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EF99" w14:textId="77777777" w:rsidR="00E971D4" w:rsidRPr="00E971D4" w:rsidRDefault="00E971D4" w:rsidP="00E971D4">
      <w:pPr>
        <w:pStyle w:val="Heading1"/>
        <w:divId w:val="511262503"/>
      </w:pPr>
      <w:bookmarkStart w:id="0" w:name="_GoBack"/>
      <w:bookmarkEnd w:id="0"/>
      <w:r w:rsidRPr="00E971D4">
        <w:t>Relate</w:t>
      </w:r>
    </w:p>
    <w:p w14:paraId="6DF8B026" w14:textId="77777777" w:rsidR="00E971D4" w:rsidRPr="001F6F52" w:rsidRDefault="00E971D4" w:rsidP="001F6F52">
      <w:pPr>
        <w:divId w:val="511262503"/>
        <w:rPr>
          <w:rFonts w:cs="Arial"/>
          <w:szCs w:val="24"/>
        </w:rPr>
      </w:pPr>
      <w:r w:rsidRPr="001F6F52">
        <w:rPr>
          <w:rFonts w:cs="Arial"/>
          <w:szCs w:val="24"/>
        </w:rPr>
        <w:t>August 2017</w:t>
      </w:r>
    </w:p>
    <w:p w14:paraId="788A8D79" w14:textId="77777777" w:rsidR="00E971D4" w:rsidRPr="0019704C" w:rsidRDefault="00E971D4" w:rsidP="0019704C">
      <w:pPr>
        <w:divId w:val="511262503"/>
        <w:rPr>
          <w:rFonts w:cs="Arial"/>
          <w:szCs w:val="24"/>
        </w:rPr>
      </w:pPr>
    </w:p>
    <w:p w14:paraId="76625BE8" w14:textId="77777777" w:rsidR="00E971D4" w:rsidRPr="00B31EC4" w:rsidRDefault="00E971D4" w:rsidP="00B31EC4">
      <w:pPr>
        <w:divId w:val="511262503"/>
        <w:rPr>
          <w:rFonts w:cs="Arial"/>
          <w:szCs w:val="24"/>
        </w:rPr>
      </w:pPr>
      <w:r w:rsidRPr="00B31EC4">
        <w:rPr>
          <w:rFonts w:cs="Arial"/>
          <w:szCs w:val="24"/>
        </w:rPr>
        <w:t>Volume 44: Issue 8</w:t>
      </w:r>
      <w:r w:rsidRPr="00B31EC4">
        <w:rPr>
          <w:rFonts w:cs="Arial"/>
          <w:szCs w:val="24"/>
        </w:rPr>
        <w:br/>
        <w:t>ISSN 0790-4290</w:t>
      </w:r>
    </w:p>
    <w:p w14:paraId="366CC459" w14:textId="77777777" w:rsidR="00E971D4" w:rsidRPr="007671C1" w:rsidRDefault="00E971D4" w:rsidP="007671C1">
      <w:pPr>
        <w:divId w:val="511262503"/>
        <w:rPr>
          <w:rFonts w:cs="Arial"/>
          <w:szCs w:val="24"/>
        </w:rPr>
      </w:pPr>
    </w:p>
    <w:p w14:paraId="05B567EC" w14:textId="77777777" w:rsidR="00E971D4" w:rsidRPr="00C64AFF" w:rsidRDefault="00E971D4" w:rsidP="00C64AFF">
      <w:pPr>
        <w:divId w:val="511262503"/>
        <w:rPr>
          <w:rFonts w:cs="Arial"/>
          <w:szCs w:val="24"/>
        </w:rPr>
      </w:pPr>
      <w:r w:rsidRPr="00C64AFF">
        <w:rPr>
          <w:rFonts w:cs="Arial"/>
          <w:szCs w:val="24"/>
        </w:rPr>
        <w:t>Contents</w:t>
      </w:r>
    </w:p>
    <w:p w14:paraId="074CD261" w14:textId="77777777" w:rsidR="00AC6700" w:rsidRDefault="00AC6700" w:rsidP="000C783B">
      <w:pPr>
        <w:divId w:val="511262503"/>
        <w:rPr>
          <w:rFonts w:cs="Arial"/>
          <w:szCs w:val="24"/>
        </w:rPr>
      </w:pPr>
    </w:p>
    <w:p w14:paraId="1B607731" w14:textId="55F4F2AE" w:rsidR="00E971D4" w:rsidRDefault="00E971D4" w:rsidP="000C783B">
      <w:pPr>
        <w:divId w:val="511262503"/>
        <w:rPr>
          <w:rFonts w:cs="Arial"/>
          <w:szCs w:val="24"/>
        </w:rPr>
      </w:pPr>
      <w:r>
        <w:rPr>
          <w:rFonts w:cs="Arial"/>
          <w:szCs w:val="24"/>
        </w:rPr>
        <w:t>General</w:t>
      </w:r>
      <w:r w:rsidR="001F6F52">
        <w:rPr>
          <w:rFonts w:cs="Arial"/>
          <w:szCs w:val="24"/>
        </w:rPr>
        <w:t xml:space="preserve"> Data Protection Regulation</w:t>
      </w:r>
    </w:p>
    <w:p w14:paraId="5D9C3FC4" w14:textId="6CCA05A8" w:rsidR="001F6F52" w:rsidRDefault="001F6F52" w:rsidP="009A40B8">
      <w:pPr>
        <w:divId w:val="511262503"/>
        <w:rPr>
          <w:rFonts w:cs="Arial"/>
          <w:szCs w:val="24"/>
        </w:rPr>
      </w:pPr>
      <w:r>
        <w:rPr>
          <w:rFonts w:cs="Arial"/>
          <w:szCs w:val="24"/>
        </w:rPr>
        <w:t>Data controllers and data processors</w:t>
      </w:r>
    </w:p>
    <w:p w14:paraId="6045B1FC" w14:textId="7C99435C" w:rsidR="001F6F52" w:rsidRDefault="001F6F52" w:rsidP="00D0118B">
      <w:pPr>
        <w:divId w:val="511262503"/>
        <w:rPr>
          <w:rFonts w:cs="Arial"/>
          <w:szCs w:val="24"/>
        </w:rPr>
      </w:pPr>
      <w:r>
        <w:rPr>
          <w:rFonts w:cs="Arial"/>
          <w:szCs w:val="24"/>
        </w:rPr>
        <w:t>Data protection principles</w:t>
      </w:r>
    </w:p>
    <w:p w14:paraId="1EBA146A" w14:textId="468BAAD9" w:rsidR="001F6F52" w:rsidRDefault="001F6F52" w:rsidP="006D7620">
      <w:pPr>
        <w:divId w:val="511262503"/>
        <w:rPr>
          <w:rFonts w:cs="Arial"/>
          <w:szCs w:val="24"/>
        </w:rPr>
      </w:pPr>
      <w:r>
        <w:rPr>
          <w:rFonts w:cs="Arial"/>
          <w:szCs w:val="24"/>
        </w:rPr>
        <w:t xml:space="preserve">Rights of </w:t>
      </w:r>
      <w:r w:rsidR="006D7620">
        <w:rPr>
          <w:rFonts w:cs="Arial"/>
          <w:szCs w:val="24"/>
        </w:rPr>
        <w:t xml:space="preserve">the </w:t>
      </w:r>
      <w:r>
        <w:rPr>
          <w:rFonts w:cs="Arial"/>
          <w:szCs w:val="24"/>
        </w:rPr>
        <w:t>data subject</w:t>
      </w:r>
    </w:p>
    <w:p w14:paraId="104373D7" w14:textId="2F14E3F8" w:rsidR="001F6F52" w:rsidRDefault="001F6F52" w:rsidP="005B1F60">
      <w:pPr>
        <w:divId w:val="511262503"/>
        <w:rPr>
          <w:rFonts w:cs="Arial"/>
          <w:szCs w:val="24"/>
        </w:rPr>
      </w:pPr>
      <w:r>
        <w:rPr>
          <w:rFonts w:cs="Arial"/>
          <w:szCs w:val="24"/>
        </w:rPr>
        <w:t>Obligations of controllers and processors</w:t>
      </w:r>
    </w:p>
    <w:p w14:paraId="4F7A7324" w14:textId="57243202" w:rsidR="001F6F52" w:rsidRDefault="001F6F52" w:rsidP="00E11D44">
      <w:pPr>
        <w:divId w:val="511262503"/>
        <w:rPr>
          <w:rFonts w:cs="Arial"/>
          <w:szCs w:val="24"/>
        </w:rPr>
      </w:pPr>
      <w:r>
        <w:rPr>
          <w:rFonts w:cs="Arial"/>
          <w:szCs w:val="24"/>
        </w:rPr>
        <w:t>Oversight</w:t>
      </w:r>
    </w:p>
    <w:p w14:paraId="0FDE9164" w14:textId="667042FB" w:rsidR="006D7620" w:rsidRDefault="006D7620" w:rsidP="00E11D44">
      <w:pPr>
        <w:divId w:val="511262503"/>
        <w:rPr>
          <w:rFonts w:cs="Arial"/>
          <w:szCs w:val="24"/>
        </w:rPr>
      </w:pPr>
      <w:r>
        <w:rPr>
          <w:rFonts w:cs="Arial"/>
          <w:szCs w:val="24"/>
        </w:rPr>
        <w:t>General Data Protection Bill</w:t>
      </w:r>
      <w:r w:rsidR="00347477">
        <w:rPr>
          <w:rFonts w:cs="Arial"/>
          <w:szCs w:val="24"/>
        </w:rPr>
        <w:t xml:space="preserve"> 2017</w:t>
      </w:r>
    </w:p>
    <w:p w14:paraId="6E263A98" w14:textId="48A99D3F" w:rsidR="00E971D4" w:rsidRPr="001F6F52" w:rsidRDefault="001F6F52" w:rsidP="00E11D44">
      <w:pPr>
        <w:divId w:val="511262503"/>
        <w:rPr>
          <w:rFonts w:cs="Arial"/>
          <w:szCs w:val="24"/>
        </w:rPr>
      </w:pPr>
      <w:r>
        <w:rPr>
          <w:rFonts w:cs="Arial"/>
          <w:szCs w:val="24"/>
        </w:rPr>
        <w:t>Related legislation</w:t>
      </w:r>
    </w:p>
    <w:p w14:paraId="100EA637" w14:textId="6584FF25" w:rsidR="003720BE" w:rsidRPr="00E11D44" w:rsidRDefault="0EC7ED41" w:rsidP="00E11D44">
      <w:pPr>
        <w:pStyle w:val="Heading1"/>
        <w:divId w:val="511262503"/>
      </w:pPr>
      <w:r w:rsidRPr="00E11D44">
        <w:t>General Data Protection Regulation (GDPR)</w:t>
      </w:r>
    </w:p>
    <w:p w14:paraId="381BF253" w14:textId="77777777" w:rsidR="007B593D" w:rsidRPr="00E11D44" w:rsidRDefault="007B593D" w:rsidP="00E11D44">
      <w:pPr>
        <w:rPr>
          <w:rFonts w:eastAsia="Times New Roman" w:cs="Arial"/>
          <w:szCs w:val="24"/>
        </w:rPr>
      </w:pPr>
    </w:p>
    <w:p w14:paraId="6E2FAF06" w14:textId="33EA21B5" w:rsidR="1F9F5D87" w:rsidRPr="00E11D44" w:rsidRDefault="617406EC" w:rsidP="00E11D44">
      <w:pPr>
        <w:rPr>
          <w:rFonts w:eastAsia="Times New Roman" w:cs="Arial"/>
          <w:szCs w:val="24"/>
        </w:rPr>
      </w:pPr>
      <w:r w:rsidRPr="00E11D44">
        <w:rPr>
          <w:rFonts w:eastAsia="Times New Roman" w:cs="Arial"/>
          <w:szCs w:val="24"/>
        </w:rPr>
        <w:t xml:space="preserve">The regulation of data is necessary in order to balance the protection of individual's privacy rights with the rights of organisations and governments to collect and use data for business and administrative purposes. </w:t>
      </w:r>
    </w:p>
    <w:p w14:paraId="1B735E02" w14:textId="77777777" w:rsidR="007B593D" w:rsidRPr="00E11D44" w:rsidRDefault="007B593D" w:rsidP="00E11D44">
      <w:pPr>
        <w:rPr>
          <w:rFonts w:eastAsia="Times New Roman" w:cs="Arial"/>
          <w:szCs w:val="24"/>
        </w:rPr>
      </w:pPr>
    </w:p>
    <w:p w14:paraId="76061E2D" w14:textId="57A24EAD" w:rsidR="00ED7999" w:rsidRPr="006F3AC4" w:rsidRDefault="33238E8B" w:rsidP="00AC6700">
      <w:pPr>
        <w:rPr>
          <w:rFonts w:eastAsia="Times New Roman" w:cs="Arial"/>
          <w:szCs w:val="24"/>
        </w:rPr>
      </w:pPr>
      <w:r w:rsidRPr="00E11D44">
        <w:rPr>
          <w:rFonts w:eastAsia="Times New Roman" w:cs="Arial"/>
          <w:szCs w:val="24"/>
        </w:rPr>
        <w:t>The regulation of data in Europe is known as data protection. The current data protection framework in Ireland was established under the Data Protection Acts 1988 to 2003</w:t>
      </w:r>
      <w:r w:rsidR="001F6F52">
        <w:rPr>
          <w:rFonts w:eastAsia="Times New Roman" w:cs="Arial"/>
          <w:szCs w:val="24"/>
        </w:rPr>
        <w:t xml:space="preserve">; the </w:t>
      </w:r>
      <w:r w:rsidR="0019704C">
        <w:rPr>
          <w:rFonts w:eastAsia="Times New Roman" w:cs="Arial"/>
          <w:szCs w:val="24"/>
        </w:rPr>
        <w:t xml:space="preserve">October issue of </w:t>
      </w:r>
      <w:r w:rsidR="0019704C" w:rsidRPr="006B6224">
        <w:rPr>
          <w:rFonts w:eastAsia="Times New Roman" w:cs="Arial"/>
          <w:i/>
          <w:szCs w:val="24"/>
        </w:rPr>
        <w:t>Relate</w:t>
      </w:r>
      <w:r w:rsidRPr="00E11D44">
        <w:rPr>
          <w:rFonts w:eastAsia="Times New Roman" w:cs="Arial"/>
          <w:szCs w:val="24"/>
        </w:rPr>
        <w:t xml:space="preserve"> </w:t>
      </w:r>
      <w:r w:rsidR="0019704C">
        <w:rPr>
          <w:rFonts w:eastAsia="Times New Roman" w:cs="Arial"/>
          <w:szCs w:val="24"/>
        </w:rPr>
        <w:t xml:space="preserve">discussed this legislation in detail. </w:t>
      </w:r>
      <w:r w:rsidR="00ED7999" w:rsidRPr="006F3AC4">
        <w:rPr>
          <w:rFonts w:eastAsia="Times New Roman" w:cs="Arial"/>
          <w:szCs w:val="24"/>
        </w:rPr>
        <w:t xml:space="preserve">This </w:t>
      </w:r>
      <w:r w:rsidR="0019704C">
        <w:rPr>
          <w:rFonts w:eastAsia="Times New Roman" w:cs="Arial"/>
          <w:szCs w:val="24"/>
        </w:rPr>
        <w:t>framework</w:t>
      </w:r>
      <w:r w:rsidR="00ED7999" w:rsidRPr="006F3AC4">
        <w:rPr>
          <w:rFonts w:eastAsia="Times New Roman" w:cs="Arial"/>
          <w:szCs w:val="24"/>
        </w:rPr>
        <w:t xml:space="preserve"> will be replaced in 2018 by a new European-wide framework, called the General Data Protection Regulation (GDPR). </w:t>
      </w:r>
      <w:r w:rsidR="00ED7999" w:rsidRPr="006F3AC4">
        <w:rPr>
          <w:rFonts w:eastAsia="Times New Roman" w:cs="Arial"/>
          <w:color w:val="333333"/>
          <w:szCs w:val="24"/>
          <w:shd w:val="clear" w:color="auto" w:fill="FFFFFF"/>
          <w:lang w:eastAsia="en-US"/>
        </w:rPr>
        <w:t>The GDPR place</w:t>
      </w:r>
      <w:r w:rsidR="00382378" w:rsidRPr="006F3AC4">
        <w:rPr>
          <w:rFonts w:eastAsia="Times New Roman" w:cs="Arial"/>
          <w:color w:val="333333"/>
          <w:szCs w:val="24"/>
          <w:shd w:val="clear" w:color="auto" w:fill="FFFFFF"/>
          <w:lang w:eastAsia="en-US"/>
        </w:rPr>
        <w:t>s</w:t>
      </w:r>
      <w:r w:rsidR="00ED7999" w:rsidRPr="006F3AC4">
        <w:rPr>
          <w:rFonts w:eastAsia="Times New Roman" w:cs="Arial"/>
          <w:color w:val="333333"/>
          <w:szCs w:val="24"/>
          <w:shd w:val="clear" w:color="auto" w:fill="FFFFFF"/>
          <w:lang w:eastAsia="en-US"/>
        </w:rPr>
        <w:t xml:space="preserve"> an emphasis on transparency, security and accountability by data controllers and processors, while standardising and strengthening the right of European citizens to data privacy.</w:t>
      </w:r>
    </w:p>
    <w:p w14:paraId="5B72EB40" w14:textId="77777777" w:rsidR="007B593D" w:rsidRPr="006F3AC4" w:rsidRDefault="007B593D" w:rsidP="00E11D44">
      <w:pPr>
        <w:divId w:val="511262503"/>
        <w:rPr>
          <w:rFonts w:eastAsia="Times New Roman" w:cs="Arial"/>
          <w:szCs w:val="24"/>
        </w:rPr>
      </w:pPr>
    </w:p>
    <w:p w14:paraId="0CC79379" w14:textId="7CB9ABA2" w:rsidR="00461AB4" w:rsidRPr="006F3AC4" w:rsidRDefault="617406EC" w:rsidP="00E11D44">
      <w:pPr>
        <w:divId w:val="511262503"/>
        <w:rPr>
          <w:rFonts w:eastAsia="Times New Roman" w:cs="Arial"/>
          <w:szCs w:val="24"/>
        </w:rPr>
      </w:pPr>
      <w:r w:rsidRPr="006F3AC4">
        <w:rPr>
          <w:rFonts w:eastAsia="Times New Roman" w:cs="Arial"/>
          <w:szCs w:val="24"/>
        </w:rPr>
        <w:t xml:space="preserve">The GDPR </w:t>
      </w:r>
      <w:r w:rsidR="00461AB4" w:rsidRPr="006F3AC4">
        <w:rPr>
          <w:rFonts w:eastAsia="Times New Roman" w:cs="Arial"/>
          <w:szCs w:val="24"/>
        </w:rPr>
        <w:t xml:space="preserve">was </w:t>
      </w:r>
      <w:r w:rsidR="00461AB4" w:rsidRPr="006F3AC4">
        <w:rPr>
          <w:rFonts w:cs="Arial"/>
          <w:color w:val="161617"/>
          <w:szCs w:val="24"/>
          <w:lang w:eastAsia="en-US"/>
        </w:rPr>
        <w:t xml:space="preserve">adopted on 27 April 2016, and following a two-year implementation period, comes into force across the European Union on 25 May 2018. </w:t>
      </w:r>
      <w:r w:rsidR="00461AB4" w:rsidRPr="006F3AC4">
        <w:rPr>
          <w:rFonts w:eastAsia="Times New Roman" w:cs="Arial"/>
          <w:szCs w:val="24"/>
        </w:rPr>
        <w:t xml:space="preserve">The GDPR is a European regulation, replacing </w:t>
      </w:r>
      <w:r w:rsidR="00461AB4" w:rsidRPr="006F3AC4">
        <w:rPr>
          <w:rFonts w:cs="Arial"/>
          <w:color w:val="161617"/>
          <w:szCs w:val="24"/>
          <w:lang w:eastAsia="en-US"/>
        </w:rPr>
        <w:t>the existing Data Protection Directive 95/46/EC</w:t>
      </w:r>
      <w:r w:rsidR="00461AB4" w:rsidRPr="006F3AC4">
        <w:rPr>
          <w:rFonts w:eastAsia="Times New Roman" w:cs="Arial"/>
          <w:szCs w:val="24"/>
        </w:rPr>
        <w:t>. The GDPR makes many changes to current European data protection law.</w:t>
      </w:r>
    </w:p>
    <w:p w14:paraId="726B006C" w14:textId="77777777" w:rsidR="0093130B" w:rsidRPr="006F3AC4" w:rsidRDefault="0093130B" w:rsidP="00E11D44">
      <w:pPr>
        <w:divId w:val="511262503"/>
        <w:rPr>
          <w:rFonts w:eastAsia="Times New Roman" w:cs="Arial"/>
          <w:szCs w:val="24"/>
        </w:rPr>
      </w:pPr>
    </w:p>
    <w:p w14:paraId="1D338A4E" w14:textId="79FA5C3C" w:rsidR="0093130B" w:rsidRPr="006F3AC4" w:rsidRDefault="0093130B" w:rsidP="00E11D44">
      <w:pPr>
        <w:divId w:val="511262503"/>
        <w:rPr>
          <w:rFonts w:eastAsia="Times New Roman" w:cs="Arial"/>
          <w:szCs w:val="24"/>
        </w:rPr>
      </w:pPr>
      <w:r w:rsidRPr="006F3AC4">
        <w:rPr>
          <w:rFonts w:eastAsia="Times New Roman" w:cs="Arial"/>
          <w:szCs w:val="24"/>
        </w:rPr>
        <w:t>The GDPR is a primary piece of legislation but it also provides that individual member states may enact their own legislation to give specific interpretation to the application of some of the provisions of the Regulation. In Ireland, this is contained within the Data Protection Bill 2017</w:t>
      </w:r>
      <w:r w:rsidR="0019704C">
        <w:rPr>
          <w:rFonts w:eastAsia="Times New Roman" w:cs="Arial"/>
          <w:szCs w:val="24"/>
        </w:rPr>
        <w:t>.</w:t>
      </w:r>
    </w:p>
    <w:p w14:paraId="2FC1FE69" w14:textId="77777777" w:rsidR="00461AB4" w:rsidRPr="006F3AC4" w:rsidRDefault="00461AB4" w:rsidP="00E971D4">
      <w:pPr>
        <w:divId w:val="511262503"/>
        <w:rPr>
          <w:rFonts w:eastAsia="Times New Roman" w:cs="Arial"/>
          <w:szCs w:val="24"/>
          <w:lang w:eastAsia="en-US"/>
        </w:rPr>
      </w:pPr>
    </w:p>
    <w:p w14:paraId="1A95A978" w14:textId="08B11A98" w:rsidR="0093130B" w:rsidRPr="006F3AC4" w:rsidRDefault="617406EC" w:rsidP="006F3AC4">
      <w:pPr>
        <w:rPr>
          <w:rFonts w:eastAsia="Times New Roman" w:cs="Arial"/>
          <w:szCs w:val="24"/>
        </w:rPr>
      </w:pPr>
      <w:r w:rsidRPr="006F3AC4">
        <w:rPr>
          <w:rFonts w:eastAsia="Times New Roman" w:cs="Arial"/>
          <w:szCs w:val="24"/>
        </w:rPr>
        <w:t>Organisations involved in data controlling and data processing of personal data will need to be aware of the provisions of the GDPR and must co</w:t>
      </w:r>
      <w:r w:rsidR="00F97F8A" w:rsidRPr="006F3AC4">
        <w:rPr>
          <w:rFonts w:eastAsia="Times New Roman" w:cs="Arial"/>
          <w:szCs w:val="24"/>
        </w:rPr>
        <w:t>mply with those provisions from</w:t>
      </w:r>
      <w:r w:rsidRPr="006F3AC4">
        <w:rPr>
          <w:rFonts w:eastAsia="Times New Roman" w:cs="Arial"/>
          <w:szCs w:val="24"/>
        </w:rPr>
        <w:t xml:space="preserve"> the</w:t>
      </w:r>
      <w:r w:rsidR="00F97F8A" w:rsidRPr="006F3AC4">
        <w:rPr>
          <w:rFonts w:eastAsia="Times New Roman" w:cs="Arial"/>
          <w:szCs w:val="24"/>
        </w:rPr>
        <w:t xml:space="preserve"> date the</w:t>
      </w:r>
      <w:r w:rsidRPr="006F3AC4">
        <w:rPr>
          <w:rFonts w:eastAsia="Times New Roman" w:cs="Arial"/>
          <w:szCs w:val="24"/>
        </w:rPr>
        <w:t xml:space="preserve"> GDPR comes into force.</w:t>
      </w:r>
      <w:r w:rsidR="00461AB4" w:rsidRPr="006F3AC4">
        <w:rPr>
          <w:rFonts w:eastAsia="Times New Roman" w:cs="Arial"/>
          <w:szCs w:val="24"/>
        </w:rPr>
        <w:t xml:space="preserve"> The legislation introduces severe financial penalties for non-compliance.</w:t>
      </w:r>
    </w:p>
    <w:p w14:paraId="4806B994" w14:textId="77777777" w:rsidR="007B593D" w:rsidRPr="006F3AC4" w:rsidRDefault="007B593D" w:rsidP="006F3AC4">
      <w:pPr>
        <w:rPr>
          <w:rFonts w:eastAsia="Times New Roman" w:cs="Arial"/>
          <w:szCs w:val="24"/>
        </w:rPr>
      </w:pPr>
    </w:p>
    <w:p w14:paraId="4B2008A0" w14:textId="0EA3734E" w:rsidR="007B593D" w:rsidRPr="00AC6700" w:rsidRDefault="33238E8B" w:rsidP="00AC6700">
      <w:pPr>
        <w:pStyle w:val="Heading2"/>
      </w:pPr>
      <w:r w:rsidRPr="006F3AC4">
        <w:lastRenderedPageBreak/>
        <w:t>Types of Data</w:t>
      </w:r>
    </w:p>
    <w:p w14:paraId="445A12E8" w14:textId="6B911E33" w:rsidR="1F9F5D87" w:rsidRPr="006F3AC4" w:rsidRDefault="33238E8B" w:rsidP="006F3AC4">
      <w:pPr>
        <w:pStyle w:val="Heading3"/>
      </w:pPr>
      <w:r w:rsidRPr="006F3AC4">
        <w:t xml:space="preserve">Personal </w:t>
      </w:r>
      <w:r w:rsidR="0061646D" w:rsidRPr="006F3AC4">
        <w:t>data</w:t>
      </w:r>
    </w:p>
    <w:p w14:paraId="3F46A1E6" w14:textId="39407C0B" w:rsidR="0EC7ED41" w:rsidRPr="006F3AC4" w:rsidRDefault="617406EC" w:rsidP="006F3AC4">
      <w:pPr>
        <w:rPr>
          <w:rFonts w:eastAsia="Times New Roman" w:cs="Arial"/>
          <w:szCs w:val="24"/>
        </w:rPr>
      </w:pPr>
      <w:r w:rsidRPr="006F3AC4">
        <w:rPr>
          <w:rFonts w:eastAsia="Times New Roman" w:cs="Arial"/>
          <w:szCs w:val="24"/>
        </w:rPr>
        <w:t>Under the current legislation</w:t>
      </w:r>
      <w:r w:rsidR="00ED7999" w:rsidRPr="006F3AC4">
        <w:rPr>
          <w:rFonts w:eastAsia="Times New Roman" w:cs="Arial"/>
          <w:szCs w:val="24"/>
        </w:rPr>
        <w:t>,</w:t>
      </w:r>
      <w:r w:rsidRPr="006F3AC4">
        <w:rPr>
          <w:rFonts w:eastAsia="Times New Roman" w:cs="Arial"/>
          <w:szCs w:val="24"/>
        </w:rPr>
        <w:t xml:space="preserve"> personal data is data </w:t>
      </w:r>
      <w:r w:rsidR="00ED7999" w:rsidRPr="006F3AC4">
        <w:rPr>
          <w:rFonts w:eastAsia="Times New Roman" w:cs="Arial"/>
          <w:szCs w:val="24"/>
        </w:rPr>
        <w:t xml:space="preserve">that </w:t>
      </w:r>
      <w:r w:rsidRPr="006F3AC4">
        <w:rPr>
          <w:rFonts w:eastAsia="Times New Roman" w:cs="Arial"/>
          <w:szCs w:val="24"/>
        </w:rPr>
        <w:t xml:space="preserve">relates to or can identify a living person either by itself or together with other available information. Examples of personal data include a person’s name, phone number, bank details and medical history. </w:t>
      </w:r>
    </w:p>
    <w:p w14:paraId="69B473AE" w14:textId="77777777" w:rsidR="007B593D" w:rsidRPr="006F3AC4" w:rsidRDefault="007B593D" w:rsidP="006F3AC4">
      <w:pPr>
        <w:rPr>
          <w:rFonts w:eastAsia="Times New Roman" w:cs="Arial"/>
          <w:szCs w:val="24"/>
        </w:rPr>
      </w:pPr>
    </w:p>
    <w:p w14:paraId="554BD2C3" w14:textId="653980F6" w:rsidR="0EC7ED41" w:rsidRPr="006F3AC4" w:rsidRDefault="1F9F5D87" w:rsidP="006F3AC4">
      <w:pPr>
        <w:rPr>
          <w:rFonts w:eastAsia="Times New Roman" w:cs="Arial"/>
          <w:szCs w:val="24"/>
        </w:rPr>
      </w:pPr>
      <w:r w:rsidRPr="006F3AC4">
        <w:rPr>
          <w:rFonts w:eastAsia="Times New Roman" w:cs="Arial"/>
          <w:szCs w:val="24"/>
        </w:rPr>
        <w:t xml:space="preserve">A </w:t>
      </w:r>
      <w:r w:rsidRPr="006F3AC4">
        <w:rPr>
          <w:rFonts w:eastAsia="Times New Roman" w:cs="Arial"/>
          <w:b/>
          <w:iCs/>
          <w:szCs w:val="24"/>
        </w:rPr>
        <w:t>data subject</w:t>
      </w:r>
      <w:r w:rsidRPr="006F3AC4">
        <w:rPr>
          <w:rFonts w:eastAsia="Times New Roman" w:cs="Arial"/>
          <w:szCs w:val="24"/>
        </w:rPr>
        <w:t xml:space="preserve"> is the individual to which the personal data relates. These definitions will not change under the GDPR.</w:t>
      </w:r>
    </w:p>
    <w:p w14:paraId="092F21B1" w14:textId="77777777" w:rsidR="007B593D" w:rsidRPr="006F3AC4" w:rsidRDefault="007B593D" w:rsidP="006F3AC4">
      <w:pPr>
        <w:rPr>
          <w:rFonts w:eastAsia="Times New Roman" w:cs="Arial"/>
          <w:szCs w:val="24"/>
        </w:rPr>
      </w:pPr>
    </w:p>
    <w:p w14:paraId="0F79C1E3" w14:textId="48059F40" w:rsidR="0EC7ED41" w:rsidRPr="006F3AC4" w:rsidRDefault="617406EC" w:rsidP="006F3AC4">
      <w:pPr>
        <w:rPr>
          <w:rFonts w:eastAsia="Times New Roman" w:cs="Arial"/>
          <w:szCs w:val="24"/>
        </w:rPr>
      </w:pPr>
      <w:r w:rsidRPr="006F3AC4">
        <w:rPr>
          <w:rFonts w:eastAsia="Times New Roman" w:cs="Arial"/>
          <w:szCs w:val="24"/>
        </w:rPr>
        <w:t xml:space="preserve">Organisations </w:t>
      </w:r>
      <w:r w:rsidR="0019704C">
        <w:rPr>
          <w:rFonts w:eastAsia="Times New Roman" w:cs="Arial"/>
          <w:szCs w:val="24"/>
        </w:rPr>
        <w:t>that</w:t>
      </w:r>
      <w:r w:rsidR="0019704C" w:rsidRPr="006F3AC4">
        <w:rPr>
          <w:rFonts w:eastAsia="Times New Roman" w:cs="Arial"/>
          <w:szCs w:val="24"/>
        </w:rPr>
        <w:t xml:space="preserve"> </w:t>
      </w:r>
      <w:r w:rsidRPr="006F3AC4">
        <w:rPr>
          <w:rFonts w:eastAsia="Times New Roman" w:cs="Arial"/>
          <w:szCs w:val="24"/>
        </w:rPr>
        <w:t xml:space="preserve">collect or use personal data will continue to be known as </w:t>
      </w:r>
      <w:r w:rsidRPr="006F3AC4">
        <w:rPr>
          <w:rFonts w:eastAsia="Times New Roman" w:cs="Arial"/>
          <w:b/>
          <w:szCs w:val="24"/>
        </w:rPr>
        <w:t>data controllers and data processors</w:t>
      </w:r>
      <w:r w:rsidRPr="006F3AC4">
        <w:rPr>
          <w:rFonts w:eastAsia="Times New Roman" w:cs="Arial"/>
          <w:szCs w:val="24"/>
        </w:rPr>
        <w:t>.</w:t>
      </w:r>
    </w:p>
    <w:p w14:paraId="1CB3BF0A" w14:textId="77777777" w:rsidR="007B593D" w:rsidRPr="006F3AC4" w:rsidRDefault="007B593D" w:rsidP="006F3AC4">
      <w:pPr>
        <w:rPr>
          <w:rFonts w:eastAsia="Times New Roman" w:cs="Arial"/>
          <w:b/>
          <w:bCs/>
          <w:szCs w:val="24"/>
        </w:rPr>
      </w:pPr>
    </w:p>
    <w:p w14:paraId="0E46F3C8" w14:textId="79E39306" w:rsidR="0EC7ED41" w:rsidRPr="006F3AC4" w:rsidRDefault="33238E8B" w:rsidP="006F3AC4">
      <w:pPr>
        <w:pStyle w:val="Heading3"/>
      </w:pPr>
      <w:r w:rsidRPr="006F3AC4">
        <w:t xml:space="preserve">Sensitive </w:t>
      </w:r>
      <w:r w:rsidR="0061646D" w:rsidRPr="006F3AC4">
        <w:t>data</w:t>
      </w:r>
    </w:p>
    <w:p w14:paraId="39732840" w14:textId="2C8E008F" w:rsidR="0EC7ED41" w:rsidRPr="006F3AC4" w:rsidRDefault="33238E8B" w:rsidP="006F3AC4">
      <w:pPr>
        <w:rPr>
          <w:rFonts w:eastAsia="Times New Roman" w:cs="Arial"/>
          <w:b/>
          <w:bCs/>
          <w:szCs w:val="24"/>
        </w:rPr>
      </w:pPr>
      <w:r w:rsidRPr="006F3AC4">
        <w:rPr>
          <w:rFonts w:eastAsia="Times New Roman" w:cs="Arial"/>
          <w:szCs w:val="24"/>
        </w:rPr>
        <w:t>Under the current Irish legislation</w:t>
      </w:r>
      <w:r w:rsidR="0061646D" w:rsidRPr="006F3AC4">
        <w:rPr>
          <w:rFonts w:eastAsia="Times New Roman" w:cs="Arial"/>
          <w:szCs w:val="24"/>
        </w:rPr>
        <w:t>,</w:t>
      </w:r>
      <w:r w:rsidRPr="006F3AC4">
        <w:rPr>
          <w:rFonts w:eastAsia="Times New Roman" w:cs="Arial"/>
          <w:szCs w:val="24"/>
        </w:rPr>
        <w:t xml:space="preserve"> sensitive personal data means personal data relating to any of the following: </w:t>
      </w:r>
    </w:p>
    <w:p w14:paraId="428D45F9" w14:textId="1ABB2FF8" w:rsidR="0EC7ED41" w:rsidRPr="006F3AC4" w:rsidRDefault="00B31EC4" w:rsidP="006F3AC4">
      <w:pPr>
        <w:pStyle w:val="ListParagraph"/>
        <w:numPr>
          <w:ilvl w:val="0"/>
          <w:numId w:val="51"/>
        </w:numPr>
        <w:rPr>
          <w:rFonts w:cs="Arial"/>
          <w:szCs w:val="24"/>
        </w:rPr>
      </w:pPr>
      <w:r>
        <w:rPr>
          <w:rFonts w:eastAsia="Times New Roman" w:cs="Arial"/>
          <w:szCs w:val="24"/>
        </w:rPr>
        <w:t>T</w:t>
      </w:r>
      <w:r w:rsidR="33238E8B" w:rsidRPr="006F3AC4">
        <w:rPr>
          <w:rFonts w:eastAsia="Times New Roman" w:cs="Arial"/>
          <w:szCs w:val="24"/>
        </w:rPr>
        <w:t>he data subject’s racial or ethnic origin, their political opinions or their religious or philosophical beliefs</w:t>
      </w:r>
    </w:p>
    <w:p w14:paraId="4224B243" w14:textId="274DADF3" w:rsidR="0EC7ED41" w:rsidRPr="006F3AC4" w:rsidRDefault="00B31EC4" w:rsidP="006F3AC4">
      <w:pPr>
        <w:pStyle w:val="ListParagraph"/>
        <w:numPr>
          <w:ilvl w:val="0"/>
          <w:numId w:val="51"/>
        </w:numPr>
        <w:rPr>
          <w:rFonts w:cs="Arial"/>
          <w:szCs w:val="24"/>
        </w:rPr>
      </w:pPr>
      <w:r>
        <w:rPr>
          <w:rFonts w:eastAsia="Times New Roman" w:cs="Arial"/>
          <w:szCs w:val="24"/>
        </w:rPr>
        <w:t>W</w:t>
      </w:r>
      <w:r w:rsidRPr="006F3AC4">
        <w:rPr>
          <w:rFonts w:eastAsia="Times New Roman" w:cs="Arial"/>
          <w:szCs w:val="24"/>
        </w:rPr>
        <w:t xml:space="preserve">hether </w:t>
      </w:r>
      <w:r w:rsidR="33238E8B" w:rsidRPr="006F3AC4">
        <w:rPr>
          <w:rFonts w:eastAsia="Times New Roman" w:cs="Arial"/>
          <w:szCs w:val="24"/>
        </w:rPr>
        <w:t>the data subject is a member of a trade union</w:t>
      </w:r>
    </w:p>
    <w:p w14:paraId="0CB7D9A7" w14:textId="0EF0D12F" w:rsidR="0EC7ED41" w:rsidRPr="006F3AC4" w:rsidRDefault="00B31EC4" w:rsidP="006F3AC4">
      <w:pPr>
        <w:pStyle w:val="ListParagraph"/>
        <w:numPr>
          <w:ilvl w:val="0"/>
          <w:numId w:val="51"/>
        </w:numPr>
        <w:rPr>
          <w:rFonts w:cs="Arial"/>
          <w:szCs w:val="24"/>
        </w:rPr>
      </w:pPr>
      <w:r>
        <w:rPr>
          <w:rFonts w:eastAsia="Times New Roman" w:cs="Arial"/>
          <w:szCs w:val="24"/>
        </w:rPr>
        <w:t>T</w:t>
      </w:r>
      <w:r w:rsidRPr="006F3AC4">
        <w:rPr>
          <w:rFonts w:eastAsia="Times New Roman" w:cs="Arial"/>
          <w:szCs w:val="24"/>
        </w:rPr>
        <w:t xml:space="preserve">he </w:t>
      </w:r>
      <w:r w:rsidR="33238E8B" w:rsidRPr="006F3AC4">
        <w:rPr>
          <w:rFonts w:eastAsia="Times New Roman" w:cs="Arial"/>
          <w:szCs w:val="24"/>
        </w:rPr>
        <w:t>data subject’s physical or mental health or condition or sexual life</w:t>
      </w:r>
    </w:p>
    <w:p w14:paraId="1D124A47" w14:textId="54EB85FF" w:rsidR="0EC7ED41" w:rsidRPr="006F3AC4" w:rsidRDefault="00B31EC4" w:rsidP="006F3AC4">
      <w:pPr>
        <w:pStyle w:val="ListParagraph"/>
        <w:numPr>
          <w:ilvl w:val="0"/>
          <w:numId w:val="51"/>
        </w:numPr>
        <w:rPr>
          <w:rFonts w:cs="Arial"/>
          <w:szCs w:val="24"/>
        </w:rPr>
      </w:pPr>
      <w:r>
        <w:rPr>
          <w:rFonts w:eastAsia="Times New Roman" w:cs="Arial"/>
          <w:szCs w:val="24"/>
        </w:rPr>
        <w:t>W</w:t>
      </w:r>
      <w:r w:rsidRPr="006F3AC4">
        <w:rPr>
          <w:rFonts w:eastAsia="Times New Roman" w:cs="Arial"/>
          <w:szCs w:val="24"/>
        </w:rPr>
        <w:t xml:space="preserve">hether </w:t>
      </w:r>
      <w:r w:rsidR="33238E8B" w:rsidRPr="006F3AC4">
        <w:rPr>
          <w:rFonts w:eastAsia="Times New Roman" w:cs="Arial"/>
          <w:szCs w:val="24"/>
        </w:rPr>
        <w:t xml:space="preserve">the data subject has committed or allegedly committed any offence </w:t>
      </w:r>
    </w:p>
    <w:p w14:paraId="6DB171AC" w14:textId="6A1554E0" w:rsidR="0EC7ED41" w:rsidRPr="006F3AC4" w:rsidRDefault="00B31EC4" w:rsidP="006F3AC4">
      <w:pPr>
        <w:pStyle w:val="ListParagraph"/>
        <w:numPr>
          <w:ilvl w:val="0"/>
          <w:numId w:val="51"/>
        </w:numPr>
        <w:rPr>
          <w:rFonts w:cs="Arial"/>
          <w:szCs w:val="24"/>
        </w:rPr>
      </w:pPr>
      <w:r>
        <w:rPr>
          <w:rFonts w:eastAsia="Times New Roman" w:cs="Arial"/>
          <w:szCs w:val="24"/>
        </w:rPr>
        <w:t>A</w:t>
      </w:r>
      <w:r w:rsidRPr="006F3AC4">
        <w:rPr>
          <w:rFonts w:eastAsia="Times New Roman" w:cs="Arial"/>
          <w:szCs w:val="24"/>
        </w:rPr>
        <w:t xml:space="preserve">ny </w:t>
      </w:r>
      <w:r w:rsidR="0EC7ED41" w:rsidRPr="006F3AC4">
        <w:rPr>
          <w:rFonts w:eastAsia="Times New Roman" w:cs="Arial"/>
          <w:szCs w:val="24"/>
        </w:rPr>
        <w:t>proceedings for an offence committed or alleged to have been committed by the data subject, the disposal of such proceedings or the sentence of any court in such proceedings</w:t>
      </w:r>
    </w:p>
    <w:p w14:paraId="1101E908" w14:textId="77777777" w:rsidR="007B593D" w:rsidRPr="006F3AC4" w:rsidRDefault="007B593D" w:rsidP="006F3AC4">
      <w:pPr>
        <w:rPr>
          <w:rFonts w:eastAsia="Times New Roman" w:cs="Arial"/>
          <w:szCs w:val="24"/>
        </w:rPr>
      </w:pPr>
    </w:p>
    <w:p w14:paraId="434F4169" w14:textId="4F660AB6" w:rsidR="0EC7ED41" w:rsidRPr="006F3AC4" w:rsidRDefault="0EC7ED41" w:rsidP="006F3AC4">
      <w:pPr>
        <w:rPr>
          <w:rFonts w:eastAsia="Times New Roman" w:cs="Arial"/>
          <w:szCs w:val="24"/>
        </w:rPr>
      </w:pPr>
      <w:r w:rsidRPr="006F3AC4">
        <w:rPr>
          <w:rFonts w:eastAsia="Times New Roman" w:cs="Arial"/>
          <w:szCs w:val="24"/>
        </w:rPr>
        <w:t>Under the GDPR</w:t>
      </w:r>
      <w:r w:rsidR="0061646D" w:rsidRPr="006F3AC4">
        <w:rPr>
          <w:rFonts w:eastAsia="Times New Roman" w:cs="Arial"/>
          <w:szCs w:val="24"/>
        </w:rPr>
        <w:t>,</w:t>
      </w:r>
      <w:r w:rsidRPr="006F3AC4">
        <w:rPr>
          <w:rFonts w:eastAsia="Times New Roman" w:cs="Arial"/>
          <w:szCs w:val="24"/>
        </w:rPr>
        <w:t xml:space="preserve"> this</w:t>
      </w:r>
      <w:r w:rsidR="00F97F8A" w:rsidRPr="006F3AC4">
        <w:rPr>
          <w:rFonts w:eastAsia="Times New Roman" w:cs="Arial"/>
          <w:szCs w:val="24"/>
        </w:rPr>
        <w:t xml:space="preserve"> type of data will be</w:t>
      </w:r>
      <w:r w:rsidR="0027175B" w:rsidRPr="006F3AC4">
        <w:rPr>
          <w:rFonts w:eastAsia="Times New Roman" w:cs="Arial"/>
          <w:szCs w:val="24"/>
        </w:rPr>
        <w:t xml:space="preserve"> called</w:t>
      </w:r>
      <w:r w:rsidR="00F97F8A" w:rsidRPr="006F3AC4">
        <w:rPr>
          <w:rFonts w:eastAsia="Times New Roman" w:cs="Arial"/>
          <w:szCs w:val="24"/>
        </w:rPr>
        <w:t xml:space="preserve"> </w:t>
      </w:r>
      <w:r w:rsidR="0061646D" w:rsidRPr="006F3AC4">
        <w:rPr>
          <w:rFonts w:eastAsia="Times New Roman" w:cs="Arial"/>
          <w:szCs w:val="24"/>
        </w:rPr>
        <w:t>‘</w:t>
      </w:r>
      <w:r w:rsidR="00F97F8A" w:rsidRPr="006F3AC4">
        <w:rPr>
          <w:rFonts w:eastAsia="Times New Roman" w:cs="Arial"/>
          <w:szCs w:val="24"/>
        </w:rPr>
        <w:t>special category</w:t>
      </w:r>
      <w:r w:rsidRPr="006F3AC4">
        <w:rPr>
          <w:rFonts w:eastAsia="Times New Roman" w:cs="Arial"/>
          <w:szCs w:val="24"/>
        </w:rPr>
        <w:t xml:space="preserve"> personal data</w:t>
      </w:r>
      <w:r w:rsidR="0061646D" w:rsidRPr="006F3AC4">
        <w:rPr>
          <w:rFonts w:eastAsia="Times New Roman" w:cs="Arial"/>
          <w:szCs w:val="24"/>
        </w:rPr>
        <w:t>’</w:t>
      </w:r>
      <w:r w:rsidRPr="006F3AC4">
        <w:rPr>
          <w:rFonts w:eastAsia="Times New Roman" w:cs="Arial"/>
          <w:szCs w:val="24"/>
        </w:rPr>
        <w:t>. The processing of special category data will be prohibited unless the data su</w:t>
      </w:r>
      <w:r w:rsidR="00F97F8A" w:rsidRPr="006F3AC4">
        <w:rPr>
          <w:rFonts w:eastAsia="Times New Roman" w:cs="Arial"/>
          <w:szCs w:val="24"/>
        </w:rPr>
        <w:t xml:space="preserve">bject has given their explicit </w:t>
      </w:r>
      <w:r w:rsidRPr="006F3AC4">
        <w:rPr>
          <w:rFonts w:eastAsia="Times New Roman" w:cs="Arial"/>
          <w:szCs w:val="24"/>
        </w:rPr>
        <w:t>consent</w:t>
      </w:r>
      <w:r w:rsidR="00F97F8A" w:rsidRPr="006F3AC4">
        <w:rPr>
          <w:rFonts w:eastAsia="Times New Roman" w:cs="Arial"/>
          <w:szCs w:val="24"/>
        </w:rPr>
        <w:t xml:space="preserve"> before processing begins</w:t>
      </w:r>
      <w:r w:rsidRPr="006F3AC4">
        <w:rPr>
          <w:rFonts w:eastAsia="Times New Roman" w:cs="Arial"/>
          <w:szCs w:val="24"/>
        </w:rPr>
        <w:t xml:space="preserve"> or the processing is authorised by law, for example, to protect the interests of a data subject, to comply with employment legislation or for reasons of public interest.</w:t>
      </w:r>
    </w:p>
    <w:p w14:paraId="36922CB8" w14:textId="77777777" w:rsidR="007B593D" w:rsidRPr="006F3AC4" w:rsidRDefault="007B593D" w:rsidP="006F3AC4">
      <w:pPr>
        <w:rPr>
          <w:rFonts w:eastAsia="Times New Roman" w:cs="Arial"/>
          <w:szCs w:val="24"/>
        </w:rPr>
      </w:pPr>
    </w:p>
    <w:p w14:paraId="4B6E8C5A" w14:textId="18B5D331" w:rsidR="1F9F5D87" w:rsidRPr="006F3AC4" w:rsidRDefault="1F9F5D87" w:rsidP="006F3AC4">
      <w:pPr>
        <w:rPr>
          <w:rFonts w:eastAsia="Times New Roman" w:cs="Arial"/>
          <w:szCs w:val="24"/>
        </w:rPr>
      </w:pPr>
      <w:r w:rsidRPr="006F3AC4">
        <w:rPr>
          <w:rFonts w:eastAsia="Times New Roman" w:cs="Arial"/>
          <w:szCs w:val="24"/>
        </w:rPr>
        <w:t xml:space="preserve">Personal data relating to criminal convictions and offences </w:t>
      </w:r>
      <w:r w:rsidR="00F97F8A" w:rsidRPr="006F3AC4">
        <w:rPr>
          <w:rFonts w:eastAsia="Times New Roman" w:cs="Arial"/>
          <w:szCs w:val="24"/>
        </w:rPr>
        <w:t>may</w:t>
      </w:r>
      <w:r w:rsidRPr="006F3AC4">
        <w:rPr>
          <w:rFonts w:eastAsia="Times New Roman" w:cs="Arial"/>
          <w:szCs w:val="24"/>
        </w:rPr>
        <w:t xml:space="preserve"> only be processed under the control of an official authority.</w:t>
      </w:r>
    </w:p>
    <w:p w14:paraId="77EAFB2A" w14:textId="77777777" w:rsidR="007B593D" w:rsidRPr="006F3AC4" w:rsidRDefault="007B593D" w:rsidP="006F3AC4">
      <w:pPr>
        <w:rPr>
          <w:rFonts w:eastAsia="Times New Roman" w:cs="Arial"/>
          <w:szCs w:val="24"/>
        </w:rPr>
      </w:pPr>
    </w:p>
    <w:p w14:paraId="00A2F39C" w14:textId="7EFA299C" w:rsidR="33238E8B" w:rsidRPr="006F3AC4" w:rsidRDefault="33238E8B" w:rsidP="00AC6700">
      <w:pPr>
        <w:pStyle w:val="Heading2"/>
      </w:pPr>
      <w:r w:rsidRPr="006F3AC4">
        <w:t xml:space="preserve">Extra </w:t>
      </w:r>
      <w:r w:rsidR="00031BE0" w:rsidRPr="006F3AC4">
        <w:t>territorial application</w:t>
      </w:r>
    </w:p>
    <w:p w14:paraId="725FFDFA" w14:textId="7EC9DA16" w:rsidR="33238E8B" w:rsidRPr="006F3AC4" w:rsidRDefault="33238E8B" w:rsidP="006F3AC4">
      <w:pPr>
        <w:rPr>
          <w:rFonts w:eastAsia="Times New Roman" w:cs="Arial"/>
          <w:szCs w:val="24"/>
        </w:rPr>
      </w:pPr>
      <w:r w:rsidRPr="006F3AC4">
        <w:rPr>
          <w:rFonts w:eastAsia="Times New Roman" w:cs="Arial"/>
          <w:szCs w:val="24"/>
        </w:rPr>
        <w:t>The GDPR will apply to the processing of personal data by controllers and processors in the EU, regardless of whether the processing takes place in the EU or not. The GDPR will also apply to the processing of personal data of individuals in the EU by a controller or processor established outside the EU, where those processing activities relate to offering goods or services to EU citizens or the monitoring of their behaviour.</w:t>
      </w:r>
    </w:p>
    <w:p w14:paraId="58ABC9D2" w14:textId="77777777" w:rsidR="007B593D" w:rsidRPr="006F3AC4" w:rsidRDefault="007B593D" w:rsidP="006F3AC4">
      <w:pPr>
        <w:rPr>
          <w:rFonts w:eastAsia="Times New Roman" w:cs="Arial"/>
          <w:szCs w:val="24"/>
        </w:rPr>
      </w:pPr>
    </w:p>
    <w:p w14:paraId="1DA851AF" w14:textId="1362B9BD" w:rsidR="33238E8B" w:rsidRPr="006F3AC4" w:rsidRDefault="33238E8B" w:rsidP="006F3AC4">
      <w:pPr>
        <w:rPr>
          <w:rFonts w:eastAsia="Times New Roman" w:cs="Arial"/>
          <w:szCs w:val="24"/>
        </w:rPr>
      </w:pPr>
      <w:r w:rsidRPr="006F3AC4">
        <w:rPr>
          <w:rFonts w:eastAsia="Times New Roman" w:cs="Arial"/>
          <w:szCs w:val="24"/>
        </w:rPr>
        <w:t>Non-</w:t>
      </w:r>
      <w:r w:rsidR="00031BE0" w:rsidRPr="006F3AC4">
        <w:rPr>
          <w:rFonts w:eastAsia="Times New Roman" w:cs="Arial"/>
          <w:szCs w:val="24"/>
        </w:rPr>
        <w:t xml:space="preserve">EU </w:t>
      </w:r>
      <w:r w:rsidRPr="006F3AC4">
        <w:rPr>
          <w:rFonts w:eastAsia="Times New Roman" w:cs="Arial"/>
          <w:szCs w:val="24"/>
        </w:rPr>
        <w:t>organisations processing the personal data of EU citizens will also have to appoint a representative located in the EU.</w:t>
      </w:r>
    </w:p>
    <w:p w14:paraId="69457870" w14:textId="77777777" w:rsidR="007B593D" w:rsidRPr="006F3AC4" w:rsidRDefault="007B593D" w:rsidP="006F3AC4">
      <w:pPr>
        <w:rPr>
          <w:rFonts w:eastAsia="Times New Roman" w:cs="Arial"/>
          <w:szCs w:val="24"/>
        </w:rPr>
      </w:pPr>
    </w:p>
    <w:p w14:paraId="0140F2D8" w14:textId="613F593C" w:rsidR="0EC7ED41" w:rsidRPr="006F3AC4" w:rsidRDefault="33238E8B" w:rsidP="006F3AC4">
      <w:pPr>
        <w:pStyle w:val="Heading2"/>
      </w:pPr>
      <w:r w:rsidRPr="006F3AC4">
        <w:lastRenderedPageBreak/>
        <w:t xml:space="preserve">Data </w:t>
      </w:r>
      <w:r w:rsidR="00031BE0" w:rsidRPr="006F3AC4">
        <w:t xml:space="preserve">controllers </w:t>
      </w:r>
      <w:r w:rsidRPr="006F3AC4">
        <w:t xml:space="preserve">and </w:t>
      </w:r>
      <w:r w:rsidR="00031BE0" w:rsidRPr="006F3AC4">
        <w:t>data processors</w:t>
      </w:r>
    </w:p>
    <w:p w14:paraId="5DA0FB42" w14:textId="5DE59BBE" w:rsidR="0EC7ED41" w:rsidRPr="006F3AC4" w:rsidRDefault="0EC7ED41" w:rsidP="006F3AC4">
      <w:pPr>
        <w:rPr>
          <w:rFonts w:eastAsia="Times New Roman" w:cs="Arial"/>
          <w:szCs w:val="24"/>
        </w:rPr>
      </w:pPr>
      <w:r w:rsidRPr="006F3AC4">
        <w:rPr>
          <w:rFonts w:eastAsia="Times New Roman" w:cs="Arial"/>
          <w:szCs w:val="24"/>
        </w:rPr>
        <w:t xml:space="preserve">Data controllers are defined in the GDPR as persons or organisations </w:t>
      </w:r>
      <w:r w:rsidR="00031BE0" w:rsidRPr="006F3AC4">
        <w:rPr>
          <w:rFonts w:eastAsia="Times New Roman" w:cs="Arial"/>
          <w:szCs w:val="24"/>
        </w:rPr>
        <w:t>that</w:t>
      </w:r>
      <w:r w:rsidRPr="006F3AC4">
        <w:rPr>
          <w:rFonts w:eastAsia="Times New Roman" w:cs="Arial"/>
          <w:szCs w:val="24"/>
        </w:rPr>
        <w:t>, alone or with others, determine the purpose and means of processing of personal data.</w:t>
      </w:r>
      <w:r w:rsidR="00BA5100">
        <w:rPr>
          <w:rFonts w:eastAsia="Times New Roman" w:cs="Arial"/>
          <w:szCs w:val="24"/>
        </w:rPr>
        <w:t xml:space="preserve"> </w:t>
      </w:r>
      <w:r w:rsidRPr="006F3AC4">
        <w:rPr>
          <w:rFonts w:eastAsia="Times New Roman" w:cs="Arial"/>
          <w:szCs w:val="24"/>
        </w:rPr>
        <w:t>Examples of data controllers include medical professionals, banks, government departments, and voluntary organisations. A local hairdresser or supermarket may be a data controller if that business keeps customer details on file, for example, to make appointments or to operate a promotional points system.</w:t>
      </w:r>
    </w:p>
    <w:p w14:paraId="617BBF8D" w14:textId="77777777" w:rsidR="007B593D" w:rsidRPr="006F3AC4" w:rsidRDefault="007B593D" w:rsidP="006F3AC4">
      <w:pPr>
        <w:rPr>
          <w:rFonts w:eastAsia="Times New Roman" w:cs="Arial"/>
          <w:szCs w:val="24"/>
        </w:rPr>
      </w:pPr>
    </w:p>
    <w:p w14:paraId="036DF58E" w14:textId="010EDF0D" w:rsidR="0EC7ED41" w:rsidRPr="006F3AC4" w:rsidRDefault="1F9F5D87" w:rsidP="006F3AC4">
      <w:pPr>
        <w:rPr>
          <w:rFonts w:eastAsia="Times New Roman" w:cs="Arial"/>
          <w:szCs w:val="24"/>
        </w:rPr>
      </w:pPr>
      <w:r w:rsidRPr="006F3AC4">
        <w:rPr>
          <w:rFonts w:eastAsia="Times New Roman" w:cs="Arial"/>
          <w:szCs w:val="24"/>
        </w:rPr>
        <w:t>Data processors are persons or o</w:t>
      </w:r>
      <w:r w:rsidR="00B31EC4">
        <w:rPr>
          <w:rFonts w:eastAsia="Times New Roman" w:cs="Arial"/>
          <w:szCs w:val="24"/>
        </w:rPr>
        <w:t>r</w:t>
      </w:r>
      <w:r w:rsidRPr="006F3AC4">
        <w:rPr>
          <w:rFonts w:eastAsia="Times New Roman" w:cs="Arial"/>
          <w:szCs w:val="24"/>
        </w:rPr>
        <w:t xml:space="preserve">ganisations </w:t>
      </w:r>
      <w:r w:rsidR="00031BE0" w:rsidRPr="006F3AC4">
        <w:rPr>
          <w:rFonts w:eastAsia="Times New Roman" w:cs="Arial"/>
          <w:szCs w:val="24"/>
        </w:rPr>
        <w:t xml:space="preserve">that </w:t>
      </w:r>
      <w:r w:rsidRPr="006F3AC4">
        <w:rPr>
          <w:rFonts w:eastAsia="Times New Roman" w:cs="Arial"/>
          <w:szCs w:val="24"/>
        </w:rPr>
        <w:t xml:space="preserve">process personal data on behalf of a controller. Examples of data processors include payroll companies and market research companies, all of which may hold or process personal information on behalf of a data controller. </w:t>
      </w:r>
      <w:r w:rsidR="0EC7ED41" w:rsidRPr="006F3AC4">
        <w:rPr>
          <w:rFonts w:eastAsia="Times New Roman" w:cs="Arial"/>
          <w:szCs w:val="24"/>
        </w:rPr>
        <w:t>The GDPR defines data processing as any operation(s) performed on personal data, for example, collecting, storing, distributing</w:t>
      </w:r>
      <w:r w:rsidR="00B31EC4">
        <w:rPr>
          <w:rFonts w:eastAsia="Times New Roman" w:cs="Arial"/>
          <w:szCs w:val="24"/>
        </w:rPr>
        <w:t xml:space="preserve"> or</w:t>
      </w:r>
      <w:r w:rsidR="0EC7ED41" w:rsidRPr="006F3AC4">
        <w:rPr>
          <w:rFonts w:eastAsia="Times New Roman" w:cs="Arial"/>
          <w:szCs w:val="24"/>
        </w:rPr>
        <w:t xml:space="preserve"> destroying.</w:t>
      </w:r>
    </w:p>
    <w:p w14:paraId="63C82E8C" w14:textId="11AEADC5" w:rsidR="00666DF1" w:rsidRPr="006F3AC4" w:rsidRDefault="00666DF1" w:rsidP="006F3AC4">
      <w:pPr>
        <w:rPr>
          <w:rFonts w:eastAsia="Times New Roman" w:cs="Arial"/>
          <w:szCs w:val="24"/>
        </w:rPr>
      </w:pPr>
    </w:p>
    <w:p w14:paraId="16FE04CF" w14:textId="292F825F" w:rsidR="002C7EE6" w:rsidRPr="006F3AC4" w:rsidRDefault="00666DF1" w:rsidP="006F3AC4">
      <w:pPr>
        <w:rPr>
          <w:rFonts w:eastAsia="Times New Roman" w:cs="Arial"/>
          <w:szCs w:val="24"/>
        </w:rPr>
      </w:pPr>
      <w:r w:rsidRPr="006F3AC4">
        <w:rPr>
          <w:rFonts w:eastAsia="Times New Roman" w:cs="Arial"/>
          <w:szCs w:val="24"/>
        </w:rPr>
        <w:t>Many controllers also process personal data and do not require a separate data processor.</w:t>
      </w:r>
    </w:p>
    <w:p w14:paraId="33AD65B4" w14:textId="77777777" w:rsidR="002C7EE6" w:rsidRPr="006F3AC4" w:rsidRDefault="002C7EE6" w:rsidP="006F3AC4">
      <w:pPr>
        <w:pStyle w:val="Heading3"/>
      </w:pPr>
      <w:r w:rsidRPr="006F3AC4">
        <w:t>Profiling</w:t>
      </w:r>
    </w:p>
    <w:p w14:paraId="3E4AC7BF" w14:textId="4B8344E6" w:rsidR="002C7EE6" w:rsidRPr="006F3AC4" w:rsidRDefault="002C7EE6" w:rsidP="006F3AC4">
      <w:pPr>
        <w:rPr>
          <w:rFonts w:eastAsia="Times New Roman" w:cs="Arial"/>
          <w:szCs w:val="24"/>
        </w:rPr>
      </w:pPr>
      <w:r w:rsidRPr="006F3AC4">
        <w:rPr>
          <w:rFonts w:eastAsia="Times New Roman" w:cs="Arial"/>
          <w:szCs w:val="24"/>
        </w:rPr>
        <w:t>Profiling is a specific form of processing described for the first time under the GDPR. Profiling means any form of automated processing of personal data to evaluate certain personal aspects for any person. For example, the processing of data to analyse or predict a person's performance at work, economic situation, health, personal preferences, interest, behavio</w:t>
      </w:r>
      <w:r w:rsidR="00844A0B" w:rsidRPr="006F3AC4">
        <w:rPr>
          <w:rFonts w:eastAsia="Times New Roman" w:cs="Arial"/>
          <w:szCs w:val="24"/>
        </w:rPr>
        <w:t>u</w:t>
      </w:r>
      <w:r w:rsidRPr="006F3AC4">
        <w:rPr>
          <w:rFonts w:eastAsia="Times New Roman" w:cs="Arial"/>
          <w:szCs w:val="24"/>
        </w:rPr>
        <w:t>r, location or movement.</w:t>
      </w:r>
    </w:p>
    <w:p w14:paraId="34AFD9EB" w14:textId="77777777" w:rsidR="002C7EE6" w:rsidRPr="006F3AC4" w:rsidRDefault="002C7EE6" w:rsidP="006F3AC4">
      <w:pPr>
        <w:rPr>
          <w:rFonts w:eastAsia="Times New Roman" w:cs="Arial"/>
          <w:szCs w:val="24"/>
        </w:rPr>
      </w:pPr>
    </w:p>
    <w:p w14:paraId="0B7E2659" w14:textId="3F249606" w:rsidR="002C7EE6" w:rsidRPr="006F3AC4" w:rsidRDefault="002C7EE6" w:rsidP="006F3AC4">
      <w:pPr>
        <w:rPr>
          <w:rFonts w:eastAsia="Times New Roman" w:cs="Arial"/>
          <w:szCs w:val="24"/>
        </w:rPr>
      </w:pPr>
      <w:r w:rsidRPr="006F3AC4">
        <w:rPr>
          <w:rFonts w:eastAsia="Times New Roman" w:cs="Arial"/>
          <w:szCs w:val="24"/>
        </w:rPr>
        <w:t>Controllers and processors who carry out profiling will have to inform data subjects about how the profiling mechanism works before processing.</w:t>
      </w:r>
    </w:p>
    <w:p w14:paraId="40C1A35F" w14:textId="77777777" w:rsidR="007B593D" w:rsidRPr="006F3AC4" w:rsidRDefault="007B593D" w:rsidP="006F3AC4">
      <w:pPr>
        <w:rPr>
          <w:rFonts w:eastAsia="Times New Roman" w:cs="Arial"/>
          <w:szCs w:val="24"/>
        </w:rPr>
      </w:pPr>
    </w:p>
    <w:p w14:paraId="10410740" w14:textId="2F8B1FB9" w:rsidR="007B593D" w:rsidRPr="00AC6700" w:rsidRDefault="33238E8B" w:rsidP="00AC6700">
      <w:pPr>
        <w:pStyle w:val="Heading2"/>
      </w:pPr>
      <w:r w:rsidRPr="006F3AC4">
        <w:t xml:space="preserve">Data </w:t>
      </w:r>
      <w:r w:rsidR="00844A0B" w:rsidRPr="006F3AC4">
        <w:t>protection principles</w:t>
      </w:r>
    </w:p>
    <w:p w14:paraId="36E463FC" w14:textId="3F0EED0D" w:rsidR="0EC7ED41" w:rsidRPr="006F3AC4" w:rsidRDefault="33238E8B" w:rsidP="006F3AC4">
      <w:pPr>
        <w:pStyle w:val="Heading3"/>
      </w:pPr>
      <w:r w:rsidRPr="006F3AC4">
        <w:t xml:space="preserve">Controller </w:t>
      </w:r>
      <w:r w:rsidR="00844A0B" w:rsidRPr="006F3AC4">
        <w:t>principles</w:t>
      </w:r>
    </w:p>
    <w:p w14:paraId="49CA0B0A" w14:textId="05F7129F" w:rsidR="0EC7ED41" w:rsidRPr="006F3AC4" w:rsidRDefault="1F9F5D87" w:rsidP="006F3AC4">
      <w:pPr>
        <w:rPr>
          <w:rFonts w:eastAsia="Times New Roman" w:cs="Arial"/>
          <w:szCs w:val="24"/>
        </w:rPr>
      </w:pPr>
      <w:r w:rsidRPr="006F3AC4">
        <w:rPr>
          <w:rFonts w:eastAsia="Times New Roman" w:cs="Arial"/>
          <w:szCs w:val="24"/>
        </w:rPr>
        <w:t xml:space="preserve">The principles of data protection will be stricter under the GDPR. Data controllers will be responsible for these principles and must be able to </w:t>
      </w:r>
      <w:r w:rsidR="002C7EE6" w:rsidRPr="006F3AC4">
        <w:rPr>
          <w:rFonts w:eastAsia="Times New Roman" w:cs="Arial"/>
          <w:szCs w:val="24"/>
        </w:rPr>
        <w:t>show</w:t>
      </w:r>
      <w:r w:rsidR="00666DF1" w:rsidRPr="006F3AC4">
        <w:rPr>
          <w:rFonts w:eastAsia="Times New Roman" w:cs="Arial"/>
          <w:szCs w:val="24"/>
        </w:rPr>
        <w:t xml:space="preserve"> that</w:t>
      </w:r>
      <w:r w:rsidR="002C7EE6" w:rsidRPr="006F3AC4">
        <w:rPr>
          <w:rFonts w:eastAsia="Times New Roman" w:cs="Arial"/>
          <w:szCs w:val="24"/>
        </w:rPr>
        <w:t xml:space="preserve"> they comply</w:t>
      </w:r>
      <w:r w:rsidRPr="006F3AC4">
        <w:rPr>
          <w:rFonts w:eastAsia="Times New Roman" w:cs="Arial"/>
          <w:szCs w:val="24"/>
        </w:rPr>
        <w:t xml:space="preserve"> with them.</w:t>
      </w:r>
    </w:p>
    <w:p w14:paraId="49CDC3C9" w14:textId="77777777" w:rsidR="002C7EE6" w:rsidRPr="006F3AC4" w:rsidRDefault="002C7EE6" w:rsidP="006F3AC4">
      <w:pPr>
        <w:rPr>
          <w:rFonts w:eastAsia="Times New Roman" w:cs="Arial"/>
          <w:szCs w:val="24"/>
        </w:rPr>
      </w:pPr>
    </w:p>
    <w:p w14:paraId="44C3E94D" w14:textId="1CD245D5" w:rsidR="0EC7ED41" w:rsidRPr="006F3AC4" w:rsidRDefault="33238E8B" w:rsidP="006F3AC4">
      <w:pPr>
        <w:rPr>
          <w:rFonts w:eastAsia="Times New Roman" w:cs="Arial"/>
          <w:szCs w:val="24"/>
        </w:rPr>
      </w:pPr>
      <w:r w:rsidRPr="006F3AC4">
        <w:rPr>
          <w:rFonts w:eastAsia="Times New Roman" w:cs="Arial"/>
          <w:szCs w:val="24"/>
        </w:rPr>
        <w:t xml:space="preserve">Personal data must be: </w:t>
      </w:r>
    </w:p>
    <w:p w14:paraId="72B3B23C" w14:textId="3AA8EE8E" w:rsidR="0EC7ED41" w:rsidRPr="006F3AC4" w:rsidRDefault="00844A0B" w:rsidP="006F3AC4">
      <w:pPr>
        <w:pStyle w:val="ListParagraph"/>
        <w:numPr>
          <w:ilvl w:val="0"/>
          <w:numId w:val="52"/>
        </w:numPr>
        <w:rPr>
          <w:rFonts w:cs="Arial"/>
          <w:szCs w:val="24"/>
        </w:rPr>
      </w:pPr>
      <w:r w:rsidRPr="006F3AC4">
        <w:rPr>
          <w:rFonts w:eastAsia="Times New Roman" w:cs="Arial"/>
          <w:szCs w:val="24"/>
        </w:rPr>
        <w:t xml:space="preserve">Processed </w:t>
      </w:r>
      <w:r w:rsidR="33238E8B" w:rsidRPr="006F3AC4">
        <w:rPr>
          <w:rFonts w:eastAsia="Times New Roman" w:cs="Arial"/>
          <w:szCs w:val="24"/>
        </w:rPr>
        <w:t xml:space="preserve">lawfully, fairly and in a transparent manner in relation to the data subject </w:t>
      </w:r>
    </w:p>
    <w:p w14:paraId="2A84F6EF" w14:textId="0A5E2B22" w:rsidR="0EC7ED41" w:rsidRPr="006F3AC4" w:rsidRDefault="00844A0B" w:rsidP="006F3AC4">
      <w:pPr>
        <w:pStyle w:val="ListParagraph"/>
        <w:numPr>
          <w:ilvl w:val="0"/>
          <w:numId w:val="52"/>
        </w:numPr>
        <w:rPr>
          <w:rFonts w:cs="Arial"/>
          <w:szCs w:val="24"/>
        </w:rPr>
      </w:pPr>
      <w:r w:rsidRPr="006F3AC4">
        <w:rPr>
          <w:rFonts w:eastAsia="Times New Roman" w:cs="Arial"/>
          <w:szCs w:val="24"/>
        </w:rPr>
        <w:t xml:space="preserve">Collected </w:t>
      </w:r>
      <w:r w:rsidR="33238E8B" w:rsidRPr="006F3AC4">
        <w:rPr>
          <w:rFonts w:eastAsia="Times New Roman" w:cs="Arial"/>
          <w:szCs w:val="24"/>
        </w:rPr>
        <w:t>for specified, explicit and legitimate purposes and not further processed in a manner that is incompatible with those purposes</w:t>
      </w:r>
    </w:p>
    <w:p w14:paraId="1E913809" w14:textId="59A97864" w:rsidR="0EC7ED41" w:rsidRPr="006F3AC4" w:rsidRDefault="00844A0B" w:rsidP="006F3AC4">
      <w:pPr>
        <w:pStyle w:val="ListParagraph"/>
        <w:numPr>
          <w:ilvl w:val="0"/>
          <w:numId w:val="52"/>
        </w:numPr>
        <w:rPr>
          <w:rFonts w:cs="Arial"/>
          <w:szCs w:val="24"/>
        </w:rPr>
      </w:pPr>
      <w:r w:rsidRPr="006F3AC4">
        <w:rPr>
          <w:rFonts w:eastAsia="Times New Roman" w:cs="Arial"/>
          <w:szCs w:val="24"/>
        </w:rPr>
        <w:t>Adequate</w:t>
      </w:r>
      <w:r w:rsidR="33238E8B" w:rsidRPr="006F3AC4">
        <w:rPr>
          <w:rFonts w:eastAsia="Times New Roman" w:cs="Arial"/>
          <w:szCs w:val="24"/>
        </w:rPr>
        <w:t>, relevant and limited to what is necessary in relation to the purposes for which it is processed</w:t>
      </w:r>
    </w:p>
    <w:p w14:paraId="52FF7292" w14:textId="5AB7AE26" w:rsidR="0EC7ED41" w:rsidRPr="006F3AC4" w:rsidRDefault="00844A0B" w:rsidP="006F3AC4">
      <w:pPr>
        <w:pStyle w:val="ListParagraph"/>
        <w:numPr>
          <w:ilvl w:val="0"/>
          <w:numId w:val="52"/>
        </w:numPr>
        <w:rPr>
          <w:rFonts w:cs="Arial"/>
          <w:szCs w:val="24"/>
        </w:rPr>
      </w:pPr>
      <w:r w:rsidRPr="006F3AC4">
        <w:rPr>
          <w:rFonts w:eastAsia="Times New Roman" w:cs="Arial"/>
          <w:szCs w:val="24"/>
        </w:rPr>
        <w:t xml:space="preserve">Accurate </w:t>
      </w:r>
      <w:r w:rsidR="33238E8B" w:rsidRPr="006F3AC4">
        <w:rPr>
          <w:rFonts w:eastAsia="Times New Roman" w:cs="Arial"/>
          <w:szCs w:val="24"/>
        </w:rPr>
        <w:t xml:space="preserve">and kept up to date and every reasonable step must be taken to ensure that personal data that is inaccurate </w:t>
      </w:r>
      <w:r w:rsidR="00347477">
        <w:rPr>
          <w:rFonts w:eastAsia="Times New Roman" w:cs="Arial"/>
          <w:szCs w:val="24"/>
        </w:rPr>
        <w:t>is</w:t>
      </w:r>
      <w:r w:rsidR="33238E8B" w:rsidRPr="006F3AC4">
        <w:rPr>
          <w:rFonts w:eastAsia="Times New Roman" w:cs="Arial"/>
          <w:szCs w:val="24"/>
        </w:rPr>
        <w:t xml:space="preserve"> erased or rectified without delay</w:t>
      </w:r>
    </w:p>
    <w:p w14:paraId="689EB18F" w14:textId="5BC6CADE" w:rsidR="0EC7ED41" w:rsidRPr="006F3AC4" w:rsidRDefault="00844A0B" w:rsidP="006F3AC4">
      <w:pPr>
        <w:pStyle w:val="ListParagraph"/>
        <w:numPr>
          <w:ilvl w:val="0"/>
          <w:numId w:val="52"/>
        </w:numPr>
        <w:rPr>
          <w:rFonts w:cs="Arial"/>
          <w:szCs w:val="24"/>
        </w:rPr>
      </w:pPr>
      <w:r w:rsidRPr="006F3AC4">
        <w:rPr>
          <w:rFonts w:eastAsia="Times New Roman" w:cs="Arial"/>
          <w:szCs w:val="24"/>
        </w:rPr>
        <w:t xml:space="preserve">Kept </w:t>
      </w:r>
      <w:r w:rsidR="33238E8B" w:rsidRPr="006F3AC4">
        <w:rPr>
          <w:rFonts w:eastAsia="Times New Roman" w:cs="Arial"/>
          <w:szCs w:val="24"/>
        </w:rPr>
        <w:t xml:space="preserve">in a form which permits identification of data subjects for no longer than is necessary for the purposes for which the personal data </w:t>
      </w:r>
      <w:r w:rsidR="00347477">
        <w:rPr>
          <w:rFonts w:eastAsia="Times New Roman" w:cs="Arial"/>
          <w:szCs w:val="24"/>
        </w:rPr>
        <w:t>is</w:t>
      </w:r>
      <w:r w:rsidR="33238E8B" w:rsidRPr="006F3AC4">
        <w:rPr>
          <w:rFonts w:eastAsia="Times New Roman" w:cs="Arial"/>
          <w:szCs w:val="24"/>
        </w:rPr>
        <w:t xml:space="preserve"> processed</w:t>
      </w:r>
    </w:p>
    <w:p w14:paraId="1BA69BD4" w14:textId="72921E7F" w:rsidR="0EC7ED41" w:rsidRPr="006F3AC4" w:rsidRDefault="00844A0B" w:rsidP="006F3AC4">
      <w:pPr>
        <w:pStyle w:val="ListParagraph"/>
        <w:numPr>
          <w:ilvl w:val="0"/>
          <w:numId w:val="52"/>
        </w:numPr>
        <w:rPr>
          <w:rFonts w:cs="Arial"/>
          <w:szCs w:val="24"/>
        </w:rPr>
      </w:pPr>
      <w:r w:rsidRPr="006F3AC4">
        <w:rPr>
          <w:rFonts w:eastAsia="Times New Roman" w:cs="Arial"/>
          <w:szCs w:val="24"/>
        </w:rPr>
        <w:t xml:space="preserve">Processed </w:t>
      </w:r>
      <w:r w:rsidR="1F9F5D87" w:rsidRPr="006F3AC4">
        <w:rPr>
          <w:rFonts w:eastAsia="Times New Roman" w:cs="Arial"/>
          <w:szCs w:val="24"/>
        </w:rPr>
        <w:t>in a manner that ensures appropriate security of the personal data, including protection against unauthorised or unlawful processing and against accidental loss, destruction or damage</w:t>
      </w:r>
    </w:p>
    <w:p w14:paraId="7A90ACAB" w14:textId="77777777" w:rsidR="007B593D" w:rsidRPr="006F3AC4" w:rsidRDefault="007B593D" w:rsidP="006F3AC4">
      <w:pPr>
        <w:rPr>
          <w:rFonts w:eastAsia="Times New Roman" w:cs="Arial"/>
          <w:b/>
          <w:bCs/>
          <w:szCs w:val="24"/>
        </w:rPr>
      </w:pPr>
    </w:p>
    <w:p w14:paraId="08E88517" w14:textId="433D63A2" w:rsidR="0EC7ED41" w:rsidRPr="006F3AC4" w:rsidRDefault="33238E8B" w:rsidP="006F3AC4">
      <w:pPr>
        <w:pStyle w:val="Heading3"/>
      </w:pPr>
      <w:r w:rsidRPr="006F3AC4">
        <w:t xml:space="preserve">Processing </w:t>
      </w:r>
      <w:r w:rsidR="00CF53E4" w:rsidRPr="006F3AC4">
        <w:t>principles</w:t>
      </w:r>
    </w:p>
    <w:p w14:paraId="52658DEB" w14:textId="78B6A67D" w:rsidR="00666DF1" w:rsidRPr="006F3AC4" w:rsidRDefault="00666DF1" w:rsidP="006F3AC4">
      <w:pPr>
        <w:rPr>
          <w:rFonts w:eastAsia="Times New Roman" w:cs="Arial"/>
          <w:szCs w:val="24"/>
        </w:rPr>
      </w:pPr>
      <w:r w:rsidRPr="006F3AC4">
        <w:rPr>
          <w:rFonts w:eastAsia="Times New Roman" w:cs="Arial"/>
          <w:szCs w:val="24"/>
        </w:rPr>
        <w:t>D</w:t>
      </w:r>
      <w:r w:rsidR="33238E8B" w:rsidRPr="006F3AC4">
        <w:rPr>
          <w:rFonts w:eastAsia="Times New Roman" w:cs="Arial"/>
          <w:szCs w:val="24"/>
        </w:rPr>
        <w:t>ata processing under the GDPR</w:t>
      </w:r>
      <w:r w:rsidRPr="006F3AC4">
        <w:rPr>
          <w:rFonts w:eastAsia="Times New Roman" w:cs="Arial"/>
          <w:szCs w:val="24"/>
        </w:rPr>
        <w:t xml:space="preserve"> will be lawful only if it </w:t>
      </w:r>
      <w:r w:rsidR="007671C1">
        <w:rPr>
          <w:rFonts w:eastAsia="Times New Roman" w:cs="Arial"/>
          <w:szCs w:val="24"/>
        </w:rPr>
        <w:t>satisfies</w:t>
      </w:r>
      <w:r w:rsidR="007671C1" w:rsidRPr="006F3AC4">
        <w:rPr>
          <w:rFonts w:eastAsia="Times New Roman" w:cs="Arial"/>
          <w:szCs w:val="24"/>
        </w:rPr>
        <w:t xml:space="preserve"> </w:t>
      </w:r>
      <w:r w:rsidRPr="006F3AC4">
        <w:rPr>
          <w:rFonts w:eastAsia="Times New Roman" w:cs="Arial"/>
          <w:szCs w:val="24"/>
        </w:rPr>
        <w:t xml:space="preserve">one of the defined legal </w:t>
      </w:r>
      <w:r w:rsidR="00C64AFF" w:rsidRPr="006F3AC4">
        <w:rPr>
          <w:rFonts w:eastAsia="Times New Roman" w:cs="Arial"/>
          <w:szCs w:val="24"/>
        </w:rPr>
        <w:t>bas</w:t>
      </w:r>
      <w:r w:rsidR="00C64AFF">
        <w:rPr>
          <w:rFonts w:eastAsia="Times New Roman" w:cs="Arial"/>
          <w:szCs w:val="24"/>
        </w:rPr>
        <w:t>e</w:t>
      </w:r>
      <w:r w:rsidR="00C64AFF" w:rsidRPr="006F3AC4">
        <w:rPr>
          <w:rFonts w:eastAsia="Times New Roman" w:cs="Arial"/>
          <w:szCs w:val="24"/>
        </w:rPr>
        <w:t>s</w:t>
      </w:r>
      <w:r w:rsidR="33238E8B" w:rsidRPr="006F3AC4">
        <w:rPr>
          <w:rFonts w:eastAsia="Times New Roman" w:cs="Arial"/>
          <w:szCs w:val="24"/>
        </w:rPr>
        <w:t xml:space="preserve">. </w:t>
      </w:r>
    </w:p>
    <w:p w14:paraId="7C3EE747" w14:textId="77777777" w:rsidR="00666DF1" w:rsidRPr="006F3AC4" w:rsidRDefault="00666DF1" w:rsidP="006F3AC4">
      <w:pPr>
        <w:rPr>
          <w:rFonts w:eastAsia="Times New Roman" w:cs="Arial"/>
          <w:szCs w:val="24"/>
        </w:rPr>
      </w:pPr>
    </w:p>
    <w:p w14:paraId="3D1BE587" w14:textId="121DF4A3" w:rsidR="0EC7ED41" w:rsidRPr="006F3AC4" w:rsidRDefault="00666DF1" w:rsidP="006F3AC4">
      <w:pPr>
        <w:rPr>
          <w:rFonts w:eastAsia="Times New Roman" w:cs="Arial"/>
          <w:szCs w:val="24"/>
        </w:rPr>
      </w:pPr>
      <w:r w:rsidRPr="006F3AC4">
        <w:rPr>
          <w:rFonts w:eastAsia="Times New Roman" w:cs="Arial"/>
          <w:szCs w:val="24"/>
        </w:rPr>
        <w:t>The</w:t>
      </w:r>
      <w:r w:rsidR="33238E8B" w:rsidRPr="006F3AC4">
        <w:rPr>
          <w:rFonts w:eastAsia="Times New Roman" w:cs="Arial"/>
          <w:szCs w:val="24"/>
        </w:rPr>
        <w:t xml:space="preserve"> legal </w:t>
      </w:r>
      <w:r w:rsidR="00C64AFF" w:rsidRPr="006F3AC4">
        <w:rPr>
          <w:rFonts w:eastAsia="Times New Roman" w:cs="Arial"/>
          <w:szCs w:val="24"/>
        </w:rPr>
        <w:t>bas</w:t>
      </w:r>
      <w:r w:rsidR="00C64AFF">
        <w:rPr>
          <w:rFonts w:eastAsia="Times New Roman" w:cs="Arial"/>
          <w:szCs w:val="24"/>
        </w:rPr>
        <w:t>e</w:t>
      </w:r>
      <w:r w:rsidR="00C64AFF" w:rsidRPr="006F3AC4">
        <w:rPr>
          <w:rFonts w:eastAsia="Times New Roman" w:cs="Arial"/>
          <w:szCs w:val="24"/>
        </w:rPr>
        <w:t xml:space="preserve">s </w:t>
      </w:r>
      <w:r w:rsidRPr="006F3AC4">
        <w:rPr>
          <w:rFonts w:eastAsia="Times New Roman" w:cs="Arial"/>
          <w:szCs w:val="24"/>
        </w:rPr>
        <w:t>for lawful processing are</w:t>
      </w:r>
      <w:r w:rsidR="33238E8B" w:rsidRPr="006F3AC4">
        <w:rPr>
          <w:rFonts w:eastAsia="Times New Roman" w:cs="Arial"/>
          <w:szCs w:val="24"/>
        </w:rPr>
        <w:t xml:space="preserve">: </w:t>
      </w:r>
    </w:p>
    <w:p w14:paraId="22BC1663" w14:textId="25242495" w:rsidR="0EC7ED41" w:rsidRPr="006F3AC4" w:rsidRDefault="00CF53E4" w:rsidP="006F3AC4">
      <w:pPr>
        <w:pStyle w:val="ListParagraph"/>
        <w:numPr>
          <w:ilvl w:val="0"/>
          <w:numId w:val="53"/>
        </w:numPr>
        <w:rPr>
          <w:rFonts w:cs="Arial"/>
          <w:szCs w:val="24"/>
        </w:rPr>
      </w:pPr>
      <w:r w:rsidRPr="006F3AC4">
        <w:rPr>
          <w:rFonts w:eastAsia="Times New Roman" w:cs="Arial"/>
          <w:szCs w:val="24"/>
        </w:rPr>
        <w:t xml:space="preserve">The </w:t>
      </w:r>
      <w:r w:rsidR="33238E8B" w:rsidRPr="006F3AC4">
        <w:rPr>
          <w:rFonts w:eastAsia="Times New Roman" w:cs="Arial"/>
          <w:szCs w:val="24"/>
        </w:rPr>
        <w:t>data subject has given consent to the processing of his or her personal data for one or more specific purposes</w:t>
      </w:r>
    </w:p>
    <w:p w14:paraId="1F118E75" w14:textId="769C1CBA" w:rsidR="0EC7ED41" w:rsidRPr="006F3AC4" w:rsidRDefault="00CF53E4" w:rsidP="006F3AC4">
      <w:pPr>
        <w:pStyle w:val="ListParagraph"/>
        <w:numPr>
          <w:ilvl w:val="0"/>
          <w:numId w:val="53"/>
        </w:numPr>
        <w:rPr>
          <w:rFonts w:cs="Arial"/>
          <w:szCs w:val="24"/>
        </w:rPr>
      </w:pPr>
      <w:r w:rsidRPr="006F3AC4">
        <w:rPr>
          <w:rFonts w:eastAsia="Times New Roman" w:cs="Arial"/>
          <w:szCs w:val="24"/>
        </w:rPr>
        <w:t xml:space="preserve">Processing </w:t>
      </w:r>
      <w:r w:rsidR="33238E8B" w:rsidRPr="006F3AC4">
        <w:rPr>
          <w:rFonts w:eastAsia="Times New Roman" w:cs="Arial"/>
          <w:szCs w:val="24"/>
        </w:rPr>
        <w:t>is necessary for the performance of a contract to which the data subject is party or in order to take steps at the request of the data subject prior to entering into a contract</w:t>
      </w:r>
    </w:p>
    <w:p w14:paraId="748369B4" w14:textId="5E06F90A" w:rsidR="0EC7ED41" w:rsidRPr="006F3AC4" w:rsidRDefault="00CF53E4" w:rsidP="006F3AC4">
      <w:pPr>
        <w:pStyle w:val="ListParagraph"/>
        <w:numPr>
          <w:ilvl w:val="0"/>
          <w:numId w:val="53"/>
        </w:numPr>
        <w:rPr>
          <w:rFonts w:cs="Arial"/>
          <w:szCs w:val="24"/>
        </w:rPr>
      </w:pPr>
      <w:r w:rsidRPr="006F3AC4">
        <w:rPr>
          <w:rFonts w:eastAsia="Times New Roman" w:cs="Arial"/>
          <w:szCs w:val="24"/>
        </w:rPr>
        <w:t xml:space="preserve">Processing </w:t>
      </w:r>
      <w:r w:rsidR="33238E8B" w:rsidRPr="006F3AC4">
        <w:rPr>
          <w:rFonts w:eastAsia="Times New Roman" w:cs="Arial"/>
          <w:szCs w:val="24"/>
        </w:rPr>
        <w:t>is necessary for compliance with a legal obligation to which the controller is subject</w:t>
      </w:r>
    </w:p>
    <w:p w14:paraId="41FF0675" w14:textId="4C8CDD02" w:rsidR="0EC7ED41" w:rsidRPr="006F3AC4" w:rsidRDefault="00CF53E4" w:rsidP="006F3AC4">
      <w:pPr>
        <w:pStyle w:val="ListParagraph"/>
        <w:numPr>
          <w:ilvl w:val="0"/>
          <w:numId w:val="53"/>
        </w:numPr>
        <w:rPr>
          <w:rFonts w:cs="Arial"/>
          <w:szCs w:val="24"/>
        </w:rPr>
      </w:pPr>
      <w:r w:rsidRPr="006F3AC4">
        <w:rPr>
          <w:rFonts w:eastAsia="Times New Roman" w:cs="Arial"/>
          <w:szCs w:val="24"/>
        </w:rPr>
        <w:t xml:space="preserve">Processing </w:t>
      </w:r>
      <w:r w:rsidR="33238E8B" w:rsidRPr="006F3AC4">
        <w:rPr>
          <w:rFonts w:eastAsia="Times New Roman" w:cs="Arial"/>
          <w:szCs w:val="24"/>
        </w:rPr>
        <w:t xml:space="preserve">is necessary in order to protect the vital interests of the data subject or of another natural person </w:t>
      </w:r>
    </w:p>
    <w:p w14:paraId="753BC858" w14:textId="5307708A" w:rsidR="0EC7ED41" w:rsidRPr="006F3AC4" w:rsidRDefault="00CF53E4" w:rsidP="006F3AC4">
      <w:pPr>
        <w:pStyle w:val="ListParagraph"/>
        <w:numPr>
          <w:ilvl w:val="0"/>
          <w:numId w:val="53"/>
        </w:numPr>
        <w:rPr>
          <w:rFonts w:cs="Arial"/>
          <w:szCs w:val="24"/>
        </w:rPr>
      </w:pPr>
      <w:r w:rsidRPr="006F3AC4">
        <w:rPr>
          <w:rFonts w:eastAsia="Times New Roman" w:cs="Arial"/>
          <w:szCs w:val="24"/>
        </w:rPr>
        <w:t xml:space="preserve">Processing </w:t>
      </w:r>
      <w:r w:rsidR="33238E8B" w:rsidRPr="006F3AC4">
        <w:rPr>
          <w:rFonts w:eastAsia="Times New Roman" w:cs="Arial"/>
          <w:szCs w:val="24"/>
        </w:rPr>
        <w:t xml:space="preserve">is necessary for the performance of a task carried out in the public interest or in the exercise of official authority vested in the controller </w:t>
      </w:r>
    </w:p>
    <w:p w14:paraId="36B5AAD6" w14:textId="6D70557D" w:rsidR="0EC7ED41" w:rsidRPr="006F3AC4" w:rsidRDefault="00CF53E4" w:rsidP="006F3AC4">
      <w:pPr>
        <w:pStyle w:val="ListParagraph"/>
        <w:numPr>
          <w:ilvl w:val="0"/>
          <w:numId w:val="53"/>
        </w:numPr>
        <w:rPr>
          <w:rFonts w:cs="Arial"/>
          <w:szCs w:val="24"/>
        </w:rPr>
      </w:pPr>
      <w:r w:rsidRPr="006F3AC4">
        <w:rPr>
          <w:rFonts w:eastAsia="Times New Roman" w:cs="Arial"/>
          <w:szCs w:val="24"/>
        </w:rPr>
        <w:t xml:space="preserve">Processing </w:t>
      </w:r>
      <w:r w:rsidR="1F9F5D87" w:rsidRPr="006F3AC4">
        <w:rPr>
          <w:rFonts w:eastAsia="Times New Roman" w:cs="Arial"/>
          <w:szCs w:val="24"/>
        </w:rPr>
        <w:t>is necessary for the purposes of the legitimate interests pursued by the controller or by a third party, except where such interests are overridden by the interests or fundamental rights and freedoms of the data subject</w:t>
      </w:r>
      <w:r w:rsidRPr="006F3AC4">
        <w:rPr>
          <w:rFonts w:eastAsia="Times New Roman" w:cs="Arial"/>
          <w:szCs w:val="24"/>
        </w:rPr>
        <w:t>,</w:t>
      </w:r>
      <w:r w:rsidR="1F9F5D87" w:rsidRPr="006F3AC4">
        <w:rPr>
          <w:rFonts w:eastAsia="Times New Roman" w:cs="Arial"/>
          <w:szCs w:val="24"/>
        </w:rPr>
        <w:t xml:space="preserve"> which require protection of personal data, in particular where the data subject is a child. This does not apply to processing by public authorities</w:t>
      </w:r>
      <w:r w:rsidR="00C64AFF">
        <w:rPr>
          <w:rFonts w:eastAsia="Times New Roman" w:cs="Arial"/>
          <w:szCs w:val="24"/>
        </w:rPr>
        <w:t>.</w:t>
      </w:r>
    </w:p>
    <w:p w14:paraId="7573F116" w14:textId="77777777" w:rsidR="007B593D" w:rsidRPr="006F3AC4" w:rsidRDefault="007B593D" w:rsidP="006F3AC4">
      <w:pPr>
        <w:rPr>
          <w:rFonts w:eastAsia="Times New Roman" w:cs="Arial"/>
          <w:b/>
          <w:bCs/>
          <w:szCs w:val="24"/>
        </w:rPr>
      </w:pPr>
    </w:p>
    <w:p w14:paraId="5F07914D" w14:textId="2FDEC412" w:rsidR="0EC7ED41" w:rsidRPr="006F3AC4" w:rsidRDefault="33238E8B" w:rsidP="006F3AC4">
      <w:pPr>
        <w:pStyle w:val="Heading3"/>
      </w:pPr>
      <w:r w:rsidRPr="006F3AC4">
        <w:t xml:space="preserve">Data </w:t>
      </w:r>
      <w:r w:rsidR="00CF53E4" w:rsidRPr="006F3AC4">
        <w:t>subject consent</w:t>
      </w:r>
    </w:p>
    <w:p w14:paraId="039B4FDC" w14:textId="48BFFB8F" w:rsidR="0EC7ED41" w:rsidRPr="006F3AC4" w:rsidRDefault="33238E8B" w:rsidP="006F3AC4">
      <w:pPr>
        <w:rPr>
          <w:rFonts w:eastAsia="Times New Roman" w:cs="Arial"/>
          <w:szCs w:val="24"/>
        </w:rPr>
      </w:pPr>
      <w:r w:rsidRPr="006F3AC4">
        <w:rPr>
          <w:rFonts w:eastAsia="Times New Roman" w:cs="Arial"/>
          <w:szCs w:val="24"/>
        </w:rPr>
        <w:t xml:space="preserve">Where data processing is based on consent, the controller must be able to show that consent was given by the data subject. </w:t>
      </w:r>
    </w:p>
    <w:p w14:paraId="5E4090DF" w14:textId="77777777" w:rsidR="007B593D" w:rsidRPr="006F3AC4" w:rsidRDefault="007B593D" w:rsidP="006F3AC4">
      <w:pPr>
        <w:rPr>
          <w:rFonts w:eastAsia="Times New Roman" w:cs="Arial"/>
          <w:szCs w:val="24"/>
        </w:rPr>
      </w:pPr>
    </w:p>
    <w:p w14:paraId="3F7A752D" w14:textId="1014AAE0" w:rsidR="0EC7ED41" w:rsidRPr="006F3AC4" w:rsidRDefault="33238E8B" w:rsidP="006F3AC4">
      <w:pPr>
        <w:rPr>
          <w:rFonts w:eastAsia="Times New Roman" w:cs="Arial"/>
          <w:szCs w:val="24"/>
        </w:rPr>
      </w:pPr>
      <w:r w:rsidRPr="006F3AC4">
        <w:rPr>
          <w:rFonts w:eastAsia="Times New Roman" w:cs="Arial"/>
          <w:szCs w:val="24"/>
        </w:rPr>
        <w:t>If a da</w:t>
      </w:r>
      <w:r w:rsidR="00666DF1" w:rsidRPr="006F3AC4">
        <w:rPr>
          <w:rFonts w:eastAsia="Times New Roman" w:cs="Arial"/>
          <w:szCs w:val="24"/>
        </w:rPr>
        <w:t>ta subject's consent is given as part of</w:t>
      </w:r>
      <w:r w:rsidRPr="006F3AC4">
        <w:rPr>
          <w:rFonts w:eastAsia="Times New Roman" w:cs="Arial"/>
          <w:szCs w:val="24"/>
        </w:rPr>
        <w:t xml:space="preserve"> a written document, the request for consent must be presented clearly and separately from any other matter</w:t>
      </w:r>
      <w:r w:rsidR="00666DF1" w:rsidRPr="006F3AC4">
        <w:rPr>
          <w:rFonts w:eastAsia="Times New Roman" w:cs="Arial"/>
          <w:szCs w:val="24"/>
        </w:rPr>
        <w:t>s,</w:t>
      </w:r>
      <w:r w:rsidRPr="006F3AC4">
        <w:rPr>
          <w:rFonts w:eastAsia="Times New Roman" w:cs="Arial"/>
          <w:szCs w:val="24"/>
        </w:rPr>
        <w:t xml:space="preserve"> using plain language. Any part of such a document </w:t>
      </w:r>
      <w:r w:rsidR="00CF53E4" w:rsidRPr="006F3AC4">
        <w:rPr>
          <w:rFonts w:eastAsia="Times New Roman" w:cs="Arial"/>
          <w:szCs w:val="24"/>
        </w:rPr>
        <w:t xml:space="preserve">that </w:t>
      </w:r>
      <w:r w:rsidRPr="006F3AC4">
        <w:rPr>
          <w:rFonts w:eastAsia="Times New Roman" w:cs="Arial"/>
          <w:szCs w:val="24"/>
        </w:rPr>
        <w:t xml:space="preserve">conflicts with the GDPR will not </w:t>
      </w:r>
      <w:r w:rsidR="00666DF1" w:rsidRPr="006F3AC4">
        <w:rPr>
          <w:rFonts w:eastAsia="Times New Roman" w:cs="Arial"/>
          <w:szCs w:val="24"/>
        </w:rPr>
        <w:t xml:space="preserve">be </w:t>
      </w:r>
      <w:r w:rsidR="00811B64" w:rsidRPr="006F3AC4">
        <w:rPr>
          <w:rFonts w:eastAsia="Times New Roman" w:cs="Arial"/>
          <w:szCs w:val="24"/>
        </w:rPr>
        <w:t>enforceable</w:t>
      </w:r>
      <w:r w:rsidRPr="006F3AC4">
        <w:rPr>
          <w:rFonts w:eastAsia="Times New Roman" w:cs="Arial"/>
          <w:szCs w:val="24"/>
        </w:rPr>
        <w:t xml:space="preserve">. </w:t>
      </w:r>
    </w:p>
    <w:p w14:paraId="135B0877" w14:textId="77777777" w:rsidR="007B593D" w:rsidRPr="006F3AC4" w:rsidRDefault="007B593D" w:rsidP="006F3AC4">
      <w:pPr>
        <w:rPr>
          <w:rFonts w:eastAsia="Times New Roman" w:cs="Arial"/>
          <w:szCs w:val="24"/>
        </w:rPr>
      </w:pPr>
    </w:p>
    <w:p w14:paraId="2D90EF2E" w14:textId="701F3ED9" w:rsidR="0EC7ED41" w:rsidRPr="006F3AC4" w:rsidRDefault="0EC7ED41" w:rsidP="006F3AC4">
      <w:pPr>
        <w:rPr>
          <w:rFonts w:eastAsia="Times New Roman" w:cs="Arial"/>
          <w:b/>
          <w:bCs/>
          <w:szCs w:val="24"/>
        </w:rPr>
      </w:pPr>
      <w:r w:rsidRPr="006F3AC4">
        <w:rPr>
          <w:rFonts w:eastAsia="Times New Roman" w:cs="Arial"/>
          <w:szCs w:val="24"/>
        </w:rPr>
        <w:t>A data subject will have the right to withdraw their consent at any time. Before giving consent</w:t>
      </w:r>
      <w:r w:rsidR="00C64AFF">
        <w:rPr>
          <w:rFonts w:eastAsia="Times New Roman" w:cs="Arial"/>
          <w:szCs w:val="24"/>
        </w:rPr>
        <w:t>,</w:t>
      </w:r>
      <w:r w:rsidRPr="006F3AC4">
        <w:rPr>
          <w:rFonts w:eastAsia="Times New Roman" w:cs="Arial"/>
          <w:szCs w:val="24"/>
        </w:rPr>
        <w:t xml:space="preserve"> the data subject must be informed of their right to withdraw their consent and it must be as easy to withdraw consent as to give it.</w:t>
      </w:r>
    </w:p>
    <w:p w14:paraId="2BC8139B" w14:textId="77777777" w:rsidR="007B593D" w:rsidRPr="006F3AC4" w:rsidRDefault="007B593D" w:rsidP="006F3AC4">
      <w:pPr>
        <w:rPr>
          <w:rFonts w:eastAsia="Times New Roman" w:cs="Arial"/>
          <w:szCs w:val="24"/>
        </w:rPr>
      </w:pPr>
    </w:p>
    <w:p w14:paraId="0CC2CA01" w14:textId="79BB08DC" w:rsidR="0EC7ED41" w:rsidRPr="006F3AC4" w:rsidRDefault="00C64AFF" w:rsidP="006F3AC4">
      <w:pPr>
        <w:rPr>
          <w:rFonts w:eastAsia="Times New Roman" w:cs="Arial"/>
          <w:szCs w:val="24"/>
        </w:rPr>
      </w:pPr>
      <w:r>
        <w:rPr>
          <w:rFonts w:eastAsia="Times New Roman" w:cs="Arial"/>
          <w:szCs w:val="24"/>
        </w:rPr>
        <w:t>Under the GDPR,</w:t>
      </w:r>
      <w:r w:rsidRPr="006F3AC4">
        <w:rPr>
          <w:rFonts w:eastAsia="Times New Roman" w:cs="Arial"/>
          <w:szCs w:val="24"/>
        </w:rPr>
        <w:t xml:space="preserve"> </w:t>
      </w:r>
      <w:r w:rsidR="0EC7ED41" w:rsidRPr="006F3AC4">
        <w:rPr>
          <w:rFonts w:eastAsia="Times New Roman" w:cs="Arial"/>
          <w:szCs w:val="24"/>
        </w:rPr>
        <w:t xml:space="preserve">data subject must be at least 16 years old to give </w:t>
      </w:r>
      <w:r>
        <w:rPr>
          <w:rFonts w:eastAsia="Times New Roman" w:cs="Arial"/>
          <w:szCs w:val="24"/>
        </w:rPr>
        <w:t>his/her</w:t>
      </w:r>
      <w:r w:rsidRPr="006F3AC4">
        <w:rPr>
          <w:rFonts w:eastAsia="Times New Roman" w:cs="Arial"/>
          <w:szCs w:val="24"/>
        </w:rPr>
        <w:t xml:space="preserve"> </w:t>
      </w:r>
      <w:r w:rsidR="0EC7ED41" w:rsidRPr="006F3AC4">
        <w:rPr>
          <w:rFonts w:eastAsia="Times New Roman" w:cs="Arial"/>
          <w:szCs w:val="24"/>
        </w:rPr>
        <w:t>valid consent. If the data subject is younger than 16</w:t>
      </w:r>
      <w:r w:rsidR="00CF53E4" w:rsidRPr="006F3AC4">
        <w:rPr>
          <w:rFonts w:eastAsia="Times New Roman" w:cs="Arial"/>
          <w:szCs w:val="24"/>
        </w:rPr>
        <w:t>,</w:t>
      </w:r>
      <w:r w:rsidR="0EC7ED41" w:rsidRPr="006F3AC4">
        <w:rPr>
          <w:rFonts w:eastAsia="Times New Roman" w:cs="Arial"/>
          <w:szCs w:val="24"/>
        </w:rPr>
        <w:t xml:space="preserve"> the consent of a guardian </w:t>
      </w:r>
      <w:r w:rsidR="00811B64" w:rsidRPr="006F3AC4">
        <w:rPr>
          <w:rFonts w:eastAsia="Times New Roman" w:cs="Arial"/>
          <w:szCs w:val="24"/>
        </w:rPr>
        <w:t>will need to</w:t>
      </w:r>
      <w:r w:rsidR="0EC7ED41" w:rsidRPr="006F3AC4">
        <w:rPr>
          <w:rFonts w:eastAsia="Times New Roman" w:cs="Arial"/>
          <w:szCs w:val="24"/>
        </w:rPr>
        <w:t xml:space="preserve"> be given. Individual member states may set the age for consent as low as 13 years but not younger.</w:t>
      </w:r>
      <w:r w:rsidR="00811B64" w:rsidRPr="006F3AC4">
        <w:rPr>
          <w:rStyle w:val="FootnoteReference"/>
          <w:rFonts w:eastAsia="Times New Roman" w:cs="Arial"/>
          <w:szCs w:val="24"/>
        </w:rPr>
        <w:t xml:space="preserve"> </w:t>
      </w:r>
    </w:p>
    <w:p w14:paraId="7A0CC5F5" w14:textId="1DC13FE9" w:rsidR="007B593D" w:rsidRPr="006F3AC4" w:rsidRDefault="007B593D" w:rsidP="006F3AC4">
      <w:pPr>
        <w:rPr>
          <w:rFonts w:eastAsia="Times New Roman" w:cs="Arial"/>
          <w:szCs w:val="24"/>
        </w:rPr>
      </w:pPr>
    </w:p>
    <w:p w14:paraId="4AEB0830" w14:textId="0B104856" w:rsidR="5AE4CFC0" w:rsidRPr="006F3AC4" w:rsidRDefault="33238E8B" w:rsidP="006F3AC4">
      <w:pPr>
        <w:pStyle w:val="Heading2"/>
      </w:pPr>
      <w:r w:rsidRPr="006F3AC4">
        <w:t xml:space="preserve">Rights of </w:t>
      </w:r>
      <w:r w:rsidR="00C64AFF">
        <w:t xml:space="preserve">the </w:t>
      </w:r>
      <w:r w:rsidR="00D01110" w:rsidRPr="006F3AC4">
        <w:t>data subject</w:t>
      </w:r>
    </w:p>
    <w:p w14:paraId="40E877BC" w14:textId="095D8B4D" w:rsidR="5AE4CFC0" w:rsidRPr="006F3AC4" w:rsidRDefault="33238E8B" w:rsidP="006F3AC4">
      <w:pPr>
        <w:rPr>
          <w:rFonts w:eastAsia="Times New Roman" w:cs="Arial"/>
          <w:szCs w:val="24"/>
        </w:rPr>
      </w:pPr>
      <w:r w:rsidRPr="006F3AC4">
        <w:rPr>
          <w:rFonts w:eastAsia="Times New Roman" w:cs="Arial"/>
          <w:szCs w:val="24"/>
        </w:rPr>
        <w:t xml:space="preserve">As a data subject, you will have more rights under the GDPR regarding how your data is handled and processed. </w:t>
      </w:r>
    </w:p>
    <w:p w14:paraId="24B330A2" w14:textId="77777777" w:rsidR="007B593D" w:rsidRPr="006F3AC4" w:rsidRDefault="007B593D" w:rsidP="006F3AC4">
      <w:pPr>
        <w:rPr>
          <w:rFonts w:eastAsia="Times New Roman" w:cs="Arial"/>
          <w:b/>
          <w:bCs/>
          <w:szCs w:val="24"/>
        </w:rPr>
      </w:pPr>
    </w:p>
    <w:p w14:paraId="2AC600B2" w14:textId="174FCDD8" w:rsidR="5AE4CFC0" w:rsidRPr="006F3AC4" w:rsidRDefault="5AE4CFC0" w:rsidP="006F3AC4">
      <w:pPr>
        <w:rPr>
          <w:rFonts w:eastAsia="Times New Roman" w:cs="Arial"/>
          <w:b/>
          <w:bCs/>
          <w:szCs w:val="24"/>
        </w:rPr>
      </w:pPr>
      <w:r w:rsidRPr="006F3AC4">
        <w:rPr>
          <w:rStyle w:val="Heading3Char"/>
        </w:rPr>
        <w:t>Collection of data</w:t>
      </w:r>
    </w:p>
    <w:p w14:paraId="452B5040" w14:textId="6B989CED" w:rsidR="5AE4CFC0" w:rsidRPr="006F3AC4" w:rsidRDefault="1F9F5D87" w:rsidP="006F3AC4">
      <w:pPr>
        <w:rPr>
          <w:rFonts w:eastAsia="Times New Roman" w:cs="Arial"/>
          <w:b/>
          <w:bCs/>
          <w:szCs w:val="24"/>
        </w:rPr>
      </w:pPr>
      <w:r w:rsidRPr="006F3AC4">
        <w:rPr>
          <w:rFonts w:eastAsia="Times New Roman" w:cs="Arial"/>
          <w:szCs w:val="24"/>
        </w:rPr>
        <w:lastRenderedPageBreak/>
        <w:t>Under the GDPR, when your personal data is collected either directly or indirectly from you, the controller should provide you with the following information:</w:t>
      </w:r>
    </w:p>
    <w:p w14:paraId="25F5438E" w14:textId="4645DB4D" w:rsidR="5AE4CFC0" w:rsidRPr="006F3AC4" w:rsidRDefault="00D01110" w:rsidP="006F3AC4">
      <w:pPr>
        <w:pStyle w:val="ListParagraph"/>
        <w:numPr>
          <w:ilvl w:val="0"/>
          <w:numId w:val="54"/>
        </w:numPr>
        <w:rPr>
          <w:rFonts w:cs="Arial"/>
          <w:szCs w:val="24"/>
        </w:rPr>
      </w:pPr>
      <w:r w:rsidRPr="006F3AC4">
        <w:rPr>
          <w:rFonts w:eastAsia="Times New Roman" w:cs="Arial"/>
          <w:szCs w:val="24"/>
        </w:rPr>
        <w:t>I</w:t>
      </w:r>
      <w:r w:rsidR="33238E8B" w:rsidRPr="006F3AC4">
        <w:rPr>
          <w:rFonts w:eastAsia="Times New Roman" w:cs="Arial"/>
          <w:szCs w:val="24"/>
        </w:rPr>
        <w:t>dentity and contact details of the controller or their EU representative</w:t>
      </w:r>
    </w:p>
    <w:p w14:paraId="4C5D8827" w14:textId="437BC4C8" w:rsidR="5AE4CFC0" w:rsidRPr="006F3AC4" w:rsidRDefault="00D01110" w:rsidP="006F3AC4">
      <w:pPr>
        <w:pStyle w:val="ListParagraph"/>
        <w:numPr>
          <w:ilvl w:val="0"/>
          <w:numId w:val="54"/>
        </w:numPr>
        <w:rPr>
          <w:rFonts w:cs="Arial"/>
          <w:szCs w:val="24"/>
        </w:rPr>
      </w:pPr>
      <w:r w:rsidRPr="006F3AC4">
        <w:rPr>
          <w:rFonts w:eastAsia="Times New Roman" w:cs="Arial"/>
          <w:szCs w:val="24"/>
        </w:rPr>
        <w:t xml:space="preserve">Contact </w:t>
      </w:r>
      <w:r w:rsidR="33238E8B" w:rsidRPr="006F3AC4">
        <w:rPr>
          <w:rFonts w:eastAsia="Times New Roman" w:cs="Arial"/>
          <w:szCs w:val="24"/>
        </w:rPr>
        <w:t xml:space="preserve">details for the data protection officer </w:t>
      </w:r>
    </w:p>
    <w:p w14:paraId="285513FB" w14:textId="6EB7D0EA" w:rsidR="5AE4CFC0" w:rsidRPr="006F3AC4" w:rsidRDefault="00D01110" w:rsidP="006F3AC4">
      <w:pPr>
        <w:pStyle w:val="ListParagraph"/>
        <w:numPr>
          <w:ilvl w:val="0"/>
          <w:numId w:val="54"/>
        </w:numPr>
        <w:rPr>
          <w:rFonts w:cs="Arial"/>
          <w:szCs w:val="24"/>
        </w:rPr>
      </w:pPr>
      <w:r w:rsidRPr="006F3AC4">
        <w:rPr>
          <w:rFonts w:eastAsia="Times New Roman" w:cs="Arial"/>
          <w:szCs w:val="24"/>
        </w:rPr>
        <w:t xml:space="preserve">Purpose </w:t>
      </w:r>
      <w:r w:rsidR="33238E8B" w:rsidRPr="006F3AC4">
        <w:rPr>
          <w:rFonts w:eastAsia="Times New Roman" w:cs="Arial"/>
          <w:szCs w:val="24"/>
        </w:rPr>
        <w:t>of the processing intended and its legal basis</w:t>
      </w:r>
    </w:p>
    <w:p w14:paraId="59B76D27" w14:textId="350FE8DE" w:rsidR="1F9F5D87" w:rsidRPr="006F3AC4" w:rsidRDefault="00D01110" w:rsidP="006F3AC4">
      <w:pPr>
        <w:pStyle w:val="ListParagraph"/>
        <w:numPr>
          <w:ilvl w:val="0"/>
          <w:numId w:val="54"/>
        </w:numPr>
        <w:rPr>
          <w:rFonts w:cs="Arial"/>
          <w:szCs w:val="24"/>
        </w:rPr>
      </w:pPr>
      <w:r w:rsidRPr="006F3AC4">
        <w:rPr>
          <w:rFonts w:eastAsia="Times New Roman" w:cs="Arial"/>
          <w:szCs w:val="24"/>
        </w:rPr>
        <w:t xml:space="preserve">If </w:t>
      </w:r>
      <w:r w:rsidR="33238E8B" w:rsidRPr="006F3AC4">
        <w:rPr>
          <w:rFonts w:eastAsia="Times New Roman" w:cs="Arial"/>
          <w:szCs w:val="24"/>
        </w:rPr>
        <w:t>the legal basis is a "legitimate interest" of the controller, what that interest is</w:t>
      </w:r>
    </w:p>
    <w:p w14:paraId="76B1A40D" w14:textId="08B772A5" w:rsidR="5AE4CFC0" w:rsidRPr="006F3AC4" w:rsidRDefault="00D01110" w:rsidP="006F3AC4">
      <w:pPr>
        <w:pStyle w:val="ListParagraph"/>
        <w:numPr>
          <w:ilvl w:val="0"/>
          <w:numId w:val="54"/>
        </w:numPr>
        <w:rPr>
          <w:rFonts w:cs="Arial"/>
          <w:szCs w:val="24"/>
        </w:rPr>
      </w:pPr>
      <w:r w:rsidRPr="006F3AC4">
        <w:rPr>
          <w:rFonts w:eastAsia="Times New Roman" w:cs="Arial"/>
          <w:szCs w:val="24"/>
        </w:rPr>
        <w:t>T</w:t>
      </w:r>
      <w:r w:rsidR="33238E8B" w:rsidRPr="006F3AC4">
        <w:rPr>
          <w:rFonts w:eastAsia="Times New Roman" w:cs="Arial"/>
          <w:szCs w:val="24"/>
        </w:rPr>
        <w:t>he intended recipients of the data</w:t>
      </w:r>
    </w:p>
    <w:p w14:paraId="73543F6E" w14:textId="1FC6A594" w:rsidR="1F9F5D87" w:rsidRPr="006F3AC4" w:rsidRDefault="00D01110" w:rsidP="006F3AC4">
      <w:pPr>
        <w:pStyle w:val="ListParagraph"/>
        <w:numPr>
          <w:ilvl w:val="0"/>
          <w:numId w:val="54"/>
        </w:numPr>
        <w:rPr>
          <w:rFonts w:cs="Arial"/>
          <w:szCs w:val="24"/>
        </w:rPr>
      </w:pPr>
      <w:r w:rsidRPr="006F3AC4">
        <w:rPr>
          <w:rFonts w:eastAsia="Times New Roman" w:cs="Arial"/>
          <w:szCs w:val="24"/>
        </w:rPr>
        <w:t xml:space="preserve">Any </w:t>
      </w:r>
      <w:r w:rsidR="617406EC" w:rsidRPr="006F3AC4">
        <w:rPr>
          <w:rFonts w:eastAsia="Times New Roman" w:cs="Arial"/>
          <w:szCs w:val="24"/>
        </w:rPr>
        <w:t>intention to transfer the data outside the EU and if so</w:t>
      </w:r>
      <w:r w:rsidRPr="006F3AC4">
        <w:rPr>
          <w:rFonts w:eastAsia="Times New Roman" w:cs="Arial"/>
          <w:szCs w:val="24"/>
        </w:rPr>
        <w:t>,</w:t>
      </w:r>
      <w:r w:rsidR="617406EC" w:rsidRPr="006F3AC4">
        <w:rPr>
          <w:rFonts w:eastAsia="Times New Roman" w:cs="Arial"/>
          <w:szCs w:val="24"/>
        </w:rPr>
        <w:t xml:space="preserve"> the data </w:t>
      </w:r>
      <w:r w:rsidRPr="006F3AC4">
        <w:rPr>
          <w:rFonts w:eastAsia="Times New Roman" w:cs="Arial"/>
          <w:szCs w:val="24"/>
        </w:rPr>
        <w:t xml:space="preserve">safeguards </w:t>
      </w:r>
      <w:r w:rsidR="617406EC" w:rsidRPr="006F3AC4">
        <w:rPr>
          <w:rFonts w:eastAsia="Times New Roman" w:cs="Arial"/>
          <w:szCs w:val="24"/>
        </w:rPr>
        <w:t>in that country</w:t>
      </w:r>
    </w:p>
    <w:p w14:paraId="49EFE148" w14:textId="5A971EB1" w:rsidR="5AE4CFC0" w:rsidRPr="006F3AC4" w:rsidRDefault="00D01110" w:rsidP="006F3AC4">
      <w:pPr>
        <w:pStyle w:val="ListParagraph"/>
        <w:numPr>
          <w:ilvl w:val="0"/>
          <w:numId w:val="54"/>
        </w:numPr>
        <w:rPr>
          <w:rFonts w:cs="Arial"/>
          <w:szCs w:val="24"/>
        </w:rPr>
      </w:pPr>
      <w:r w:rsidRPr="006F3AC4">
        <w:rPr>
          <w:rFonts w:eastAsia="Times New Roman" w:cs="Arial"/>
          <w:szCs w:val="24"/>
        </w:rPr>
        <w:t xml:space="preserve">The </w:t>
      </w:r>
      <w:r w:rsidR="33238E8B" w:rsidRPr="006F3AC4">
        <w:rPr>
          <w:rFonts w:eastAsia="Times New Roman" w:cs="Arial"/>
          <w:szCs w:val="24"/>
        </w:rPr>
        <w:t>period for which the data will be stored or the basis for determining that period</w:t>
      </w:r>
    </w:p>
    <w:p w14:paraId="4CA6FBDC" w14:textId="69CC1860" w:rsidR="5AE4CFC0" w:rsidRPr="006F3AC4" w:rsidRDefault="00D01110" w:rsidP="006F3AC4">
      <w:pPr>
        <w:pStyle w:val="ListParagraph"/>
        <w:numPr>
          <w:ilvl w:val="0"/>
          <w:numId w:val="54"/>
        </w:numPr>
        <w:rPr>
          <w:rFonts w:cs="Arial"/>
          <w:szCs w:val="24"/>
        </w:rPr>
      </w:pPr>
      <w:r w:rsidRPr="006F3AC4">
        <w:rPr>
          <w:rFonts w:eastAsia="Times New Roman" w:cs="Arial"/>
          <w:szCs w:val="24"/>
        </w:rPr>
        <w:t xml:space="preserve">Your </w:t>
      </w:r>
      <w:r w:rsidR="33238E8B" w:rsidRPr="006F3AC4">
        <w:rPr>
          <w:rFonts w:eastAsia="Times New Roman" w:cs="Arial"/>
          <w:szCs w:val="24"/>
        </w:rPr>
        <w:t>right to request access, rectification, erasure, restriction of use, objection of use</w:t>
      </w:r>
      <w:r w:rsidR="00C64AFF">
        <w:rPr>
          <w:rFonts w:eastAsia="Times New Roman" w:cs="Arial"/>
          <w:szCs w:val="24"/>
        </w:rPr>
        <w:t xml:space="preserve"> and </w:t>
      </w:r>
      <w:r w:rsidR="33238E8B" w:rsidRPr="006F3AC4">
        <w:rPr>
          <w:rFonts w:eastAsia="Times New Roman" w:cs="Arial"/>
          <w:szCs w:val="24"/>
        </w:rPr>
        <w:t>data portability</w:t>
      </w:r>
    </w:p>
    <w:p w14:paraId="1105DD4B" w14:textId="15CC9CA9" w:rsidR="5AE4CFC0" w:rsidRPr="006F3AC4" w:rsidRDefault="00D01110" w:rsidP="006F3AC4">
      <w:pPr>
        <w:pStyle w:val="ListParagraph"/>
        <w:numPr>
          <w:ilvl w:val="0"/>
          <w:numId w:val="54"/>
        </w:numPr>
        <w:rPr>
          <w:rFonts w:cs="Arial"/>
          <w:szCs w:val="24"/>
        </w:rPr>
      </w:pPr>
      <w:r w:rsidRPr="006F3AC4">
        <w:rPr>
          <w:rFonts w:eastAsia="Times New Roman" w:cs="Arial"/>
          <w:szCs w:val="24"/>
        </w:rPr>
        <w:t xml:space="preserve">Your </w:t>
      </w:r>
      <w:r w:rsidR="33238E8B" w:rsidRPr="006F3AC4">
        <w:rPr>
          <w:rFonts w:eastAsia="Times New Roman" w:cs="Arial"/>
          <w:szCs w:val="24"/>
        </w:rPr>
        <w:t>right to lodge a complaint to supervisory authority</w:t>
      </w:r>
    </w:p>
    <w:p w14:paraId="27DE5292" w14:textId="0553ED50" w:rsidR="5AE4CFC0" w:rsidRPr="006F3AC4" w:rsidRDefault="00D01110" w:rsidP="006F3AC4">
      <w:pPr>
        <w:pStyle w:val="ListParagraph"/>
        <w:numPr>
          <w:ilvl w:val="0"/>
          <w:numId w:val="54"/>
        </w:numPr>
        <w:rPr>
          <w:rFonts w:cs="Arial"/>
          <w:szCs w:val="24"/>
        </w:rPr>
      </w:pPr>
      <w:r w:rsidRPr="006F3AC4">
        <w:rPr>
          <w:rFonts w:eastAsia="Times New Roman" w:cs="Arial"/>
          <w:szCs w:val="24"/>
        </w:rPr>
        <w:t xml:space="preserve">Whether </w:t>
      </w:r>
      <w:r w:rsidR="33238E8B" w:rsidRPr="006F3AC4">
        <w:rPr>
          <w:rFonts w:eastAsia="Times New Roman" w:cs="Arial"/>
          <w:szCs w:val="24"/>
        </w:rPr>
        <w:t>you must provide your data as part of a statutory or contractual requirement and the consequences of not providing the data</w:t>
      </w:r>
    </w:p>
    <w:p w14:paraId="6E4DC256" w14:textId="195DE775" w:rsidR="5AE4CFC0" w:rsidRPr="006F3AC4" w:rsidRDefault="00D01110" w:rsidP="006F3AC4">
      <w:pPr>
        <w:pStyle w:val="ListParagraph"/>
        <w:numPr>
          <w:ilvl w:val="0"/>
          <w:numId w:val="54"/>
        </w:numPr>
        <w:rPr>
          <w:rFonts w:cs="Arial"/>
          <w:szCs w:val="24"/>
        </w:rPr>
      </w:pPr>
      <w:r w:rsidRPr="006F3AC4">
        <w:rPr>
          <w:rFonts w:eastAsia="Times New Roman" w:cs="Arial"/>
          <w:szCs w:val="24"/>
        </w:rPr>
        <w:t xml:space="preserve">The </w:t>
      </w:r>
      <w:r w:rsidR="33238E8B" w:rsidRPr="006F3AC4">
        <w:rPr>
          <w:rFonts w:eastAsia="Times New Roman" w:cs="Arial"/>
          <w:szCs w:val="24"/>
        </w:rPr>
        <w:t>existence and logic of any automated decision-making</w:t>
      </w:r>
      <w:r w:rsidR="00C64AFF">
        <w:rPr>
          <w:rFonts w:eastAsia="Times New Roman" w:cs="Arial"/>
          <w:szCs w:val="24"/>
        </w:rPr>
        <w:t xml:space="preserve"> or</w:t>
      </w:r>
      <w:r w:rsidR="00C64AFF" w:rsidRPr="006F3AC4">
        <w:rPr>
          <w:rFonts w:eastAsia="Times New Roman" w:cs="Arial"/>
          <w:szCs w:val="24"/>
        </w:rPr>
        <w:t xml:space="preserve"> </w:t>
      </w:r>
      <w:r w:rsidR="33238E8B" w:rsidRPr="006F3AC4">
        <w:rPr>
          <w:rFonts w:eastAsia="Times New Roman" w:cs="Arial"/>
          <w:szCs w:val="24"/>
        </w:rPr>
        <w:t xml:space="preserve">profiling processes </w:t>
      </w:r>
    </w:p>
    <w:p w14:paraId="5E2D1C07" w14:textId="77777777" w:rsidR="007B593D" w:rsidRPr="006F3AC4" w:rsidRDefault="007B593D" w:rsidP="006F3AC4">
      <w:pPr>
        <w:rPr>
          <w:rFonts w:eastAsia="Times New Roman" w:cs="Arial"/>
          <w:szCs w:val="24"/>
        </w:rPr>
      </w:pPr>
    </w:p>
    <w:p w14:paraId="33CF26F9" w14:textId="58C9188C" w:rsidR="5AE4CFC0" w:rsidRPr="006F3AC4" w:rsidRDefault="1F9F5D87" w:rsidP="006F3AC4">
      <w:pPr>
        <w:rPr>
          <w:rFonts w:eastAsia="Times New Roman" w:cs="Arial"/>
          <w:szCs w:val="24"/>
        </w:rPr>
      </w:pPr>
      <w:r w:rsidRPr="006F3AC4">
        <w:rPr>
          <w:rFonts w:eastAsia="Times New Roman" w:cs="Arial"/>
          <w:szCs w:val="24"/>
        </w:rPr>
        <w:t xml:space="preserve">If the controller intends to process your data for a purpose other than </w:t>
      </w:r>
      <w:r w:rsidR="001B534F" w:rsidRPr="006F3AC4">
        <w:rPr>
          <w:rFonts w:eastAsia="Times New Roman" w:cs="Arial"/>
          <w:szCs w:val="24"/>
        </w:rPr>
        <w:t>the purpose</w:t>
      </w:r>
      <w:r w:rsidRPr="006F3AC4">
        <w:rPr>
          <w:rFonts w:eastAsia="Times New Roman" w:cs="Arial"/>
          <w:szCs w:val="24"/>
        </w:rPr>
        <w:t xml:space="preserve"> for which it was collected, the controller must provide you with information about this purpose before processing</w:t>
      </w:r>
      <w:r w:rsidR="001B534F" w:rsidRPr="006F3AC4">
        <w:rPr>
          <w:rFonts w:eastAsia="Times New Roman" w:cs="Arial"/>
          <w:szCs w:val="24"/>
        </w:rPr>
        <w:t xml:space="preserve"> begins</w:t>
      </w:r>
      <w:r w:rsidRPr="006F3AC4">
        <w:rPr>
          <w:rFonts w:eastAsia="Times New Roman" w:cs="Arial"/>
          <w:szCs w:val="24"/>
        </w:rPr>
        <w:t>.</w:t>
      </w:r>
    </w:p>
    <w:p w14:paraId="3CC88BB4" w14:textId="77777777" w:rsidR="007B593D" w:rsidRPr="006F3AC4" w:rsidRDefault="007B593D" w:rsidP="006F3AC4">
      <w:pPr>
        <w:rPr>
          <w:rFonts w:eastAsia="Times New Roman" w:cs="Arial"/>
          <w:b/>
          <w:bCs/>
          <w:szCs w:val="24"/>
        </w:rPr>
      </w:pPr>
    </w:p>
    <w:p w14:paraId="21B0F8E6" w14:textId="35BF94CB" w:rsidR="5AE4CFC0" w:rsidRPr="006F3AC4" w:rsidRDefault="5AE4CFC0" w:rsidP="006F3AC4">
      <w:pPr>
        <w:rPr>
          <w:rFonts w:eastAsia="Times New Roman" w:cs="Arial"/>
          <w:b/>
          <w:bCs/>
          <w:szCs w:val="24"/>
        </w:rPr>
      </w:pPr>
      <w:r w:rsidRPr="006F3AC4">
        <w:rPr>
          <w:rStyle w:val="Heading3Char"/>
        </w:rPr>
        <w:t>Right of access</w:t>
      </w:r>
    </w:p>
    <w:p w14:paraId="1FF59EF2" w14:textId="04276028" w:rsidR="5AE4CFC0" w:rsidRPr="006F3AC4" w:rsidRDefault="33238E8B" w:rsidP="006F3AC4">
      <w:pPr>
        <w:rPr>
          <w:rFonts w:eastAsia="Times New Roman" w:cs="Arial"/>
          <w:szCs w:val="24"/>
        </w:rPr>
      </w:pPr>
      <w:r w:rsidRPr="006F3AC4">
        <w:rPr>
          <w:rFonts w:eastAsia="Times New Roman" w:cs="Arial"/>
          <w:szCs w:val="24"/>
        </w:rPr>
        <w:t xml:space="preserve">Both the current </w:t>
      </w:r>
      <w:r w:rsidR="001B534F" w:rsidRPr="006F3AC4">
        <w:rPr>
          <w:rFonts w:eastAsia="Times New Roman" w:cs="Arial"/>
          <w:szCs w:val="24"/>
        </w:rPr>
        <w:t xml:space="preserve">Irish </w:t>
      </w:r>
      <w:r w:rsidRPr="006F3AC4">
        <w:rPr>
          <w:rFonts w:eastAsia="Times New Roman" w:cs="Arial"/>
          <w:szCs w:val="24"/>
        </w:rPr>
        <w:t>le</w:t>
      </w:r>
      <w:r w:rsidR="00347477">
        <w:rPr>
          <w:rFonts w:eastAsia="Times New Roman" w:cs="Arial"/>
          <w:szCs w:val="24"/>
        </w:rPr>
        <w:t>gislation and the GDPR provide</w:t>
      </w:r>
      <w:r w:rsidR="001B534F" w:rsidRPr="006F3AC4">
        <w:rPr>
          <w:rFonts w:eastAsia="Times New Roman" w:cs="Arial"/>
          <w:szCs w:val="24"/>
        </w:rPr>
        <w:t xml:space="preserve"> you </w:t>
      </w:r>
      <w:r w:rsidRPr="006F3AC4">
        <w:rPr>
          <w:rFonts w:eastAsia="Times New Roman" w:cs="Arial"/>
          <w:szCs w:val="24"/>
        </w:rPr>
        <w:t>with a r</w:t>
      </w:r>
      <w:r w:rsidR="001B534F" w:rsidRPr="006F3AC4">
        <w:rPr>
          <w:rFonts w:eastAsia="Times New Roman" w:cs="Arial"/>
          <w:szCs w:val="24"/>
        </w:rPr>
        <w:t>ight to see a copy of any personal data held by a</w:t>
      </w:r>
      <w:r w:rsidRPr="006F3AC4">
        <w:rPr>
          <w:rFonts w:eastAsia="Times New Roman" w:cs="Arial"/>
          <w:szCs w:val="24"/>
        </w:rPr>
        <w:t xml:space="preserve"> controller</w:t>
      </w:r>
      <w:r w:rsidR="001B534F" w:rsidRPr="006F3AC4">
        <w:rPr>
          <w:rFonts w:eastAsia="Times New Roman" w:cs="Arial"/>
          <w:szCs w:val="24"/>
        </w:rPr>
        <w:t xml:space="preserve"> about you</w:t>
      </w:r>
      <w:r w:rsidRPr="006F3AC4">
        <w:rPr>
          <w:rFonts w:eastAsia="Times New Roman" w:cs="Arial"/>
          <w:szCs w:val="24"/>
        </w:rPr>
        <w:t xml:space="preserve">. </w:t>
      </w:r>
      <w:r w:rsidR="617406EC" w:rsidRPr="006F3AC4">
        <w:rPr>
          <w:rFonts w:eastAsia="Times New Roman" w:cs="Arial"/>
          <w:szCs w:val="24"/>
        </w:rPr>
        <w:t>If you believe a person or organisation is processing personal data about you, you c</w:t>
      </w:r>
      <w:r w:rsidR="001B534F" w:rsidRPr="006F3AC4">
        <w:rPr>
          <w:rFonts w:eastAsia="Times New Roman" w:cs="Arial"/>
          <w:szCs w:val="24"/>
        </w:rPr>
        <w:t>an request that they tell you whether</w:t>
      </w:r>
      <w:r w:rsidR="617406EC" w:rsidRPr="006F3AC4">
        <w:rPr>
          <w:rFonts w:eastAsia="Times New Roman" w:cs="Arial"/>
          <w:szCs w:val="24"/>
        </w:rPr>
        <w:t xml:space="preserve"> they are processing this data. </w:t>
      </w:r>
      <w:r w:rsidRPr="006F3AC4">
        <w:rPr>
          <w:rFonts w:eastAsia="Times New Roman" w:cs="Arial"/>
          <w:szCs w:val="24"/>
        </w:rPr>
        <w:t>If your data is being processed you will be able to request a copy of that data to be sent to you. The controller will be able to charge a reasonable administrative fee for this.</w:t>
      </w:r>
      <w:r w:rsidR="00C64AFF">
        <w:rPr>
          <w:rFonts w:eastAsia="Times New Roman" w:cs="Arial"/>
          <w:szCs w:val="24"/>
        </w:rPr>
        <w:t xml:space="preserve"> Under the current legislation, the fee cannot be more than €6.35.</w:t>
      </w:r>
    </w:p>
    <w:p w14:paraId="49E10DEA" w14:textId="77777777" w:rsidR="000C783B" w:rsidRDefault="000C783B" w:rsidP="006F3AC4">
      <w:pPr>
        <w:rPr>
          <w:rFonts w:eastAsia="Times New Roman" w:cs="Arial"/>
          <w:szCs w:val="24"/>
        </w:rPr>
      </w:pPr>
    </w:p>
    <w:p w14:paraId="4F7FE0A1" w14:textId="59DF9768" w:rsidR="5AE4CFC0" w:rsidRPr="006F3AC4" w:rsidRDefault="33238E8B" w:rsidP="006F3AC4">
      <w:pPr>
        <w:rPr>
          <w:rFonts w:eastAsia="Times New Roman" w:cs="Arial"/>
          <w:szCs w:val="24"/>
        </w:rPr>
      </w:pPr>
      <w:r w:rsidRPr="006F3AC4">
        <w:rPr>
          <w:rFonts w:eastAsia="Times New Roman" w:cs="Arial"/>
          <w:szCs w:val="24"/>
        </w:rPr>
        <w:t>You are entitled to the following information:</w:t>
      </w:r>
    </w:p>
    <w:p w14:paraId="50BCBBA5" w14:textId="19017F3B" w:rsidR="5AE4CFC0" w:rsidRPr="006F3AC4" w:rsidRDefault="00D01110" w:rsidP="006F3AC4">
      <w:pPr>
        <w:pStyle w:val="ListParagraph"/>
        <w:numPr>
          <w:ilvl w:val="0"/>
          <w:numId w:val="55"/>
        </w:numPr>
        <w:rPr>
          <w:rFonts w:cs="Arial"/>
          <w:szCs w:val="24"/>
        </w:rPr>
      </w:pPr>
      <w:r w:rsidRPr="006F3AC4">
        <w:rPr>
          <w:rFonts w:eastAsia="Times New Roman" w:cs="Arial"/>
          <w:szCs w:val="24"/>
        </w:rPr>
        <w:t xml:space="preserve">The </w:t>
      </w:r>
      <w:r w:rsidR="33238E8B" w:rsidRPr="006F3AC4">
        <w:rPr>
          <w:rFonts w:eastAsia="Times New Roman" w:cs="Arial"/>
          <w:szCs w:val="24"/>
        </w:rPr>
        <w:t>purposes of the processing</w:t>
      </w:r>
    </w:p>
    <w:p w14:paraId="6F1EDF0D" w14:textId="260C2BAD" w:rsidR="5AE4CFC0" w:rsidRPr="006F3AC4" w:rsidRDefault="00D01110" w:rsidP="006F3AC4">
      <w:pPr>
        <w:pStyle w:val="ListParagraph"/>
        <w:numPr>
          <w:ilvl w:val="0"/>
          <w:numId w:val="55"/>
        </w:numPr>
        <w:rPr>
          <w:rFonts w:cs="Arial"/>
          <w:szCs w:val="24"/>
        </w:rPr>
      </w:pPr>
      <w:r w:rsidRPr="006F3AC4">
        <w:rPr>
          <w:rFonts w:eastAsia="Times New Roman" w:cs="Arial"/>
          <w:szCs w:val="24"/>
        </w:rPr>
        <w:t xml:space="preserve">The </w:t>
      </w:r>
      <w:r w:rsidR="33238E8B" w:rsidRPr="006F3AC4">
        <w:rPr>
          <w:rFonts w:eastAsia="Times New Roman" w:cs="Arial"/>
          <w:szCs w:val="24"/>
        </w:rPr>
        <w:t>categories of data being held</w:t>
      </w:r>
    </w:p>
    <w:p w14:paraId="69D2D3B2" w14:textId="42853943" w:rsidR="5AE4CFC0" w:rsidRPr="006F3AC4" w:rsidRDefault="000C783B" w:rsidP="006F3AC4">
      <w:pPr>
        <w:pStyle w:val="ListParagraph"/>
        <w:numPr>
          <w:ilvl w:val="0"/>
          <w:numId w:val="55"/>
        </w:numPr>
        <w:rPr>
          <w:rFonts w:cs="Arial"/>
          <w:szCs w:val="24"/>
        </w:rPr>
      </w:pPr>
      <w:r>
        <w:rPr>
          <w:rFonts w:eastAsia="Times New Roman" w:cs="Arial"/>
          <w:szCs w:val="24"/>
        </w:rPr>
        <w:t>The identity of any</w:t>
      </w:r>
      <w:r w:rsidRPr="006F3AC4">
        <w:rPr>
          <w:rFonts w:eastAsia="Times New Roman" w:cs="Arial"/>
          <w:szCs w:val="24"/>
        </w:rPr>
        <w:t xml:space="preserve"> </w:t>
      </w:r>
      <w:r w:rsidR="33238E8B" w:rsidRPr="006F3AC4">
        <w:rPr>
          <w:rFonts w:eastAsia="Times New Roman" w:cs="Arial"/>
          <w:szCs w:val="24"/>
        </w:rPr>
        <w:t>recipients who may see this data</w:t>
      </w:r>
    </w:p>
    <w:p w14:paraId="24F15831" w14:textId="01B8A5B0" w:rsidR="5AE4CFC0" w:rsidRPr="006F3AC4" w:rsidRDefault="00D01110" w:rsidP="006F3AC4">
      <w:pPr>
        <w:pStyle w:val="ListParagraph"/>
        <w:numPr>
          <w:ilvl w:val="0"/>
          <w:numId w:val="55"/>
        </w:numPr>
        <w:rPr>
          <w:rFonts w:cs="Arial"/>
          <w:szCs w:val="24"/>
        </w:rPr>
      </w:pPr>
      <w:r w:rsidRPr="006F3AC4">
        <w:rPr>
          <w:rFonts w:eastAsia="Times New Roman" w:cs="Arial"/>
          <w:szCs w:val="24"/>
        </w:rPr>
        <w:t xml:space="preserve">The </w:t>
      </w:r>
      <w:r w:rsidR="33238E8B" w:rsidRPr="006F3AC4">
        <w:rPr>
          <w:rFonts w:eastAsia="Times New Roman" w:cs="Arial"/>
          <w:szCs w:val="24"/>
        </w:rPr>
        <w:t>period for which it will be stored</w:t>
      </w:r>
    </w:p>
    <w:p w14:paraId="0CE3C7A1" w14:textId="0C3BA490" w:rsidR="5AE4CFC0" w:rsidRPr="006F3AC4" w:rsidRDefault="00D01110" w:rsidP="006F3AC4">
      <w:pPr>
        <w:pStyle w:val="ListParagraph"/>
        <w:numPr>
          <w:ilvl w:val="0"/>
          <w:numId w:val="55"/>
        </w:numPr>
        <w:rPr>
          <w:rFonts w:cs="Arial"/>
          <w:szCs w:val="24"/>
        </w:rPr>
      </w:pPr>
      <w:r w:rsidRPr="006F3AC4">
        <w:rPr>
          <w:rFonts w:eastAsia="Times New Roman" w:cs="Arial"/>
          <w:szCs w:val="24"/>
        </w:rPr>
        <w:t xml:space="preserve">Your </w:t>
      </w:r>
      <w:r w:rsidR="33238E8B" w:rsidRPr="006F3AC4">
        <w:rPr>
          <w:rFonts w:eastAsia="Times New Roman" w:cs="Arial"/>
          <w:szCs w:val="24"/>
        </w:rPr>
        <w:t>right to lodge a complaint with a supervisory authority</w:t>
      </w:r>
    </w:p>
    <w:p w14:paraId="5FF71099" w14:textId="0BF29D4E" w:rsidR="5AE4CFC0" w:rsidRPr="006F3AC4" w:rsidRDefault="00D01110" w:rsidP="006F3AC4">
      <w:pPr>
        <w:pStyle w:val="ListParagraph"/>
        <w:numPr>
          <w:ilvl w:val="0"/>
          <w:numId w:val="55"/>
        </w:numPr>
        <w:rPr>
          <w:rFonts w:cs="Arial"/>
          <w:szCs w:val="24"/>
        </w:rPr>
      </w:pPr>
      <w:r w:rsidRPr="006F3AC4">
        <w:rPr>
          <w:rFonts w:eastAsia="Times New Roman" w:cs="Arial"/>
          <w:szCs w:val="24"/>
        </w:rPr>
        <w:t xml:space="preserve">Where </w:t>
      </w:r>
      <w:r w:rsidR="33238E8B" w:rsidRPr="006F3AC4">
        <w:rPr>
          <w:rFonts w:eastAsia="Times New Roman" w:cs="Arial"/>
          <w:szCs w:val="24"/>
        </w:rPr>
        <w:t xml:space="preserve">the information was not collected from you, information </w:t>
      </w:r>
      <w:r w:rsidR="000C783B">
        <w:rPr>
          <w:rFonts w:eastAsia="Times New Roman" w:cs="Arial"/>
          <w:szCs w:val="24"/>
        </w:rPr>
        <w:t>about</w:t>
      </w:r>
      <w:r w:rsidR="33238E8B" w:rsidRPr="006F3AC4">
        <w:rPr>
          <w:rFonts w:eastAsia="Times New Roman" w:cs="Arial"/>
          <w:szCs w:val="24"/>
        </w:rPr>
        <w:t xml:space="preserve"> the source</w:t>
      </w:r>
    </w:p>
    <w:p w14:paraId="21EC29CD" w14:textId="28B3E135" w:rsidR="5AE4CFC0" w:rsidRPr="006F3AC4" w:rsidRDefault="00D01110" w:rsidP="006F3AC4">
      <w:pPr>
        <w:pStyle w:val="ListParagraph"/>
        <w:numPr>
          <w:ilvl w:val="0"/>
          <w:numId w:val="55"/>
        </w:numPr>
        <w:rPr>
          <w:rFonts w:cs="Arial"/>
          <w:szCs w:val="24"/>
        </w:rPr>
      </w:pPr>
      <w:r w:rsidRPr="006F3AC4">
        <w:rPr>
          <w:rFonts w:eastAsia="Times New Roman" w:cs="Arial"/>
          <w:szCs w:val="24"/>
        </w:rPr>
        <w:t xml:space="preserve">The </w:t>
      </w:r>
      <w:r w:rsidR="33238E8B" w:rsidRPr="006F3AC4">
        <w:rPr>
          <w:rFonts w:eastAsia="Times New Roman" w:cs="Arial"/>
          <w:szCs w:val="24"/>
        </w:rPr>
        <w:t>use of any automated decision-making processing and information about that process</w:t>
      </w:r>
    </w:p>
    <w:p w14:paraId="0261EC4F" w14:textId="719C6E21" w:rsidR="5AE4CFC0" w:rsidRPr="006F3AC4" w:rsidRDefault="00D01110" w:rsidP="006F3AC4">
      <w:pPr>
        <w:pStyle w:val="ListParagraph"/>
        <w:numPr>
          <w:ilvl w:val="0"/>
          <w:numId w:val="55"/>
        </w:numPr>
        <w:rPr>
          <w:rFonts w:cs="Arial"/>
          <w:szCs w:val="24"/>
        </w:rPr>
      </w:pPr>
      <w:r w:rsidRPr="006F3AC4">
        <w:rPr>
          <w:rFonts w:eastAsia="Times New Roman" w:cs="Arial"/>
          <w:szCs w:val="24"/>
        </w:rPr>
        <w:t xml:space="preserve">If </w:t>
      </w:r>
      <w:r w:rsidR="617406EC" w:rsidRPr="006F3AC4">
        <w:rPr>
          <w:rFonts w:eastAsia="Times New Roman" w:cs="Arial"/>
          <w:szCs w:val="24"/>
        </w:rPr>
        <w:t xml:space="preserve">the data is being transferred to a country outside the EU, the data </w:t>
      </w:r>
      <w:r w:rsidR="001B534F" w:rsidRPr="006F3AC4">
        <w:rPr>
          <w:rFonts w:eastAsia="Times New Roman" w:cs="Arial"/>
          <w:szCs w:val="24"/>
        </w:rPr>
        <w:t>safeguards</w:t>
      </w:r>
      <w:r w:rsidR="617406EC" w:rsidRPr="006F3AC4">
        <w:rPr>
          <w:rFonts w:eastAsia="Times New Roman" w:cs="Arial"/>
          <w:szCs w:val="24"/>
        </w:rPr>
        <w:t xml:space="preserve"> in that country</w:t>
      </w:r>
    </w:p>
    <w:p w14:paraId="4AC25839" w14:textId="77777777" w:rsidR="000C783B" w:rsidRDefault="000C783B" w:rsidP="006F3AC4">
      <w:pPr>
        <w:rPr>
          <w:rFonts w:eastAsia="Times New Roman" w:cs="Arial"/>
          <w:b/>
          <w:bCs/>
          <w:szCs w:val="24"/>
        </w:rPr>
      </w:pPr>
    </w:p>
    <w:p w14:paraId="1A5FA5FC" w14:textId="4891A8FF" w:rsidR="0EC7ED41" w:rsidRPr="006F3AC4" w:rsidRDefault="5AE4CFC0" w:rsidP="006F3AC4">
      <w:pPr>
        <w:pStyle w:val="Heading3"/>
      </w:pPr>
      <w:r w:rsidRPr="006F3AC4">
        <w:t xml:space="preserve">Right of </w:t>
      </w:r>
      <w:r w:rsidR="00D01110" w:rsidRPr="006F3AC4">
        <w:t>rectification</w:t>
      </w:r>
      <w:r w:rsidRPr="006F3AC4">
        <w:t xml:space="preserve">, </w:t>
      </w:r>
      <w:r w:rsidR="00D01110" w:rsidRPr="006F3AC4">
        <w:t>restriction</w:t>
      </w:r>
      <w:r w:rsidRPr="006F3AC4">
        <w:t xml:space="preserve"> and </w:t>
      </w:r>
      <w:r w:rsidR="00D01110" w:rsidRPr="006F3AC4">
        <w:t>erasure</w:t>
      </w:r>
    </w:p>
    <w:p w14:paraId="7DD0904D" w14:textId="0F4CF00E" w:rsidR="5AE4CFC0" w:rsidRPr="006F3AC4" w:rsidRDefault="001B534F" w:rsidP="006F3AC4">
      <w:pPr>
        <w:rPr>
          <w:rFonts w:eastAsia="Times New Roman" w:cs="Arial"/>
          <w:szCs w:val="24"/>
        </w:rPr>
      </w:pPr>
      <w:r w:rsidRPr="006F3AC4">
        <w:rPr>
          <w:rFonts w:eastAsia="Times New Roman" w:cs="Arial"/>
          <w:szCs w:val="24"/>
        </w:rPr>
        <w:t>Both</w:t>
      </w:r>
      <w:r w:rsidR="33238E8B" w:rsidRPr="006F3AC4">
        <w:rPr>
          <w:rFonts w:eastAsia="Times New Roman" w:cs="Arial"/>
          <w:szCs w:val="24"/>
        </w:rPr>
        <w:t xml:space="preserve"> the current </w:t>
      </w:r>
      <w:r w:rsidRPr="006F3AC4">
        <w:rPr>
          <w:rFonts w:eastAsia="Times New Roman" w:cs="Arial"/>
          <w:szCs w:val="24"/>
        </w:rPr>
        <w:t>Irish legislation and</w:t>
      </w:r>
      <w:r w:rsidR="33238E8B" w:rsidRPr="006F3AC4">
        <w:rPr>
          <w:rFonts w:eastAsia="Times New Roman" w:cs="Arial"/>
          <w:szCs w:val="24"/>
        </w:rPr>
        <w:t xml:space="preserve"> the GDPR </w:t>
      </w:r>
      <w:r w:rsidRPr="006F3AC4">
        <w:rPr>
          <w:rFonts w:eastAsia="Times New Roman" w:cs="Arial"/>
          <w:szCs w:val="24"/>
        </w:rPr>
        <w:t xml:space="preserve">provides </w:t>
      </w:r>
      <w:r w:rsidR="33238E8B" w:rsidRPr="006F3AC4">
        <w:rPr>
          <w:rFonts w:eastAsia="Times New Roman" w:cs="Arial"/>
          <w:szCs w:val="24"/>
        </w:rPr>
        <w:t xml:space="preserve">you </w:t>
      </w:r>
      <w:r w:rsidRPr="006F3AC4">
        <w:rPr>
          <w:rFonts w:eastAsia="Times New Roman" w:cs="Arial"/>
          <w:szCs w:val="24"/>
        </w:rPr>
        <w:t>with</w:t>
      </w:r>
      <w:r w:rsidR="33238E8B" w:rsidRPr="006F3AC4">
        <w:rPr>
          <w:rFonts w:eastAsia="Times New Roman" w:cs="Arial"/>
          <w:szCs w:val="24"/>
        </w:rPr>
        <w:t xml:space="preserve"> the right to request controllers to rectify inaccurate or incomplete personal data they hold about you.</w:t>
      </w:r>
    </w:p>
    <w:p w14:paraId="773867EB" w14:textId="77777777" w:rsidR="007B593D" w:rsidRPr="006F3AC4" w:rsidRDefault="007B593D" w:rsidP="006F3AC4">
      <w:pPr>
        <w:rPr>
          <w:rFonts w:eastAsia="Times New Roman" w:cs="Arial"/>
          <w:szCs w:val="24"/>
        </w:rPr>
      </w:pPr>
    </w:p>
    <w:p w14:paraId="64FE4B2A" w14:textId="1902AC73" w:rsidR="5AE4CFC0" w:rsidRPr="006F3AC4" w:rsidRDefault="33238E8B" w:rsidP="006F3AC4">
      <w:pPr>
        <w:rPr>
          <w:rFonts w:eastAsia="Times New Roman" w:cs="Arial"/>
          <w:szCs w:val="24"/>
        </w:rPr>
      </w:pPr>
      <w:r w:rsidRPr="006F3AC4">
        <w:rPr>
          <w:rFonts w:eastAsia="Times New Roman" w:cs="Arial"/>
          <w:szCs w:val="24"/>
        </w:rPr>
        <w:t xml:space="preserve">You </w:t>
      </w:r>
      <w:r w:rsidR="00D01110" w:rsidRPr="006F3AC4">
        <w:rPr>
          <w:rFonts w:eastAsia="Times New Roman" w:cs="Arial"/>
          <w:szCs w:val="24"/>
        </w:rPr>
        <w:t xml:space="preserve">currently </w:t>
      </w:r>
      <w:r w:rsidRPr="006F3AC4">
        <w:rPr>
          <w:rFonts w:eastAsia="Times New Roman" w:cs="Arial"/>
          <w:szCs w:val="24"/>
        </w:rPr>
        <w:t>have a right to restrict a controller from processing your personal data where:</w:t>
      </w:r>
    </w:p>
    <w:p w14:paraId="0A406319" w14:textId="56A7ECBB" w:rsidR="5AE4CFC0" w:rsidRPr="006F3AC4" w:rsidRDefault="00D01110" w:rsidP="006F3AC4">
      <w:pPr>
        <w:pStyle w:val="ListParagraph"/>
        <w:numPr>
          <w:ilvl w:val="0"/>
          <w:numId w:val="56"/>
        </w:numPr>
        <w:rPr>
          <w:rFonts w:cs="Arial"/>
          <w:szCs w:val="24"/>
        </w:rPr>
      </w:pPr>
      <w:r w:rsidRPr="006F3AC4">
        <w:rPr>
          <w:rFonts w:eastAsia="Times New Roman" w:cs="Arial"/>
          <w:szCs w:val="24"/>
        </w:rPr>
        <w:t xml:space="preserve">The </w:t>
      </w:r>
      <w:r w:rsidR="33238E8B" w:rsidRPr="006F3AC4">
        <w:rPr>
          <w:rFonts w:eastAsia="Times New Roman" w:cs="Arial"/>
          <w:szCs w:val="24"/>
        </w:rPr>
        <w:t>accuracy of the data is in question</w:t>
      </w:r>
    </w:p>
    <w:p w14:paraId="1A6AF3C5" w14:textId="2536DE4E" w:rsidR="5AE4CFC0" w:rsidRPr="006F3AC4" w:rsidRDefault="00D01110" w:rsidP="006F3AC4">
      <w:pPr>
        <w:pStyle w:val="ListParagraph"/>
        <w:numPr>
          <w:ilvl w:val="0"/>
          <w:numId w:val="56"/>
        </w:numPr>
        <w:rPr>
          <w:rFonts w:cs="Arial"/>
          <w:szCs w:val="24"/>
        </w:rPr>
      </w:pPr>
      <w:r w:rsidRPr="006F3AC4">
        <w:rPr>
          <w:rFonts w:eastAsia="Times New Roman" w:cs="Arial"/>
          <w:szCs w:val="24"/>
        </w:rPr>
        <w:t xml:space="preserve">The </w:t>
      </w:r>
      <w:r w:rsidR="33238E8B" w:rsidRPr="006F3AC4">
        <w:rPr>
          <w:rFonts w:eastAsia="Times New Roman" w:cs="Arial"/>
          <w:szCs w:val="24"/>
        </w:rPr>
        <w:t>processing of the data is unlawful</w:t>
      </w:r>
    </w:p>
    <w:p w14:paraId="584F62F8" w14:textId="70C2360F" w:rsidR="5AE4CFC0" w:rsidRPr="006F3AC4" w:rsidRDefault="00D01110" w:rsidP="006F3AC4">
      <w:pPr>
        <w:pStyle w:val="ListParagraph"/>
        <w:numPr>
          <w:ilvl w:val="0"/>
          <w:numId w:val="56"/>
        </w:numPr>
        <w:rPr>
          <w:rFonts w:cs="Arial"/>
          <w:szCs w:val="24"/>
        </w:rPr>
      </w:pPr>
      <w:r w:rsidRPr="006F3AC4">
        <w:rPr>
          <w:rFonts w:eastAsia="Times New Roman" w:cs="Arial"/>
          <w:szCs w:val="24"/>
        </w:rPr>
        <w:t xml:space="preserve">The </w:t>
      </w:r>
      <w:r w:rsidR="33238E8B" w:rsidRPr="006F3AC4">
        <w:rPr>
          <w:rFonts w:eastAsia="Times New Roman" w:cs="Arial"/>
          <w:szCs w:val="24"/>
        </w:rPr>
        <w:t>controller no longer needs the data for the purpose but it is required by you for other reasons</w:t>
      </w:r>
    </w:p>
    <w:p w14:paraId="39491D7D" w14:textId="64B5203F" w:rsidR="5AE4CFC0" w:rsidRPr="006F3AC4" w:rsidRDefault="00D01110" w:rsidP="006F3AC4">
      <w:pPr>
        <w:pStyle w:val="ListParagraph"/>
        <w:numPr>
          <w:ilvl w:val="0"/>
          <w:numId w:val="56"/>
        </w:numPr>
        <w:rPr>
          <w:rFonts w:cs="Arial"/>
          <w:szCs w:val="24"/>
        </w:rPr>
      </w:pPr>
      <w:r w:rsidRPr="006F3AC4">
        <w:rPr>
          <w:rFonts w:eastAsia="Times New Roman" w:cs="Arial"/>
          <w:szCs w:val="24"/>
        </w:rPr>
        <w:t xml:space="preserve">You </w:t>
      </w:r>
      <w:r w:rsidR="33238E8B" w:rsidRPr="006F3AC4">
        <w:rPr>
          <w:rFonts w:eastAsia="Times New Roman" w:cs="Arial"/>
          <w:szCs w:val="24"/>
        </w:rPr>
        <w:t>have challenged the legal basis for the processing</w:t>
      </w:r>
    </w:p>
    <w:p w14:paraId="1BCABE97" w14:textId="77777777" w:rsidR="007B593D" w:rsidRPr="006F3AC4" w:rsidRDefault="007B593D" w:rsidP="006F3AC4">
      <w:pPr>
        <w:rPr>
          <w:rFonts w:eastAsia="Times New Roman" w:cs="Arial"/>
          <w:szCs w:val="24"/>
        </w:rPr>
      </w:pPr>
    </w:p>
    <w:p w14:paraId="31A57963" w14:textId="37E564A7" w:rsidR="5AE4CFC0" w:rsidRPr="006F3AC4" w:rsidRDefault="33238E8B" w:rsidP="006F3AC4">
      <w:pPr>
        <w:rPr>
          <w:rFonts w:eastAsia="Times New Roman" w:cs="Arial"/>
          <w:szCs w:val="24"/>
        </w:rPr>
      </w:pPr>
      <w:r w:rsidRPr="006F3AC4">
        <w:rPr>
          <w:rFonts w:eastAsia="Times New Roman" w:cs="Arial"/>
          <w:szCs w:val="24"/>
        </w:rPr>
        <w:t xml:space="preserve">Once the processing </w:t>
      </w:r>
      <w:r w:rsidR="000C783B">
        <w:rPr>
          <w:rFonts w:eastAsia="Times New Roman" w:cs="Arial"/>
          <w:szCs w:val="24"/>
        </w:rPr>
        <w:t>has been</w:t>
      </w:r>
      <w:r w:rsidR="000C783B" w:rsidRPr="006F3AC4">
        <w:rPr>
          <w:rFonts w:eastAsia="Times New Roman" w:cs="Arial"/>
          <w:szCs w:val="24"/>
        </w:rPr>
        <w:t xml:space="preserve"> </w:t>
      </w:r>
      <w:r w:rsidRPr="006F3AC4">
        <w:rPr>
          <w:rFonts w:eastAsia="Times New Roman" w:cs="Arial"/>
          <w:szCs w:val="24"/>
        </w:rPr>
        <w:t>restricted</w:t>
      </w:r>
      <w:r w:rsidR="000C783B">
        <w:rPr>
          <w:rFonts w:eastAsia="Times New Roman" w:cs="Arial"/>
          <w:szCs w:val="24"/>
        </w:rPr>
        <w:t>,</w:t>
      </w:r>
      <w:r w:rsidRPr="006F3AC4">
        <w:rPr>
          <w:rFonts w:eastAsia="Times New Roman" w:cs="Arial"/>
          <w:szCs w:val="24"/>
        </w:rPr>
        <w:t xml:space="preserve"> </w:t>
      </w:r>
      <w:r w:rsidR="001B534F" w:rsidRPr="006F3AC4">
        <w:rPr>
          <w:rFonts w:eastAsia="Times New Roman" w:cs="Arial"/>
          <w:szCs w:val="24"/>
        </w:rPr>
        <w:t xml:space="preserve">the controller </w:t>
      </w:r>
      <w:r w:rsidR="000C783B">
        <w:rPr>
          <w:rFonts w:eastAsia="Times New Roman" w:cs="Arial"/>
          <w:szCs w:val="24"/>
        </w:rPr>
        <w:t xml:space="preserve">must inform you </w:t>
      </w:r>
      <w:r w:rsidR="001B534F" w:rsidRPr="006F3AC4">
        <w:rPr>
          <w:rFonts w:eastAsia="Times New Roman" w:cs="Arial"/>
          <w:szCs w:val="24"/>
        </w:rPr>
        <w:t>before that</w:t>
      </w:r>
      <w:r w:rsidRPr="006F3AC4">
        <w:rPr>
          <w:rFonts w:eastAsia="Times New Roman" w:cs="Arial"/>
          <w:szCs w:val="24"/>
        </w:rPr>
        <w:t xml:space="preserve"> restriction is lifted.</w:t>
      </w:r>
    </w:p>
    <w:p w14:paraId="63C96E48" w14:textId="77777777" w:rsidR="007B593D" w:rsidRPr="006F3AC4" w:rsidRDefault="007B593D" w:rsidP="006F3AC4">
      <w:pPr>
        <w:rPr>
          <w:rFonts w:eastAsia="Times New Roman" w:cs="Arial"/>
          <w:szCs w:val="24"/>
        </w:rPr>
      </w:pPr>
    </w:p>
    <w:p w14:paraId="3527D484" w14:textId="3659C82E" w:rsidR="5AE4CFC0" w:rsidRPr="006F3AC4" w:rsidRDefault="33238E8B" w:rsidP="006F3AC4">
      <w:pPr>
        <w:rPr>
          <w:rFonts w:eastAsia="Times New Roman" w:cs="Arial"/>
          <w:szCs w:val="24"/>
        </w:rPr>
      </w:pPr>
      <w:r w:rsidRPr="006F3AC4">
        <w:rPr>
          <w:rFonts w:eastAsia="Times New Roman" w:cs="Arial"/>
          <w:szCs w:val="24"/>
        </w:rPr>
        <w:t xml:space="preserve">Under the GDPR you </w:t>
      </w:r>
      <w:r w:rsidR="001B534F" w:rsidRPr="006F3AC4">
        <w:rPr>
          <w:rFonts w:eastAsia="Times New Roman" w:cs="Arial"/>
          <w:szCs w:val="24"/>
        </w:rPr>
        <w:t>will have a strengthened right of</w:t>
      </w:r>
      <w:r w:rsidRPr="006F3AC4">
        <w:rPr>
          <w:rFonts w:eastAsia="Times New Roman" w:cs="Arial"/>
          <w:szCs w:val="24"/>
        </w:rPr>
        <w:t xml:space="preserve"> erasure. You can request a controller to erase your data and a controller will have an obligation to erase your data if one of the following applies:</w:t>
      </w:r>
    </w:p>
    <w:p w14:paraId="0E93431A" w14:textId="6FE22766" w:rsidR="5AE4CFC0" w:rsidRPr="006F3AC4" w:rsidRDefault="000B3B6C" w:rsidP="006F3AC4">
      <w:pPr>
        <w:pStyle w:val="ListParagraph"/>
        <w:numPr>
          <w:ilvl w:val="0"/>
          <w:numId w:val="57"/>
        </w:numPr>
        <w:rPr>
          <w:rFonts w:cs="Arial"/>
          <w:szCs w:val="24"/>
        </w:rPr>
      </w:pPr>
      <w:r w:rsidRPr="006F3AC4">
        <w:rPr>
          <w:rFonts w:eastAsia="Times New Roman" w:cs="Arial"/>
          <w:szCs w:val="24"/>
        </w:rPr>
        <w:t xml:space="preserve">The </w:t>
      </w:r>
      <w:r w:rsidR="33238E8B" w:rsidRPr="006F3AC4">
        <w:rPr>
          <w:rFonts w:eastAsia="Times New Roman" w:cs="Arial"/>
          <w:szCs w:val="24"/>
        </w:rPr>
        <w:t>data is no longer necessary for the purpose it was collected</w:t>
      </w:r>
    </w:p>
    <w:p w14:paraId="093A82EC" w14:textId="0D1955F9" w:rsidR="5AE4CFC0" w:rsidRPr="006F3AC4" w:rsidRDefault="000B3B6C" w:rsidP="006F3AC4">
      <w:pPr>
        <w:pStyle w:val="ListParagraph"/>
        <w:numPr>
          <w:ilvl w:val="0"/>
          <w:numId w:val="57"/>
        </w:numPr>
        <w:rPr>
          <w:rFonts w:cs="Arial"/>
          <w:szCs w:val="24"/>
        </w:rPr>
      </w:pPr>
      <w:r w:rsidRPr="006F3AC4">
        <w:rPr>
          <w:rFonts w:eastAsia="Times New Roman" w:cs="Arial"/>
          <w:szCs w:val="24"/>
        </w:rPr>
        <w:t xml:space="preserve">You </w:t>
      </w:r>
      <w:r w:rsidR="33238E8B" w:rsidRPr="006F3AC4">
        <w:rPr>
          <w:rFonts w:eastAsia="Times New Roman" w:cs="Arial"/>
          <w:szCs w:val="24"/>
        </w:rPr>
        <w:t>have withdrawn your consent to the processing of your data</w:t>
      </w:r>
    </w:p>
    <w:p w14:paraId="01D09DCE" w14:textId="7653248B" w:rsidR="5AE4CFC0" w:rsidRPr="006F3AC4" w:rsidRDefault="000B3B6C" w:rsidP="006F3AC4">
      <w:pPr>
        <w:pStyle w:val="ListParagraph"/>
        <w:numPr>
          <w:ilvl w:val="0"/>
          <w:numId w:val="57"/>
        </w:numPr>
        <w:rPr>
          <w:rFonts w:cs="Arial"/>
          <w:szCs w:val="24"/>
        </w:rPr>
      </w:pPr>
      <w:r w:rsidRPr="006F3AC4">
        <w:rPr>
          <w:rFonts w:eastAsia="Times New Roman" w:cs="Arial"/>
          <w:szCs w:val="24"/>
        </w:rPr>
        <w:t xml:space="preserve">You </w:t>
      </w:r>
      <w:r w:rsidR="33238E8B" w:rsidRPr="006F3AC4">
        <w:rPr>
          <w:rFonts w:eastAsia="Times New Roman" w:cs="Arial"/>
          <w:szCs w:val="24"/>
        </w:rPr>
        <w:t xml:space="preserve">object to the processing of your data </w:t>
      </w:r>
    </w:p>
    <w:p w14:paraId="79EFFBF1" w14:textId="497ED198" w:rsidR="5AE4CFC0" w:rsidRPr="006F3AC4" w:rsidRDefault="000B3B6C" w:rsidP="006F3AC4">
      <w:pPr>
        <w:pStyle w:val="ListParagraph"/>
        <w:numPr>
          <w:ilvl w:val="0"/>
          <w:numId w:val="57"/>
        </w:numPr>
        <w:rPr>
          <w:rFonts w:cs="Arial"/>
          <w:szCs w:val="24"/>
        </w:rPr>
      </w:pPr>
      <w:r w:rsidRPr="006F3AC4">
        <w:rPr>
          <w:rFonts w:eastAsia="Times New Roman" w:cs="Arial"/>
          <w:szCs w:val="24"/>
        </w:rPr>
        <w:t xml:space="preserve">There </w:t>
      </w:r>
      <w:r w:rsidR="33238E8B" w:rsidRPr="006F3AC4">
        <w:rPr>
          <w:rFonts w:eastAsia="Times New Roman" w:cs="Arial"/>
          <w:szCs w:val="24"/>
        </w:rPr>
        <w:t>is no lawful basis for the processing</w:t>
      </w:r>
    </w:p>
    <w:p w14:paraId="647EF01F" w14:textId="079726AA" w:rsidR="5AE4CFC0" w:rsidRPr="006F3AC4" w:rsidRDefault="000B3B6C" w:rsidP="006F3AC4">
      <w:pPr>
        <w:pStyle w:val="ListParagraph"/>
        <w:numPr>
          <w:ilvl w:val="0"/>
          <w:numId w:val="57"/>
        </w:numPr>
        <w:rPr>
          <w:rFonts w:cs="Arial"/>
          <w:szCs w:val="24"/>
        </w:rPr>
      </w:pPr>
      <w:r w:rsidRPr="006F3AC4">
        <w:rPr>
          <w:rFonts w:eastAsia="Times New Roman" w:cs="Arial"/>
          <w:szCs w:val="24"/>
        </w:rPr>
        <w:t xml:space="preserve">The </w:t>
      </w:r>
      <w:r w:rsidR="33238E8B" w:rsidRPr="006F3AC4">
        <w:rPr>
          <w:rFonts w:eastAsia="Times New Roman" w:cs="Arial"/>
          <w:szCs w:val="24"/>
        </w:rPr>
        <w:t>data must be erased to comply with law</w:t>
      </w:r>
    </w:p>
    <w:p w14:paraId="3A1E2EDC" w14:textId="09825CCB" w:rsidR="5AE4CFC0" w:rsidRPr="006F3AC4" w:rsidRDefault="000B3B6C" w:rsidP="006F3AC4">
      <w:pPr>
        <w:pStyle w:val="ListParagraph"/>
        <w:numPr>
          <w:ilvl w:val="0"/>
          <w:numId w:val="57"/>
        </w:numPr>
        <w:rPr>
          <w:rFonts w:cs="Arial"/>
          <w:szCs w:val="24"/>
        </w:rPr>
      </w:pPr>
      <w:r w:rsidRPr="006F3AC4">
        <w:rPr>
          <w:rFonts w:eastAsia="Times New Roman" w:cs="Arial"/>
          <w:szCs w:val="24"/>
        </w:rPr>
        <w:t xml:space="preserve">The </w:t>
      </w:r>
      <w:r w:rsidR="33238E8B" w:rsidRPr="006F3AC4">
        <w:rPr>
          <w:rFonts w:eastAsia="Times New Roman" w:cs="Arial"/>
          <w:szCs w:val="24"/>
        </w:rPr>
        <w:t>data was collected in relation to the offer of online services</w:t>
      </w:r>
    </w:p>
    <w:p w14:paraId="6AD220CF" w14:textId="77777777" w:rsidR="007B593D" w:rsidRPr="006F3AC4" w:rsidRDefault="007B593D" w:rsidP="006F3AC4">
      <w:pPr>
        <w:rPr>
          <w:rFonts w:eastAsia="Times New Roman" w:cs="Arial"/>
          <w:szCs w:val="24"/>
        </w:rPr>
      </w:pPr>
    </w:p>
    <w:p w14:paraId="1F1531CC" w14:textId="6AD2E49D" w:rsidR="5AE4CFC0" w:rsidRPr="006F3AC4" w:rsidRDefault="1F9F5D87" w:rsidP="006F3AC4">
      <w:pPr>
        <w:rPr>
          <w:rFonts w:eastAsia="Times New Roman" w:cs="Arial"/>
          <w:szCs w:val="24"/>
        </w:rPr>
      </w:pPr>
      <w:r w:rsidRPr="006F3AC4">
        <w:rPr>
          <w:rFonts w:eastAsia="Times New Roman" w:cs="Arial"/>
          <w:szCs w:val="24"/>
        </w:rPr>
        <w:t>The right of erasure will also include the right to have publicly available personal data erased or as far as technologically possible, removed from public availability.</w:t>
      </w:r>
    </w:p>
    <w:p w14:paraId="668D66E1" w14:textId="77777777" w:rsidR="007B593D" w:rsidRPr="006F3AC4" w:rsidRDefault="007B593D" w:rsidP="006F3AC4">
      <w:pPr>
        <w:rPr>
          <w:rFonts w:eastAsia="Times New Roman" w:cs="Arial"/>
          <w:szCs w:val="24"/>
        </w:rPr>
      </w:pPr>
    </w:p>
    <w:p w14:paraId="1A374440" w14:textId="22E4A96A" w:rsidR="5AE4CFC0" w:rsidRPr="006F3AC4" w:rsidRDefault="1F9F5D87" w:rsidP="006F3AC4">
      <w:pPr>
        <w:rPr>
          <w:rFonts w:eastAsia="Times New Roman" w:cs="Arial"/>
          <w:szCs w:val="24"/>
        </w:rPr>
      </w:pPr>
      <w:r w:rsidRPr="006F3AC4">
        <w:rPr>
          <w:rFonts w:eastAsia="Times New Roman" w:cs="Arial"/>
          <w:szCs w:val="24"/>
        </w:rPr>
        <w:t>The GDP</w:t>
      </w:r>
      <w:r w:rsidR="00FC657C" w:rsidRPr="006F3AC4">
        <w:rPr>
          <w:rFonts w:eastAsia="Times New Roman" w:cs="Arial"/>
          <w:szCs w:val="24"/>
        </w:rPr>
        <w:t xml:space="preserve">R will </w:t>
      </w:r>
      <w:r w:rsidR="00AC6700">
        <w:rPr>
          <w:rFonts w:eastAsia="Times New Roman" w:cs="Arial"/>
          <w:szCs w:val="24"/>
        </w:rPr>
        <w:t xml:space="preserve">also </w:t>
      </w:r>
      <w:r w:rsidR="00FC657C" w:rsidRPr="006F3AC4">
        <w:rPr>
          <w:rFonts w:eastAsia="Times New Roman" w:cs="Arial"/>
          <w:szCs w:val="24"/>
        </w:rPr>
        <w:t>give legislative effect to</w:t>
      </w:r>
      <w:r w:rsidRPr="006F3AC4">
        <w:rPr>
          <w:rFonts w:eastAsia="Times New Roman" w:cs="Arial"/>
          <w:szCs w:val="24"/>
        </w:rPr>
        <w:t xml:space="preserve"> the recently established </w:t>
      </w:r>
      <w:r w:rsidR="000B3B6C" w:rsidRPr="006F3AC4">
        <w:rPr>
          <w:rFonts w:eastAsia="Times New Roman" w:cs="Arial"/>
          <w:szCs w:val="24"/>
        </w:rPr>
        <w:t>‘</w:t>
      </w:r>
      <w:r w:rsidRPr="006F3AC4">
        <w:rPr>
          <w:rFonts w:eastAsia="Times New Roman" w:cs="Arial"/>
          <w:iCs/>
          <w:szCs w:val="24"/>
        </w:rPr>
        <w:t>right to be forgotten</w:t>
      </w:r>
      <w:r w:rsidR="000B3B6C" w:rsidRPr="006F3AC4">
        <w:rPr>
          <w:rFonts w:eastAsia="Times New Roman" w:cs="Arial"/>
          <w:iCs/>
          <w:szCs w:val="24"/>
        </w:rPr>
        <w:t>’</w:t>
      </w:r>
      <w:r w:rsidR="000C783B">
        <w:rPr>
          <w:rFonts w:eastAsia="Times New Roman" w:cs="Arial"/>
          <w:iCs/>
          <w:szCs w:val="24"/>
        </w:rPr>
        <w:t xml:space="preserve"> procedure</w:t>
      </w:r>
      <w:r w:rsidRPr="006F3AC4">
        <w:rPr>
          <w:rFonts w:eastAsia="Times New Roman" w:cs="Arial"/>
          <w:szCs w:val="24"/>
        </w:rPr>
        <w:t xml:space="preserve">. </w:t>
      </w:r>
      <w:r w:rsidR="000C783B">
        <w:rPr>
          <w:rFonts w:eastAsia="Times New Roman" w:cs="Arial"/>
          <w:szCs w:val="24"/>
        </w:rPr>
        <w:t>R</w:t>
      </w:r>
      <w:r w:rsidRPr="006F3AC4">
        <w:rPr>
          <w:rFonts w:eastAsia="Times New Roman" w:cs="Arial"/>
          <w:szCs w:val="24"/>
        </w:rPr>
        <w:t xml:space="preserve">ight to be forgotten is a right to have search engine results </w:t>
      </w:r>
      <w:r w:rsidR="000B3B6C" w:rsidRPr="006F3AC4">
        <w:rPr>
          <w:rFonts w:eastAsia="Times New Roman" w:cs="Arial"/>
          <w:szCs w:val="24"/>
        </w:rPr>
        <w:t xml:space="preserve">that </w:t>
      </w:r>
      <w:r w:rsidRPr="006F3AC4">
        <w:rPr>
          <w:rFonts w:eastAsia="Times New Roman" w:cs="Arial"/>
          <w:szCs w:val="24"/>
        </w:rPr>
        <w:t xml:space="preserve">relate to you or to a certain incident concerning you removed from internet search listings once that information is no longer relevant. For example, if an online search for your name turned up a link to a photograph of you </w:t>
      </w:r>
      <w:r w:rsidR="000B3B6C" w:rsidRPr="006F3AC4">
        <w:rPr>
          <w:rFonts w:eastAsia="Times New Roman" w:cs="Arial"/>
          <w:szCs w:val="24"/>
        </w:rPr>
        <w:t xml:space="preserve">that </w:t>
      </w:r>
      <w:r w:rsidRPr="006F3AC4">
        <w:rPr>
          <w:rFonts w:eastAsia="Times New Roman" w:cs="Arial"/>
          <w:szCs w:val="24"/>
        </w:rPr>
        <w:t>you believe is no longer relevant for the purpose for which it was collected, you can request that the search engine remove that link from their search results.</w:t>
      </w:r>
      <w:r w:rsidR="000B3B6C" w:rsidRPr="006F3AC4">
        <w:rPr>
          <w:rFonts w:eastAsia="Times New Roman" w:cs="Arial"/>
          <w:szCs w:val="24"/>
        </w:rPr>
        <w:t xml:space="preserve"> The right to be forgotten is not an absolute right and requests under the procedure are assessed on a case-by-case basis.</w:t>
      </w:r>
    </w:p>
    <w:p w14:paraId="44D44925" w14:textId="77777777" w:rsidR="007B593D" w:rsidRPr="006F3AC4" w:rsidRDefault="007B593D" w:rsidP="006F3AC4">
      <w:pPr>
        <w:rPr>
          <w:rFonts w:eastAsia="Times New Roman" w:cs="Arial"/>
          <w:szCs w:val="24"/>
        </w:rPr>
      </w:pPr>
    </w:p>
    <w:p w14:paraId="7711553E" w14:textId="2421FD51" w:rsidR="1F9F5D87" w:rsidRPr="006F3AC4" w:rsidRDefault="1F9F5D87" w:rsidP="006F3AC4">
      <w:pPr>
        <w:rPr>
          <w:rFonts w:eastAsia="Times New Roman" w:cs="Arial"/>
          <w:szCs w:val="24"/>
        </w:rPr>
      </w:pPr>
      <w:r w:rsidRPr="006F3AC4">
        <w:rPr>
          <w:rFonts w:eastAsia="Times New Roman" w:cs="Arial"/>
          <w:szCs w:val="24"/>
        </w:rPr>
        <w:t>The right of erasure will not apply where processing is necessary because of an overriding freedom of expression, legal or public interest.</w:t>
      </w:r>
    </w:p>
    <w:p w14:paraId="137F90E0" w14:textId="77777777" w:rsidR="007B593D" w:rsidRPr="006F3AC4" w:rsidRDefault="007B593D" w:rsidP="006F3AC4">
      <w:pPr>
        <w:rPr>
          <w:rFonts w:eastAsia="Times New Roman" w:cs="Arial"/>
          <w:b/>
          <w:bCs/>
          <w:szCs w:val="24"/>
        </w:rPr>
      </w:pPr>
    </w:p>
    <w:p w14:paraId="5A93B793" w14:textId="5E08E82A" w:rsidR="0EC7ED41" w:rsidRPr="006F3AC4" w:rsidRDefault="33238E8B" w:rsidP="006F3AC4">
      <w:pPr>
        <w:pStyle w:val="Heading3"/>
      </w:pPr>
      <w:r w:rsidRPr="006F3AC4">
        <w:t xml:space="preserve">Right to </w:t>
      </w:r>
      <w:r w:rsidR="000B3B6C" w:rsidRPr="006F3AC4">
        <w:t>data portability</w:t>
      </w:r>
    </w:p>
    <w:p w14:paraId="19CD408F" w14:textId="0580E7DA" w:rsidR="007B593D" w:rsidRDefault="361EB642" w:rsidP="006F3AC4">
      <w:pPr>
        <w:rPr>
          <w:rFonts w:eastAsia="Times New Roman" w:cs="Arial"/>
          <w:szCs w:val="24"/>
        </w:rPr>
      </w:pPr>
      <w:r w:rsidRPr="006F3AC4">
        <w:rPr>
          <w:rFonts w:eastAsia="Times New Roman" w:cs="Arial"/>
          <w:szCs w:val="24"/>
        </w:rPr>
        <w:t xml:space="preserve">The GDPR will introduce the right to data portability. This </w:t>
      </w:r>
      <w:r w:rsidR="00194D51" w:rsidRPr="006F3AC4">
        <w:rPr>
          <w:rFonts w:eastAsia="Times New Roman" w:cs="Arial"/>
          <w:szCs w:val="24"/>
        </w:rPr>
        <w:t>means</w:t>
      </w:r>
      <w:r w:rsidRPr="006F3AC4">
        <w:rPr>
          <w:rFonts w:eastAsia="Times New Roman" w:cs="Arial"/>
          <w:szCs w:val="24"/>
        </w:rPr>
        <w:t xml:space="preserve"> </w:t>
      </w:r>
      <w:r w:rsidR="00FC657C" w:rsidRPr="006F3AC4">
        <w:rPr>
          <w:rFonts w:eastAsia="Times New Roman" w:cs="Arial"/>
          <w:szCs w:val="24"/>
        </w:rPr>
        <w:t xml:space="preserve">you can request and receive </w:t>
      </w:r>
      <w:r w:rsidRPr="006F3AC4">
        <w:rPr>
          <w:rFonts w:eastAsia="Times New Roman" w:cs="Arial"/>
          <w:szCs w:val="24"/>
        </w:rPr>
        <w:t xml:space="preserve">personal data </w:t>
      </w:r>
      <w:r w:rsidR="00194D51" w:rsidRPr="006F3AC4">
        <w:rPr>
          <w:rFonts w:eastAsia="Times New Roman" w:cs="Arial"/>
          <w:szCs w:val="24"/>
        </w:rPr>
        <w:t xml:space="preserve">that </w:t>
      </w:r>
      <w:r w:rsidR="00FC657C" w:rsidRPr="006F3AC4">
        <w:rPr>
          <w:rFonts w:eastAsia="Times New Roman" w:cs="Arial"/>
          <w:szCs w:val="24"/>
        </w:rPr>
        <w:t>you</w:t>
      </w:r>
      <w:r w:rsidRPr="006F3AC4">
        <w:rPr>
          <w:rFonts w:eastAsia="Times New Roman" w:cs="Arial"/>
          <w:szCs w:val="24"/>
        </w:rPr>
        <w:t xml:space="preserve"> have previously</w:t>
      </w:r>
      <w:r w:rsidR="00FC657C" w:rsidRPr="006F3AC4">
        <w:rPr>
          <w:rFonts w:eastAsia="Times New Roman" w:cs="Arial"/>
          <w:szCs w:val="24"/>
        </w:rPr>
        <w:t xml:space="preserve"> provided to a controller in a </w:t>
      </w:r>
      <w:r w:rsidRPr="006F3AC4">
        <w:rPr>
          <w:rFonts w:eastAsia="Times New Roman" w:cs="Arial"/>
          <w:iCs/>
          <w:szCs w:val="24"/>
        </w:rPr>
        <w:t>commonly use</w:t>
      </w:r>
      <w:r w:rsidR="00FC657C" w:rsidRPr="006F3AC4">
        <w:rPr>
          <w:rFonts w:eastAsia="Times New Roman" w:cs="Arial"/>
          <w:iCs/>
          <w:szCs w:val="24"/>
        </w:rPr>
        <w:t>d</w:t>
      </w:r>
      <w:r w:rsidRPr="006F3AC4">
        <w:rPr>
          <w:rFonts w:eastAsia="Times New Roman" w:cs="Arial"/>
          <w:iCs/>
          <w:szCs w:val="24"/>
        </w:rPr>
        <w:t xml:space="preserve"> and </w:t>
      </w:r>
      <w:r w:rsidR="00194D51" w:rsidRPr="006F3AC4">
        <w:rPr>
          <w:rFonts w:eastAsia="Times New Roman" w:cs="Arial"/>
          <w:iCs/>
          <w:szCs w:val="24"/>
        </w:rPr>
        <w:t>machine-</w:t>
      </w:r>
      <w:r w:rsidRPr="006F3AC4">
        <w:rPr>
          <w:rFonts w:eastAsia="Times New Roman" w:cs="Arial"/>
          <w:iCs/>
          <w:szCs w:val="24"/>
        </w:rPr>
        <w:t>readable format</w:t>
      </w:r>
      <w:r w:rsidRPr="006F3AC4">
        <w:rPr>
          <w:rFonts w:eastAsia="Times New Roman" w:cs="Arial"/>
          <w:szCs w:val="24"/>
        </w:rPr>
        <w:t xml:space="preserve">. The right also means </w:t>
      </w:r>
      <w:r w:rsidR="00FC657C" w:rsidRPr="006F3AC4">
        <w:rPr>
          <w:rFonts w:eastAsia="Times New Roman" w:cs="Arial"/>
          <w:szCs w:val="24"/>
        </w:rPr>
        <w:t>you</w:t>
      </w:r>
      <w:r w:rsidRPr="006F3AC4">
        <w:rPr>
          <w:rFonts w:eastAsia="Times New Roman" w:cs="Arial"/>
          <w:szCs w:val="24"/>
        </w:rPr>
        <w:t xml:space="preserve"> can request one controller to transfer </w:t>
      </w:r>
      <w:r w:rsidR="00FC657C" w:rsidRPr="006F3AC4">
        <w:rPr>
          <w:rFonts w:eastAsia="Times New Roman" w:cs="Arial"/>
          <w:szCs w:val="24"/>
        </w:rPr>
        <w:t>your</w:t>
      </w:r>
      <w:r w:rsidRPr="006F3AC4">
        <w:rPr>
          <w:rFonts w:eastAsia="Times New Roman" w:cs="Arial"/>
          <w:szCs w:val="24"/>
        </w:rPr>
        <w:t xml:space="preserve"> personal data to another controller.</w:t>
      </w:r>
    </w:p>
    <w:p w14:paraId="3D4B5729" w14:textId="77777777" w:rsidR="00AC6700" w:rsidRPr="00AC6700" w:rsidRDefault="00AC6700" w:rsidP="006F3AC4">
      <w:pPr>
        <w:rPr>
          <w:rFonts w:eastAsia="Times New Roman" w:cs="Arial"/>
          <w:szCs w:val="24"/>
        </w:rPr>
      </w:pPr>
    </w:p>
    <w:p w14:paraId="1C5BEA1C" w14:textId="72EA18FB" w:rsidR="5AE4CFC0" w:rsidRPr="006F3AC4" w:rsidRDefault="33238E8B" w:rsidP="006F3AC4">
      <w:pPr>
        <w:pStyle w:val="Heading3"/>
      </w:pPr>
      <w:r w:rsidRPr="006F3AC4">
        <w:t xml:space="preserve">Right to object and automated decision making   </w:t>
      </w:r>
    </w:p>
    <w:p w14:paraId="555CFC3E" w14:textId="567D192B" w:rsidR="361EB642" w:rsidRPr="006F3AC4" w:rsidRDefault="361EB642" w:rsidP="006F3AC4">
      <w:pPr>
        <w:rPr>
          <w:rFonts w:eastAsia="Times New Roman" w:cs="Arial"/>
          <w:szCs w:val="24"/>
        </w:rPr>
      </w:pPr>
      <w:r w:rsidRPr="006F3AC4">
        <w:rPr>
          <w:rFonts w:eastAsia="Times New Roman" w:cs="Arial"/>
          <w:szCs w:val="24"/>
        </w:rPr>
        <w:t>The right to object means you have the right to object to the processing of your data at any time, for example to prevent your data being used for marketing purposes</w:t>
      </w:r>
      <w:r w:rsidR="00FC657C" w:rsidRPr="006F3AC4">
        <w:rPr>
          <w:rFonts w:eastAsia="Times New Roman" w:cs="Arial"/>
          <w:szCs w:val="24"/>
        </w:rPr>
        <w:t>, including profiling</w:t>
      </w:r>
      <w:r w:rsidRPr="006F3AC4">
        <w:rPr>
          <w:rFonts w:eastAsia="Times New Roman" w:cs="Arial"/>
          <w:szCs w:val="24"/>
        </w:rPr>
        <w:t xml:space="preserve">. The controller must stop processing your data unless the </w:t>
      </w:r>
      <w:r w:rsidRPr="006F3AC4">
        <w:rPr>
          <w:rFonts w:eastAsia="Times New Roman" w:cs="Arial"/>
          <w:szCs w:val="24"/>
        </w:rPr>
        <w:lastRenderedPageBreak/>
        <w:t xml:space="preserve">controller can show there </w:t>
      </w:r>
      <w:r w:rsidR="00194D51" w:rsidRPr="006F3AC4">
        <w:rPr>
          <w:rFonts w:eastAsia="Times New Roman" w:cs="Arial"/>
          <w:szCs w:val="24"/>
        </w:rPr>
        <w:t xml:space="preserve">are </w:t>
      </w:r>
      <w:r w:rsidRPr="006F3AC4">
        <w:rPr>
          <w:rFonts w:eastAsia="Times New Roman" w:cs="Arial"/>
          <w:szCs w:val="24"/>
        </w:rPr>
        <w:t xml:space="preserve">legitimate grounds </w:t>
      </w:r>
      <w:r w:rsidR="00FC657C" w:rsidRPr="006F3AC4">
        <w:rPr>
          <w:rFonts w:eastAsia="Times New Roman" w:cs="Arial"/>
          <w:szCs w:val="24"/>
        </w:rPr>
        <w:t xml:space="preserve">or legal reasons </w:t>
      </w:r>
      <w:r w:rsidRPr="006F3AC4">
        <w:rPr>
          <w:rFonts w:eastAsia="Times New Roman" w:cs="Arial"/>
          <w:szCs w:val="24"/>
        </w:rPr>
        <w:t>for</w:t>
      </w:r>
      <w:r w:rsidR="00FC657C" w:rsidRPr="006F3AC4">
        <w:rPr>
          <w:rFonts w:eastAsia="Times New Roman" w:cs="Arial"/>
          <w:szCs w:val="24"/>
        </w:rPr>
        <w:t xml:space="preserve"> such</w:t>
      </w:r>
      <w:r w:rsidRPr="006F3AC4">
        <w:rPr>
          <w:rFonts w:eastAsia="Times New Roman" w:cs="Arial"/>
          <w:szCs w:val="24"/>
        </w:rPr>
        <w:t xml:space="preserve"> processing </w:t>
      </w:r>
      <w:r w:rsidR="00194D51" w:rsidRPr="006F3AC4">
        <w:rPr>
          <w:rFonts w:eastAsia="Times New Roman" w:cs="Arial"/>
          <w:szCs w:val="24"/>
        </w:rPr>
        <w:t xml:space="preserve">that </w:t>
      </w:r>
      <w:r w:rsidRPr="006F3AC4">
        <w:rPr>
          <w:rFonts w:eastAsia="Times New Roman" w:cs="Arial"/>
          <w:szCs w:val="24"/>
        </w:rPr>
        <w:t>override your</w:t>
      </w:r>
      <w:r w:rsidR="00FC657C" w:rsidRPr="006F3AC4">
        <w:rPr>
          <w:rFonts w:eastAsia="Times New Roman" w:cs="Arial"/>
          <w:szCs w:val="24"/>
        </w:rPr>
        <w:t xml:space="preserve"> interests</w:t>
      </w:r>
      <w:r w:rsidRPr="006F3AC4">
        <w:rPr>
          <w:rFonts w:eastAsia="Times New Roman" w:cs="Arial"/>
          <w:szCs w:val="24"/>
        </w:rPr>
        <w:t>.</w:t>
      </w:r>
    </w:p>
    <w:p w14:paraId="5E1551A5" w14:textId="77777777" w:rsidR="007B593D" w:rsidRPr="006F3AC4" w:rsidRDefault="007B593D" w:rsidP="006F3AC4">
      <w:pPr>
        <w:rPr>
          <w:rFonts w:eastAsia="Times New Roman" w:cs="Arial"/>
          <w:szCs w:val="24"/>
        </w:rPr>
      </w:pPr>
    </w:p>
    <w:p w14:paraId="19177105" w14:textId="39441FB3" w:rsidR="00811B64" w:rsidRDefault="00FC657C" w:rsidP="006F3AC4">
      <w:pPr>
        <w:rPr>
          <w:rFonts w:eastAsia="Times New Roman" w:cs="Arial"/>
          <w:szCs w:val="24"/>
        </w:rPr>
      </w:pPr>
      <w:r w:rsidRPr="006F3AC4">
        <w:rPr>
          <w:rFonts w:eastAsia="Times New Roman" w:cs="Arial"/>
          <w:szCs w:val="24"/>
        </w:rPr>
        <w:t>Your</w:t>
      </w:r>
      <w:r w:rsidR="361EB642" w:rsidRPr="006F3AC4">
        <w:rPr>
          <w:rFonts w:eastAsia="Times New Roman" w:cs="Arial"/>
          <w:szCs w:val="24"/>
        </w:rPr>
        <w:t xml:space="preserve"> right </w:t>
      </w:r>
      <w:r w:rsidR="00194D51" w:rsidRPr="006F3AC4">
        <w:rPr>
          <w:rFonts w:eastAsia="Times New Roman" w:cs="Arial"/>
          <w:szCs w:val="24"/>
        </w:rPr>
        <w:t>to not</w:t>
      </w:r>
      <w:r w:rsidR="361EB642" w:rsidRPr="006F3AC4">
        <w:rPr>
          <w:rFonts w:eastAsia="Times New Roman" w:cs="Arial"/>
          <w:szCs w:val="24"/>
        </w:rPr>
        <w:t xml:space="preserve"> be </w:t>
      </w:r>
      <w:r w:rsidR="00194D51" w:rsidRPr="006F3AC4">
        <w:rPr>
          <w:rFonts w:eastAsia="Times New Roman" w:cs="Arial"/>
          <w:szCs w:val="24"/>
        </w:rPr>
        <w:t xml:space="preserve">affected </w:t>
      </w:r>
      <w:r w:rsidRPr="006F3AC4">
        <w:rPr>
          <w:rFonts w:eastAsia="Times New Roman" w:cs="Arial"/>
          <w:szCs w:val="24"/>
        </w:rPr>
        <w:t>by</w:t>
      </w:r>
      <w:r w:rsidR="361EB642" w:rsidRPr="006F3AC4">
        <w:rPr>
          <w:rFonts w:eastAsia="Times New Roman" w:cs="Arial"/>
          <w:szCs w:val="24"/>
        </w:rPr>
        <w:t xml:space="preserve"> a</w:t>
      </w:r>
      <w:r w:rsidRPr="006F3AC4">
        <w:rPr>
          <w:rFonts w:eastAsia="Times New Roman" w:cs="Arial"/>
          <w:szCs w:val="24"/>
        </w:rPr>
        <w:t xml:space="preserve"> </w:t>
      </w:r>
      <w:r w:rsidR="361EB642" w:rsidRPr="006F3AC4">
        <w:rPr>
          <w:rFonts w:eastAsia="Times New Roman" w:cs="Arial"/>
          <w:szCs w:val="24"/>
        </w:rPr>
        <w:t xml:space="preserve">decision based on automated processing will </w:t>
      </w:r>
      <w:r w:rsidRPr="006F3AC4">
        <w:rPr>
          <w:rFonts w:eastAsia="Times New Roman" w:cs="Arial"/>
          <w:szCs w:val="24"/>
        </w:rPr>
        <w:t xml:space="preserve">also </w:t>
      </w:r>
      <w:r w:rsidR="361EB642" w:rsidRPr="006F3AC4">
        <w:rPr>
          <w:rFonts w:eastAsia="Times New Roman" w:cs="Arial"/>
          <w:szCs w:val="24"/>
        </w:rPr>
        <w:t xml:space="preserve">be strengthened under the GDPR. Where a decision is to be made about you </w:t>
      </w:r>
      <w:r w:rsidR="00194D51" w:rsidRPr="006F3AC4">
        <w:rPr>
          <w:rFonts w:eastAsia="Times New Roman" w:cs="Arial"/>
          <w:szCs w:val="24"/>
        </w:rPr>
        <w:t xml:space="preserve">that </w:t>
      </w:r>
      <w:r w:rsidR="361EB642" w:rsidRPr="006F3AC4">
        <w:rPr>
          <w:rFonts w:eastAsia="Times New Roman" w:cs="Arial"/>
          <w:szCs w:val="24"/>
        </w:rPr>
        <w:t xml:space="preserve">will have significant legal effects, you will have the right to avoid </w:t>
      </w:r>
      <w:r w:rsidRPr="006F3AC4">
        <w:rPr>
          <w:rFonts w:eastAsia="Times New Roman" w:cs="Arial"/>
          <w:szCs w:val="24"/>
        </w:rPr>
        <w:t xml:space="preserve">any </w:t>
      </w:r>
      <w:r w:rsidR="361EB642" w:rsidRPr="006F3AC4">
        <w:rPr>
          <w:rFonts w:eastAsia="Times New Roman" w:cs="Arial"/>
          <w:szCs w:val="24"/>
        </w:rPr>
        <w:t xml:space="preserve">automated decision-making processing, for example, the decision being made by a </w:t>
      </w:r>
      <w:r w:rsidRPr="006F3AC4">
        <w:rPr>
          <w:rFonts w:eastAsia="Times New Roman" w:cs="Arial"/>
          <w:szCs w:val="24"/>
        </w:rPr>
        <w:t>bank’s loan approval software</w:t>
      </w:r>
      <w:r w:rsidR="361EB642" w:rsidRPr="006F3AC4">
        <w:rPr>
          <w:rFonts w:eastAsia="Times New Roman" w:cs="Arial"/>
          <w:szCs w:val="24"/>
        </w:rPr>
        <w:t xml:space="preserve">. A controller must provide human intervention in the decision-making process </w:t>
      </w:r>
      <w:r w:rsidRPr="006F3AC4">
        <w:rPr>
          <w:rFonts w:eastAsia="Times New Roman" w:cs="Arial"/>
          <w:szCs w:val="24"/>
        </w:rPr>
        <w:t>if you request it</w:t>
      </w:r>
      <w:r w:rsidR="361EB642" w:rsidRPr="006F3AC4">
        <w:rPr>
          <w:rFonts w:eastAsia="Times New Roman" w:cs="Arial"/>
          <w:szCs w:val="24"/>
        </w:rPr>
        <w:t>.</w:t>
      </w:r>
    </w:p>
    <w:p w14:paraId="0E5B85E2" w14:textId="77777777" w:rsidR="00AC6700" w:rsidRPr="006F3AC4" w:rsidRDefault="00AC6700" w:rsidP="006F3AC4">
      <w:pPr>
        <w:rPr>
          <w:rFonts w:eastAsia="Times New Roman" w:cs="Arial"/>
          <w:szCs w:val="24"/>
        </w:rPr>
      </w:pPr>
    </w:p>
    <w:p w14:paraId="7C0157A2" w14:textId="55D00F9D" w:rsidR="00811B64" w:rsidRPr="006F3AC4" w:rsidRDefault="00811B64" w:rsidP="006F3AC4">
      <w:pPr>
        <w:pStyle w:val="Heading3"/>
      </w:pPr>
      <w:r w:rsidRPr="006F3AC4">
        <w:t xml:space="preserve">Privacy </w:t>
      </w:r>
      <w:r w:rsidR="000C783B">
        <w:t>n</w:t>
      </w:r>
      <w:r w:rsidR="000C783B" w:rsidRPr="006F3AC4">
        <w:t>otices</w:t>
      </w:r>
    </w:p>
    <w:p w14:paraId="5A8BD371" w14:textId="3C42B3CC" w:rsidR="00811B64" w:rsidRPr="006F3AC4" w:rsidRDefault="00811B64" w:rsidP="006F3AC4">
      <w:pPr>
        <w:rPr>
          <w:rFonts w:eastAsia="Times New Roman" w:cs="Arial"/>
          <w:szCs w:val="24"/>
        </w:rPr>
      </w:pPr>
      <w:r w:rsidRPr="006F3AC4">
        <w:rPr>
          <w:rFonts w:eastAsia="Times New Roman" w:cs="Arial"/>
          <w:szCs w:val="24"/>
        </w:rPr>
        <w:t xml:space="preserve">Data controllers must have appropriate measures to comply with </w:t>
      </w:r>
      <w:r w:rsidR="00FC657C" w:rsidRPr="006F3AC4">
        <w:rPr>
          <w:rFonts w:eastAsia="Times New Roman" w:cs="Arial"/>
          <w:szCs w:val="24"/>
        </w:rPr>
        <w:t>your</w:t>
      </w:r>
      <w:r w:rsidRPr="006F3AC4">
        <w:rPr>
          <w:rFonts w:eastAsia="Times New Roman" w:cs="Arial"/>
          <w:szCs w:val="24"/>
        </w:rPr>
        <w:t xml:space="preserve"> rights and must provide information to </w:t>
      </w:r>
      <w:r w:rsidR="00FC657C" w:rsidRPr="006F3AC4">
        <w:rPr>
          <w:rFonts w:eastAsia="Times New Roman" w:cs="Arial"/>
          <w:szCs w:val="24"/>
        </w:rPr>
        <w:t>you</w:t>
      </w:r>
      <w:r w:rsidRPr="006F3AC4">
        <w:rPr>
          <w:rFonts w:eastAsia="Times New Roman" w:cs="Arial"/>
          <w:szCs w:val="24"/>
        </w:rPr>
        <w:t xml:space="preserve"> in a concise, transparent, intelligible and easily accessible form, using clear and plain language. </w:t>
      </w:r>
    </w:p>
    <w:p w14:paraId="6C0218C7" w14:textId="77777777" w:rsidR="00FC657C" w:rsidRPr="006F3AC4" w:rsidRDefault="00FC657C" w:rsidP="006F3AC4">
      <w:pPr>
        <w:rPr>
          <w:rFonts w:eastAsia="Times New Roman" w:cs="Arial"/>
          <w:szCs w:val="24"/>
        </w:rPr>
      </w:pPr>
    </w:p>
    <w:p w14:paraId="225CB730" w14:textId="1575C2A1" w:rsidR="00811B64" w:rsidRPr="006F3AC4" w:rsidRDefault="00811B64" w:rsidP="006F3AC4">
      <w:pPr>
        <w:rPr>
          <w:rFonts w:eastAsia="Times New Roman" w:cs="Arial"/>
          <w:szCs w:val="24"/>
        </w:rPr>
      </w:pPr>
      <w:r w:rsidRPr="006F3AC4">
        <w:rPr>
          <w:rFonts w:eastAsia="Times New Roman" w:cs="Arial"/>
          <w:szCs w:val="24"/>
        </w:rPr>
        <w:t xml:space="preserve">If a controller does not comply with a request from </w:t>
      </w:r>
      <w:r w:rsidR="00FC657C" w:rsidRPr="006F3AC4">
        <w:rPr>
          <w:rFonts w:eastAsia="Times New Roman" w:cs="Arial"/>
          <w:szCs w:val="24"/>
        </w:rPr>
        <w:t>you</w:t>
      </w:r>
      <w:r w:rsidR="00C016E2">
        <w:rPr>
          <w:rFonts w:eastAsia="Times New Roman" w:cs="Arial"/>
          <w:szCs w:val="24"/>
        </w:rPr>
        <w:t>,</w:t>
      </w:r>
      <w:r w:rsidRPr="006F3AC4">
        <w:rPr>
          <w:rFonts w:eastAsia="Times New Roman" w:cs="Arial"/>
          <w:szCs w:val="24"/>
        </w:rPr>
        <w:t xml:space="preserve"> the controller must give </w:t>
      </w:r>
      <w:r w:rsidR="00FC657C" w:rsidRPr="006F3AC4">
        <w:rPr>
          <w:rFonts w:eastAsia="Times New Roman" w:cs="Arial"/>
          <w:szCs w:val="24"/>
        </w:rPr>
        <w:t>you</w:t>
      </w:r>
      <w:r w:rsidRPr="006F3AC4">
        <w:rPr>
          <w:rFonts w:eastAsia="Times New Roman" w:cs="Arial"/>
          <w:szCs w:val="24"/>
        </w:rPr>
        <w:t xml:space="preserve"> reasons for this and </w:t>
      </w:r>
      <w:r w:rsidR="00FC657C" w:rsidRPr="006F3AC4">
        <w:rPr>
          <w:rFonts w:eastAsia="Times New Roman" w:cs="Arial"/>
          <w:szCs w:val="24"/>
        </w:rPr>
        <w:t xml:space="preserve">should </w:t>
      </w:r>
      <w:r w:rsidRPr="006F3AC4">
        <w:rPr>
          <w:rFonts w:eastAsia="Times New Roman" w:cs="Arial"/>
          <w:szCs w:val="24"/>
        </w:rPr>
        <w:t xml:space="preserve">inform </w:t>
      </w:r>
      <w:r w:rsidR="00FC657C" w:rsidRPr="006F3AC4">
        <w:rPr>
          <w:rFonts w:eastAsia="Times New Roman" w:cs="Arial"/>
          <w:szCs w:val="24"/>
        </w:rPr>
        <w:t>you of your</w:t>
      </w:r>
      <w:r w:rsidRPr="006F3AC4">
        <w:rPr>
          <w:rFonts w:eastAsia="Times New Roman" w:cs="Arial"/>
          <w:szCs w:val="24"/>
        </w:rPr>
        <w:t xml:space="preserve"> right to make a complaint to the supervisory authority.</w:t>
      </w:r>
    </w:p>
    <w:p w14:paraId="59EC7E55" w14:textId="77777777" w:rsidR="00811B64" w:rsidRPr="006F3AC4" w:rsidRDefault="00811B64" w:rsidP="006F3AC4">
      <w:pPr>
        <w:rPr>
          <w:rFonts w:eastAsia="Times New Roman" w:cs="Arial"/>
          <w:szCs w:val="24"/>
        </w:rPr>
      </w:pPr>
    </w:p>
    <w:p w14:paraId="60B7712C" w14:textId="61B844F9" w:rsidR="00811B64" w:rsidRPr="006F3AC4" w:rsidRDefault="00811B64" w:rsidP="006F3AC4">
      <w:pPr>
        <w:rPr>
          <w:rFonts w:eastAsia="Times New Roman" w:cs="Arial"/>
          <w:szCs w:val="24"/>
        </w:rPr>
      </w:pPr>
      <w:r w:rsidRPr="006F3AC4">
        <w:rPr>
          <w:rFonts w:eastAsia="Times New Roman" w:cs="Arial"/>
          <w:szCs w:val="24"/>
        </w:rPr>
        <w:t xml:space="preserve">These rights will not apply where </w:t>
      </w:r>
      <w:r w:rsidR="00FC657C" w:rsidRPr="006F3AC4">
        <w:rPr>
          <w:rFonts w:eastAsia="Times New Roman" w:cs="Arial"/>
          <w:szCs w:val="24"/>
        </w:rPr>
        <w:t>the</w:t>
      </w:r>
      <w:r w:rsidRPr="006F3AC4">
        <w:rPr>
          <w:rFonts w:eastAsia="Times New Roman" w:cs="Arial"/>
          <w:szCs w:val="24"/>
        </w:rPr>
        <w:t xml:space="preserve"> data can no longer identify </w:t>
      </w:r>
      <w:r w:rsidR="00FC657C" w:rsidRPr="006F3AC4">
        <w:rPr>
          <w:rFonts w:eastAsia="Times New Roman" w:cs="Arial"/>
          <w:szCs w:val="24"/>
        </w:rPr>
        <w:t>you</w:t>
      </w:r>
      <w:r w:rsidRPr="006F3AC4">
        <w:rPr>
          <w:rFonts w:eastAsia="Times New Roman" w:cs="Arial"/>
          <w:szCs w:val="24"/>
        </w:rPr>
        <w:t>.</w:t>
      </w:r>
    </w:p>
    <w:p w14:paraId="31DB2B1C" w14:textId="7DB8C012" w:rsidR="007B593D" w:rsidRPr="006F3AC4" w:rsidRDefault="007B593D" w:rsidP="006F3AC4">
      <w:pPr>
        <w:rPr>
          <w:rFonts w:eastAsia="Times New Roman" w:cs="Arial"/>
          <w:szCs w:val="24"/>
        </w:rPr>
      </w:pPr>
    </w:p>
    <w:p w14:paraId="3C6D9431" w14:textId="682BD53D" w:rsidR="007B593D" w:rsidRPr="00AC6700" w:rsidRDefault="33238E8B" w:rsidP="00AC6700">
      <w:pPr>
        <w:pStyle w:val="Heading2"/>
      </w:pPr>
      <w:r w:rsidRPr="006F3AC4">
        <w:t xml:space="preserve">Obligations of </w:t>
      </w:r>
      <w:r w:rsidR="00194D51" w:rsidRPr="006F3AC4">
        <w:t xml:space="preserve">controllers </w:t>
      </w:r>
      <w:r w:rsidRPr="006F3AC4">
        <w:t xml:space="preserve">and </w:t>
      </w:r>
      <w:r w:rsidR="00194D51" w:rsidRPr="006F3AC4">
        <w:t>processors</w:t>
      </w:r>
    </w:p>
    <w:p w14:paraId="1B585B0B" w14:textId="753ADDEB" w:rsidR="361EB642" w:rsidRPr="006F3AC4" w:rsidRDefault="361EB642" w:rsidP="006F3AC4">
      <w:pPr>
        <w:pStyle w:val="Heading3"/>
      </w:pPr>
      <w:r w:rsidRPr="006F3AC4">
        <w:t xml:space="preserve">Data </w:t>
      </w:r>
      <w:r w:rsidR="00194D51" w:rsidRPr="006F3AC4">
        <w:t xml:space="preserve">privacy </w:t>
      </w:r>
      <w:r w:rsidRPr="006F3AC4">
        <w:t xml:space="preserve">by </w:t>
      </w:r>
      <w:r w:rsidR="00194D51" w:rsidRPr="006F3AC4">
        <w:t>design</w:t>
      </w:r>
    </w:p>
    <w:p w14:paraId="2EF54642" w14:textId="010F74A0" w:rsidR="361EB642" w:rsidRPr="006F3AC4" w:rsidRDefault="00FC657C" w:rsidP="006F3AC4">
      <w:pPr>
        <w:rPr>
          <w:rFonts w:eastAsia="Times New Roman" w:cs="Arial"/>
          <w:szCs w:val="24"/>
        </w:rPr>
      </w:pPr>
      <w:r w:rsidRPr="006F3AC4">
        <w:rPr>
          <w:rFonts w:eastAsia="Times New Roman" w:cs="Arial"/>
          <w:szCs w:val="24"/>
        </w:rPr>
        <w:t>The GDPR will introduce the concept of p</w:t>
      </w:r>
      <w:r w:rsidR="617406EC" w:rsidRPr="006F3AC4">
        <w:rPr>
          <w:rFonts w:eastAsia="Times New Roman" w:cs="Arial"/>
          <w:szCs w:val="24"/>
        </w:rPr>
        <w:t>rivacy by design</w:t>
      </w:r>
      <w:r w:rsidRPr="006F3AC4">
        <w:rPr>
          <w:rFonts w:eastAsia="Times New Roman" w:cs="Arial"/>
          <w:szCs w:val="24"/>
        </w:rPr>
        <w:t xml:space="preserve">. This will mean the </w:t>
      </w:r>
      <w:r w:rsidR="617406EC" w:rsidRPr="006F3AC4">
        <w:rPr>
          <w:rFonts w:eastAsia="Times New Roman" w:cs="Arial"/>
          <w:szCs w:val="24"/>
        </w:rPr>
        <w:t>inclusion of data protection</w:t>
      </w:r>
      <w:r w:rsidRPr="006F3AC4">
        <w:rPr>
          <w:rFonts w:eastAsia="Times New Roman" w:cs="Arial"/>
          <w:szCs w:val="24"/>
        </w:rPr>
        <w:t xml:space="preserve"> measures from the outset of designing a</w:t>
      </w:r>
      <w:r w:rsidR="617406EC" w:rsidRPr="006F3AC4">
        <w:rPr>
          <w:rFonts w:eastAsia="Times New Roman" w:cs="Arial"/>
          <w:szCs w:val="24"/>
        </w:rPr>
        <w:t xml:space="preserve"> processing system. The controller must implement appropriate technical and organisational measures in order to meet the requirements of the Regulation and protect the rights of data subjects. </w:t>
      </w:r>
    </w:p>
    <w:p w14:paraId="63BF4B3E" w14:textId="77777777" w:rsidR="007B593D" w:rsidRPr="006F3AC4" w:rsidRDefault="007B593D" w:rsidP="006F3AC4">
      <w:pPr>
        <w:rPr>
          <w:rFonts w:eastAsia="Times New Roman" w:cs="Arial"/>
          <w:szCs w:val="24"/>
        </w:rPr>
      </w:pPr>
    </w:p>
    <w:p w14:paraId="2555CA40" w14:textId="53090F66" w:rsidR="361EB642" w:rsidRPr="006F3AC4" w:rsidRDefault="617406EC" w:rsidP="006F3AC4">
      <w:pPr>
        <w:rPr>
          <w:rFonts w:eastAsia="Times New Roman" w:cs="Arial"/>
          <w:szCs w:val="24"/>
        </w:rPr>
      </w:pPr>
      <w:r w:rsidRPr="006F3AC4">
        <w:rPr>
          <w:rFonts w:eastAsia="Times New Roman" w:cs="Arial"/>
          <w:szCs w:val="24"/>
        </w:rPr>
        <w:t xml:space="preserve">For example, controllers should design their </w:t>
      </w:r>
      <w:r w:rsidR="00FC657C" w:rsidRPr="006F3AC4">
        <w:rPr>
          <w:rFonts w:eastAsia="Times New Roman" w:cs="Arial"/>
          <w:szCs w:val="24"/>
        </w:rPr>
        <w:t>processes</w:t>
      </w:r>
      <w:r w:rsidRPr="006F3AC4">
        <w:rPr>
          <w:rFonts w:eastAsia="Times New Roman" w:cs="Arial"/>
          <w:szCs w:val="24"/>
        </w:rPr>
        <w:t xml:space="preserve"> so that they collect only the da</w:t>
      </w:r>
      <w:r w:rsidR="00FC657C" w:rsidRPr="006F3AC4">
        <w:rPr>
          <w:rFonts w:eastAsia="Times New Roman" w:cs="Arial"/>
          <w:szCs w:val="24"/>
        </w:rPr>
        <w:t>ta absolutely necessary for their purposes</w:t>
      </w:r>
      <w:r w:rsidR="00194D51" w:rsidRPr="006F3AC4">
        <w:rPr>
          <w:rFonts w:eastAsia="Times New Roman" w:cs="Arial"/>
          <w:szCs w:val="24"/>
        </w:rPr>
        <w:t>,</w:t>
      </w:r>
      <w:r w:rsidR="00FC657C" w:rsidRPr="006F3AC4">
        <w:rPr>
          <w:rFonts w:eastAsia="Times New Roman" w:cs="Arial"/>
          <w:szCs w:val="24"/>
        </w:rPr>
        <w:t xml:space="preserve"> </w:t>
      </w:r>
      <w:r w:rsidRPr="006F3AC4">
        <w:rPr>
          <w:rFonts w:eastAsia="Times New Roman" w:cs="Arial"/>
          <w:szCs w:val="24"/>
        </w:rPr>
        <w:t>and access to personal data should be limited to only those necessary for processing.</w:t>
      </w:r>
      <w:r w:rsidR="00FC657C" w:rsidRPr="006F3AC4">
        <w:rPr>
          <w:rFonts w:eastAsia="Times New Roman" w:cs="Arial"/>
          <w:szCs w:val="24"/>
        </w:rPr>
        <w:t xml:space="preserve"> Controllers may also temporarily anonymise personal data</w:t>
      </w:r>
      <w:r w:rsidR="00225E2E" w:rsidRPr="006F3AC4">
        <w:rPr>
          <w:rFonts w:eastAsia="Times New Roman" w:cs="Arial"/>
          <w:szCs w:val="24"/>
        </w:rPr>
        <w:t>.</w:t>
      </w:r>
    </w:p>
    <w:p w14:paraId="4C1A8542" w14:textId="77777777" w:rsidR="007B593D" w:rsidRPr="006F3AC4" w:rsidRDefault="007B593D" w:rsidP="006F3AC4">
      <w:pPr>
        <w:rPr>
          <w:rFonts w:eastAsia="Times New Roman" w:cs="Arial"/>
          <w:szCs w:val="24"/>
        </w:rPr>
      </w:pPr>
    </w:p>
    <w:p w14:paraId="462F9D11" w14:textId="2ADB00E7" w:rsidR="361EB642" w:rsidRPr="006F3AC4" w:rsidRDefault="33238E8B" w:rsidP="006F3AC4">
      <w:pPr>
        <w:rPr>
          <w:rFonts w:eastAsia="Times New Roman" w:cs="Arial"/>
          <w:szCs w:val="24"/>
        </w:rPr>
      </w:pPr>
      <w:r w:rsidRPr="006F3AC4">
        <w:rPr>
          <w:rFonts w:eastAsia="Times New Roman" w:cs="Arial"/>
          <w:szCs w:val="24"/>
        </w:rPr>
        <w:t xml:space="preserve">Controllers will be able to </w:t>
      </w:r>
      <w:r w:rsidR="00225E2E" w:rsidRPr="006F3AC4">
        <w:rPr>
          <w:rFonts w:eastAsia="Times New Roman" w:cs="Arial"/>
          <w:szCs w:val="24"/>
        </w:rPr>
        <w:t>apply for</w:t>
      </w:r>
      <w:r w:rsidRPr="006F3AC4">
        <w:rPr>
          <w:rFonts w:eastAsia="Times New Roman" w:cs="Arial"/>
          <w:szCs w:val="24"/>
        </w:rPr>
        <w:t xml:space="preserve"> certification from a supervis</w:t>
      </w:r>
      <w:r w:rsidR="00347477">
        <w:rPr>
          <w:rFonts w:eastAsia="Times New Roman" w:cs="Arial"/>
          <w:szCs w:val="24"/>
        </w:rPr>
        <w:t>ory</w:t>
      </w:r>
      <w:r w:rsidRPr="006F3AC4">
        <w:rPr>
          <w:rFonts w:eastAsia="Times New Roman" w:cs="Arial"/>
          <w:szCs w:val="24"/>
        </w:rPr>
        <w:t xml:space="preserve"> authority</w:t>
      </w:r>
      <w:r w:rsidR="00194D51" w:rsidRPr="006F3AC4">
        <w:rPr>
          <w:rFonts w:eastAsia="Times New Roman" w:cs="Arial"/>
          <w:szCs w:val="24"/>
        </w:rPr>
        <w:t>,</w:t>
      </w:r>
      <w:r w:rsidRPr="006F3AC4">
        <w:rPr>
          <w:rFonts w:eastAsia="Times New Roman" w:cs="Arial"/>
          <w:szCs w:val="24"/>
        </w:rPr>
        <w:t xml:space="preserve"> </w:t>
      </w:r>
      <w:r w:rsidR="00225E2E" w:rsidRPr="006F3AC4">
        <w:rPr>
          <w:rFonts w:eastAsia="Times New Roman" w:cs="Arial"/>
          <w:szCs w:val="24"/>
        </w:rPr>
        <w:t xml:space="preserve">which will </w:t>
      </w:r>
      <w:r w:rsidRPr="006F3AC4">
        <w:rPr>
          <w:rFonts w:eastAsia="Times New Roman" w:cs="Arial"/>
          <w:szCs w:val="24"/>
        </w:rPr>
        <w:t>demonstrat</w:t>
      </w:r>
      <w:r w:rsidR="00225E2E" w:rsidRPr="006F3AC4">
        <w:rPr>
          <w:rFonts w:eastAsia="Times New Roman" w:cs="Arial"/>
          <w:szCs w:val="24"/>
        </w:rPr>
        <w:t>e</w:t>
      </w:r>
      <w:r w:rsidRPr="006F3AC4">
        <w:rPr>
          <w:rFonts w:eastAsia="Times New Roman" w:cs="Arial"/>
          <w:szCs w:val="24"/>
        </w:rPr>
        <w:t xml:space="preserve"> that their processes are designed </w:t>
      </w:r>
      <w:r w:rsidR="00347477">
        <w:rPr>
          <w:rFonts w:eastAsia="Times New Roman" w:cs="Arial"/>
          <w:szCs w:val="24"/>
        </w:rPr>
        <w:t>to comply</w:t>
      </w:r>
      <w:r w:rsidRPr="006F3AC4">
        <w:rPr>
          <w:rFonts w:eastAsia="Times New Roman" w:cs="Arial"/>
          <w:szCs w:val="24"/>
        </w:rPr>
        <w:t xml:space="preserve"> with the Regulation.</w:t>
      </w:r>
    </w:p>
    <w:p w14:paraId="2771BB2D" w14:textId="77777777" w:rsidR="007B593D" w:rsidRPr="006F3AC4" w:rsidRDefault="007B593D" w:rsidP="006F3AC4">
      <w:pPr>
        <w:rPr>
          <w:rFonts w:eastAsia="Times New Roman" w:cs="Arial"/>
          <w:b/>
          <w:bCs/>
          <w:szCs w:val="24"/>
        </w:rPr>
      </w:pPr>
    </w:p>
    <w:p w14:paraId="635A3A3A" w14:textId="6E607BED" w:rsidR="361EB642" w:rsidRPr="006F3AC4" w:rsidRDefault="361EB642" w:rsidP="006F3AC4">
      <w:pPr>
        <w:rPr>
          <w:rFonts w:eastAsia="Times New Roman" w:cs="Arial"/>
          <w:b/>
          <w:bCs/>
          <w:szCs w:val="24"/>
        </w:rPr>
      </w:pPr>
      <w:r w:rsidRPr="006F3AC4">
        <w:rPr>
          <w:rStyle w:val="Heading3Char"/>
        </w:rPr>
        <w:t xml:space="preserve">Relationship between </w:t>
      </w:r>
      <w:r w:rsidR="00194D51" w:rsidRPr="006F3AC4">
        <w:rPr>
          <w:rStyle w:val="Heading3Char"/>
        </w:rPr>
        <w:t xml:space="preserve">controller </w:t>
      </w:r>
      <w:r w:rsidRPr="006F3AC4">
        <w:rPr>
          <w:rStyle w:val="Heading3Char"/>
        </w:rPr>
        <w:t xml:space="preserve">and </w:t>
      </w:r>
      <w:r w:rsidR="00194D51" w:rsidRPr="006F3AC4">
        <w:rPr>
          <w:rStyle w:val="Heading3Char"/>
        </w:rPr>
        <w:t>processor</w:t>
      </w:r>
    </w:p>
    <w:p w14:paraId="07D56D13" w14:textId="4D9F2C22" w:rsidR="361EB642" w:rsidRPr="006F3AC4" w:rsidRDefault="33238E8B" w:rsidP="006F3AC4">
      <w:pPr>
        <w:rPr>
          <w:rFonts w:eastAsia="Times New Roman" w:cs="Arial"/>
          <w:szCs w:val="24"/>
        </w:rPr>
      </w:pPr>
      <w:r w:rsidRPr="006F3AC4">
        <w:rPr>
          <w:rFonts w:eastAsia="Times New Roman" w:cs="Arial"/>
          <w:szCs w:val="24"/>
        </w:rPr>
        <w:t xml:space="preserve">Where processing is to be carried out by a processor and not the controller, the controller must use only those processors who guarantee that their systems of processing meet the requirements of the </w:t>
      </w:r>
      <w:r w:rsidR="00194D51" w:rsidRPr="006F3AC4">
        <w:rPr>
          <w:rFonts w:eastAsia="Times New Roman" w:cs="Arial"/>
          <w:szCs w:val="24"/>
        </w:rPr>
        <w:t>Regulation</w:t>
      </w:r>
      <w:r w:rsidRPr="006F3AC4">
        <w:rPr>
          <w:rFonts w:eastAsia="Times New Roman" w:cs="Arial"/>
          <w:szCs w:val="24"/>
        </w:rPr>
        <w:t xml:space="preserve">. </w:t>
      </w:r>
    </w:p>
    <w:p w14:paraId="2B38DCAD" w14:textId="77777777" w:rsidR="007B593D" w:rsidRPr="006F3AC4" w:rsidRDefault="007B593D" w:rsidP="006F3AC4">
      <w:pPr>
        <w:rPr>
          <w:rFonts w:eastAsia="Times New Roman" w:cs="Arial"/>
          <w:szCs w:val="24"/>
        </w:rPr>
      </w:pPr>
    </w:p>
    <w:p w14:paraId="33D613FF" w14:textId="21078D08" w:rsidR="361EB642" w:rsidRPr="006F3AC4" w:rsidRDefault="33238E8B" w:rsidP="006F3AC4">
      <w:pPr>
        <w:rPr>
          <w:rFonts w:eastAsia="Times New Roman" w:cs="Arial"/>
          <w:szCs w:val="24"/>
        </w:rPr>
      </w:pPr>
      <w:r w:rsidRPr="006F3AC4">
        <w:rPr>
          <w:rFonts w:eastAsia="Times New Roman" w:cs="Arial"/>
          <w:szCs w:val="24"/>
        </w:rPr>
        <w:t>The controller must have a contract with the processor setting out the scope of the processing required by the controller and the processor</w:t>
      </w:r>
      <w:r w:rsidR="00194D51" w:rsidRPr="006F3AC4">
        <w:rPr>
          <w:rFonts w:eastAsia="Times New Roman" w:cs="Arial"/>
          <w:szCs w:val="24"/>
        </w:rPr>
        <w:t>’</w:t>
      </w:r>
      <w:r w:rsidRPr="006F3AC4">
        <w:rPr>
          <w:rFonts w:eastAsia="Times New Roman" w:cs="Arial"/>
          <w:szCs w:val="24"/>
        </w:rPr>
        <w:t>s obligations under the Regulation. A processor cannot outsource th</w:t>
      </w:r>
      <w:r w:rsidR="00225E2E" w:rsidRPr="006F3AC4">
        <w:rPr>
          <w:rFonts w:eastAsia="Times New Roman" w:cs="Arial"/>
          <w:szCs w:val="24"/>
        </w:rPr>
        <w:t>is</w:t>
      </w:r>
      <w:r w:rsidRPr="006F3AC4">
        <w:rPr>
          <w:rFonts w:eastAsia="Times New Roman" w:cs="Arial"/>
          <w:szCs w:val="24"/>
        </w:rPr>
        <w:t xml:space="preserve"> processing to another processor without the controller's consent and a similar contract </w:t>
      </w:r>
      <w:r w:rsidR="00225E2E" w:rsidRPr="006F3AC4">
        <w:rPr>
          <w:rFonts w:eastAsia="Times New Roman" w:cs="Arial"/>
          <w:szCs w:val="24"/>
        </w:rPr>
        <w:t>agreed</w:t>
      </w:r>
      <w:r w:rsidRPr="006F3AC4">
        <w:rPr>
          <w:rFonts w:eastAsia="Times New Roman" w:cs="Arial"/>
          <w:szCs w:val="24"/>
        </w:rPr>
        <w:t xml:space="preserve"> with that second processor. </w:t>
      </w:r>
    </w:p>
    <w:p w14:paraId="56BEF261" w14:textId="77777777" w:rsidR="007B593D" w:rsidRPr="006F3AC4" w:rsidRDefault="007B593D" w:rsidP="006F3AC4">
      <w:pPr>
        <w:rPr>
          <w:rFonts w:eastAsia="Times New Roman" w:cs="Arial"/>
          <w:szCs w:val="24"/>
        </w:rPr>
      </w:pPr>
    </w:p>
    <w:p w14:paraId="714A0802" w14:textId="6E6CF395" w:rsidR="361EB642" w:rsidRPr="006F3AC4" w:rsidRDefault="33238E8B" w:rsidP="006F3AC4">
      <w:pPr>
        <w:rPr>
          <w:rFonts w:eastAsia="Times New Roman" w:cs="Arial"/>
          <w:szCs w:val="24"/>
        </w:rPr>
      </w:pPr>
      <w:r w:rsidRPr="006F3AC4">
        <w:rPr>
          <w:rFonts w:eastAsia="Times New Roman" w:cs="Arial"/>
          <w:szCs w:val="24"/>
        </w:rPr>
        <w:lastRenderedPageBreak/>
        <w:t xml:space="preserve">Processors should follow any relevant code of conduct </w:t>
      </w:r>
      <w:r w:rsidR="00194D51" w:rsidRPr="006F3AC4">
        <w:rPr>
          <w:rFonts w:eastAsia="Times New Roman" w:cs="Arial"/>
          <w:szCs w:val="24"/>
        </w:rPr>
        <w:t xml:space="preserve">that </w:t>
      </w:r>
      <w:r w:rsidRPr="006F3AC4">
        <w:rPr>
          <w:rFonts w:eastAsia="Times New Roman" w:cs="Arial"/>
          <w:szCs w:val="24"/>
        </w:rPr>
        <w:t>may be prepare</w:t>
      </w:r>
      <w:r w:rsidR="00225E2E" w:rsidRPr="006F3AC4">
        <w:rPr>
          <w:rFonts w:eastAsia="Times New Roman" w:cs="Arial"/>
          <w:szCs w:val="24"/>
        </w:rPr>
        <w:t>d by a supervisory authority. P</w:t>
      </w:r>
      <w:r w:rsidRPr="006F3AC4">
        <w:rPr>
          <w:rFonts w:eastAsia="Times New Roman" w:cs="Arial"/>
          <w:szCs w:val="24"/>
        </w:rPr>
        <w:t xml:space="preserve">rocessors may also receive certification demonstrating their compliance with the Regulation. </w:t>
      </w:r>
    </w:p>
    <w:p w14:paraId="36D8F436" w14:textId="77777777" w:rsidR="007B593D" w:rsidRPr="006F3AC4" w:rsidRDefault="007B593D" w:rsidP="006F3AC4">
      <w:pPr>
        <w:rPr>
          <w:rFonts w:eastAsia="Times New Roman" w:cs="Arial"/>
          <w:b/>
          <w:bCs/>
          <w:szCs w:val="24"/>
        </w:rPr>
      </w:pPr>
    </w:p>
    <w:p w14:paraId="452FADB4" w14:textId="067F212C" w:rsidR="0EC7ED41" w:rsidRPr="006F3AC4" w:rsidRDefault="361EB642" w:rsidP="006F3AC4">
      <w:pPr>
        <w:rPr>
          <w:rFonts w:eastAsia="Times New Roman" w:cs="Arial"/>
          <w:b/>
          <w:bCs/>
          <w:szCs w:val="24"/>
        </w:rPr>
      </w:pPr>
      <w:r w:rsidRPr="006F3AC4">
        <w:rPr>
          <w:rStyle w:val="Heading3Char"/>
        </w:rPr>
        <w:t xml:space="preserve">Processing </w:t>
      </w:r>
      <w:r w:rsidR="00194D51" w:rsidRPr="006F3AC4">
        <w:rPr>
          <w:rStyle w:val="Heading3Char"/>
        </w:rPr>
        <w:t>record</w:t>
      </w:r>
    </w:p>
    <w:p w14:paraId="15EEBEAC" w14:textId="249286A0" w:rsidR="00225E2E" w:rsidRPr="006F3AC4" w:rsidRDefault="33238E8B" w:rsidP="006F3AC4">
      <w:pPr>
        <w:rPr>
          <w:rFonts w:eastAsia="Times New Roman" w:cs="Arial"/>
          <w:szCs w:val="24"/>
        </w:rPr>
      </w:pPr>
      <w:r w:rsidRPr="006F3AC4">
        <w:rPr>
          <w:rFonts w:eastAsia="Times New Roman" w:cs="Arial"/>
          <w:szCs w:val="24"/>
        </w:rPr>
        <w:t>Under the GDPR, any controller with more than 250 employees or who processes sensitive information</w:t>
      </w:r>
      <w:r w:rsidR="00194D51" w:rsidRPr="006F3AC4">
        <w:rPr>
          <w:rFonts w:eastAsia="Times New Roman" w:cs="Arial"/>
          <w:szCs w:val="24"/>
        </w:rPr>
        <w:t xml:space="preserve"> </w:t>
      </w:r>
      <w:r w:rsidRPr="006F3AC4">
        <w:rPr>
          <w:rFonts w:eastAsia="Times New Roman" w:cs="Arial"/>
          <w:szCs w:val="24"/>
        </w:rPr>
        <w:t xml:space="preserve">will have to keep a record of the processing activities under their responsibility. </w:t>
      </w:r>
    </w:p>
    <w:p w14:paraId="6EF402D5" w14:textId="77777777" w:rsidR="00225E2E" w:rsidRPr="006F3AC4" w:rsidRDefault="00225E2E" w:rsidP="006F3AC4">
      <w:pPr>
        <w:rPr>
          <w:rFonts w:eastAsia="Times New Roman" w:cs="Arial"/>
          <w:szCs w:val="24"/>
        </w:rPr>
      </w:pPr>
    </w:p>
    <w:p w14:paraId="397469A6" w14:textId="03159B50" w:rsidR="0EC7ED41" w:rsidRPr="006F3AC4" w:rsidRDefault="33238E8B" w:rsidP="006F3AC4">
      <w:pPr>
        <w:rPr>
          <w:rFonts w:eastAsia="Times New Roman" w:cs="Arial"/>
          <w:b/>
          <w:bCs/>
          <w:szCs w:val="24"/>
        </w:rPr>
      </w:pPr>
      <w:r w:rsidRPr="006F3AC4">
        <w:rPr>
          <w:rFonts w:eastAsia="Times New Roman" w:cs="Arial"/>
          <w:szCs w:val="24"/>
        </w:rPr>
        <w:t>That record will consist of:</w:t>
      </w:r>
    </w:p>
    <w:p w14:paraId="01162E6B" w14:textId="244378E6" w:rsidR="0EC7ED41" w:rsidRPr="006F3AC4" w:rsidRDefault="00194D51" w:rsidP="006F3AC4">
      <w:pPr>
        <w:pStyle w:val="ListParagraph"/>
        <w:numPr>
          <w:ilvl w:val="0"/>
          <w:numId w:val="58"/>
        </w:numPr>
        <w:rPr>
          <w:rFonts w:cs="Arial"/>
          <w:szCs w:val="24"/>
        </w:rPr>
      </w:pPr>
      <w:r w:rsidRPr="006F3AC4">
        <w:rPr>
          <w:rFonts w:eastAsia="Times New Roman" w:cs="Arial"/>
          <w:szCs w:val="24"/>
        </w:rPr>
        <w:t xml:space="preserve">The </w:t>
      </w:r>
      <w:r w:rsidR="00225E2E" w:rsidRPr="006F3AC4">
        <w:rPr>
          <w:rFonts w:eastAsia="Times New Roman" w:cs="Arial"/>
          <w:szCs w:val="24"/>
        </w:rPr>
        <w:t>n</w:t>
      </w:r>
      <w:r w:rsidR="33238E8B" w:rsidRPr="006F3AC4">
        <w:rPr>
          <w:rFonts w:eastAsia="Times New Roman" w:cs="Arial"/>
          <w:szCs w:val="24"/>
        </w:rPr>
        <w:t>ame and contact details of the controller</w:t>
      </w:r>
    </w:p>
    <w:p w14:paraId="0E94D92E" w14:textId="4B81E20D" w:rsidR="0EC7ED41" w:rsidRPr="006F3AC4" w:rsidRDefault="00194D51" w:rsidP="006F3AC4">
      <w:pPr>
        <w:pStyle w:val="ListParagraph"/>
        <w:numPr>
          <w:ilvl w:val="0"/>
          <w:numId w:val="58"/>
        </w:numPr>
        <w:rPr>
          <w:rFonts w:cs="Arial"/>
          <w:szCs w:val="24"/>
        </w:rPr>
      </w:pPr>
      <w:r w:rsidRPr="006F3AC4">
        <w:rPr>
          <w:rFonts w:eastAsia="Times New Roman" w:cs="Arial"/>
          <w:szCs w:val="24"/>
        </w:rPr>
        <w:t xml:space="preserve">The </w:t>
      </w:r>
      <w:r w:rsidR="00225E2E" w:rsidRPr="006F3AC4">
        <w:rPr>
          <w:rFonts w:eastAsia="Times New Roman" w:cs="Arial"/>
          <w:szCs w:val="24"/>
        </w:rPr>
        <w:t>p</w:t>
      </w:r>
      <w:r w:rsidR="33238E8B" w:rsidRPr="006F3AC4">
        <w:rPr>
          <w:rFonts w:eastAsia="Times New Roman" w:cs="Arial"/>
          <w:szCs w:val="24"/>
        </w:rPr>
        <w:t>urposes of the processing</w:t>
      </w:r>
    </w:p>
    <w:p w14:paraId="121214D4" w14:textId="6C8AD4E3" w:rsidR="0EC7ED41" w:rsidRPr="006F3AC4" w:rsidRDefault="00194D51" w:rsidP="006F3AC4">
      <w:pPr>
        <w:pStyle w:val="ListParagraph"/>
        <w:numPr>
          <w:ilvl w:val="0"/>
          <w:numId w:val="58"/>
        </w:numPr>
        <w:rPr>
          <w:rFonts w:cs="Arial"/>
          <w:szCs w:val="24"/>
        </w:rPr>
      </w:pPr>
      <w:r w:rsidRPr="006F3AC4">
        <w:rPr>
          <w:rFonts w:eastAsia="Times New Roman" w:cs="Arial"/>
          <w:szCs w:val="24"/>
        </w:rPr>
        <w:t xml:space="preserve">A </w:t>
      </w:r>
      <w:r w:rsidR="33238E8B" w:rsidRPr="006F3AC4">
        <w:rPr>
          <w:rFonts w:eastAsia="Times New Roman" w:cs="Arial"/>
          <w:szCs w:val="24"/>
        </w:rPr>
        <w:t>description of the categories of data subjects and personal data</w:t>
      </w:r>
    </w:p>
    <w:p w14:paraId="6B83D2F9" w14:textId="3C8D566B" w:rsidR="0EC7ED41" w:rsidRPr="006F3AC4" w:rsidRDefault="00194D51" w:rsidP="006F3AC4">
      <w:pPr>
        <w:pStyle w:val="ListParagraph"/>
        <w:numPr>
          <w:ilvl w:val="0"/>
          <w:numId w:val="58"/>
        </w:numPr>
        <w:rPr>
          <w:rFonts w:cs="Arial"/>
          <w:szCs w:val="24"/>
        </w:rPr>
      </w:pPr>
      <w:r w:rsidRPr="006F3AC4">
        <w:rPr>
          <w:rFonts w:eastAsia="Times New Roman" w:cs="Arial"/>
          <w:szCs w:val="24"/>
        </w:rPr>
        <w:t xml:space="preserve">Categories </w:t>
      </w:r>
      <w:r w:rsidR="617406EC" w:rsidRPr="006F3AC4">
        <w:rPr>
          <w:rFonts w:eastAsia="Times New Roman" w:cs="Arial"/>
          <w:szCs w:val="24"/>
        </w:rPr>
        <w:t>of recipients of the data</w:t>
      </w:r>
    </w:p>
    <w:p w14:paraId="3B3D7314" w14:textId="4CB6EBA2" w:rsidR="0EC7ED41" w:rsidRPr="006F3AC4" w:rsidRDefault="00194D51" w:rsidP="006F3AC4">
      <w:pPr>
        <w:pStyle w:val="ListParagraph"/>
        <w:numPr>
          <w:ilvl w:val="0"/>
          <w:numId w:val="58"/>
        </w:numPr>
        <w:rPr>
          <w:rFonts w:cs="Arial"/>
          <w:szCs w:val="24"/>
        </w:rPr>
      </w:pPr>
      <w:r w:rsidRPr="006F3AC4">
        <w:rPr>
          <w:rFonts w:eastAsia="Times New Roman" w:cs="Arial"/>
          <w:szCs w:val="24"/>
        </w:rPr>
        <w:t xml:space="preserve">Any </w:t>
      </w:r>
      <w:r w:rsidR="33238E8B" w:rsidRPr="006F3AC4">
        <w:rPr>
          <w:rFonts w:eastAsia="Times New Roman" w:cs="Arial"/>
          <w:szCs w:val="24"/>
        </w:rPr>
        <w:t>transfers of data to third countries and that country's data safeguards</w:t>
      </w:r>
    </w:p>
    <w:p w14:paraId="5BD1F21A" w14:textId="15E08238" w:rsidR="0EC7ED41" w:rsidRPr="006F3AC4" w:rsidRDefault="00194D51" w:rsidP="006F3AC4">
      <w:pPr>
        <w:pStyle w:val="ListParagraph"/>
        <w:numPr>
          <w:ilvl w:val="0"/>
          <w:numId w:val="58"/>
        </w:numPr>
        <w:rPr>
          <w:rFonts w:cs="Arial"/>
          <w:szCs w:val="24"/>
        </w:rPr>
      </w:pPr>
      <w:r w:rsidRPr="006F3AC4">
        <w:rPr>
          <w:rFonts w:eastAsia="Times New Roman" w:cs="Arial"/>
          <w:szCs w:val="24"/>
        </w:rPr>
        <w:t xml:space="preserve">Time </w:t>
      </w:r>
      <w:r w:rsidR="33238E8B" w:rsidRPr="006F3AC4">
        <w:rPr>
          <w:rFonts w:eastAsia="Times New Roman" w:cs="Arial"/>
          <w:szCs w:val="24"/>
        </w:rPr>
        <w:t>limits for erasure of data</w:t>
      </w:r>
    </w:p>
    <w:p w14:paraId="11DBD638" w14:textId="7E8576B3" w:rsidR="0EC7ED41" w:rsidRPr="006F3AC4" w:rsidRDefault="00194D51" w:rsidP="006F3AC4">
      <w:pPr>
        <w:pStyle w:val="ListParagraph"/>
        <w:numPr>
          <w:ilvl w:val="0"/>
          <w:numId w:val="58"/>
        </w:numPr>
        <w:rPr>
          <w:rFonts w:cs="Arial"/>
          <w:szCs w:val="24"/>
        </w:rPr>
      </w:pPr>
      <w:r w:rsidRPr="006F3AC4">
        <w:rPr>
          <w:rFonts w:eastAsia="Times New Roman" w:cs="Arial"/>
          <w:szCs w:val="24"/>
        </w:rPr>
        <w:t xml:space="preserve">A </w:t>
      </w:r>
      <w:r w:rsidR="33238E8B" w:rsidRPr="006F3AC4">
        <w:rPr>
          <w:rFonts w:eastAsia="Times New Roman" w:cs="Arial"/>
          <w:szCs w:val="24"/>
        </w:rPr>
        <w:t>description of the data security measures in place</w:t>
      </w:r>
    </w:p>
    <w:p w14:paraId="1901AB2E" w14:textId="77777777" w:rsidR="00225E2E" w:rsidRPr="006F3AC4" w:rsidRDefault="00225E2E" w:rsidP="006F3AC4">
      <w:pPr>
        <w:rPr>
          <w:rFonts w:cs="Arial"/>
          <w:szCs w:val="24"/>
        </w:rPr>
      </w:pPr>
    </w:p>
    <w:p w14:paraId="6982F903" w14:textId="09F16C05" w:rsidR="0EC7ED41" w:rsidRPr="006F3AC4" w:rsidRDefault="33238E8B" w:rsidP="006F3AC4">
      <w:pPr>
        <w:rPr>
          <w:rFonts w:eastAsia="Times New Roman" w:cs="Arial"/>
          <w:szCs w:val="24"/>
        </w:rPr>
      </w:pPr>
      <w:r w:rsidRPr="006F3AC4">
        <w:rPr>
          <w:rFonts w:eastAsia="Times New Roman" w:cs="Arial"/>
          <w:szCs w:val="24"/>
        </w:rPr>
        <w:t>Processors will have to keep similar records. These records can be inspected by the supervisory authority on request.</w:t>
      </w:r>
    </w:p>
    <w:p w14:paraId="12B12C74" w14:textId="77777777" w:rsidR="007B593D" w:rsidRPr="006F3AC4" w:rsidRDefault="007B593D" w:rsidP="006F3AC4">
      <w:pPr>
        <w:rPr>
          <w:rFonts w:eastAsia="Times New Roman" w:cs="Arial"/>
          <w:b/>
          <w:bCs/>
          <w:szCs w:val="24"/>
        </w:rPr>
      </w:pPr>
    </w:p>
    <w:p w14:paraId="05EC87C2" w14:textId="56284204" w:rsidR="0EC7ED41" w:rsidRPr="006F3AC4" w:rsidRDefault="361EB642" w:rsidP="006F3AC4">
      <w:pPr>
        <w:rPr>
          <w:rFonts w:eastAsia="Times New Roman" w:cs="Arial"/>
          <w:b/>
          <w:bCs/>
          <w:szCs w:val="24"/>
        </w:rPr>
      </w:pPr>
      <w:r w:rsidRPr="006F3AC4">
        <w:rPr>
          <w:rStyle w:val="Heading3Char"/>
        </w:rPr>
        <w:t xml:space="preserve">Security of </w:t>
      </w:r>
      <w:r w:rsidR="00194D51" w:rsidRPr="006F3AC4">
        <w:rPr>
          <w:rStyle w:val="Heading3Char"/>
        </w:rPr>
        <w:t>personal data</w:t>
      </w:r>
    </w:p>
    <w:p w14:paraId="376A6635" w14:textId="77777777" w:rsidR="00225E2E" w:rsidRPr="006F3AC4" w:rsidRDefault="617406EC" w:rsidP="006F3AC4">
      <w:pPr>
        <w:rPr>
          <w:rFonts w:eastAsia="Times New Roman" w:cs="Arial"/>
          <w:szCs w:val="24"/>
        </w:rPr>
      </w:pPr>
      <w:r w:rsidRPr="006F3AC4">
        <w:rPr>
          <w:rFonts w:eastAsia="Times New Roman" w:cs="Arial"/>
          <w:szCs w:val="24"/>
        </w:rPr>
        <w:t>Controllers and processors have an obligation to keep personal data secure. Under the GDPR, controllers and processors will have to consider implementing modern security measures appropriate for the risks involved in their activities. For example, risks may come from accidental or unla</w:t>
      </w:r>
      <w:r w:rsidR="00225E2E" w:rsidRPr="006F3AC4">
        <w:rPr>
          <w:rFonts w:eastAsia="Times New Roman" w:cs="Arial"/>
          <w:szCs w:val="24"/>
        </w:rPr>
        <w:t>wful destruction of stored data or</w:t>
      </w:r>
      <w:r w:rsidRPr="006F3AC4">
        <w:rPr>
          <w:rFonts w:eastAsia="Times New Roman" w:cs="Arial"/>
          <w:szCs w:val="24"/>
        </w:rPr>
        <w:t xml:space="preserve"> </w:t>
      </w:r>
      <w:r w:rsidR="00225E2E" w:rsidRPr="006F3AC4">
        <w:rPr>
          <w:rFonts w:eastAsia="Times New Roman" w:cs="Arial"/>
          <w:szCs w:val="24"/>
        </w:rPr>
        <w:t>unauthorised disclosure,</w:t>
      </w:r>
      <w:r w:rsidRPr="006F3AC4">
        <w:rPr>
          <w:rFonts w:eastAsia="Times New Roman" w:cs="Arial"/>
          <w:szCs w:val="24"/>
        </w:rPr>
        <w:t xml:space="preserve"> access</w:t>
      </w:r>
      <w:r w:rsidR="00225E2E" w:rsidRPr="006F3AC4">
        <w:rPr>
          <w:rFonts w:eastAsia="Times New Roman" w:cs="Arial"/>
          <w:szCs w:val="24"/>
        </w:rPr>
        <w:t xml:space="preserve"> or alteration</w:t>
      </w:r>
      <w:r w:rsidRPr="006F3AC4">
        <w:rPr>
          <w:rFonts w:eastAsia="Times New Roman" w:cs="Arial"/>
          <w:szCs w:val="24"/>
        </w:rPr>
        <w:t>.</w:t>
      </w:r>
    </w:p>
    <w:p w14:paraId="584CFCAB" w14:textId="2150E4E8" w:rsidR="0EC7ED41" w:rsidRPr="006F3AC4" w:rsidRDefault="617406EC" w:rsidP="006F3AC4">
      <w:pPr>
        <w:rPr>
          <w:rFonts w:eastAsia="Times New Roman" w:cs="Arial"/>
          <w:szCs w:val="24"/>
        </w:rPr>
      </w:pPr>
      <w:r w:rsidRPr="006F3AC4">
        <w:rPr>
          <w:rFonts w:eastAsia="Times New Roman" w:cs="Arial"/>
          <w:szCs w:val="24"/>
        </w:rPr>
        <w:t xml:space="preserve"> </w:t>
      </w:r>
    </w:p>
    <w:p w14:paraId="422F7100" w14:textId="43CC114C" w:rsidR="0EC7ED41" w:rsidRPr="006F3AC4" w:rsidRDefault="617406EC" w:rsidP="006F3AC4">
      <w:pPr>
        <w:rPr>
          <w:rFonts w:eastAsia="Times New Roman" w:cs="Arial"/>
          <w:szCs w:val="24"/>
        </w:rPr>
      </w:pPr>
      <w:r w:rsidRPr="006F3AC4">
        <w:rPr>
          <w:rFonts w:eastAsia="Times New Roman" w:cs="Arial"/>
          <w:szCs w:val="24"/>
        </w:rPr>
        <w:t xml:space="preserve">The security measures may include </w:t>
      </w:r>
      <w:r w:rsidR="00225E2E" w:rsidRPr="006F3AC4">
        <w:rPr>
          <w:rFonts w:eastAsia="Times New Roman" w:cs="Arial"/>
          <w:szCs w:val="24"/>
        </w:rPr>
        <w:t>ano</w:t>
      </w:r>
      <w:r w:rsidRPr="006F3AC4">
        <w:rPr>
          <w:rFonts w:eastAsia="Times New Roman" w:cs="Arial"/>
          <w:szCs w:val="24"/>
        </w:rPr>
        <w:t xml:space="preserve">nymisation </w:t>
      </w:r>
      <w:r w:rsidR="00225E2E" w:rsidRPr="006F3AC4">
        <w:rPr>
          <w:rFonts w:eastAsia="Times New Roman" w:cs="Arial"/>
          <w:szCs w:val="24"/>
        </w:rPr>
        <w:t>or</w:t>
      </w:r>
      <w:r w:rsidRPr="006F3AC4">
        <w:rPr>
          <w:rFonts w:eastAsia="Times New Roman" w:cs="Arial"/>
          <w:szCs w:val="24"/>
        </w:rPr>
        <w:t xml:space="preserve"> encryption of data and restoring or backing</w:t>
      </w:r>
      <w:r w:rsidR="00194D51" w:rsidRPr="006F3AC4">
        <w:rPr>
          <w:rFonts w:eastAsia="Times New Roman" w:cs="Arial"/>
          <w:szCs w:val="24"/>
        </w:rPr>
        <w:t xml:space="preserve"> </w:t>
      </w:r>
      <w:r w:rsidRPr="006F3AC4">
        <w:rPr>
          <w:rFonts w:eastAsia="Times New Roman" w:cs="Arial"/>
          <w:szCs w:val="24"/>
        </w:rPr>
        <w:t xml:space="preserve">up </w:t>
      </w:r>
      <w:r w:rsidR="00225E2E" w:rsidRPr="006F3AC4">
        <w:rPr>
          <w:rFonts w:eastAsia="Times New Roman" w:cs="Arial"/>
          <w:szCs w:val="24"/>
        </w:rPr>
        <w:t xml:space="preserve">stored </w:t>
      </w:r>
      <w:r w:rsidRPr="006F3AC4">
        <w:rPr>
          <w:rFonts w:eastAsia="Times New Roman" w:cs="Arial"/>
          <w:szCs w:val="24"/>
        </w:rPr>
        <w:t xml:space="preserve">data. Controllers and processors will need to review and evaluate their security measures </w:t>
      </w:r>
      <w:r w:rsidR="00347477">
        <w:rPr>
          <w:rFonts w:eastAsia="Times New Roman" w:cs="Arial"/>
          <w:szCs w:val="24"/>
        </w:rPr>
        <w:t>to comply</w:t>
      </w:r>
      <w:r w:rsidRPr="006F3AC4">
        <w:rPr>
          <w:rFonts w:eastAsia="Times New Roman" w:cs="Arial"/>
          <w:szCs w:val="24"/>
        </w:rPr>
        <w:t xml:space="preserve"> with any code of conduct </w:t>
      </w:r>
      <w:r w:rsidR="00194D51" w:rsidRPr="006F3AC4">
        <w:rPr>
          <w:rFonts w:eastAsia="Times New Roman" w:cs="Arial"/>
          <w:szCs w:val="24"/>
        </w:rPr>
        <w:t xml:space="preserve">that </w:t>
      </w:r>
      <w:r w:rsidRPr="006F3AC4">
        <w:rPr>
          <w:rFonts w:eastAsia="Times New Roman" w:cs="Arial"/>
          <w:szCs w:val="24"/>
        </w:rPr>
        <w:t xml:space="preserve">may </w:t>
      </w:r>
      <w:r w:rsidR="00225E2E" w:rsidRPr="006F3AC4">
        <w:rPr>
          <w:rFonts w:eastAsia="Times New Roman" w:cs="Arial"/>
          <w:szCs w:val="24"/>
        </w:rPr>
        <w:t>be published in the future</w:t>
      </w:r>
      <w:r w:rsidRPr="006F3AC4">
        <w:rPr>
          <w:rFonts w:eastAsia="Times New Roman" w:cs="Arial"/>
          <w:szCs w:val="24"/>
        </w:rPr>
        <w:t>.</w:t>
      </w:r>
    </w:p>
    <w:p w14:paraId="406D256E" w14:textId="77777777" w:rsidR="007B593D" w:rsidRPr="006F3AC4" w:rsidRDefault="007B593D" w:rsidP="006F3AC4">
      <w:pPr>
        <w:rPr>
          <w:rFonts w:eastAsia="Times New Roman" w:cs="Arial"/>
          <w:b/>
          <w:bCs/>
          <w:szCs w:val="24"/>
        </w:rPr>
      </w:pPr>
    </w:p>
    <w:p w14:paraId="3E67E831" w14:textId="0B56FCEE" w:rsidR="007B593D" w:rsidRPr="006F3AC4" w:rsidRDefault="361EB642" w:rsidP="006F3AC4">
      <w:pPr>
        <w:rPr>
          <w:rFonts w:eastAsia="Times New Roman" w:cs="Arial"/>
          <w:szCs w:val="24"/>
        </w:rPr>
      </w:pPr>
      <w:r w:rsidRPr="006F3AC4">
        <w:rPr>
          <w:rStyle w:val="Heading3Char"/>
        </w:rPr>
        <w:t xml:space="preserve">Data </w:t>
      </w:r>
      <w:r w:rsidR="00BA4E71" w:rsidRPr="006F3AC4">
        <w:rPr>
          <w:rStyle w:val="Heading3Char"/>
        </w:rPr>
        <w:t>breach reporting</w:t>
      </w:r>
    </w:p>
    <w:p w14:paraId="0F13E8F8" w14:textId="74A07074" w:rsidR="0EC7ED41" w:rsidRPr="006F3AC4" w:rsidRDefault="33238E8B" w:rsidP="006F3AC4">
      <w:pPr>
        <w:rPr>
          <w:rFonts w:eastAsia="Times New Roman" w:cs="Arial"/>
          <w:szCs w:val="24"/>
        </w:rPr>
      </w:pPr>
      <w:r w:rsidRPr="006F3AC4">
        <w:rPr>
          <w:rFonts w:eastAsia="Times New Roman" w:cs="Arial"/>
          <w:szCs w:val="24"/>
        </w:rPr>
        <w:t>Under the GDPR</w:t>
      </w:r>
      <w:r w:rsidR="00AC6700">
        <w:rPr>
          <w:rFonts w:eastAsia="Times New Roman" w:cs="Arial"/>
          <w:szCs w:val="24"/>
        </w:rPr>
        <w:t>,</w:t>
      </w:r>
      <w:r w:rsidRPr="006F3AC4">
        <w:rPr>
          <w:rFonts w:eastAsia="Times New Roman" w:cs="Arial"/>
          <w:szCs w:val="24"/>
        </w:rPr>
        <w:t xml:space="preserve"> a controller must notify the supervisory authority of a personal data breach without delay where th</w:t>
      </w:r>
      <w:r w:rsidR="00225E2E" w:rsidRPr="006F3AC4">
        <w:rPr>
          <w:rFonts w:eastAsia="Times New Roman" w:cs="Arial"/>
          <w:szCs w:val="24"/>
        </w:rPr>
        <w:t>at</w:t>
      </w:r>
      <w:r w:rsidRPr="006F3AC4">
        <w:rPr>
          <w:rFonts w:eastAsia="Times New Roman" w:cs="Arial"/>
          <w:szCs w:val="24"/>
        </w:rPr>
        <w:t xml:space="preserve"> breach is a likely to result in a risk to the rights and freedoms of the data subject. Notification should be made within 72 hours of the controller becoming aware of the breach.</w:t>
      </w:r>
      <w:r w:rsidR="00BA4E71" w:rsidRPr="006F3AC4">
        <w:rPr>
          <w:rFonts w:eastAsia="Times New Roman" w:cs="Arial"/>
          <w:szCs w:val="24"/>
        </w:rPr>
        <w:t xml:space="preserve"> </w:t>
      </w:r>
      <w:r w:rsidRPr="006F3AC4">
        <w:rPr>
          <w:rFonts w:eastAsia="Times New Roman" w:cs="Arial"/>
          <w:szCs w:val="24"/>
        </w:rPr>
        <w:t>Data processors will be required to notify the respective controllers if the processor becomes aware of a breach.</w:t>
      </w:r>
      <w:r w:rsidR="00BA4E71" w:rsidRPr="006F3AC4">
        <w:rPr>
          <w:rFonts w:eastAsia="Times New Roman" w:cs="Arial"/>
          <w:szCs w:val="24"/>
        </w:rPr>
        <w:t xml:space="preserve"> </w:t>
      </w:r>
      <w:r w:rsidRPr="006F3AC4">
        <w:rPr>
          <w:rFonts w:eastAsia="Times New Roman" w:cs="Arial"/>
          <w:szCs w:val="24"/>
        </w:rPr>
        <w:t xml:space="preserve">The </w:t>
      </w:r>
      <w:r w:rsidR="00C016E2">
        <w:rPr>
          <w:rFonts w:eastAsia="Times New Roman" w:cs="Arial"/>
          <w:szCs w:val="24"/>
        </w:rPr>
        <w:t>c</w:t>
      </w:r>
      <w:r w:rsidR="00C016E2" w:rsidRPr="006F3AC4">
        <w:rPr>
          <w:rFonts w:eastAsia="Times New Roman" w:cs="Arial"/>
          <w:szCs w:val="24"/>
        </w:rPr>
        <w:t xml:space="preserve">ontroller </w:t>
      </w:r>
      <w:r w:rsidRPr="006F3AC4">
        <w:rPr>
          <w:rFonts w:eastAsia="Times New Roman" w:cs="Arial"/>
          <w:szCs w:val="24"/>
        </w:rPr>
        <w:t xml:space="preserve">should also notify the data subject without delay. </w:t>
      </w:r>
    </w:p>
    <w:p w14:paraId="0B4E4A5D" w14:textId="55879AC4" w:rsidR="007B593D" w:rsidRPr="006F3AC4" w:rsidRDefault="007B593D" w:rsidP="006F3AC4">
      <w:pPr>
        <w:rPr>
          <w:rFonts w:eastAsia="Times New Roman" w:cs="Arial"/>
          <w:b/>
          <w:bCs/>
          <w:szCs w:val="24"/>
        </w:rPr>
      </w:pPr>
    </w:p>
    <w:p w14:paraId="79338F8E" w14:textId="2331E478" w:rsidR="007B593D" w:rsidRPr="006F3AC4" w:rsidRDefault="361EB642" w:rsidP="006F3AC4">
      <w:pPr>
        <w:rPr>
          <w:rFonts w:eastAsia="Times New Roman" w:cs="Arial"/>
          <w:b/>
          <w:bCs/>
          <w:szCs w:val="24"/>
        </w:rPr>
      </w:pPr>
      <w:r w:rsidRPr="006F3AC4">
        <w:rPr>
          <w:rStyle w:val="Heading3Char"/>
        </w:rPr>
        <w:t xml:space="preserve">Data </w:t>
      </w:r>
      <w:r w:rsidR="00BA4E71" w:rsidRPr="006F3AC4">
        <w:rPr>
          <w:rStyle w:val="Heading3Char"/>
        </w:rPr>
        <w:t>protection impact assessment</w:t>
      </w:r>
    </w:p>
    <w:p w14:paraId="067D6F02" w14:textId="1BF17F60" w:rsidR="0EC7ED41" w:rsidRPr="006F3AC4" w:rsidRDefault="33238E8B" w:rsidP="006F3AC4">
      <w:pPr>
        <w:rPr>
          <w:rFonts w:eastAsia="Times New Roman" w:cs="Arial"/>
          <w:szCs w:val="24"/>
        </w:rPr>
      </w:pPr>
      <w:r w:rsidRPr="006F3AC4">
        <w:rPr>
          <w:rFonts w:eastAsia="Times New Roman" w:cs="Arial"/>
          <w:szCs w:val="24"/>
        </w:rPr>
        <w:t xml:space="preserve">Under the GDPR, when a controller </w:t>
      </w:r>
      <w:r w:rsidR="00AC6700">
        <w:rPr>
          <w:rFonts w:eastAsia="Times New Roman" w:cs="Arial"/>
          <w:szCs w:val="24"/>
        </w:rPr>
        <w:t>intends</w:t>
      </w:r>
      <w:r w:rsidRPr="006F3AC4">
        <w:rPr>
          <w:rFonts w:eastAsia="Times New Roman" w:cs="Arial"/>
          <w:szCs w:val="24"/>
        </w:rPr>
        <w:t xml:space="preserve"> to carry out </w:t>
      </w:r>
      <w:r w:rsidR="00BA4E71" w:rsidRPr="006F3AC4">
        <w:rPr>
          <w:rFonts w:eastAsia="Times New Roman" w:cs="Arial"/>
          <w:szCs w:val="24"/>
        </w:rPr>
        <w:t>high-</w:t>
      </w:r>
      <w:r w:rsidRPr="006F3AC4">
        <w:rPr>
          <w:rFonts w:eastAsia="Times New Roman" w:cs="Arial"/>
          <w:szCs w:val="24"/>
        </w:rPr>
        <w:t xml:space="preserve">risk processing they will have to </w:t>
      </w:r>
      <w:r w:rsidR="00AC6700">
        <w:rPr>
          <w:rFonts w:eastAsia="Times New Roman" w:cs="Arial"/>
          <w:szCs w:val="24"/>
        </w:rPr>
        <w:t xml:space="preserve">first </w:t>
      </w:r>
      <w:r w:rsidRPr="006F3AC4">
        <w:rPr>
          <w:rFonts w:eastAsia="Times New Roman" w:cs="Arial"/>
          <w:szCs w:val="24"/>
        </w:rPr>
        <w:t xml:space="preserve">carry out a data protection impact assessment. The supervisory authority will prescribe a list of the kind of processing operations </w:t>
      </w:r>
      <w:r w:rsidR="00C016E2">
        <w:rPr>
          <w:rFonts w:eastAsia="Times New Roman" w:cs="Arial"/>
          <w:szCs w:val="24"/>
        </w:rPr>
        <w:t>that</w:t>
      </w:r>
      <w:r w:rsidR="00C016E2" w:rsidRPr="006F3AC4">
        <w:rPr>
          <w:rFonts w:eastAsia="Times New Roman" w:cs="Arial"/>
          <w:szCs w:val="24"/>
        </w:rPr>
        <w:t xml:space="preserve"> </w:t>
      </w:r>
      <w:r w:rsidRPr="006F3AC4">
        <w:rPr>
          <w:rFonts w:eastAsia="Times New Roman" w:cs="Arial"/>
          <w:szCs w:val="24"/>
        </w:rPr>
        <w:t>may be high risk. These processes may include processing using new technology, profiling and automated decision-making processing, processing large amounts of sensitive personal data or systematically monitoring a publicly accessible area.</w:t>
      </w:r>
    </w:p>
    <w:p w14:paraId="6B284801" w14:textId="77777777" w:rsidR="007B593D" w:rsidRPr="006F3AC4" w:rsidRDefault="007B593D" w:rsidP="006F3AC4">
      <w:pPr>
        <w:rPr>
          <w:rFonts w:eastAsia="Times New Roman" w:cs="Arial"/>
          <w:szCs w:val="24"/>
        </w:rPr>
      </w:pPr>
    </w:p>
    <w:p w14:paraId="68331A86" w14:textId="73149D30" w:rsidR="0EC7ED41" w:rsidRPr="006F3AC4" w:rsidRDefault="33238E8B" w:rsidP="006F3AC4">
      <w:pPr>
        <w:rPr>
          <w:rFonts w:eastAsia="Times New Roman" w:cs="Arial"/>
          <w:szCs w:val="24"/>
        </w:rPr>
      </w:pPr>
      <w:r w:rsidRPr="006F3AC4">
        <w:rPr>
          <w:rFonts w:eastAsia="Times New Roman" w:cs="Arial"/>
          <w:szCs w:val="24"/>
        </w:rPr>
        <w:t xml:space="preserve">The </w:t>
      </w:r>
      <w:r w:rsidR="00225E2E" w:rsidRPr="006F3AC4">
        <w:rPr>
          <w:rFonts w:eastAsia="Times New Roman" w:cs="Arial"/>
          <w:szCs w:val="24"/>
        </w:rPr>
        <w:t xml:space="preserve">data protection impact </w:t>
      </w:r>
      <w:r w:rsidRPr="006F3AC4">
        <w:rPr>
          <w:rFonts w:eastAsia="Times New Roman" w:cs="Arial"/>
          <w:szCs w:val="24"/>
        </w:rPr>
        <w:t>assessment should include:</w:t>
      </w:r>
    </w:p>
    <w:p w14:paraId="12C1ADA8" w14:textId="1F31E535" w:rsidR="0EC7ED41" w:rsidRPr="006F3AC4" w:rsidRDefault="00BA4E71" w:rsidP="006F3AC4">
      <w:pPr>
        <w:pStyle w:val="ListParagraph"/>
        <w:numPr>
          <w:ilvl w:val="0"/>
          <w:numId w:val="59"/>
        </w:numPr>
        <w:rPr>
          <w:rFonts w:cs="Arial"/>
          <w:szCs w:val="24"/>
        </w:rPr>
      </w:pPr>
      <w:r w:rsidRPr="006F3AC4">
        <w:rPr>
          <w:rFonts w:eastAsia="Times New Roman" w:cs="Arial"/>
          <w:szCs w:val="24"/>
        </w:rPr>
        <w:lastRenderedPageBreak/>
        <w:t xml:space="preserve">A </w:t>
      </w:r>
      <w:r w:rsidR="33238E8B" w:rsidRPr="006F3AC4">
        <w:rPr>
          <w:rFonts w:eastAsia="Times New Roman" w:cs="Arial"/>
          <w:szCs w:val="24"/>
        </w:rPr>
        <w:t>description of the processing and the purpose</w:t>
      </w:r>
    </w:p>
    <w:p w14:paraId="16A22D5D" w14:textId="1654662E" w:rsidR="0EC7ED41" w:rsidRPr="006F3AC4" w:rsidRDefault="00BA4E71" w:rsidP="006F3AC4">
      <w:pPr>
        <w:pStyle w:val="ListParagraph"/>
        <w:numPr>
          <w:ilvl w:val="0"/>
          <w:numId w:val="59"/>
        </w:numPr>
        <w:rPr>
          <w:rFonts w:cs="Arial"/>
          <w:szCs w:val="24"/>
        </w:rPr>
      </w:pPr>
      <w:r w:rsidRPr="006F3AC4">
        <w:rPr>
          <w:rFonts w:eastAsia="Times New Roman" w:cs="Arial"/>
          <w:szCs w:val="24"/>
        </w:rPr>
        <w:t xml:space="preserve">An </w:t>
      </w:r>
      <w:r w:rsidR="33238E8B" w:rsidRPr="006F3AC4">
        <w:rPr>
          <w:rFonts w:eastAsia="Times New Roman" w:cs="Arial"/>
          <w:szCs w:val="24"/>
        </w:rPr>
        <w:t>assessment of the necessity of the processing</w:t>
      </w:r>
    </w:p>
    <w:p w14:paraId="4CCD061E" w14:textId="4A5FFC1A" w:rsidR="0EC7ED41" w:rsidRPr="006F3AC4" w:rsidRDefault="00BA4E71" w:rsidP="006F3AC4">
      <w:pPr>
        <w:pStyle w:val="ListParagraph"/>
        <w:numPr>
          <w:ilvl w:val="0"/>
          <w:numId w:val="59"/>
        </w:numPr>
        <w:rPr>
          <w:rFonts w:cs="Arial"/>
          <w:szCs w:val="24"/>
        </w:rPr>
      </w:pPr>
      <w:r w:rsidRPr="006F3AC4">
        <w:rPr>
          <w:rFonts w:eastAsia="Times New Roman" w:cs="Arial"/>
          <w:szCs w:val="24"/>
        </w:rPr>
        <w:t xml:space="preserve">An </w:t>
      </w:r>
      <w:r w:rsidR="33238E8B" w:rsidRPr="006F3AC4">
        <w:rPr>
          <w:rFonts w:eastAsia="Times New Roman" w:cs="Arial"/>
          <w:szCs w:val="24"/>
        </w:rPr>
        <w:t>assessment of the risks to the rights and freedoms of the data subjects</w:t>
      </w:r>
    </w:p>
    <w:p w14:paraId="7F22B7D2" w14:textId="339F594E" w:rsidR="0EC7ED41" w:rsidRPr="006F3AC4" w:rsidRDefault="00BA4E71" w:rsidP="006F3AC4">
      <w:pPr>
        <w:pStyle w:val="ListParagraph"/>
        <w:numPr>
          <w:ilvl w:val="0"/>
          <w:numId w:val="59"/>
        </w:numPr>
        <w:rPr>
          <w:rFonts w:cs="Arial"/>
          <w:szCs w:val="24"/>
        </w:rPr>
      </w:pPr>
      <w:r w:rsidRPr="006F3AC4">
        <w:rPr>
          <w:rFonts w:eastAsia="Times New Roman" w:cs="Arial"/>
          <w:szCs w:val="24"/>
        </w:rPr>
        <w:t xml:space="preserve">The </w:t>
      </w:r>
      <w:r w:rsidR="33238E8B" w:rsidRPr="006F3AC4">
        <w:rPr>
          <w:rFonts w:eastAsia="Times New Roman" w:cs="Arial"/>
          <w:szCs w:val="24"/>
        </w:rPr>
        <w:t>measures to be used to address the risks</w:t>
      </w:r>
    </w:p>
    <w:p w14:paraId="398C4271" w14:textId="77777777" w:rsidR="007B593D" w:rsidRPr="006F3AC4" w:rsidRDefault="007B593D" w:rsidP="006F3AC4">
      <w:pPr>
        <w:rPr>
          <w:rFonts w:eastAsia="Times New Roman" w:cs="Arial"/>
          <w:szCs w:val="24"/>
        </w:rPr>
      </w:pPr>
    </w:p>
    <w:p w14:paraId="43786EA4" w14:textId="4C16974D" w:rsidR="0EC7ED41" w:rsidRPr="006F3AC4" w:rsidRDefault="33238E8B" w:rsidP="006F3AC4">
      <w:pPr>
        <w:rPr>
          <w:rFonts w:eastAsia="Times New Roman" w:cs="Arial"/>
          <w:szCs w:val="24"/>
        </w:rPr>
      </w:pPr>
      <w:r w:rsidRPr="006F3AC4">
        <w:rPr>
          <w:rFonts w:eastAsia="Times New Roman" w:cs="Arial"/>
          <w:szCs w:val="24"/>
        </w:rPr>
        <w:t>The controller may consult with the supervisory authority</w:t>
      </w:r>
      <w:r w:rsidR="00225E2E" w:rsidRPr="006F3AC4">
        <w:rPr>
          <w:rFonts w:eastAsia="Times New Roman" w:cs="Arial"/>
          <w:szCs w:val="24"/>
        </w:rPr>
        <w:t xml:space="preserve"> who</w:t>
      </w:r>
      <w:r w:rsidRPr="006F3AC4">
        <w:rPr>
          <w:rFonts w:eastAsia="Times New Roman" w:cs="Arial"/>
          <w:szCs w:val="24"/>
        </w:rPr>
        <w:t xml:space="preserve"> may provide advice to the controller.  </w:t>
      </w:r>
    </w:p>
    <w:p w14:paraId="598AA202" w14:textId="77777777" w:rsidR="007B593D" w:rsidRPr="006F3AC4" w:rsidRDefault="007B593D" w:rsidP="006F3AC4">
      <w:pPr>
        <w:rPr>
          <w:rFonts w:eastAsia="Times New Roman" w:cs="Arial"/>
          <w:szCs w:val="24"/>
        </w:rPr>
      </w:pPr>
    </w:p>
    <w:p w14:paraId="4280CCF5" w14:textId="0331C986" w:rsidR="0EC7ED41" w:rsidRPr="006F3AC4" w:rsidRDefault="33238E8B" w:rsidP="006F3AC4">
      <w:pPr>
        <w:rPr>
          <w:rFonts w:eastAsia="Times New Roman" w:cs="Arial"/>
          <w:szCs w:val="24"/>
        </w:rPr>
      </w:pPr>
      <w:r w:rsidRPr="006F3AC4">
        <w:rPr>
          <w:rFonts w:eastAsia="Times New Roman" w:cs="Arial"/>
          <w:szCs w:val="24"/>
        </w:rPr>
        <w:t xml:space="preserve">The controller should </w:t>
      </w:r>
      <w:r w:rsidR="00225E2E" w:rsidRPr="006F3AC4">
        <w:rPr>
          <w:rFonts w:eastAsia="Times New Roman" w:cs="Arial"/>
          <w:szCs w:val="24"/>
        </w:rPr>
        <w:t xml:space="preserve">carry out a </w:t>
      </w:r>
      <w:r w:rsidRPr="006F3AC4">
        <w:rPr>
          <w:rFonts w:eastAsia="Times New Roman" w:cs="Arial"/>
          <w:szCs w:val="24"/>
        </w:rPr>
        <w:t xml:space="preserve">review </w:t>
      </w:r>
      <w:r w:rsidR="00225E2E" w:rsidRPr="006F3AC4">
        <w:rPr>
          <w:rFonts w:eastAsia="Times New Roman" w:cs="Arial"/>
          <w:szCs w:val="24"/>
        </w:rPr>
        <w:t xml:space="preserve">after </w:t>
      </w:r>
      <w:r w:rsidRPr="006F3AC4">
        <w:rPr>
          <w:rFonts w:eastAsia="Times New Roman" w:cs="Arial"/>
          <w:szCs w:val="24"/>
        </w:rPr>
        <w:t xml:space="preserve">the processing has begun to ensure it is </w:t>
      </w:r>
      <w:r w:rsidR="008E356D" w:rsidRPr="006F3AC4">
        <w:rPr>
          <w:rFonts w:eastAsia="Times New Roman" w:cs="Arial"/>
          <w:szCs w:val="24"/>
        </w:rPr>
        <w:t xml:space="preserve">being </w:t>
      </w:r>
      <w:r w:rsidRPr="006F3AC4">
        <w:rPr>
          <w:rFonts w:eastAsia="Times New Roman" w:cs="Arial"/>
          <w:szCs w:val="24"/>
        </w:rPr>
        <w:t>performed in</w:t>
      </w:r>
      <w:r w:rsidR="00BA4E71" w:rsidRPr="006F3AC4">
        <w:rPr>
          <w:rFonts w:eastAsia="Times New Roman" w:cs="Arial"/>
          <w:szCs w:val="24"/>
        </w:rPr>
        <w:t xml:space="preserve"> </w:t>
      </w:r>
      <w:r w:rsidRPr="006F3AC4">
        <w:rPr>
          <w:rFonts w:eastAsia="Times New Roman" w:cs="Arial"/>
          <w:szCs w:val="24"/>
        </w:rPr>
        <w:t xml:space="preserve">line with the </w:t>
      </w:r>
      <w:r w:rsidR="00392E07" w:rsidRPr="006F3AC4">
        <w:rPr>
          <w:rFonts w:eastAsia="Times New Roman" w:cs="Arial"/>
          <w:szCs w:val="24"/>
        </w:rPr>
        <w:t xml:space="preserve">data impact </w:t>
      </w:r>
      <w:r w:rsidRPr="006F3AC4">
        <w:rPr>
          <w:rFonts w:eastAsia="Times New Roman" w:cs="Arial"/>
          <w:szCs w:val="24"/>
        </w:rPr>
        <w:t>assessment that was carried out.</w:t>
      </w:r>
    </w:p>
    <w:p w14:paraId="6E9AF604" w14:textId="77777777" w:rsidR="007B593D" w:rsidRPr="006F3AC4" w:rsidRDefault="007B593D" w:rsidP="006F3AC4">
      <w:pPr>
        <w:rPr>
          <w:rFonts w:eastAsia="Times New Roman" w:cs="Arial"/>
          <w:szCs w:val="24"/>
        </w:rPr>
      </w:pPr>
    </w:p>
    <w:p w14:paraId="16ECD5F0" w14:textId="0802CDB9" w:rsidR="0EC7ED41" w:rsidRPr="006F3AC4" w:rsidRDefault="33238E8B" w:rsidP="006F3AC4">
      <w:pPr>
        <w:rPr>
          <w:rFonts w:eastAsia="Times New Roman" w:cs="Arial"/>
          <w:szCs w:val="24"/>
        </w:rPr>
      </w:pPr>
      <w:r w:rsidRPr="006F3AC4">
        <w:rPr>
          <w:rFonts w:eastAsia="Times New Roman" w:cs="Arial"/>
          <w:szCs w:val="24"/>
        </w:rPr>
        <w:t>The controller should also seek the advice of their data protection officer.</w:t>
      </w:r>
    </w:p>
    <w:p w14:paraId="513F6497" w14:textId="77777777" w:rsidR="007B593D" w:rsidRPr="006F3AC4" w:rsidRDefault="007B593D" w:rsidP="006F3AC4">
      <w:pPr>
        <w:rPr>
          <w:rFonts w:eastAsia="Times New Roman" w:cs="Arial"/>
          <w:b/>
          <w:bCs/>
          <w:szCs w:val="24"/>
        </w:rPr>
      </w:pPr>
    </w:p>
    <w:p w14:paraId="052B2115" w14:textId="19B7384C" w:rsidR="007B593D" w:rsidRPr="006F3AC4" w:rsidRDefault="361EB642" w:rsidP="006F3AC4">
      <w:pPr>
        <w:rPr>
          <w:rFonts w:eastAsia="Times New Roman" w:cs="Arial"/>
          <w:szCs w:val="24"/>
        </w:rPr>
      </w:pPr>
      <w:r w:rsidRPr="006F3AC4">
        <w:rPr>
          <w:rStyle w:val="Heading3Char"/>
        </w:rPr>
        <w:t xml:space="preserve">Data </w:t>
      </w:r>
      <w:r w:rsidR="00C016E2" w:rsidRPr="006F3AC4">
        <w:rPr>
          <w:rStyle w:val="Heading3Char"/>
        </w:rPr>
        <w:t>protection officer</w:t>
      </w:r>
      <w:r w:rsidR="006D7620">
        <w:rPr>
          <w:rStyle w:val="Heading3Char"/>
        </w:rPr>
        <w:t>s</w:t>
      </w:r>
    </w:p>
    <w:p w14:paraId="1F6E8E5E" w14:textId="6CE38A74" w:rsidR="0EC7ED41" w:rsidRPr="006F3AC4" w:rsidRDefault="33238E8B" w:rsidP="006F3AC4">
      <w:pPr>
        <w:rPr>
          <w:rFonts w:eastAsia="Times New Roman" w:cs="Arial"/>
          <w:szCs w:val="24"/>
        </w:rPr>
      </w:pPr>
      <w:r w:rsidRPr="006F3AC4">
        <w:rPr>
          <w:rFonts w:eastAsia="Times New Roman" w:cs="Arial"/>
          <w:szCs w:val="24"/>
        </w:rPr>
        <w:t>Under the GDPR</w:t>
      </w:r>
      <w:r w:rsidR="00BA4E71" w:rsidRPr="006F3AC4">
        <w:rPr>
          <w:rFonts w:eastAsia="Times New Roman" w:cs="Arial"/>
          <w:szCs w:val="24"/>
        </w:rPr>
        <w:t>,</w:t>
      </w:r>
      <w:r w:rsidRPr="006F3AC4">
        <w:rPr>
          <w:rFonts w:eastAsia="Times New Roman" w:cs="Arial"/>
          <w:szCs w:val="24"/>
        </w:rPr>
        <w:t xml:space="preserve"> data protection officers must be appoint</w:t>
      </w:r>
      <w:r w:rsidR="00347477">
        <w:rPr>
          <w:rFonts w:eastAsia="Times New Roman" w:cs="Arial"/>
          <w:szCs w:val="24"/>
        </w:rPr>
        <w:t>ed</w:t>
      </w:r>
      <w:r w:rsidRPr="006F3AC4">
        <w:rPr>
          <w:rFonts w:eastAsia="Times New Roman" w:cs="Arial"/>
          <w:szCs w:val="24"/>
        </w:rPr>
        <w:t xml:space="preserve"> by controllers and processors whose core activities consist of processing operations </w:t>
      </w:r>
      <w:r w:rsidR="00BA4E71" w:rsidRPr="006F3AC4">
        <w:rPr>
          <w:rFonts w:eastAsia="Times New Roman" w:cs="Arial"/>
          <w:szCs w:val="24"/>
        </w:rPr>
        <w:t xml:space="preserve">that </w:t>
      </w:r>
      <w:r w:rsidRPr="006F3AC4">
        <w:rPr>
          <w:rFonts w:eastAsia="Times New Roman" w:cs="Arial"/>
          <w:szCs w:val="24"/>
        </w:rPr>
        <w:t>require regular and systematic monitoring of data subjects on a large scale or of special categories of</w:t>
      </w:r>
      <w:r w:rsidR="004A745E" w:rsidRPr="006F3AC4">
        <w:rPr>
          <w:rFonts w:eastAsia="Times New Roman" w:cs="Arial"/>
          <w:szCs w:val="24"/>
        </w:rPr>
        <w:t xml:space="preserve"> personal</w:t>
      </w:r>
      <w:r w:rsidRPr="006F3AC4">
        <w:rPr>
          <w:rFonts w:eastAsia="Times New Roman" w:cs="Arial"/>
          <w:szCs w:val="24"/>
        </w:rPr>
        <w:t xml:space="preserve"> data or data relating to criminal convictions and offences. </w:t>
      </w:r>
    </w:p>
    <w:p w14:paraId="4AEF71EA" w14:textId="77777777" w:rsidR="007B593D" w:rsidRPr="006F3AC4" w:rsidRDefault="007B593D" w:rsidP="006F3AC4">
      <w:pPr>
        <w:rPr>
          <w:rFonts w:eastAsia="Times New Roman" w:cs="Arial"/>
          <w:szCs w:val="24"/>
        </w:rPr>
      </w:pPr>
    </w:p>
    <w:p w14:paraId="519C6680" w14:textId="2D810D7E" w:rsidR="0EC7ED41" w:rsidRPr="006F3AC4" w:rsidRDefault="33238E8B" w:rsidP="006F3AC4">
      <w:pPr>
        <w:rPr>
          <w:rFonts w:eastAsia="Times New Roman" w:cs="Arial"/>
          <w:szCs w:val="24"/>
        </w:rPr>
      </w:pPr>
      <w:r w:rsidRPr="006F3AC4">
        <w:rPr>
          <w:rFonts w:eastAsia="Times New Roman" w:cs="Arial"/>
          <w:szCs w:val="24"/>
        </w:rPr>
        <w:t xml:space="preserve">Data protection officers (DPOs): </w:t>
      </w:r>
    </w:p>
    <w:p w14:paraId="54E9412E" w14:textId="0C9A61FB" w:rsidR="0EC7ED41" w:rsidRPr="006F3AC4" w:rsidRDefault="00BA4E71" w:rsidP="006F3AC4">
      <w:pPr>
        <w:pStyle w:val="ListParagraph"/>
        <w:numPr>
          <w:ilvl w:val="0"/>
          <w:numId w:val="60"/>
        </w:numPr>
        <w:rPr>
          <w:rFonts w:cs="Arial"/>
          <w:szCs w:val="24"/>
        </w:rPr>
      </w:pPr>
      <w:r w:rsidRPr="006F3AC4">
        <w:rPr>
          <w:rFonts w:eastAsia="Times New Roman" w:cs="Arial"/>
          <w:szCs w:val="24"/>
        </w:rPr>
        <w:t xml:space="preserve">Must </w:t>
      </w:r>
      <w:r w:rsidR="33238E8B" w:rsidRPr="006F3AC4">
        <w:rPr>
          <w:rFonts w:eastAsia="Times New Roman" w:cs="Arial"/>
          <w:szCs w:val="24"/>
        </w:rPr>
        <w:t>be appointed on the basis of professional qualities and, in particular, expert knowledge on data protection law and practices</w:t>
      </w:r>
    </w:p>
    <w:p w14:paraId="24BE9F2B" w14:textId="7693BC94" w:rsidR="0EC7ED41" w:rsidRPr="006F3AC4" w:rsidRDefault="00BA4E71" w:rsidP="006F3AC4">
      <w:pPr>
        <w:pStyle w:val="ListParagraph"/>
        <w:numPr>
          <w:ilvl w:val="0"/>
          <w:numId w:val="60"/>
        </w:numPr>
        <w:rPr>
          <w:rFonts w:cs="Arial"/>
          <w:szCs w:val="24"/>
        </w:rPr>
      </w:pPr>
      <w:r w:rsidRPr="006F3AC4">
        <w:rPr>
          <w:rFonts w:eastAsia="Times New Roman" w:cs="Arial"/>
          <w:szCs w:val="24"/>
        </w:rPr>
        <w:t xml:space="preserve">May </w:t>
      </w:r>
      <w:r w:rsidR="33238E8B" w:rsidRPr="006F3AC4">
        <w:rPr>
          <w:rFonts w:eastAsia="Times New Roman" w:cs="Arial"/>
          <w:szCs w:val="24"/>
        </w:rPr>
        <w:t>be a staff member or an external service provider</w:t>
      </w:r>
    </w:p>
    <w:p w14:paraId="313F71A1" w14:textId="51FF0842" w:rsidR="0EC7ED41" w:rsidRPr="006F3AC4" w:rsidRDefault="00BA4E71" w:rsidP="006F3AC4">
      <w:pPr>
        <w:pStyle w:val="ListParagraph"/>
        <w:numPr>
          <w:ilvl w:val="0"/>
          <w:numId w:val="60"/>
        </w:numPr>
        <w:rPr>
          <w:rFonts w:cs="Arial"/>
          <w:szCs w:val="24"/>
        </w:rPr>
      </w:pPr>
      <w:r w:rsidRPr="006F3AC4">
        <w:rPr>
          <w:rFonts w:eastAsia="Times New Roman" w:cs="Arial"/>
          <w:szCs w:val="24"/>
        </w:rPr>
        <w:t xml:space="preserve">Must provide contact </w:t>
      </w:r>
      <w:r w:rsidR="33238E8B" w:rsidRPr="006F3AC4">
        <w:rPr>
          <w:rFonts w:eastAsia="Times New Roman" w:cs="Arial"/>
          <w:szCs w:val="24"/>
        </w:rPr>
        <w:t>details to the relevant supervisory authority</w:t>
      </w:r>
    </w:p>
    <w:p w14:paraId="23903025" w14:textId="76CCDBA2" w:rsidR="0EC7ED41" w:rsidRPr="006F3AC4" w:rsidRDefault="00BA4E71" w:rsidP="006F3AC4">
      <w:pPr>
        <w:pStyle w:val="ListParagraph"/>
        <w:numPr>
          <w:ilvl w:val="0"/>
          <w:numId w:val="60"/>
        </w:numPr>
        <w:rPr>
          <w:rFonts w:cs="Arial"/>
          <w:szCs w:val="24"/>
        </w:rPr>
      </w:pPr>
      <w:r w:rsidRPr="006F3AC4">
        <w:rPr>
          <w:rFonts w:eastAsia="Times New Roman" w:cs="Arial"/>
          <w:szCs w:val="24"/>
        </w:rPr>
        <w:t xml:space="preserve">Must </w:t>
      </w:r>
      <w:r w:rsidR="33238E8B" w:rsidRPr="006F3AC4">
        <w:rPr>
          <w:rFonts w:eastAsia="Times New Roman" w:cs="Arial"/>
          <w:szCs w:val="24"/>
        </w:rPr>
        <w:t>be provided with appropriate resources to carry out their tasks and maintain their expert knowledge</w:t>
      </w:r>
    </w:p>
    <w:p w14:paraId="5D98FC35" w14:textId="6B2337F7" w:rsidR="0EC7ED41" w:rsidRPr="006F3AC4" w:rsidRDefault="00BA4E71" w:rsidP="006F3AC4">
      <w:pPr>
        <w:pStyle w:val="ListParagraph"/>
        <w:numPr>
          <w:ilvl w:val="0"/>
          <w:numId w:val="60"/>
        </w:numPr>
        <w:rPr>
          <w:rFonts w:cs="Arial"/>
          <w:szCs w:val="24"/>
        </w:rPr>
      </w:pPr>
      <w:r w:rsidRPr="006F3AC4">
        <w:rPr>
          <w:rFonts w:eastAsia="Times New Roman" w:cs="Arial"/>
          <w:szCs w:val="24"/>
        </w:rPr>
        <w:t xml:space="preserve">Must </w:t>
      </w:r>
      <w:r w:rsidR="617406EC" w:rsidRPr="006F3AC4">
        <w:rPr>
          <w:rFonts w:eastAsia="Times New Roman" w:cs="Arial"/>
          <w:szCs w:val="24"/>
        </w:rPr>
        <w:t>report directly to the highest level of management in their organisation</w:t>
      </w:r>
    </w:p>
    <w:p w14:paraId="285718D7" w14:textId="0BEA385F" w:rsidR="0EC7ED41" w:rsidRPr="006F3AC4" w:rsidRDefault="00BA4E71" w:rsidP="006F3AC4">
      <w:pPr>
        <w:pStyle w:val="ListParagraph"/>
        <w:numPr>
          <w:ilvl w:val="0"/>
          <w:numId w:val="60"/>
        </w:numPr>
        <w:rPr>
          <w:rFonts w:cs="Arial"/>
          <w:szCs w:val="24"/>
        </w:rPr>
      </w:pPr>
      <w:r w:rsidRPr="006F3AC4">
        <w:rPr>
          <w:rFonts w:eastAsia="Times New Roman" w:cs="Arial"/>
          <w:szCs w:val="24"/>
        </w:rPr>
        <w:t xml:space="preserve">Must </w:t>
      </w:r>
      <w:r w:rsidR="33238E8B" w:rsidRPr="006F3AC4">
        <w:rPr>
          <w:rFonts w:eastAsia="Times New Roman" w:cs="Arial"/>
          <w:szCs w:val="24"/>
        </w:rPr>
        <w:t>not carry out any other tasks that could result in a conflict of interest</w:t>
      </w:r>
    </w:p>
    <w:p w14:paraId="0B894DF9" w14:textId="77777777" w:rsidR="007B593D" w:rsidRPr="006F3AC4" w:rsidRDefault="007B593D" w:rsidP="006F3AC4">
      <w:pPr>
        <w:rPr>
          <w:rFonts w:eastAsia="Times New Roman" w:cs="Arial"/>
          <w:szCs w:val="24"/>
        </w:rPr>
      </w:pPr>
    </w:p>
    <w:p w14:paraId="62B505C5" w14:textId="1AB04112" w:rsidR="0EC7ED41" w:rsidRPr="006F3AC4" w:rsidRDefault="617406EC" w:rsidP="006F3AC4">
      <w:pPr>
        <w:rPr>
          <w:rFonts w:eastAsia="Times New Roman" w:cs="Arial"/>
          <w:szCs w:val="24"/>
        </w:rPr>
      </w:pPr>
      <w:r w:rsidRPr="006F3AC4">
        <w:rPr>
          <w:rFonts w:eastAsia="Times New Roman" w:cs="Arial"/>
          <w:szCs w:val="24"/>
        </w:rPr>
        <w:t xml:space="preserve">DPOs must be involved in all issues of data protection and must </w:t>
      </w:r>
      <w:r w:rsidR="004A745E" w:rsidRPr="006F3AC4">
        <w:rPr>
          <w:rFonts w:eastAsia="Times New Roman" w:cs="Arial"/>
          <w:szCs w:val="24"/>
        </w:rPr>
        <w:t>be given</w:t>
      </w:r>
      <w:r w:rsidRPr="006F3AC4">
        <w:rPr>
          <w:rFonts w:eastAsia="Times New Roman" w:cs="Arial"/>
          <w:szCs w:val="24"/>
        </w:rPr>
        <w:t xml:space="preserve"> the resources </w:t>
      </w:r>
      <w:r w:rsidR="004A745E" w:rsidRPr="006F3AC4">
        <w:rPr>
          <w:rFonts w:eastAsia="Times New Roman" w:cs="Arial"/>
          <w:szCs w:val="24"/>
        </w:rPr>
        <w:t>t</w:t>
      </w:r>
      <w:r w:rsidRPr="006F3AC4">
        <w:rPr>
          <w:rFonts w:eastAsia="Times New Roman" w:cs="Arial"/>
          <w:szCs w:val="24"/>
        </w:rPr>
        <w:t>o carry out their tasks.</w:t>
      </w:r>
    </w:p>
    <w:p w14:paraId="1283A3B0" w14:textId="77777777" w:rsidR="004A745E" w:rsidRPr="006F3AC4" w:rsidRDefault="004A745E" w:rsidP="006F3AC4">
      <w:pPr>
        <w:rPr>
          <w:rFonts w:eastAsia="Times New Roman" w:cs="Arial"/>
          <w:szCs w:val="24"/>
        </w:rPr>
      </w:pPr>
    </w:p>
    <w:p w14:paraId="208BC487" w14:textId="3970E84C" w:rsidR="0EC7ED41" w:rsidRPr="006F3AC4" w:rsidRDefault="617406EC" w:rsidP="006F3AC4">
      <w:pPr>
        <w:rPr>
          <w:rFonts w:eastAsia="Times New Roman" w:cs="Arial"/>
          <w:szCs w:val="24"/>
        </w:rPr>
      </w:pPr>
      <w:r w:rsidRPr="006F3AC4">
        <w:rPr>
          <w:rFonts w:eastAsia="Times New Roman" w:cs="Arial"/>
          <w:szCs w:val="24"/>
        </w:rPr>
        <w:t xml:space="preserve">You will be able to contact the DPO of an organisation about </w:t>
      </w:r>
      <w:r w:rsidR="004A745E" w:rsidRPr="006F3AC4">
        <w:rPr>
          <w:rFonts w:eastAsia="Times New Roman" w:cs="Arial"/>
          <w:szCs w:val="24"/>
        </w:rPr>
        <w:t xml:space="preserve">any </w:t>
      </w:r>
      <w:r w:rsidRPr="006F3AC4">
        <w:rPr>
          <w:rFonts w:eastAsia="Times New Roman" w:cs="Arial"/>
          <w:szCs w:val="24"/>
        </w:rPr>
        <w:t>issues relating to your personal data</w:t>
      </w:r>
      <w:r w:rsidR="004A745E" w:rsidRPr="006F3AC4">
        <w:rPr>
          <w:rFonts w:eastAsia="Times New Roman" w:cs="Arial"/>
          <w:szCs w:val="24"/>
        </w:rPr>
        <w:t xml:space="preserve"> held by that organisation</w:t>
      </w:r>
      <w:r w:rsidRPr="006F3AC4">
        <w:rPr>
          <w:rFonts w:eastAsia="Times New Roman" w:cs="Arial"/>
          <w:szCs w:val="24"/>
        </w:rPr>
        <w:t>.</w:t>
      </w:r>
    </w:p>
    <w:p w14:paraId="1B192A01" w14:textId="77777777" w:rsidR="007B593D" w:rsidRPr="006F3AC4" w:rsidRDefault="007B593D" w:rsidP="006F3AC4">
      <w:pPr>
        <w:rPr>
          <w:rFonts w:eastAsia="Times New Roman" w:cs="Arial"/>
          <w:szCs w:val="24"/>
        </w:rPr>
      </w:pPr>
    </w:p>
    <w:p w14:paraId="082D49FE" w14:textId="5C1B36FB" w:rsidR="0EC7ED41" w:rsidRPr="006F3AC4" w:rsidRDefault="33238E8B" w:rsidP="006F3AC4">
      <w:pPr>
        <w:rPr>
          <w:rFonts w:eastAsia="Times New Roman" w:cs="Arial"/>
          <w:szCs w:val="24"/>
        </w:rPr>
      </w:pPr>
      <w:r w:rsidRPr="006F3AC4">
        <w:rPr>
          <w:rFonts w:eastAsia="Times New Roman" w:cs="Arial"/>
          <w:szCs w:val="24"/>
        </w:rPr>
        <w:t>The tasks of the DPO will be to:</w:t>
      </w:r>
    </w:p>
    <w:p w14:paraId="3B0A30DF" w14:textId="6103561D" w:rsidR="0EC7ED41" w:rsidRPr="006F3AC4" w:rsidRDefault="00BA4E71" w:rsidP="006F3AC4">
      <w:pPr>
        <w:pStyle w:val="ListParagraph"/>
        <w:numPr>
          <w:ilvl w:val="0"/>
          <w:numId w:val="61"/>
        </w:numPr>
        <w:rPr>
          <w:rFonts w:cs="Arial"/>
          <w:szCs w:val="24"/>
        </w:rPr>
      </w:pPr>
      <w:r w:rsidRPr="006F3AC4">
        <w:rPr>
          <w:rFonts w:eastAsia="Times New Roman" w:cs="Arial"/>
          <w:szCs w:val="24"/>
        </w:rPr>
        <w:t xml:space="preserve">Inform </w:t>
      </w:r>
      <w:r w:rsidR="617406EC" w:rsidRPr="006F3AC4">
        <w:rPr>
          <w:rFonts w:eastAsia="Times New Roman" w:cs="Arial"/>
          <w:szCs w:val="24"/>
        </w:rPr>
        <w:t>and advise their organisation about its data protection obligations</w:t>
      </w:r>
    </w:p>
    <w:p w14:paraId="2EC1208C" w14:textId="580B74B8" w:rsidR="0EC7ED41" w:rsidRPr="006F3AC4" w:rsidRDefault="00BA4E71" w:rsidP="006F3AC4">
      <w:pPr>
        <w:pStyle w:val="ListParagraph"/>
        <w:numPr>
          <w:ilvl w:val="0"/>
          <w:numId w:val="61"/>
        </w:numPr>
        <w:rPr>
          <w:rFonts w:cs="Arial"/>
          <w:szCs w:val="24"/>
        </w:rPr>
      </w:pPr>
      <w:r w:rsidRPr="006F3AC4">
        <w:rPr>
          <w:rFonts w:eastAsia="Times New Roman" w:cs="Arial"/>
          <w:szCs w:val="24"/>
        </w:rPr>
        <w:t xml:space="preserve">Monitor </w:t>
      </w:r>
      <w:r w:rsidR="617406EC" w:rsidRPr="006F3AC4">
        <w:rPr>
          <w:rFonts w:eastAsia="Times New Roman" w:cs="Arial"/>
          <w:szCs w:val="24"/>
        </w:rPr>
        <w:t>their organisation's compliance with the GDPR and any national data protection legislation</w:t>
      </w:r>
    </w:p>
    <w:p w14:paraId="5FE934BA" w14:textId="4A899D0C" w:rsidR="0EC7ED41" w:rsidRPr="006F3AC4" w:rsidRDefault="00BA4E71" w:rsidP="006F3AC4">
      <w:pPr>
        <w:pStyle w:val="ListParagraph"/>
        <w:numPr>
          <w:ilvl w:val="0"/>
          <w:numId w:val="61"/>
        </w:numPr>
        <w:rPr>
          <w:rFonts w:cs="Arial"/>
          <w:szCs w:val="24"/>
        </w:rPr>
      </w:pPr>
      <w:r w:rsidRPr="006F3AC4">
        <w:rPr>
          <w:rFonts w:eastAsia="Times New Roman" w:cs="Arial"/>
          <w:szCs w:val="24"/>
        </w:rPr>
        <w:t xml:space="preserve">Advise </w:t>
      </w:r>
      <w:r w:rsidR="33238E8B" w:rsidRPr="006F3AC4">
        <w:rPr>
          <w:rFonts w:eastAsia="Times New Roman" w:cs="Arial"/>
          <w:szCs w:val="24"/>
        </w:rPr>
        <w:t>on data protection impact assessments and monitoring performance</w:t>
      </w:r>
    </w:p>
    <w:p w14:paraId="3C815B2E" w14:textId="1C5AA5E9" w:rsidR="0EC7ED41" w:rsidRPr="006F3AC4" w:rsidRDefault="00BA4E71" w:rsidP="006F3AC4">
      <w:pPr>
        <w:pStyle w:val="ListParagraph"/>
        <w:numPr>
          <w:ilvl w:val="0"/>
          <w:numId w:val="61"/>
        </w:numPr>
        <w:rPr>
          <w:rFonts w:cs="Arial"/>
          <w:szCs w:val="24"/>
        </w:rPr>
      </w:pPr>
      <w:r w:rsidRPr="006F3AC4">
        <w:rPr>
          <w:rFonts w:eastAsia="Times New Roman" w:cs="Arial"/>
          <w:szCs w:val="24"/>
        </w:rPr>
        <w:t xml:space="preserve">Liaise </w:t>
      </w:r>
      <w:r w:rsidR="33238E8B" w:rsidRPr="006F3AC4">
        <w:rPr>
          <w:rFonts w:eastAsia="Times New Roman" w:cs="Arial"/>
          <w:szCs w:val="24"/>
        </w:rPr>
        <w:t>with the supervisory authority</w:t>
      </w:r>
    </w:p>
    <w:p w14:paraId="7D5C61A7" w14:textId="77777777" w:rsidR="007B593D" w:rsidRPr="006F3AC4" w:rsidRDefault="007B593D" w:rsidP="006F3AC4">
      <w:pPr>
        <w:rPr>
          <w:rFonts w:eastAsia="Times New Roman" w:cs="Arial"/>
          <w:b/>
          <w:bCs/>
          <w:szCs w:val="24"/>
        </w:rPr>
      </w:pPr>
    </w:p>
    <w:p w14:paraId="2C4872C2" w14:textId="24F76E7D" w:rsidR="007B593D" w:rsidRPr="006F3AC4" w:rsidRDefault="361EB642" w:rsidP="006F3AC4">
      <w:pPr>
        <w:pStyle w:val="Heading3"/>
      </w:pPr>
      <w:r w:rsidRPr="006F3AC4">
        <w:t xml:space="preserve">Codes of </w:t>
      </w:r>
      <w:r w:rsidR="00C016E2">
        <w:t>c</w:t>
      </w:r>
      <w:r w:rsidR="00C016E2" w:rsidRPr="006F3AC4">
        <w:t xml:space="preserve">onduct </w:t>
      </w:r>
      <w:r w:rsidR="006D7620">
        <w:t>and</w:t>
      </w:r>
      <w:r w:rsidR="006D7620" w:rsidRPr="006F3AC4">
        <w:t xml:space="preserve"> </w:t>
      </w:r>
      <w:r w:rsidR="00C016E2">
        <w:t>c</w:t>
      </w:r>
      <w:r w:rsidR="00C016E2" w:rsidRPr="006F3AC4">
        <w:t>ertification</w:t>
      </w:r>
    </w:p>
    <w:p w14:paraId="5FA3A9AC" w14:textId="435671B3" w:rsidR="0EC7ED41" w:rsidRPr="006F3AC4" w:rsidRDefault="33238E8B" w:rsidP="006F3AC4">
      <w:pPr>
        <w:rPr>
          <w:rFonts w:eastAsia="Times New Roman" w:cs="Arial"/>
          <w:szCs w:val="24"/>
        </w:rPr>
      </w:pPr>
      <w:r w:rsidRPr="006F3AC4">
        <w:rPr>
          <w:rFonts w:eastAsia="Times New Roman" w:cs="Arial"/>
          <w:szCs w:val="24"/>
        </w:rPr>
        <w:t xml:space="preserve">Associations and other bodies representing controllers and processors may prepare codes of practice </w:t>
      </w:r>
      <w:r w:rsidR="00BA4E71" w:rsidRPr="006F3AC4">
        <w:rPr>
          <w:rFonts w:eastAsia="Times New Roman" w:cs="Arial"/>
          <w:szCs w:val="24"/>
        </w:rPr>
        <w:t xml:space="preserve">that </w:t>
      </w:r>
      <w:r w:rsidRPr="006F3AC4">
        <w:rPr>
          <w:rFonts w:eastAsia="Times New Roman" w:cs="Arial"/>
          <w:szCs w:val="24"/>
        </w:rPr>
        <w:t>will specify how the GDPR should be</w:t>
      </w:r>
      <w:r w:rsidR="004A745E" w:rsidRPr="006F3AC4">
        <w:rPr>
          <w:rFonts w:eastAsia="Times New Roman" w:cs="Arial"/>
          <w:szCs w:val="24"/>
        </w:rPr>
        <w:t xml:space="preserve"> specifically</w:t>
      </w:r>
      <w:r w:rsidRPr="006F3AC4">
        <w:rPr>
          <w:rFonts w:eastAsia="Times New Roman" w:cs="Arial"/>
          <w:szCs w:val="24"/>
        </w:rPr>
        <w:t xml:space="preserve"> applied. These bodies must submit thei</w:t>
      </w:r>
      <w:r w:rsidR="004A745E" w:rsidRPr="006F3AC4">
        <w:rPr>
          <w:rFonts w:eastAsia="Times New Roman" w:cs="Arial"/>
          <w:szCs w:val="24"/>
        </w:rPr>
        <w:t>r draft codes of conduct to the</w:t>
      </w:r>
      <w:r w:rsidRPr="006F3AC4">
        <w:rPr>
          <w:rFonts w:eastAsia="Times New Roman" w:cs="Arial"/>
          <w:szCs w:val="24"/>
        </w:rPr>
        <w:t xml:space="preserve"> relevant supervisory authority for approval.</w:t>
      </w:r>
    </w:p>
    <w:p w14:paraId="55BE6A76" w14:textId="0C839AA9" w:rsidR="00511ACB" w:rsidRPr="006F3AC4" w:rsidRDefault="00511ACB" w:rsidP="006F3AC4">
      <w:pPr>
        <w:rPr>
          <w:rFonts w:eastAsia="Times New Roman" w:cs="Arial"/>
          <w:szCs w:val="24"/>
        </w:rPr>
      </w:pPr>
    </w:p>
    <w:p w14:paraId="4901596A" w14:textId="2E332FB3" w:rsidR="00511ACB" w:rsidRPr="00347477" w:rsidRDefault="00511ACB" w:rsidP="006F3AC4">
      <w:pPr>
        <w:rPr>
          <w:rFonts w:cs="Arial"/>
          <w:szCs w:val="24"/>
        </w:rPr>
      </w:pPr>
      <w:r w:rsidRPr="00E971D4">
        <w:rPr>
          <w:rFonts w:cs="Arial"/>
          <w:szCs w:val="24"/>
        </w:rPr>
        <w:lastRenderedPageBreak/>
        <w:t>In order to enhance transparency and compliance with this Regulation, the GDPR will introduce certification mechanisms and data protection marks, allowing data subjects to quickly assess the level of data protection of relevant products and services.</w:t>
      </w:r>
      <w:r w:rsidR="00347477">
        <w:rPr>
          <w:rFonts w:cs="Arial"/>
          <w:szCs w:val="24"/>
        </w:rPr>
        <w:t xml:space="preserve"> </w:t>
      </w:r>
      <w:r w:rsidRPr="006F3AC4">
        <w:rPr>
          <w:rFonts w:eastAsia="Times New Roman" w:cs="Arial"/>
          <w:szCs w:val="24"/>
        </w:rPr>
        <w:t xml:space="preserve">A list of certified organisations will be publicly available. </w:t>
      </w:r>
    </w:p>
    <w:p w14:paraId="497C4C9E" w14:textId="30851AE2" w:rsidR="00C93F88" w:rsidRPr="006F3AC4" w:rsidRDefault="00C93F88" w:rsidP="006F3AC4">
      <w:pPr>
        <w:rPr>
          <w:rFonts w:eastAsia="Times New Roman" w:cs="Arial"/>
          <w:szCs w:val="24"/>
        </w:rPr>
      </w:pPr>
    </w:p>
    <w:p w14:paraId="2D3D71C4" w14:textId="1FC3DD1F" w:rsidR="00C93F88" w:rsidRPr="001F6F52" w:rsidRDefault="00C93F88" w:rsidP="006F3AC4">
      <w:pPr>
        <w:rPr>
          <w:rFonts w:cs="Arial"/>
          <w:szCs w:val="24"/>
        </w:rPr>
      </w:pPr>
      <w:r w:rsidRPr="00E971D4">
        <w:rPr>
          <w:rFonts w:cs="Arial"/>
          <w:szCs w:val="24"/>
        </w:rPr>
        <w:t>Codes of conduct and approved certification mechanisms will also assist controllers, in identifying the risks related to their type of processing and in adhering to best practice.</w:t>
      </w:r>
      <w:r w:rsidRPr="001F6F52">
        <w:rPr>
          <w:rFonts w:cs="Arial"/>
          <w:szCs w:val="24"/>
        </w:rPr>
        <w:t xml:space="preserve"> </w:t>
      </w:r>
    </w:p>
    <w:p w14:paraId="29424419" w14:textId="77777777" w:rsidR="00C93F88" w:rsidRPr="0019704C" w:rsidRDefault="00C93F88" w:rsidP="006F3AC4">
      <w:pPr>
        <w:rPr>
          <w:rFonts w:cs="Arial"/>
          <w:szCs w:val="24"/>
        </w:rPr>
      </w:pPr>
    </w:p>
    <w:p w14:paraId="6E3B2907" w14:textId="76BD160B" w:rsidR="00C93F88" w:rsidRDefault="00C93F88" w:rsidP="006F3AC4">
      <w:pPr>
        <w:rPr>
          <w:rFonts w:cs="Arial"/>
          <w:szCs w:val="24"/>
        </w:rPr>
      </w:pPr>
      <w:r w:rsidRPr="006F3AC4">
        <w:rPr>
          <w:rFonts w:eastAsia="Times New Roman" w:cs="Arial"/>
          <w:szCs w:val="24"/>
        </w:rPr>
        <w:t>For processors seeking to process information on behalf of controllers</w:t>
      </w:r>
      <w:r w:rsidR="00AC6700">
        <w:rPr>
          <w:rFonts w:eastAsia="Times New Roman" w:cs="Arial"/>
          <w:szCs w:val="24"/>
        </w:rPr>
        <w:t>,</w:t>
      </w:r>
      <w:r w:rsidRPr="006F3AC4">
        <w:rPr>
          <w:rFonts w:eastAsia="Times New Roman" w:cs="Arial"/>
          <w:szCs w:val="24"/>
        </w:rPr>
        <w:t xml:space="preserve"> t</w:t>
      </w:r>
      <w:r w:rsidRPr="00E971D4">
        <w:rPr>
          <w:rFonts w:cs="Arial"/>
          <w:szCs w:val="24"/>
        </w:rPr>
        <w:t>he adherence of a processor to an approved code of conduct or an approved certification mechanism may be used as an element to demonstrate compliance with the obligations of the controller.</w:t>
      </w:r>
    </w:p>
    <w:p w14:paraId="64EBFD6E" w14:textId="77777777" w:rsidR="009A40B8" w:rsidRPr="001F6F52" w:rsidRDefault="009A40B8" w:rsidP="006F3AC4">
      <w:pPr>
        <w:rPr>
          <w:rFonts w:cs="Arial"/>
          <w:szCs w:val="24"/>
        </w:rPr>
      </w:pPr>
    </w:p>
    <w:p w14:paraId="5A22FB66" w14:textId="7606ACD3" w:rsidR="007B593D" w:rsidRPr="006F3AC4" w:rsidRDefault="361EB642" w:rsidP="006F3AC4">
      <w:pPr>
        <w:rPr>
          <w:rFonts w:eastAsia="Times New Roman" w:cs="Arial"/>
          <w:b/>
          <w:bCs/>
          <w:szCs w:val="24"/>
        </w:rPr>
      </w:pPr>
      <w:r w:rsidRPr="006F3AC4">
        <w:rPr>
          <w:rStyle w:val="Heading3Char"/>
        </w:rPr>
        <w:t xml:space="preserve">Transferring </w:t>
      </w:r>
      <w:r w:rsidR="00BA4E71" w:rsidRPr="006F3AC4">
        <w:rPr>
          <w:rStyle w:val="Heading3Char"/>
        </w:rPr>
        <w:t xml:space="preserve">data outside </w:t>
      </w:r>
      <w:r w:rsidRPr="006F3AC4">
        <w:rPr>
          <w:rStyle w:val="Heading3Char"/>
        </w:rPr>
        <w:t>the EU</w:t>
      </w:r>
    </w:p>
    <w:p w14:paraId="3861BE87" w14:textId="05F8A429" w:rsidR="33238E8B" w:rsidRPr="006F3AC4" w:rsidRDefault="33238E8B" w:rsidP="006F3AC4">
      <w:pPr>
        <w:rPr>
          <w:rFonts w:eastAsia="Times New Roman" w:cs="Arial"/>
          <w:szCs w:val="24"/>
        </w:rPr>
      </w:pPr>
      <w:r w:rsidRPr="006F3AC4">
        <w:rPr>
          <w:rFonts w:eastAsia="Times New Roman" w:cs="Arial"/>
          <w:szCs w:val="24"/>
        </w:rPr>
        <w:t>Any transfer of personal data outside the EU or to</w:t>
      </w:r>
      <w:r w:rsidR="00D60332" w:rsidRPr="006F3AC4">
        <w:rPr>
          <w:rFonts w:eastAsia="Times New Roman" w:cs="Arial"/>
          <w:szCs w:val="24"/>
        </w:rPr>
        <w:t xml:space="preserve"> an international organisation</w:t>
      </w:r>
      <w:r w:rsidRPr="006F3AC4">
        <w:rPr>
          <w:rFonts w:eastAsia="Times New Roman" w:cs="Arial"/>
          <w:szCs w:val="24"/>
        </w:rPr>
        <w:t xml:space="preserve"> will be strictl</w:t>
      </w:r>
      <w:r w:rsidR="00D60332" w:rsidRPr="006F3AC4">
        <w:rPr>
          <w:rFonts w:eastAsia="Times New Roman" w:cs="Arial"/>
          <w:szCs w:val="24"/>
        </w:rPr>
        <w:t>y regulated under the GDPR. The R</w:t>
      </w:r>
      <w:r w:rsidRPr="006F3AC4">
        <w:rPr>
          <w:rFonts w:eastAsia="Times New Roman" w:cs="Arial"/>
          <w:szCs w:val="24"/>
        </w:rPr>
        <w:t>egulation will also apply to any onward tr</w:t>
      </w:r>
      <w:r w:rsidR="00D60332" w:rsidRPr="006F3AC4">
        <w:rPr>
          <w:rFonts w:eastAsia="Times New Roman" w:cs="Arial"/>
          <w:szCs w:val="24"/>
        </w:rPr>
        <w:t>ansfer of personal data from one</w:t>
      </w:r>
      <w:r w:rsidRPr="006F3AC4">
        <w:rPr>
          <w:rFonts w:eastAsia="Times New Roman" w:cs="Arial"/>
          <w:szCs w:val="24"/>
        </w:rPr>
        <w:t xml:space="preserve"> non-EU </w:t>
      </w:r>
      <w:r w:rsidR="00347477">
        <w:rPr>
          <w:rFonts w:eastAsia="Times New Roman" w:cs="Arial"/>
          <w:szCs w:val="24"/>
        </w:rPr>
        <w:t>member state</w:t>
      </w:r>
      <w:r w:rsidRPr="006F3AC4">
        <w:rPr>
          <w:rFonts w:eastAsia="Times New Roman" w:cs="Arial"/>
          <w:szCs w:val="24"/>
        </w:rPr>
        <w:t xml:space="preserve"> to another.</w:t>
      </w:r>
    </w:p>
    <w:p w14:paraId="1F74112B" w14:textId="77777777" w:rsidR="007B593D" w:rsidRPr="006F3AC4" w:rsidRDefault="007B593D" w:rsidP="006F3AC4">
      <w:pPr>
        <w:rPr>
          <w:rFonts w:eastAsia="Times New Roman" w:cs="Arial"/>
          <w:szCs w:val="24"/>
        </w:rPr>
      </w:pPr>
    </w:p>
    <w:p w14:paraId="30546B91" w14:textId="1098A96A" w:rsidR="00D60332" w:rsidRPr="006F3AC4" w:rsidRDefault="33238E8B" w:rsidP="006F3AC4">
      <w:pPr>
        <w:rPr>
          <w:rFonts w:eastAsia="Times New Roman" w:cs="Arial"/>
          <w:szCs w:val="24"/>
        </w:rPr>
      </w:pPr>
      <w:r w:rsidRPr="006F3AC4">
        <w:rPr>
          <w:rFonts w:eastAsia="Times New Roman" w:cs="Arial"/>
          <w:szCs w:val="24"/>
        </w:rPr>
        <w:t>Such a transfer of personal data may only take place whe</w:t>
      </w:r>
      <w:r w:rsidR="00D60332" w:rsidRPr="006F3AC4">
        <w:rPr>
          <w:rFonts w:eastAsia="Times New Roman" w:cs="Arial"/>
          <w:szCs w:val="24"/>
        </w:rPr>
        <w:t>re</w:t>
      </w:r>
      <w:r w:rsidRPr="006F3AC4">
        <w:rPr>
          <w:rFonts w:eastAsia="Times New Roman" w:cs="Arial"/>
          <w:szCs w:val="24"/>
        </w:rPr>
        <w:t xml:space="preserve"> the European Commission has decided that the non-EU </w:t>
      </w:r>
      <w:r w:rsidR="00347477">
        <w:rPr>
          <w:rFonts w:eastAsia="Times New Roman" w:cs="Arial"/>
          <w:szCs w:val="24"/>
        </w:rPr>
        <w:t>member state</w:t>
      </w:r>
      <w:r w:rsidRPr="006F3AC4">
        <w:rPr>
          <w:rFonts w:eastAsia="Times New Roman" w:cs="Arial"/>
          <w:szCs w:val="24"/>
        </w:rPr>
        <w:t xml:space="preserve"> or business sector within that country </w:t>
      </w:r>
      <w:r w:rsidR="00D60332" w:rsidRPr="006F3AC4">
        <w:rPr>
          <w:rFonts w:eastAsia="Times New Roman" w:cs="Arial"/>
          <w:szCs w:val="24"/>
        </w:rPr>
        <w:t>has</w:t>
      </w:r>
      <w:r w:rsidRPr="006F3AC4">
        <w:rPr>
          <w:rFonts w:eastAsia="Times New Roman" w:cs="Arial"/>
          <w:szCs w:val="24"/>
        </w:rPr>
        <w:t xml:space="preserve"> an adequate level of data protection</w:t>
      </w:r>
      <w:r w:rsidR="00D60332" w:rsidRPr="006F3AC4">
        <w:rPr>
          <w:rFonts w:eastAsia="Times New Roman" w:cs="Arial"/>
          <w:szCs w:val="24"/>
        </w:rPr>
        <w:t xml:space="preserve"> in place</w:t>
      </w:r>
      <w:r w:rsidRPr="006F3AC4">
        <w:rPr>
          <w:rFonts w:eastAsia="Times New Roman" w:cs="Arial"/>
          <w:szCs w:val="24"/>
        </w:rPr>
        <w:t>. In deciding if there is adequate protection</w:t>
      </w:r>
      <w:r w:rsidR="00BA4E71" w:rsidRPr="006F3AC4">
        <w:rPr>
          <w:rFonts w:eastAsia="Times New Roman" w:cs="Arial"/>
          <w:szCs w:val="24"/>
        </w:rPr>
        <w:t>,</w:t>
      </w:r>
      <w:r w:rsidRPr="006F3AC4">
        <w:rPr>
          <w:rFonts w:eastAsia="Times New Roman" w:cs="Arial"/>
          <w:szCs w:val="24"/>
        </w:rPr>
        <w:t xml:space="preserve"> the Commission will look at that country's laws, respect for human rights, the existence of any data protection authority and the international commitments that country has made relating to personal data. After </w:t>
      </w:r>
      <w:r w:rsidR="00D60332" w:rsidRPr="006F3AC4">
        <w:rPr>
          <w:rFonts w:eastAsia="Times New Roman" w:cs="Arial"/>
          <w:szCs w:val="24"/>
        </w:rPr>
        <w:t>deciding if a country or sector has adequate data protection</w:t>
      </w:r>
      <w:r w:rsidR="00BA4E71" w:rsidRPr="006F3AC4">
        <w:rPr>
          <w:rFonts w:eastAsia="Times New Roman" w:cs="Arial"/>
          <w:szCs w:val="24"/>
        </w:rPr>
        <w:t>,</w:t>
      </w:r>
      <w:r w:rsidRPr="006F3AC4">
        <w:rPr>
          <w:rFonts w:eastAsia="Times New Roman" w:cs="Arial"/>
          <w:szCs w:val="24"/>
        </w:rPr>
        <w:t xml:space="preserve"> the Commission will continue to monitor that country in terms of its data protection practices. </w:t>
      </w:r>
    </w:p>
    <w:p w14:paraId="2E775419" w14:textId="77777777" w:rsidR="00D60332" w:rsidRPr="006F3AC4" w:rsidRDefault="00D60332" w:rsidP="006F3AC4">
      <w:pPr>
        <w:rPr>
          <w:rFonts w:eastAsia="Times New Roman" w:cs="Arial"/>
          <w:szCs w:val="24"/>
        </w:rPr>
      </w:pPr>
    </w:p>
    <w:p w14:paraId="20F2DC55" w14:textId="02783EB2" w:rsidR="33238E8B" w:rsidRPr="006F3AC4" w:rsidRDefault="33238E8B" w:rsidP="006F3AC4">
      <w:pPr>
        <w:rPr>
          <w:rFonts w:eastAsia="Times New Roman" w:cs="Arial"/>
          <w:szCs w:val="24"/>
        </w:rPr>
      </w:pPr>
      <w:r w:rsidRPr="006F3AC4">
        <w:rPr>
          <w:rFonts w:eastAsia="Times New Roman" w:cs="Arial"/>
          <w:szCs w:val="24"/>
        </w:rPr>
        <w:t xml:space="preserve">The Commission will publish a list of all </w:t>
      </w:r>
      <w:r w:rsidR="00D60332" w:rsidRPr="006F3AC4">
        <w:rPr>
          <w:rFonts w:eastAsia="Times New Roman" w:cs="Arial"/>
          <w:szCs w:val="24"/>
        </w:rPr>
        <w:t xml:space="preserve">such </w:t>
      </w:r>
      <w:r w:rsidRPr="006F3AC4">
        <w:rPr>
          <w:rFonts w:eastAsia="Times New Roman" w:cs="Arial"/>
          <w:szCs w:val="24"/>
        </w:rPr>
        <w:t>approved countries, sectors and international organisations.</w:t>
      </w:r>
    </w:p>
    <w:p w14:paraId="1A32A242" w14:textId="77777777" w:rsidR="007B593D" w:rsidRPr="006F3AC4" w:rsidRDefault="007B593D" w:rsidP="006F3AC4">
      <w:pPr>
        <w:rPr>
          <w:rFonts w:eastAsia="Times New Roman" w:cs="Arial"/>
          <w:szCs w:val="24"/>
        </w:rPr>
      </w:pPr>
    </w:p>
    <w:p w14:paraId="617406EC" w14:textId="5A09D4C1" w:rsidR="33238E8B" w:rsidRPr="006F3AC4" w:rsidRDefault="33238E8B" w:rsidP="006F3AC4">
      <w:pPr>
        <w:rPr>
          <w:rFonts w:eastAsia="Times New Roman" w:cs="Arial"/>
          <w:szCs w:val="24"/>
        </w:rPr>
      </w:pPr>
      <w:r w:rsidRPr="006F3AC4">
        <w:rPr>
          <w:rFonts w:eastAsia="Times New Roman" w:cs="Arial"/>
          <w:szCs w:val="24"/>
        </w:rPr>
        <w:t>If a controller or processor wants to transfer data to an unapproved country, sector or international organisation, that controller or processor must provide</w:t>
      </w:r>
      <w:r w:rsidR="00D60332" w:rsidRPr="006F3AC4">
        <w:rPr>
          <w:rFonts w:eastAsia="Times New Roman" w:cs="Arial"/>
          <w:szCs w:val="24"/>
        </w:rPr>
        <w:t xml:space="preserve"> the</w:t>
      </w:r>
      <w:r w:rsidRPr="006F3AC4">
        <w:rPr>
          <w:rFonts w:eastAsia="Times New Roman" w:cs="Arial"/>
          <w:szCs w:val="24"/>
        </w:rPr>
        <w:t xml:space="preserve"> appropriate safeguards and ensure that </w:t>
      </w:r>
      <w:r w:rsidR="00D60332" w:rsidRPr="006F3AC4">
        <w:rPr>
          <w:rFonts w:eastAsia="Times New Roman" w:cs="Arial"/>
          <w:szCs w:val="24"/>
        </w:rPr>
        <w:t xml:space="preserve">any </w:t>
      </w:r>
      <w:r w:rsidRPr="006F3AC4">
        <w:rPr>
          <w:rFonts w:eastAsia="Times New Roman" w:cs="Arial"/>
          <w:szCs w:val="24"/>
        </w:rPr>
        <w:t xml:space="preserve">data subjects will still be able to </w:t>
      </w:r>
      <w:r w:rsidR="00D60332" w:rsidRPr="006F3AC4">
        <w:rPr>
          <w:rFonts w:eastAsia="Times New Roman" w:cs="Arial"/>
          <w:szCs w:val="24"/>
        </w:rPr>
        <w:t>exercise</w:t>
      </w:r>
      <w:r w:rsidRPr="006F3AC4">
        <w:rPr>
          <w:rFonts w:eastAsia="Times New Roman" w:cs="Arial"/>
          <w:szCs w:val="24"/>
        </w:rPr>
        <w:t xml:space="preserve"> their rights.</w:t>
      </w:r>
    </w:p>
    <w:p w14:paraId="6A5C0A51" w14:textId="77777777" w:rsidR="007B593D" w:rsidRPr="006F3AC4" w:rsidRDefault="007B593D" w:rsidP="006F3AC4">
      <w:pPr>
        <w:rPr>
          <w:rFonts w:eastAsia="Times New Roman" w:cs="Arial"/>
          <w:szCs w:val="24"/>
        </w:rPr>
      </w:pPr>
    </w:p>
    <w:p w14:paraId="4D9B6467" w14:textId="4F03A147" w:rsidR="00D60332" w:rsidRPr="00AC6700" w:rsidRDefault="617406EC" w:rsidP="00AC6700">
      <w:pPr>
        <w:pStyle w:val="Heading2"/>
      </w:pPr>
      <w:r w:rsidRPr="006F3AC4">
        <w:t>Oversight</w:t>
      </w:r>
    </w:p>
    <w:p w14:paraId="019BF807" w14:textId="49D1907F" w:rsidR="0EC7ED41" w:rsidRPr="006F3AC4" w:rsidRDefault="33238E8B" w:rsidP="006F3AC4">
      <w:pPr>
        <w:pStyle w:val="Heading3"/>
      </w:pPr>
      <w:r w:rsidRPr="006F3AC4">
        <w:t xml:space="preserve">Independent </w:t>
      </w:r>
      <w:r w:rsidR="00D0118B">
        <w:t>s</w:t>
      </w:r>
      <w:r w:rsidR="00D0118B" w:rsidRPr="006F3AC4">
        <w:t xml:space="preserve">upervisory </w:t>
      </w:r>
      <w:r w:rsidR="00D0118B">
        <w:t>a</w:t>
      </w:r>
      <w:r w:rsidR="00D0118B" w:rsidRPr="006F3AC4">
        <w:t>uthorities</w:t>
      </w:r>
    </w:p>
    <w:p w14:paraId="4FD69C8A" w14:textId="3A20A38F" w:rsidR="5AE4CFC0" w:rsidRPr="006F3AC4" w:rsidRDefault="00D60332" w:rsidP="006F3AC4">
      <w:pPr>
        <w:rPr>
          <w:rFonts w:eastAsia="Times New Roman" w:cs="Arial"/>
          <w:szCs w:val="24"/>
        </w:rPr>
      </w:pPr>
      <w:r w:rsidRPr="006F3AC4">
        <w:rPr>
          <w:rFonts w:eastAsia="Times New Roman" w:cs="Arial"/>
          <w:szCs w:val="24"/>
        </w:rPr>
        <w:t>Under the current Irish legislation, the Data Protection Commissioner is responsible for supervising data protection in Ireland. Under the GDPR</w:t>
      </w:r>
      <w:r w:rsidR="00BA4E71" w:rsidRPr="006F3AC4">
        <w:rPr>
          <w:rFonts w:eastAsia="Times New Roman" w:cs="Arial"/>
          <w:szCs w:val="24"/>
        </w:rPr>
        <w:t>,</w:t>
      </w:r>
      <w:r w:rsidRPr="006F3AC4">
        <w:rPr>
          <w:rFonts w:eastAsia="Times New Roman" w:cs="Arial"/>
          <w:szCs w:val="24"/>
        </w:rPr>
        <w:t xml:space="preserve"> e</w:t>
      </w:r>
      <w:r w:rsidR="5AE4CFC0" w:rsidRPr="006F3AC4">
        <w:rPr>
          <w:rFonts w:eastAsia="Times New Roman" w:cs="Arial"/>
          <w:szCs w:val="24"/>
        </w:rPr>
        <w:t>ach member state will have one or more independent public authorities responsible for monitoring the application of the Regulation.</w:t>
      </w:r>
      <w:r w:rsidR="0093130B" w:rsidRPr="006F3AC4">
        <w:rPr>
          <w:rFonts w:eastAsia="Times New Roman" w:cs="Arial"/>
          <w:szCs w:val="24"/>
        </w:rPr>
        <w:t xml:space="preserve"> In Ireland, under the Data Protection Bill 2017, the Data Protection Commissioner will be replaced with a Data Protection Commission</w:t>
      </w:r>
      <w:r w:rsidR="00A90B94">
        <w:rPr>
          <w:rFonts w:eastAsia="Times New Roman" w:cs="Arial"/>
          <w:szCs w:val="24"/>
        </w:rPr>
        <w:t>.</w:t>
      </w:r>
    </w:p>
    <w:p w14:paraId="7E342886" w14:textId="77777777" w:rsidR="007B593D" w:rsidRPr="006F3AC4" w:rsidRDefault="007B593D" w:rsidP="006F3AC4">
      <w:pPr>
        <w:rPr>
          <w:rFonts w:eastAsia="Times New Roman" w:cs="Arial"/>
          <w:b/>
          <w:bCs/>
          <w:szCs w:val="24"/>
        </w:rPr>
      </w:pPr>
    </w:p>
    <w:p w14:paraId="39FA4B9A" w14:textId="112F7CEB" w:rsidR="5AE4CFC0" w:rsidRPr="006F3AC4" w:rsidRDefault="5AE4CFC0" w:rsidP="006F3AC4">
      <w:pPr>
        <w:rPr>
          <w:rFonts w:eastAsia="Times New Roman" w:cs="Arial"/>
          <w:szCs w:val="24"/>
        </w:rPr>
      </w:pPr>
      <w:r w:rsidRPr="006F3AC4">
        <w:rPr>
          <w:rFonts w:eastAsia="Times New Roman" w:cs="Arial"/>
          <w:szCs w:val="24"/>
        </w:rPr>
        <w:t>Each supervisory authority will:</w:t>
      </w:r>
    </w:p>
    <w:p w14:paraId="751E3AF5" w14:textId="2C516EA5" w:rsidR="5AE4CFC0" w:rsidRPr="006F3AC4" w:rsidRDefault="00BA4E71" w:rsidP="006F3AC4">
      <w:pPr>
        <w:pStyle w:val="ListParagraph"/>
        <w:numPr>
          <w:ilvl w:val="0"/>
          <w:numId w:val="62"/>
        </w:numPr>
        <w:rPr>
          <w:rFonts w:cs="Arial"/>
          <w:szCs w:val="24"/>
        </w:rPr>
      </w:pPr>
      <w:r w:rsidRPr="006F3AC4">
        <w:rPr>
          <w:rFonts w:eastAsia="Times New Roman" w:cs="Arial"/>
          <w:szCs w:val="24"/>
        </w:rPr>
        <w:t xml:space="preserve">Monitor </w:t>
      </w:r>
      <w:r w:rsidR="33238E8B" w:rsidRPr="006F3AC4">
        <w:rPr>
          <w:rFonts w:eastAsia="Times New Roman" w:cs="Arial"/>
          <w:szCs w:val="24"/>
        </w:rPr>
        <w:t>and the enforce the application of the GDPR</w:t>
      </w:r>
    </w:p>
    <w:p w14:paraId="5FB525ED" w14:textId="05478C2C" w:rsidR="5AE4CFC0" w:rsidRPr="006F3AC4" w:rsidRDefault="00BA4E71" w:rsidP="006F3AC4">
      <w:pPr>
        <w:pStyle w:val="ListParagraph"/>
        <w:numPr>
          <w:ilvl w:val="0"/>
          <w:numId w:val="62"/>
        </w:numPr>
        <w:rPr>
          <w:rFonts w:cs="Arial"/>
          <w:szCs w:val="24"/>
        </w:rPr>
      </w:pPr>
      <w:r w:rsidRPr="006F3AC4">
        <w:rPr>
          <w:rFonts w:eastAsia="Times New Roman" w:cs="Arial"/>
          <w:szCs w:val="24"/>
        </w:rPr>
        <w:t xml:space="preserve">Promote </w:t>
      </w:r>
      <w:r w:rsidR="33238E8B" w:rsidRPr="006F3AC4">
        <w:rPr>
          <w:rFonts w:eastAsia="Times New Roman" w:cs="Arial"/>
          <w:szCs w:val="24"/>
        </w:rPr>
        <w:t>public awareness of the rules and rights around data processing</w:t>
      </w:r>
    </w:p>
    <w:p w14:paraId="5DFA014A" w14:textId="39784F4A" w:rsidR="5AE4CFC0" w:rsidRPr="006F3AC4" w:rsidRDefault="00BA4E71" w:rsidP="006F3AC4">
      <w:pPr>
        <w:pStyle w:val="ListParagraph"/>
        <w:numPr>
          <w:ilvl w:val="0"/>
          <w:numId w:val="62"/>
        </w:numPr>
        <w:rPr>
          <w:rFonts w:cs="Arial"/>
          <w:szCs w:val="24"/>
        </w:rPr>
      </w:pPr>
      <w:r w:rsidRPr="006F3AC4">
        <w:rPr>
          <w:rFonts w:eastAsia="Times New Roman" w:cs="Arial"/>
          <w:szCs w:val="24"/>
        </w:rPr>
        <w:t xml:space="preserve">Advise </w:t>
      </w:r>
      <w:r w:rsidR="33238E8B" w:rsidRPr="006F3AC4">
        <w:rPr>
          <w:rFonts w:eastAsia="Times New Roman" w:cs="Arial"/>
          <w:szCs w:val="24"/>
        </w:rPr>
        <w:t>the government on data protection issues</w:t>
      </w:r>
    </w:p>
    <w:p w14:paraId="483048CB" w14:textId="63DC1B06" w:rsidR="5AE4CFC0" w:rsidRPr="006F3AC4" w:rsidRDefault="00BA4E71" w:rsidP="006F3AC4">
      <w:pPr>
        <w:pStyle w:val="ListParagraph"/>
        <w:numPr>
          <w:ilvl w:val="0"/>
          <w:numId w:val="62"/>
        </w:numPr>
        <w:rPr>
          <w:rFonts w:cs="Arial"/>
          <w:szCs w:val="24"/>
        </w:rPr>
      </w:pPr>
      <w:r w:rsidRPr="006F3AC4">
        <w:rPr>
          <w:rFonts w:eastAsia="Times New Roman" w:cs="Arial"/>
          <w:szCs w:val="24"/>
        </w:rPr>
        <w:t xml:space="preserve">Promote </w:t>
      </w:r>
      <w:r w:rsidR="33238E8B" w:rsidRPr="006F3AC4">
        <w:rPr>
          <w:rFonts w:eastAsia="Times New Roman" w:cs="Arial"/>
          <w:szCs w:val="24"/>
        </w:rPr>
        <w:t>awareness among controllers and processors of their obligations</w:t>
      </w:r>
    </w:p>
    <w:p w14:paraId="2E96A512" w14:textId="6D4BFF2E" w:rsidR="5AE4CFC0" w:rsidRPr="006F3AC4" w:rsidRDefault="00BA4E71" w:rsidP="006F3AC4">
      <w:pPr>
        <w:pStyle w:val="ListParagraph"/>
        <w:numPr>
          <w:ilvl w:val="0"/>
          <w:numId w:val="62"/>
        </w:numPr>
        <w:rPr>
          <w:rFonts w:cs="Arial"/>
          <w:szCs w:val="24"/>
        </w:rPr>
      </w:pPr>
      <w:r w:rsidRPr="006F3AC4">
        <w:rPr>
          <w:rFonts w:eastAsia="Times New Roman" w:cs="Arial"/>
          <w:szCs w:val="24"/>
        </w:rPr>
        <w:lastRenderedPageBreak/>
        <w:t xml:space="preserve">Provide </w:t>
      </w:r>
      <w:r w:rsidR="33238E8B" w:rsidRPr="006F3AC4">
        <w:rPr>
          <w:rFonts w:eastAsia="Times New Roman" w:cs="Arial"/>
          <w:szCs w:val="24"/>
        </w:rPr>
        <w:t>in</w:t>
      </w:r>
      <w:r w:rsidR="00347477">
        <w:rPr>
          <w:rFonts w:eastAsia="Times New Roman" w:cs="Arial"/>
          <w:szCs w:val="24"/>
        </w:rPr>
        <w:t>formation</w:t>
      </w:r>
      <w:r w:rsidR="33238E8B" w:rsidRPr="006F3AC4">
        <w:rPr>
          <w:rFonts w:eastAsia="Times New Roman" w:cs="Arial"/>
          <w:szCs w:val="24"/>
        </w:rPr>
        <w:t xml:space="preserve"> to individuals about their data protection rights</w:t>
      </w:r>
    </w:p>
    <w:p w14:paraId="00A12251" w14:textId="13681D80" w:rsidR="5AE4CFC0" w:rsidRPr="006F3AC4" w:rsidRDefault="00BA4E71" w:rsidP="006F3AC4">
      <w:pPr>
        <w:pStyle w:val="ListParagraph"/>
        <w:numPr>
          <w:ilvl w:val="0"/>
          <w:numId w:val="62"/>
        </w:numPr>
        <w:rPr>
          <w:rFonts w:cs="Arial"/>
          <w:szCs w:val="24"/>
        </w:rPr>
      </w:pPr>
      <w:r w:rsidRPr="006F3AC4">
        <w:rPr>
          <w:rFonts w:eastAsia="Times New Roman" w:cs="Arial"/>
          <w:szCs w:val="24"/>
        </w:rPr>
        <w:t xml:space="preserve">Maintain </w:t>
      </w:r>
      <w:r w:rsidR="33238E8B" w:rsidRPr="006F3AC4">
        <w:rPr>
          <w:rFonts w:eastAsia="Times New Roman" w:cs="Arial"/>
          <w:szCs w:val="24"/>
        </w:rPr>
        <w:t>a list of processing operations requiring data protection impact assessment</w:t>
      </w:r>
    </w:p>
    <w:p w14:paraId="5415B988" w14:textId="77777777" w:rsidR="007B593D" w:rsidRPr="006F3AC4" w:rsidRDefault="007B593D" w:rsidP="006F3AC4">
      <w:pPr>
        <w:rPr>
          <w:rFonts w:eastAsia="Times New Roman" w:cs="Arial"/>
          <w:szCs w:val="24"/>
        </w:rPr>
      </w:pPr>
    </w:p>
    <w:p w14:paraId="099AFB60" w14:textId="65D80049" w:rsidR="5AE4CFC0" w:rsidRPr="006F3AC4" w:rsidRDefault="5AE4CFC0" w:rsidP="006F3AC4">
      <w:pPr>
        <w:rPr>
          <w:rFonts w:eastAsia="Times New Roman" w:cs="Arial"/>
          <w:szCs w:val="24"/>
        </w:rPr>
      </w:pPr>
      <w:r w:rsidRPr="006F3AC4">
        <w:rPr>
          <w:rFonts w:eastAsia="Times New Roman" w:cs="Arial"/>
          <w:szCs w:val="24"/>
        </w:rPr>
        <w:t xml:space="preserve">Each authority will have the power to order any controller or processor to provide information </w:t>
      </w:r>
      <w:r w:rsidR="00BA4E71" w:rsidRPr="006F3AC4">
        <w:rPr>
          <w:rFonts w:eastAsia="Times New Roman" w:cs="Arial"/>
          <w:szCs w:val="24"/>
        </w:rPr>
        <w:t xml:space="preserve">that </w:t>
      </w:r>
      <w:r w:rsidRPr="006F3AC4">
        <w:rPr>
          <w:rFonts w:eastAsia="Times New Roman" w:cs="Arial"/>
          <w:szCs w:val="24"/>
        </w:rPr>
        <w:t xml:space="preserve">the authority requires to </w:t>
      </w:r>
      <w:r w:rsidR="00D60332" w:rsidRPr="006F3AC4">
        <w:rPr>
          <w:rFonts w:eastAsia="Times New Roman" w:cs="Arial"/>
          <w:szCs w:val="24"/>
        </w:rPr>
        <w:t xml:space="preserve">assess </w:t>
      </w:r>
      <w:r w:rsidRPr="006F3AC4">
        <w:rPr>
          <w:rFonts w:eastAsia="Times New Roman" w:cs="Arial"/>
          <w:szCs w:val="24"/>
        </w:rPr>
        <w:t xml:space="preserve">compliance with the Regulation. The </w:t>
      </w:r>
      <w:r w:rsidR="00BA4E71" w:rsidRPr="006F3AC4">
        <w:rPr>
          <w:rFonts w:eastAsia="Times New Roman" w:cs="Arial"/>
          <w:szCs w:val="24"/>
        </w:rPr>
        <w:t xml:space="preserve">authority </w:t>
      </w:r>
      <w:r w:rsidRPr="006F3AC4">
        <w:rPr>
          <w:rFonts w:eastAsia="Times New Roman" w:cs="Arial"/>
          <w:szCs w:val="24"/>
        </w:rPr>
        <w:t xml:space="preserve">may carry out investigations of controllers and processors in the form of data audits, including accessing the premises of a controller or processor. The </w:t>
      </w:r>
      <w:r w:rsidR="00BA4E71" w:rsidRPr="006F3AC4">
        <w:rPr>
          <w:rFonts w:eastAsia="Times New Roman" w:cs="Arial"/>
          <w:szCs w:val="24"/>
        </w:rPr>
        <w:t xml:space="preserve">authority </w:t>
      </w:r>
      <w:r w:rsidRPr="006F3AC4">
        <w:rPr>
          <w:rFonts w:eastAsia="Times New Roman" w:cs="Arial"/>
          <w:szCs w:val="24"/>
        </w:rPr>
        <w:t>can order a controller or processor</w:t>
      </w:r>
      <w:r w:rsidR="00D60332" w:rsidRPr="006F3AC4">
        <w:rPr>
          <w:rFonts w:eastAsia="Times New Roman" w:cs="Arial"/>
          <w:szCs w:val="24"/>
        </w:rPr>
        <w:t xml:space="preserve"> to</w:t>
      </w:r>
      <w:r w:rsidRPr="006F3AC4">
        <w:rPr>
          <w:rFonts w:eastAsia="Times New Roman" w:cs="Arial"/>
          <w:szCs w:val="24"/>
        </w:rPr>
        <w:t xml:space="preserve"> </w:t>
      </w:r>
      <w:r w:rsidR="00D60332" w:rsidRPr="006F3AC4">
        <w:rPr>
          <w:rFonts w:eastAsia="Times New Roman" w:cs="Arial"/>
          <w:szCs w:val="24"/>
        </w:rPr>
        <w:t>change</w:t>
      </w:r>
      <w:r w:rsidRPr="006F3AC4">
        <w:rPr>
          <w:rFonts w:eastAsia="Times New Roman" w:cs="Arial"/>
          <w:szCs w:val="24"/>
        </w:rPr>
        <w:t xml:space="preserve"> their processes, co</w:t>
      </w:r>
      <w:r w:rsidR="00D60332" w:rsidRPr="006F3AC4">
        <w:rPr>
          <w:rFonts w:eastAsia="Times New Roman" w:cs="Arial"/>
          <w:szCs w:val="24"/>
        </w:rPr>
        <w:t xml:space="preserve">mply with data subject requests. The </w:t>
      </w:r>
      <w:r w:rsidR="00BA4E71" w:rsidRPr="006F3AC4">
        <w:rPr>
          <w:rFonts w:eastAsia="Times New Roman" w:cs="Arial"/>
          <w:szCs w:val="24"/>
        </w:rPr>
        <w:t xml:space="preserve">authority </w:t>
      </w:r>
      <w:r w:rsidR="00D60332" w:rsidRPr="006F3AC4">
        <w:rPr>
          <w:rFonts w:eastAsia="Times New Roman" w:cs="Arial"/>
          <w:szCs w:val="24"/>
        </w:rPr>
        <w:t>can also</w:t>
      </w:r>
      <w:r w:rsidRPr="006F3AC4">
        <w:rPr>
          <w:rFonts w:eastAsia="Times New Roman" w:cs="Arial"/>
          <w:szCs w:val="24"/>
        </w:rPr>
        <w:t xml:space="preserve"> issue warnings </w:t>
      </w:r>
      <w:r w:rsidR="00E62E4A" w:rsidRPr="006F3AC4">
        <w:rPr>
          <w:rFonts w:eastAsia="Times New Roman" w:cs="Arial"/>
          <w:szCs w:val="24"/>
        </w:rPr>
        <w:t xml:space="preserve">to controllers and processors </w:t>
      </w:r>
      <w:r w:rsidRPr="006F3AC4">
        <w:rPr>
          <w:rFonts w:eastAsia="Times New Roman" w:cs="Arial"/>
          <w:szCs w:val="24"/>
        </w:rPr>
        <w:t xml:space="preserve">and </w:t>
      </w:r>
      <w:r w:rsidR="00E62E4A" w:rsidRPr="006F3AC4">
        <w:rPr>
          <w:rFonts w:eastAsia="Times New Roman" w:cs="Arial"/>
          <w:szCs w:val="24"/>
        </w:rPr>
        <w:t xml:space="preserve">can ban processing as well as </w:t>
      </w:r>
      <w:r w:rsidRPr="006F3AC4">
        <w:rPr>
          <w:rFonts w:eastAsia="Times New Roman" w:cs="Arial"/>
          <w:szCs w:val="24"/>
        </w:rPr>
        <w:t>commence legal proceedings against a controller or processor.</w:t>
      </w:r>
    </w:p>
    <w:p w14:paraId="4202774C" w14:textId="77777777" w:rsidR="007B593D" w:rsidRPr="006F3AC4" w:rsidRDefault="007B593D" w:rsidP="006F3AC4">
      <w:pPr>
        <w:rPr>
          <w:rFonts w:eastAsia="Times New Roman" w:cs="Arial"/>
          <w:b/>
          <w:bCs/>
          <w:szCs w:val="24"/>
        </w:rPr>
      </w:pPr>
    </w:p>
    <w:p w14:paraId="7CE368EF" w14:textId="2A8FE436" w:rsidR="007B593D" w:rsidRPr="006F3AC4" w:rsidRDefault="00E62E4A" w:rsidP="006F3AC4">
      <w:pPr>
        <w:rPr>
          <w:rFonts w:eastAsia="Times New Roman" w:cs="Arial"/>
          <w:b/>
          <w:bCs/>
          <w:szCs w:val="24"/>
        </w:rPr>
      </w:pPr>
      <w:r w:rsidRPr="006F3AC4">
        <w:rPr>
          <w:rStyle w:val="Heading3Char"/>
        </w:rPr>
        <w:t>European D</w:t>
      </w:r>
      <w:r w:rsidR="5AE4CFC0" w:rsidRPr="006F3AC4">
        <w:rPr>
          <w:rStyle w:val="Heading3Char"/>
        </w:rPr>
        <w:t>ata Protection Board</w:t>
      </w:r>
    </w:p>
    <w:p w14:paraId="56464FD5" w14:textId="07A137AD" w:rsidR="5AE4CFC0" w:rsidRPr="006F3AC4" w:rsidRDefault="33238E8B" w:rsidP="006F3AC4">
      <w:pPr>
        <w:rPr>
          <w:rFonts w:eastAsia="Times New Roman" w:cs="Arial"/>
          <w:b/>
          <w:bCs/>
          <w:szCs w:val="24"/>
        </w:rPr>
      </w:pPr>
      <w:r w:rsidRPr="006F3AC4">
        <w:rPr>
          <w:rFonts w:eastAsia="Times New Roman" w:cs="Arial"/>
          <w:szCs w:val="24"/>
        </w:rPr>
        <w:t>The GDPR</w:t>
      </w:r>
      <w:r w:rsidR="00E62E4A" w:rsidRPr="006F3AC4">
        <w:rPr>
          <w:rFonts w:eastAsia="Times New Roman" w:cs="Arial"/>
          <w:szCs w:val="24"/>
        </w:rPr>
        <w:t xml:space="preserve"> will introduce a new European d</w:t>
      </w:r>
      <w:r w:rsidRPr="006F3AC4">
        <w:rPr>
          <w:rFonts w:eastAsia="Times New Roman" w:cs="Arial"/>
          <w:szCs w:val="24"/>
        </w:rPr>
        <w:t xml:space="preserve">ata </w:t>
      </w:r>
      <w:r w:rsidR="00E62E4A" w:rsidRPr="006F3AC4">
        <w:rPr>
          <w:rFonts w:eastAsia="Times New Roman" w:cs="Arial"/>
          <w:szCs w:val="24"/>
        </w:rPr>
        <w:t>protection supervisory a</w:t>
      </w:r>
      <w:r w:rsidRPr="006F3AC4">
        <w:rPr>
          <w:rFonts w:eastAsia="Times New Roman" w:cs="Arial"/>
          <w:szCs w:val="24"/>
        </w:rPr>
        <w:t xml:space="preserve">uthority. The European Data Protection Board will be responsible for ensuring the GDPR is applied consistently across Europe. The Board will issue guidelines and recommendations on the application of the Regulation. The Board will also advise the EU Commission on the application of the Regulation and any updates </w:t>
      </w:r>
      <w:r w:rsidR="00D0118B">
        <w:rPr>
          <w:rFonts w:eastAsia="Times New Roman" w:cs="Arial"/>
          <w:szCs w:val="24"/>
        </w:rPr>
        <w:t>that</w:t>
      </w:r>
      <w:r w:rsidR="00D0118B" w:rsidRPr="006F3AC4">
        <w:rPr>
          <w:rFonts w:eastAsia="Times New Roman" w:cs="Arial"/>
          <w:szCs w:val="24"/>
        </w:rPr>
        <w:t xml:space="preserve"> </w:t>
      </w:r>
      <w:r w:rsidRPr="006F3AC4">
        <w:rPr>
          <w:rFonts w:eastAsia="Times New Roman" w:cs="Arial"/>
          <w:szCs w:val="24"/>
        </w:rPr>
        <w:t>may be required. The Board will be made up of the head of one supervisory autho</w:t>
      </w:r>
      <w:r w:rsidR="00E62E4A" w:rsidRPr="006F3AC4">
        <w:rPr>
          <w:rFonts w:eastAsia="Times New Roman" w:cs="Arial"/>
          <w:szCs w:val="24"/>
        </w:rPr>
        <w:t>rity of each member state and a</w:t>
      </w:r>
      <w:r w:rsidRPr="006F3AC4">
        <w:rPr>
          <w:rFonts w:eastAsia="Times New Roman" w:cs="Arial"/>
          <w:szCs w:val="24"/>
        </w:rPr>
        <w:t xml:space="preserve"> European Data Protection supervisor. </w:t>
      </w:r>
    </w:p>
    <w:p w14:paraId="224C3E4B" w14:textId="77777777" w:rsidR="007B593D" w:rsidRPr="006F3AC4" w:rsidRDefault="007B593D" w:rsidP="006F3AC4">
      <w:pPr>
        <w:rPr>
          <w:rFonts w:eastAsia="Times New Roman" w:cs="Arial"/>
          <w:b/>
          <w:bCs/>
          <w:szCs w:val="24"/>
        </w:rPr>
      </w:pPr>
    </w:p>
    <w:p w14:paraId="3338B6C5" w14:textId="6D32B079" w:rsidR="007B593D" w:rsidRPr="006F3AC4" w:rsidRDefault="0EC7ED41" w:rsidP="006F3AC4">
      <w:pPr>
        <w:rPr>
          <w:rFonts w:eastAsia="Times New Roman" w:cs="Arial"/>
          <w:b/>
          <w:bCs/>
          <w:szCs w:val="24"/>
        </w:rPr>
      </w:pPr>
      <w:r w:rsidRPr="006F3AC4">
        <w:rPr>
          <w:rStyle w:val="Heading3Char"/>
        </w:rPr>
        <w:t>Penalties</w:t>
      </w:r>
    </w:p>
    <w:p w14:paraId="27B7E6AE" w14:textId="41F74C6F" w:rsidR="0EC7ED41" w:rsidRPr="006F3AC4" w:rsidRDefault="617406EC" w:rsidP="006F3AC4">
      <w:pPr>
        <w:rPr>
          <w:rFonts w:eastAsia="Times New Roman" w:cs="Arial"/>
          <w:szCs w:val="24"/>
        </w:rPr>
      </w:pPr>
      <w:r w:rsidRPr="006F3AC4">
        <w:rPr>
          <w:rFonts w:eastAsia="Times New Roman" w:cs="Arial"/>
          <w:szCs w:val="24"/>
        </w:rPr>
        <w:t>Under the GDPR</w:t>
      </w:r>
      <w:r w:rsidR="00BA4E71" w:rsidRPr="006F3AC4">
        <w:rPr>
          <w:rFonts w:eastAsia="Times New Roman" w:cs="Arial"/>
          <w:szCs w:val="24"/>
        </w:rPr>
        <w:t>,</w:t>
      </w:r>
      <w:r w:rsidRPr="006F3AC4">
        <w:rPr>
          <w:rFonts w:eastAsia="Times New Roman" w:cs="Arial"/>
          <w:szCs w:val="24"/>
        </w:rPr>
        <w:t xml:space="preserve"> organisations in breach of the Regulations can be fined up to </w:t>
      </w:r>
    </w:p>
    <w:p w14:paraId="44B15A1B" w14:textId="6E2AD88E" w:rsidR="0EC7ED41" w:rsidRPr="006F3AC4" w:rsidRDefault="33238E8B" w:rsidP="006F3AC4">
      <w:pPr>
        <w:rPr>
          <w:rFonts w:cs="Arial"/>
          <w:szCs w:val="24"/>
        </w:rPr>
      </w:pPr>
      <w:r w:rsidRPr="006F3AC4">
        <w:rPr>
          <w:rFonts w:eastAsia="Times New Roman" w:cs="Arial"/>
          <w:szCs w:val="24"/>
        </w:rPr>
        <w:t xml:space="preserve">2% of their annual global turnover or €10 </w:t>
      </w:r>
      <w:r w:rsidR="00BA4E71" w:rsidRPr="006F3AC4">
        <w:rPr>
          <w:rFonts w:eastAsia="Times New Roman" w:cs="Arial"/>
          <w:szCs w:val="24"/>
        </w:rPr>
        <w:t xml:space="preserve">million, </w:t>
      </w:r>
      <w:r w:rsidRPr="006F3AC4">
        <w:rPr>
          <w:rFonts w:eastAsia="Times New Roman" w:cs="Arial"/>
          <w:szCs w:val="24"/>
        </w:rPr>
        <w:t>whichever is greater, for lesser breaches, for example, not having their records in order, not notifying the supervis</w:t>
      </w:r>
      <w:r w:rsidR="00347477">
        <w:rPr>
          <w:rFonts w:eastAsia="Times New Roman" w:cs="Arial"/>
          <w:szCs w:val="24"/>
        </w:rPr>
        <w:t>ory</w:t>
      </w:r>
      <w:r w:rsidRPr="006F3AC4">
        <w:rPr>
          <w:rFonts w:eastAsia="Times New Roman" w:cs="Arial"/>
          <w:szCs w:val="24"/>
        </w:rPr>
        <w:t xml:space="preserve"> authority and data subject about a breach or not conducting impact assessment</w:t>
      </w:r>
      <w:r w:rsidR="00D0118B">
        <w:rPr>
          <w:rFonts w:eastAsia="Times New Roman" w:cs="Arial"/>
          <w:szCs w:val="24"/>
        </w:rPr>
        <w:t>. F</w:t>
      </w:r>
      <w:r w:rsidR="00D0118B" w:rsidRPr="00C73228">
        <w:rPr>
          <w:rFonts w:eastAsia="Times New Roman" w:cs="Arial"/>
          <w:szCs w:val="24"/>
        </w:rPr>
        <w:t>or the most serious infringements, for example, not having sufficient customer consent to process data or violating the core of privacy by design concepts</w:t>
      </w:r>
      <w:r w:rsidR="00D0118B" w:rsidRPr="006F3AC4">
        <w:rPr>
          <w:rFonts w:eastAsia="Times New Roman" w:cs="Arial"/>
          <w:szCs w:val="24"/>
        </w:rPr>
        <w:t xml:space="preserve"> </w:t>
      </w:r>
      <w:r w:rsidR="00D0118B">
        <w:rPr>
          <w:rFonts w:eastAsia="Times New Roman" w:cs="Arial"/>
          <w:szCs w:val="24"/>
        </w:rPr>
        <w:t>organisations can be fined up to</w:t>
      </w:r>
      <w:r w:rsidRPr="006F3AC4">
        <w:rPr>
          <w:rFonts w:eastAsia="Times New Roman" w:cs="Arial"/>
          <w:szCs w:val="24"/>
        </w:rPr>
        <w:t xml:space="preserve"> 4% of their annual global turnover or €20 </w:t>
      </w:r>
      <w:r w:rsidR="00BA4E71" w:rsidRPr="006F3AC4">
        <w:rPr>
          <w:rFonts w:eastAsia="Times New Roman" w:cs="Arial"/>
          <w:szCs w:val="24"/>
        </w:rPr>
        <w:t>million</w:t>
      </w:r>
      <w:r w:rsidRPr="006F3AC4">
        <w:rPr>
          <w:rFonts w:eastAsia="Times New Roman" w:cs="Arial"/>
          <w:szCs w:val="24"/>
        </w:rPr>
        <w:t>, whichever is greater</w:t>
      </w:r>
      <w:r w:rsidR="00D0118B">
        <w:rPr>
          <w:rFonts w:eastAsia="Times New Roman" w:cs="Arial"/>
          <w:szCs w:val="24"/>
        </w:rPr>
        <w:t>.</w:t>
      </w:r>
    </w:p>
    <w:p w14:paraId="51E36F68" w14:textId="77777777" w:rsidR="007B593D" w:rsidRPr="006F3AC4" w:rsidRDefault="007B593D" w:rsidP="006F3AC4">
      <w:pPr>
        <w:rPr>
          <w:rFonts w:eastAsia="Times New Roman" w:cs="Arial"/>
          <w:szCs w:val="24"/>
        </w:rPr>
      </w:pPr>
    </w:p>
    <w:p w14:paraId="1CFF2F5E" w14:textId="32CF5248" w:rsidR="0EC7ED41" w:rsidRPr="006F3AC4" w:rsidRDefault="33238E8B" w:rsidP="006F3AC4">
      <w:pPr>
        <w:rPr>
          <w:rFonts w:eastAsia="Times New Roman" w:cs="Arial"/>
          <w:szCs w:val="24"/>
        </w:rPr>
      </w:pPr>
      <w:r w:rsidRPr="006F3AC4">
        <w:rPr>
          <w:rFonts w:eastAsia="Times New Roman" w:cs="Arial"/>
          <w:szCs w:val="24"/>
        </w:rPr>
        <w:t>Penalties will apply to both controllers and processors.</w:t>
      </w:r>
      <w:r w:rsidR="00E62E4A" w:rsidRPr="006F3AC4">
        <w:rPr>
          <w:rFonts w:eastAsia="Times New Roman" w:cs="Arial"/>
          <w:szCs w:val="24"/>
        </w:rPr>
        <w:t xml:space="preserve"> </w:t>
      </w:r>
      <w:r w:rsidR="617406EC" w:rsidRPr="006F3AC4">
        <w:rPr>
          <w:rFonts w:eastAsia="Times New Roman" w:cs="Arial"/>
          <w:szCs w:val="24"/>
        </w:rPr>
        <w:t>Member states may introduce further fines legislation</w:t>
      </w:r>
      <w:r w:rsidR="00BA4E71" w:rsidRPr="006F3AC4">
        <w:rPr>
          <w:rFonts w:eastAsia="Times New Roman" w:cs="Arial"/>
          <w:szCs w:val="24"/>
        </w:rPr>
        <w:t>,</w:t>
      </w:r>
      <w:r w:rsidR="617406EC" w:rsidRPr="006F3AC4">
        <w:rPr>
          <w:rFonts w:eastAsia="Times New Roman" w:cs="Arial"/>
          <w:szCs w:val="24"/>
        </w:rPr>
        <w:t xml:space="preserve"> which will be enforceable within that state only.</w:t>
      </w:r>
    </w:p>
    <w:p w14:paraId="142735BB" w14:textId="77777777" w:rsidR="007B593D" w:rsidRPr="006F3AC4" w:rsidRDefault="007B593D" w:rsidP="006F3AC4">
      <w:pPr>
        <w:rPr>
          <w:rFonts w:eastAsia="Times New Roman" w:cs="Arial"/>
          <w:szCs w:val="24"/>
        </w:rPr>
      </w:pPr>
    </w:p>
    <w:p w14:paraId="65B4625A" w14:textId="2CF24BDD" w:rsidR="0093130B" w:rsidRPr="006F3AC4" w:rsidRDefault="0093130B" w:rsidP="006F3AC4">
      <w:pPr>
        <w:pStyle w:val="Heading2"/>
      </w:pPr>
      <w:r w:rsidRPr="006F3AC4">
        <w:t>General Data Protection Bill</w:t>
      </w:r>
      <w:r w:rsidR="00347477">
        <w:t xml:space="preserve"> 2017</w:t>
      </w:r>
    </w:p>
    <w:p w14:paraId="1691408D" w14:textId="77777777" w:rsidR="0093130B" w:rsidRPr="006F3AC4" w:rsidRDefault="0093130B" w:rsidP="006F3AC4">
      <w:pPr>
        <w:rPr>
          <w:rFonts w:eastAsia="Times New Roman" w:cs="Arial"/>
          <w:szCs w:val="24"/>
        </w:rPr>
      </w:pPr>
      <w:r w:rsidRPr="006F3AC4">
        <w:rPr>
          <w:rFonts w:eastAsia="Times New Roman" w:cs="Arial"/>
          <w:szCs w:val="24"/>
        </w:rPr>
        <w:t xml:space="preserve">The Department of Justice and Equality is currently preparing the Data Protection Bill 2017. The Bill will transpose the Regulation into national law and will replace the Data Protection Commissioner with a Data Protection Commission with the possibility of up to three Commissioners depending on future workload. </w:t>
      </w:r>
    </w:p>
    <w:p w14:paraId="5D66221C" w14:textId="77777777" w:rsidR="0093130B" w:rsidRPr="006F3AC4" w:rsidRDefault="0093130B" w:rsidP="006F3AC4">
      <w:pPr>
        <w:rPr>
          <w:rFonts w:eastAsia="Times New Roman" w:cs="Arial"/>
          <w:szCs w:val="24"/>
        </w:rPr>
      </w:pPr>
    </w:p>
    <w:p w14:paraId="07A07AD5" w14:textId="426B85DA" w:rsidR="00A90B94" w:rsidRPr="006F3AC4" w:rsidRDefault="0093130B" w:rsidP="006F3AC4">
      <w:pPr>
        <w:rPr>
          <w:rFonts w:eastAsia="Times New Roman" w:cs="Arial"/>
          <w:szCs w:val="24"/>
        </w:rPr>
      </w:pPr>
      <w:r w:rsidRPr="006F3AC4">
        <w:rPr>
          <w:rFonts w:eastAsia="Times New Roman" w:cs="Arial"/>
          <w:szCs w:val="24"/>
        </w:rPr>
        <w:t xml:space="preserve">The Bill will also give further effect to the Regulation, for example, it will provide for the imposition of fines on public authorities for breaches of data protection law where such authorities are acting in competition with private operators. </w:t>
      </w:r>
    </w:p>
    <w:p w14:paraId="29FE9DB8" w14:textId="77777777" w:rsidR="0093130B" w:rsidRPr="006F3AC4" w:rsidRDefault="0093130B" w:rsidP="006F3AC4">
      <w:pPr>
        <w:rPr>
          <w:rFonts w:eastAsia="Times New Roman" w:cs="Arial"/>
          <w:szCs w:val="24"/>
        </w:rPr>
      </w:pPr>
    </w:p>
    <w:p w14:paraId="458D919B" w14:textId="31FADAAE" w:rsidR="007B593D" w:rsidRPr="006F3AC4" w:rsidRDefault="007B593D" w:rsidP="00874415">
      <w:pPr>
        <w:pStyle w:val="Heading2"/>
      </w:pPr>
      <w:r w:rsidRPr="006F3AC4">
        <w:lastRenderedPageBreak/>
        <w:t>Related</w:t>
      </w:r>
      <w:r w:rsidR="617406EC" w:rsidRPr="006F3AC4">
        <w:t xml:space="preserve"> Legislation</w:t>
      </w:r>
    </w:p>
    <w:p w14:paraId="6711F02A" w14:textId="7FA420EB" w:rsidR="007B593D" w:rsidRPr="006F3AC4" w:rsidRDefault="0EC7ED41" w:rsidP="006F3AC4">
      <w:pPr>
        <w:pStyle w:val="Heading3"/>
      </w:pPr>
      <w:r w:rsidRPr="006F3AC4">
        <w:t>Data Protection Directive for Police and Criminal Justice Authorities</w:t>
      </w:r>
    </w:p>
    <w:p w14:paraId="4F1BEDC7" w14:textId="083CC313" w:rsidR="0EC7ED41" w:rsidRPr="006F3AC4" w:rsidRDefault="33238E8B" w:rsidP="006F3AC4">
      <w:pPr>
        <w:rPr>
          <w:rStyle w:val="FootnoteReference"/>
          <w:rFonts w:eastAsia="Times New Roman" w:cs="Arial"/>
          <w:szCs w:val="24"/>
        </w:rPr>
      </w:pPr>
      <w:r w:rsidRPr="006F3AC4">
        <w:rPr>
          <w:rFonts w:eastAsia="Times New Roman" w:cs="Arial"/>
          <w:szCs w:val="24"/>
        </w:rPr>
        <w:t>The Data Protection Directive for Police and Criminal Justice Authorities has applied since 5</w:t>
      </w:r>
      <w:r w:rsidR="00D0118B">
        <w:rPr>
          <w:rFonts w:eastAsia="Times New Roman" w:cs="Arial"/>
          <w:szCs w:val="24"/>
        </w:rPr>
        <w:t xml:space="preserve"> </w:t>
      </w:r>
      <w:r w:rsidRPr="006F3AC4">
        <w:rPr>
          <w:rFonts w:eastAsia="Times New Roman" w:cs="Arial"/>
          <w:szCs w:val="24"/>
        </w:rPr>
        <w:t>May 2016. As this legislation is a Directive and not a Regulation</w:t>
      </w:r>
      <w:r w:rsidR="00D0118B">
        <w:rPr>
          <w:rFonts w:eastAsia="Times New Roman" w:cs="Arial"/>
          <w:szCs w:val="24"/>
        </w:rPr>
        <w:t>,</w:t>
      </w:r>
      <w:r w:rsidRPr="006F3AC4">
        <w:rPr>
          <w:rFonts w:eastAsia="Times New Roman" w:cs="Arial"/>
          <w:szCs w:val="24"/>
        </w:rPr>
        <w:t xml:space="preserve"> EU member states must introduce national legislation to ensure compliance with the Directive before 6 May 2018.</w:t>
      </w:r>
    </w:p>
    <w:p w14:paraId="06B0F043" w14:textId="77777777" w:rsidR="007B593D" w:rsidRPr="006F3AC4" w:rsidRDefault="007B593D" w:rsidP="006F3AC4">
      <w:pPr>
        <w:rPr>
          <w:rFonts w:eastAsia="Times New Roman" w:cs="Arial"/>
          <w:szCs w:val="24"/>
        </w:rPr>
      </w:pPr>
    </w:p>
    <w:p w14:paraId="38EAE039" w14:textId="36376881" w:rsidR="0EC7ED41" w:rsidRPr="006F3AC4" w:rsidRDefault="33238E8B" w:rsidP="006F3AC4">
      <w:pPr>
        <w:rPr>
          <w:rFonts w:eastAsia="Times New Roman" w:cs="Arial"/>
          <w:b/>
          <w:bCs/>
          <w:szCs w:val="24"/>
        </w:rPr>
      </w:pPr>
      <w:r w:rsidRPr="006F3AC4">
        <w:rPr>
          <w:rFonts w:eastAsia="Times New Roman" w:cs="Arial"/>
          <w:szCs w:val="24"/>
        </w:rPr>
        <w:t xml:space="preserve">The Directive specifically regulates the processing of data by police and criminal justice authorities in the EU. </w:t>
      </w:r>
    </w:p>
    <w:p w14:paraId="4A0EEB30" w14:textId="77777777" w:rsidR="007B593D" w:rsidRPr="006F3AC4" w:rsidRDefault="007B593D" w:rsidP="006F3AC4">
      <w:pPr>
        <w:rPr>
          <w:rFonts w:eastAsia="Times New Roman" w:cs="Arial"/>
          <w:szCs w:val="24"/>
        </w:rPr>
      </w:pPr>
    </w:p>
    <w:p w14:paraId="500DB0B8" w14:textId="1CBE42A1" w:rsidR="0EC7ED41" w:rsidRPr="006F3AC4" w:rsidRDefault="33238E8B" w:rsidP="006F3AC4">
      <w:pPr>
        <w:rPr>
          <w:rFonts w:eastAsia="Times New Roman" w:cs="Arial"/>
          <w:szCs w:val="24"/>
        </w:rPr>
      </w:pPr>
      <w:r w:rsidRPr="006F3AC4">
        <w:rPr>
          <w:rFonts w:eastAsia="Times New Roman" w:cs="Arial"/>
          <w:szCs w:val="24"/>
        </w:rPr>
        <w:t>The Directive requires that the data collected by law enforcement authorities is:</w:t>
      </w:r>
    </w:p>
    <w:p w14:paraId="56530599" w14:textId="1CFD25A4" w:rsidR="0EC7ED41" w:rsidRPr="006F3AC4" w:rsidRDefault="0093130B" w:rsidP="006F3AC4">
      <w:pPr>
        <w:pStyle w:val="ListParagraph"/>
        <w:numPr>
          <w:ilvl w:val="0"/>
          <w:numId w:val="63"/>
        </w:numPr>
        <w:rPr>
          <w:rFonts w:cs="Arial"/>
          <w:szCs w:val="24"/>
        </w:rPr>
      </w:pPr>
      <w:r w:rsidRPr="006F3AC4">
        <w:rPr>
          <w:rFonts w:eastAsia="Times New Roman" w:cs="Arial"/>
          <w:szCs w:val="24"/>
        </w:rPr>
        <w:t xml:space="preserve">Processed </w:t>
      </w:r>
      <w:r w:rsidR="33238E8B" w:rsidRPr="006F3AC4">
        <w:rPr>
          <w:rFonts w:eastAsia="Times New Roman" w:cs="Arial"/>
          <w:szCs w:val="24"/>
        </w:rPr>
        <w:t>lawfully and fairly</w:t>
      </w:r>
    </w:p>
    <w:p w14:paraId="5D763274" w14:textId="428CFEE1" w:rsidR="0EC7ED41" w:rsidRPr="006F3AC4" w:rsidRDefault="0093130B" w:rsidP="006F3AC4">
      <w:pPr>
        <w:pStyle w:val="ListParagraph"/>
        <w:numPr>
          <w:ilvl w:val="0"/>
          <w:numId w:val="63"/>
        </w:numPr>
        <w:rPr>
          <w:rFonts w:cs="Arial"/>
          <w:szCs w:val="24"/>
        </w:rPr>
      </w:pPr>
      <w:r w:rsidRPr="006F3AC4">
        <w:rPr>
          <w:rFonts w:eastAsia="Times New Roman" w:cs="Arial"/>
          <w:szCs w:val="24"/>
        </w:rPr>
        <w:t xml:space="preserve">Collected </w:t>
      </w:r>
      <w:r w:rsidR="33238E8B" w:rsidRPr="006F3AC4">
        <w:rPr>
          <w:rFonts w:eastAsia="Times New Roman" w:cs="Arial"/>
          <w:szCs w:val="24"/>
        </w:rPr>
        <w:t>for specified, explicit and legitimate purposes and processed only in line with these purposes</w:t>
      </w:r>
    </w:p>
    <w:p w14:paraId="180A5638" w14:textId="3699BA4D" w:rsidR="0EC7ED41" w:rsidRPr="006F3AC4" w:rsidRDefault="0093130B" w:rsidP="006F3AC4">
      <w:pPr>
        <w:pStyle w:val="ListParagraph"/>
        <w:numPr>
          <w:ilvl w:val="0"/>
          <w:numId w:val="63"/>
        </w:numPr>
        <w:rPr>
          <w:rFonts w:cs="Arial"/>
          <w:szCs w:val="24"/>
        </w:rPr>
      </w:pPr>
      <w:r w:rsidRPr="006F3AC4">
        <w:rPr>
          <w:rFonts w:eastAsia="Times New Roman" w:cs="Arial"/>
          <w:szCs w:val="24"/>
        </w:rPr>
        <w:t>Adequate</w:t>
      </w:r>
      <w:r w:rsidR="33238E8B" w:rsidRPr="006F3AC4">
        <w:rPr>
          <w:rFonts w:eastAsia="Times New Roman" w:cs="Arial"/>
          <w:szCs w:val="24"/>
        </w:rPr>
        <w:t>, relevant and not excessive in relation to the purpose in which they are processed</w:t>
      </w:r>
    </w:p>
    <w:p w14:paraId="5628E8DF" w14:textId="3D7429F5" w:rsidR="0EC7ED41" w:rsidRPr="006F3AC4" w:rsidRDefault="0093130B" w:rsidP="006F3AC4">
      <w:pPr>
        <w:pStyle w:val="ListParagraph"/>
        <w:numPr>
          <w:ilvl w:val="0"/>
          <w:numId w:val="63"/>
        </w:numPr>
        <w:rPr>
          <w:rFonts w:cs="Arial"/>
          <w:szCs w:val="24"/>
        </w:rPr>
      </w:pPr>
      <w:r w:rsidRPr="006F3AC4">
        <w:rPr>
          <w:rFonts w:eastAsia="Times New Roman" w:cs="Arial"/>
          <w:szCs w:val="24"/>
        </w:rPr>
        <w:t xml:space="preserve">Accurate </w:t>
      </w:r>
      <w:r w:rsidR="33238E8B" w:rsidRPr="006F3AC4">
        <w:rPr>
          <w:rFonts w:eastAsia="Times New Roman" w:cs="Arial"/>
          <w:szCs w:val="24"/>
        </w:rPr>
        <w:t>and updated where necessary</w:t>
      </w:r>
    </w:p>
    <w:p w14:paraId="13AF0287" w14:textId="1E145B4A" w:rsidR="0EC7ED41" w:rsidRPr="006F3AC4" w:rsidRDefault="0093130B" w:rsidP="006F3AC4">
      <w:pPr>
        <w:pStyle w:val="ListParagraph"/>
        <w:numPr>
          <w:ilvl w:val="0"/>
          <w:numId w:val="63"/>
        </w:numPr>
        <w:rPr>
          <w:rFonts w:cs="Arial"/>
          <w:szCs w:val="24"/>
        </w:rPr>
      </w:pPr>
      <w:r w:rsidRPr="006F3AC4">
        <w:rPr>
          <w:rFonts w:eastAsia="Times New Roman" w:cs="Arial"/>
          <w:szCs w:val="24"/>
        </w:rPr>
        <w:t xml:space="preserve">Kept </w:t>
      </w:r>
      <w:r w:rsidR="33238E8B" w:rsidRPr="006F3AC4">
        <w:rPr>
          <w:rFonts w:eastAsia="Times New Roman" w:cs="Arial"/>
          <w:szCs w:val="24"/>
        </w:rPr>
        <w:t xml:space="preserve">in a form </w:t>
      </w:r>
      <w:r w:rsidR="00D0118B">
        <w:rPr>
          <w:rFonts w:eastAsia="Times New Roman" w:cs="Arial"/>
          <w:szCs w:val="24"/>
        </w:rPr>
        <w:t>that</w:t>
      </w:r>
      <w:r w:rsidR="00D0118B" w:rsidRPr="006F3AC4">
        <w:rPr>
          <w:rFonts w:eastAsia="Times New Roman" w:cs="Arial"/>
          <w:szCs w:val="24"/>
        </w:rPr>
        <w:t xml:space="preserve"> </w:t>
      </w:r>
      <w:r w:rsidR="33238E8B" w:rsidRPr="006F3AC4">
        <w:rPr>
          <w:rFonts w:eastAsia="Times New Roman" w:cs="Arial"/>
          <w:szCs w:val="24"/>
        </w:rPr>
        <w:t>allows identification of the individual for no longer than is necessary for the purpose of the processing</w:t>
      </w:r>
    </w:p>
    <w:p w14:paraId="6FB17253" w14:textId="2C7A7133" w:rsidR="0EC7ED41" w:rsidRPr="006F3AC4" w:rsidRDefault="0093130B" w:rsidP="006F3AC4">
      <w:pPr>
        <w:pStyle w:val="ListParagraph"/>
        <w:numPr>
          <w:ilvl w:val="0"/>
          <w:numId w:val="63"/>
        </w:numPr>
        <w:rPr>
          <w:rFonts w:cs="Arial"/>
          <w:szCs w:val="24"/>
        </w:rPr>
      </w:pPr>
      <w:r w:rsidRPr="006F3AC4">
        <w:rPr>
          <w:rFonts w:eastAsia="Times New Roman" w:cs="Arial"/>
          <w:szCs w:val="24"/>
        </w:rPr>
        <w:t xml:space="preserve">Appropriately </w:t>
      </w:r>
      <w:r w:rsidR="617406EC" w:rsidRPr="006F3AC4">
        <w:rPr>
          <w:rFonts w:eastAsia="Times New Roman" w:cs="Arial"/>
          <w:szCs w:val="24"/>
        </w:rPr>
        <w:t>secured, including protection against unauthorised or unlawful processing</w:t>
      </w:r>
    </w:p>
    <w:p w14:paraId="1412378E" w14:textId="77777777" w:rsidR="00E62E4A" w:rsidRPr="006F3AC4" w:rsidRDefault="00E62E4A" w:rsidP="006F3AC4">
      <w:pPr>
        <w:rPr>
          <w:rFonts w:cs="Arial"/>
          <w:szCs w:val="24"/>
        </w:rPr>
      </w:pPr>
    </w:p>
    <w:p w14:paraId="39A982AA" w14:textId="49484770" w:rsidR="0EC7ED41" w:rsidRPr="006F3AC4" w:rsidRDefault="33238E8B" w:rsidP="006F3AC4">
      <w:pPr>
        <w:rPr>
          <w:rFonts w:eastAsia="Times New Roman" w:cs="Arial"/>
          <w:szCs w:val="24"/>
        </w:rPr>
      </w:pPr>
      <w:r w:rsidRPr="006F3AC4">
        <w:rPr>
          <w:rFonts w:eastAsia="Times New Roman" w:cs="Arial"/>
          <w:szCs w:val="24"/>
        </w:rPr>
        <w:t xml:space="preserve">EU </w:t>
      </w:r>
      <w:r w:rsidR="00347477">
        <w:rPr>
          <w:rFonts w:eastAsia="Times New Roman" w:cs="Arial"/>
          <w:szCs w:val="24"/>
        </w:rPr>
        <w:t>member states</w:t>
      </w:r>
      <w:r w:rsidRPr="006F3AC4">
        <w:rPr>
          <w:rFonts w:eastAsia="Times New Roman" w:cs="Arial"/>
          <w:szCs w:val="24"/>
        </w:rPr>
        <w:t xml:space="preserve"> must establish time limits for erasing the personal data or for a regular </w:t>
      </w:r>
      <w:r w:rsidRPr="006F3AC4">
        <w:rPr>
          <w:rFonts w:eastAsia="Times New Roman" w:cs="Arial"/>
          <w:bCs/>
          <w:szCs w:val="24"/>
        </w:rPr>
        <w:t>review</w:t>
      </w:r>
      <w:r w:rsidRPr="006F3AC4">
        <w:rPr>
          <w:rFonts w:eastAsia="Times New Roman" w:cs="Arial"/>
          <w:szCs w:val="24"/>
        </w:rPr>
        <w:t xml:space="preserve"> of the need to store such data.</w:t>
      </w:r>
    </w:p>
    <w:p w14:paraId="4FAF76F9" w14:textId="77777777" w:rsidR="007B593D" w:rsidRPr="006F3AC4" w:rsidRDefault="007B593D" w:rsidP="006F3AC4">
      <w:pPr>
        <w:rPr>
          <w:rFonts w:eastAsia="Times New Roman" w:cs="Arial"/>
          <w:szCs w:val="24"/>
        </w:rPr>
      </w:pPr>
    </w:p>
    <w:p w14:paraId="6BDD08D5" w14:textId="30D4155F" w:rsidR="0EC7ED41" w:rsidRPr="006F3AC4" w:rsidRDefault="00E62E4A" w:rsidP="006F3AC4">
      <w:pPr>
        <w:rPr>
          <w:rFonts w:eastAsia="Times New Roman" w:cs="Arial"/>
          <w:szCs w:val="24"/>
        </w:rPr>
      </w:pPr>
      <w:r w:rsidRPr="006F3AC4">
        <w:rPr>
          <w:rFonts w:eastAsia="Times New Roman" w:cs="Arial"/>
          <w:szCs w:val="24"/>
        </w:rPr>
        <w:t>The D</w:t>
      </w:r>
      <w:r w:rsidR="33238E8B" w:rsidRPr="006F3AC4">
        <w:rPr>
          <w:rFonts w:eastAsia="Times New Roman" w:cs="Arial"/>
          <w:szCs w:val="24"/>
        </w:rPr>
        <w:t>irective requires that the law enforcement authorities make a clear distinction between the data of different categories of persons including:</w:t>
      </w:r>
    </w:p>
    <w:p w14:paraId="3E42B1AC" w14:textId="70557928" w:rsidR="0EC7ED41" w:rsidRPr="006F3AC4" w:rsidRDefault="0093130B" w:rsidP="006F3AC4">
      <w:pPr>
        <w:pStyle w:val="ListParagraph"/>
        <w:numPr>
          <w:ilvl w:val="0"/>
          <w:numId w:val="64"/>
        </w:numPr>
        <w:rPr>
          <w:rFonts w:cs="Arial"/>
          <w:szCs w:val="24"/>
        </w:rPr>
      </w:pPr>
      <w:r w:rsidRPr="006F3AC4">
        <w:rPr>
          <w:rFonts w:eastAsia="Times New Roman" w:cs="Arial"/>
          <w:szCs w:val="24"/>
        </w:rPr>
        <w:t xml:space="preserve">Those </w:t>
      </w:r>
      <w:r w:rsidR="33238E8B" w:rsidRPr="006F3AC4">
        <w:rPr>
          <w:rFonts w:eastAsia="Times New Roman" w:cs="Arial"/>
          <w:szCs w:val="24"/>
        </w:rPr>
        <w:t>for whom there are serious grounds to believe they have committed or are about to commit a criminal offence</w:t>
      </w:r>
    </w:p>
    <w:p w14:paraId="0C8F4457" w14:textId="1A15E640" w:rsidR="0EC7ED41" w:rsidRPr="006F3AC4" w:rsidRDefault="0093130B" w:rsidP="006F3AC4">
      <w:pPr>
        <w:pStyle w:val="ListParagraph"/>
        <w:numPr>
          <w:ilvl w:val="0"/>
          <w:numId w:val="64"/>
        </w:numPr>
        <w:rPr>
          <w:rFonts w:cs="Arial"/>
          <w:szCs w:val="24"/>
        </w:rPr>
      </w:pPr>
      <w:r w:rsidRPr="006F3AC4">
        <w:rPr>
          <w:rFonts w:eastAsia="Times New Roman" w:cs="Arial"/>
          <w:szCs w:val="24"/>
        </w:rPr>
        <w:t xml:space="preserve">Those </w:t>
      </w:r>
      <w:r w:rsidR="33238E8B" w:rsidRPr="006F3AC4">
        <w:rPr>
          <w:rFonts w:eastAsia="Times New Roman" w:cs="Arial"/>
          <w:szCs w:val="24"/>
        </w:rPr>
        <w:t>who have been convicted of a criminal offence</w:t>
      </w:r>
    </w:p>
    <w:p w14:paraId="1CE22EBC" w14:textId="552EDC52" w:rsidR="0EC7ED41" w:rsidRPr="006F3AC4" w:rsidRDefault="0093130B" w:rsidP="006F3AC4">
      <w:pPr>
        <w:pStyle w:val="ListParagraph"/>
        <w:numPr>
          <w:ilvl w:val="0"/>
          <w:numId w:val="64"/>
        </w:numPr>
        <w:rPr>
          <w:rFonts w:cs="Arial"/>
          <w:szCs w:val="24"/>
        </w:rPr>
      </w:pPr>
      <w:r w:rsidRPr="006F3AC4">
        <w:rPr>
          <w:rFonts w:eastAsia="Times New Roman" w:cs="Arial"/>
          <w:szCs w:val="24"/>
        </w:rPr>
        <w:t xml:space="preserve">Victims </w:t>
      </w:r>
      <w:r w:rsidR="33238E8B" w:rsidRPr="006F3AC4">
        <w:rPr>
          <w:rFonts w:eastAsia="Times New Roman" w:cs="Arial"/>
          <w:szCs w:val="24"/>
        </w:rPr>
        <w:t>of criminal offences or persons whom it is reasonably believed could be victims of criminal offences</w:t>
      </w:r>
    </w:p>
    <w:p w14:paraId="4B32C737" w14:textId="01C7230A" w:rsidR="0EC7ED41" w:rsidRPr="006F3AC4" w:rsidRDefault="0093130B" w:rsidP="006F3AC4">
      <w:pPr>
        <w:pStyle w:val="ListParagraph"/>
        <w:numPr>
          <w:ilvl w:val="0"/>
          <w:numId w:val="64"/>
        </w:numPr>
        <w:rPr>
          <w:rFonts w:cs="Arial"/>
          <w:szCs w:val="24"/>
        </w:rPr>
      </w:pPr>
      <w:r w:rsidRPr="006F3AC4">
        <w:rPr>
          <w:rFonts w:eastAsia="Times New Roman" w:cs="Arial"/>
          <w:szCs w:val="24"/>
        </w:rPr>
        <w:t xml:space="preserve">Those </w:t>
      </w:r>
      <w:r w:rsidR="33238E8B" w:rsidRPr="006F3AC4">
        <w:rPr>
          <w:rFonts w:eastAsia="Times New Roman" w:cs="Arial"/>
          <w:szCs w:val="24"/>
        </w:rPr>
        <w:t>who are parties to a criminal offence, including potential witnesses</w:t>
      </w:r>
    </w:p>
    <w:p w14:paraId="447B93BF" w14:textId="77777777" w:rsidR="007B593D" w:rsidRPr="006F3AC4" w:rsidRDefault="007B593D" w:rsidP="006F3AC4">
      <w:pPr>
        <w:rPr>
          <w:rFonts w:eastAsia="Times New Roman" w:cs="Arial"/>
          <w:szCs w:val="24"/>
        </w:rPr>
      </w:pPr>
    </w:p>
    <w:p w14:paraId="52626449" w14:textId="0DFEDFE1" w:rsidR="0EC7ED41" w:rsidRPr="006F3AC4" w:rsidRDefault="617406EC" w:rsidP="006F3AC4">
      <w:pPr>
        <w:rPr>
          <w:rFonts w:cs="Arial"/>
          <w:szCs w:val="24"/>
        </w:rPr>
      </w:pPr>
      <w:r w:rsidRPr="006F3AC4">
        <w:rPr>
          <w:rFonts w:eastAsia="Times New Roman" w:cs="Arial"/>
          <w:szCs w:val="24"/>
        </w:rPr>
        <w:t xml:space="preserve">National authorities must </w:t>
      </w:r>
      <w:r w:rsidR="00E62E4A" w:rsidRPr="006F3AC4">
        <w:rPr>
          <w:rFonts w:eastAsia="Times New Roman" w:cs="Arial"/>
          <w:szCs w:val="24"/>
        </w:rPr>
        <w:t>implement</w:t>
      </w:r>
      <w:r w:rsidRPr="006F3AC4">
        <w:rPr>
          <w:rFonts w:eastAsia="Times New Roman" w:cs="Arial"/>
          <w:szCs w:val="24"/>
        </w:rPr>
        <w:t xml:space="preserve"> measures to ensure a level of secur</w:t>
      </w:r>
      <w:r w:rsidR="00E62E4A" w:rsidRPr="006F3AC4">
        <w:rPr>
          <w:rFonts w:eastAsia="Times New Roman" w:cs="Arial"/>
          <w:szCs w:val="24"/>
        </w:rPr>
        <w:t>ity for personal data, for example, preventing</w:t>
      </w:r>
      <w:r w:rsidRPr="006F3AC4">
        <w:rPr>
          <w:rFonts w:eastAsia="Times New Roman" w:cs="Arial"/>
          <w:szCs w:val="24"/>
        </w:rPr>
        <w:t xml:space="preserve"> unauthorised persons access processing</w:t>
      </w:r>
      <w:r w:rsidR="00E62E4A" w:rsidRPr="006F3AC4">
        <w:rPr>
          <w:rFonts w:eastAsia="Times New Roman" w:cs="Arial"/>
          <w:szCs w:val="24"/>
        </w:rPr>
        <w:t xml:space="preserve"> equipment</w:t>
      </w:r>
      <w:r w:rsidR="00D0118B">
        <w:rPr>
          <w:rFonts w:eastAsia="Times New Roman" w:cs="Arial"/>
          <w:szCs w:val="24"/>
        </w:rPr>
        <w:t>;</w:t>
      </w:r>
      <w:r w:rsidR="00D0118B" w:rsidRPr="006F3AC4">
        <w:rPr>
          <w:rFonts w:eastAsia="Times New Roman" w:cs="Arial"/>
          <w:szCs w:val="24"/>
        </w:rPr>
        <w:t xml:space="preserve"> </w:t>
      </w:r>
      <w:r w:rsidRPr="006F3AC4">
        <w:rPr>
          <w:rFonts w:eastAsia="Times New Roman" w:cs="Arial"/>
          <w:szCs w:val="24"/>
        </w:rPr>
        <w:t>preventing the unauthorised reading, copying, changing or removal of data</w:t>
      </w:r>
      <w:r w:rsidR="00D0118B">
        <w:rPr>
          <w:rFonts w:eastAsia="Times New Roman" w:cs="Arial"/>
          <w:szCs w:val="24"/>
        </w:rPr>
        <w:t>;</w:t>
      </w:r>
      <w:r w:rsidR="00E62E4A" w:rsidRPr="006F3AC4">
        <w:rPr>
          <w:rFonts w:eastAsia="Times New Roman" w:cs="Arial"/>
          <w:szCs w:val="24"/>
        </w:rPr>
        <w:t xml:space="preserve"> and </w:t>
      </w:r>
      <w:r w:rsidRPr="006F3AC4">
        <w:rPr>
          <w:rFonts w:eastAsia="Times New Roman" w:cs="Arial"/>
          <w:szCs w:val="24"/>
        </w:rPr>
        <w:t>pr</w:t>
      </w:r>
      <w:r w:rsidR="00E62E4A" w:rsidRPr="006F3AC4">
        <w:rPr>
          <w:rFonts w:eastAsia="Times New Roman" w:cs="Arial"/>
          <w:szCs w:val="24"/>
        </w:rPr>
        <w:t>eventing the unauthorised input,</w:t>
      </w:r>
      <w:r w:rsidRPr="006F3AC4">
        <w:rPr>
          <w:rFonts w:eastAsia="Times New Roman" w:cs="Arial"/>
          <w:szCs w:val="24"/>
        </w:rPr>
        <w:t xml:space="preserve"> viewing, changing or deleting of stored personal data</w:t>
      </w:r>
      <w:r w:rsidR="00D0118B">
        <w:rPr>
          <w:rFonts w:eastAsia="Times New Roman" w:cs="Arial"/>
          <w:szCs w:val="24"/>
        </w:rPr>
        <w:t>.</w:t>
      </w:r>
    </w:p>
    <w:p w14:paraId="0FF14FE2" w14:textId="77777777" w:rsidR="007B593D" w:rsidRPr="006F3AC4" w:rsidRDefault="007B593D" w:rsidP="006F3AC4">
      <w:pPr>
        <w:rPr>
          <w:rFonts w:eastAsia="Times New Roman" w:cs="Arial"/>
          <w:b/>
          <w:bCs/>
          <w:szCs w:val="24"/>
        </w:rPr>
      </w:pPr>
    </w:p>
    <w:p w14:paraId="03351E3B" w14:textId="568FE429" w:rsidR="007B593D" w:rsidRPr="006F3AC4" w:rsidRDefault="0EC7ED41" w:rsidP="006F3AC4">
      <w:pPr>
        <w:rPr>
          <w:rFonts w:eastAsia="Times New Roman" w:cs="Arial"/>
          <w:b/>
          <w:bCs/>
          <w:szCs w:val="24"/>
        </w:rPr>
      </w:pPr>
      <w:r w:rsidRPr="006F3AC4">
        <w:rPr>
          <w:rStyle w:val="Heading3Char"/>
        </w:rPr>
        <w:t>The Passenger Name Record Directive</w:t>
      </w:r>
    </w:p>
    <w:p w14:paraId="2F675AB4" w14:textId="18B26E90" w:rsidR="0EC7ED41" w:rsidRPr="006F3AC4" w:rsidRDefault="33238E8B" w:rsidP="006F3AC4">
      <w:pPr>
        <w:rPr>
          <w:rFonts w:eastAsia="Times New Roman" w:cs="Arial"/>
          <w:szCs w:val="24"/>
        </w:rPr>
      </w:pPr>
      <w:r w:rsidRPr="006F3AC4">
        <w:rPr>
          <w:rFonts w:eastAsia="Times New Roman" w:cs="Arial"/>
          <w:szCs w:val="24"/>
        </w:rPr>
        <w:t>The Passenger Name Record Directive</w:t>
      </w:r>
      <w:r w:rsidR="00E62E4A" w:rsidRPr="006F3AC4">
        <w:rPr>
          <w:rFonts w:eastAsia="Times New Roman" w:cs="Arial"/>
          <w:szCs w:val="24"/>
        </w:rPr>
        <w:t xml:space="preserve"> (PNRD)</w:t>
      </w:r>
      <w:r w:rsidRPr="006F3AC4">
        <w:rPr>
          <w:rFonts w:eastAsia="Times New Roman" w:cs="Arial"/>
          <w:szCs w:val="24"/>
        </w:rPr>
        <w:t xml:space="preserve"> has applied since 21 April 2016. </w:t>
      </w:r>
      <w:r w:rsidR="00347477">
        <w:rPr>
          <w:rFonts w:eastAsia="Times New Roman" w:cs="Arial"/>
          <w:szCs w:val="24"/>
        </w:rPr>
        <w:t>EU member s</w:t>
      </w:r>
      <w:r w:rsidRPr="006F3AC4">
        <w:rPr>
          <w:rFonts w:eastAsia="Times New Roman" w:cs="Arial"/>
          <w:szCs w:val="24"/>
        </w:rPr>
        <w:t>tates must introduce national legislation to ensure compliance with the PNRD</w:t>
      </w:r>
      <w:r w:rsidR="005A0099" w:rsidRPr="006F3AC4">
        <w:rPr>
          <w:rFonts w:eastAsia="Times New Roman" w:cs="Arial"/>
          <w:szCs w:val="24"/>
        </w:rPr>
        <w:t xml:space="preserve"> </w:t>
      </w:r>
      <w:r w:rsidRPr="006F3AC4">
        <w:rPr>
          <w:rFonts w:eastAsia="Times New Roman" w:cs="Arial"/>
          <w:szCs w:val="24"/>
        </w:rPr>
        <w:t>before 24 May 2018.</w:t>
      </w:r>
    </w:p>
    <w:p w14:paraId="5C20D058" w14:textId="77777777" w:rsidR="007B593D" w:rsidRPr="006F3AC4" w:rsidRDefault="007B593D" w:rsidP="006F3AC4">
      <w:pPr>
        <w:rPr>
          <w:rFonts w:eastAsia="Times New Roman" w:cs="Arial"/>
          <w:szCs w:val="24"/>
        </w:rPr>
      </w:pPr>
    </w:p>
    <w:p w14:paraId="54ABBAA7" w14:textId="25C1CFE3" w:rsidR="0EC7ED41" w:rsidRPr="006F3AC4" w:rsidRDefault="33238E8B" w:rsidP="006F3AC4">
      <w:pPr>
        <w:rPr>
          <w:rFonts w:eastAsia="Times New Roman" w:cs="Arial"/>
          <w:szCs w:val="24"/>
        </w:rPr>
      </w:pPr>
      <w:r w:rsidRPr="006F3AC4">
        <w:rPr>
          <w:rFonts w:eastAsia="Times New Roman" w:cs="Arial"/>
          <w:szCs w:val="24"/>
        </w:rPr>
        <w:t>The PNRD</w:t>
      </w:r>
      <w:r w:rsidR="005A0099" w:rsidRPr="006F3AC4">
        <w:rPr>
          <w:rFonts w:eastAsia="Times New Roman" w:cs="Arial"/>
          <w:szCs w:val="24"/>
        </w:rPr>
        <w:t xml:space="preserve"> regulates the use of p</w:t>
      </w:r>
      <w:r w:rsidRPr="006F3AC4">
        <w:rPr>
          <w:rFonts w:eastAsia="Times New Roman" w:cs="Arial"/>
          <w:szCs w:val="24"/>
        </w:rPr>
        <w:t xml:space="preserve">assenger </w:t>
      </w:r>
      <w:r w:rsidR="005A0099" w:rsidRPr="006F3AC4">
        <w:rPr>
          <w:rFonts w:eastAsia="Times New Roman" w:cs="Arial"/>
          <w:szCs w:val="24"/>
        </w:rPr>
        <w:t>name r</w:t>
      </w:r>
      <w:r w:rsidRPr="006F3AC4">
        <w:rPr>
          <w:rFonts w:eastAsia="Times New Roman" w:cs="Arial"/>
          <w:szCs w:val="24"/>
        </w:rPr>
        <w:t>ecord</w:t>
      </w:r>
      <w:r w:rsidR="005A0099" w:rsidRPr="006F3AC4">
        <w:rPr>
          <w:rFonts w:eastAsia="Times New Roman" w:cs="Arial"/>
          <w:szCs w:val="24"/>
        </w:rPr>
        <w:t>s</w:t>
      </w:r>
      <w:r w:rsidRPr="006F3AC4">
        <w:rPr>
          <w:rFonts w:eastAsia="Times New Roman" w:cs="Arial"/>
          <w:szCs w:val="24"/>
        </w:rPr>
        <w:t xml:space="preserve"> (PNR) data in the EU for the prevention, detection, investigation and prosecution of terrorist offences and serious crime</w:t>
      </w:r>
      <w:r w:rsidR="00D0118B">
        <w:rPr>
          <w:rFonts w:eastAsia="Times New Roman" w:cs="Arial"/>
          <w:szCs w:val="24"/>
        </w:rPr>
        <w:t>s</w:t>
      </w:r>
      <w:r w:rsidRPr="006F3AC4">
        <w:rPr>
          <w:rFonts w:eastAsia="Times New Roman" w:cs="Arial"/>
          <w:szCs w:val="24"/>
        </w:rPr>
        <w:t xml:space="preserve">. </w:t>
      </w:r>
    </w:p>
    <w:p w14:paraId="1E6A644E" w14:textId="77777777" w:rsidR="005A0099" w:rsidRPr="006F3AC4" w:rsidRDefault="005A0099" w:rsidP="006F3AC4">
      <w:pPr>
        <w:rPr>
          <w:rFonts w:eastAsia="Times New Roman" w:cs="Arial"/>
          <w:szCs w:val="24"/>
        </w:rPr>
      </w:pPr>
    </w:p>
    <w:p w14:paraId="7D9D42A2" w14:textId="2E042262" w:rsidR="0EC7ED41" w:rsidRPr="006F3AC4" w:rsidRDefault="33238E8B" w:rsidP="006F3AC4">
      <w:pPr>
        <w:rPr>
          <w:rFonts w:eastAsia="Times New Roman" w:cs="Arial"/>
          <w:szCs w:val="24"/>
        </w:rPr>
      </w:pPr>
      <w:r w:rsidRPr="006F3AC4">
        <w:rPr>
          <w:rFonts w:eastAsia="Times New Roman" w:cs="Arial"/>
          <w:szCs w:val="24"/>
        </w:rPr>
        <w:lastRenderedPageBreak/>
        <w:t>PNR data includes:</w:t>
      </w:r>
    </w:p>
    <w:p w14:paraId="35857852" w14:textId="4F97E3AA" w:rsidR="0EC7ED41" w:rsidRPr="006F3AC4" w:rsidRDefault="0093130B" w:rsidP="006F3AC4">
      <w:pPr>
        <w:pStyle w:val="ListParagraph"/>
        <w:numPr>
          <w:ilvl w:val="0"/>
          <w:numId w:val="65"/>
        </w:numPr>
        <w:rPr>
          <w:rFonts w:cs="Arial"/>
          <w:szCs w:val="24"/>
        </w:rPr>
      </w:pPr>
      <w:r w:rsidRPr="006F3AC4">
        <w:rPr>
          <w:rFonts w:eastAsia="Times New Roman" w:cs="Arial"/>
          <w:szCs w:val="24"/>
        </w:rPr>
        <w:t xml:space="preserve">Travel </w:t>
      </w:r>
      <w:r w:rsidR="33238E8B" w:rsidRPr="006F3AC4">
        <w:rPr>
          <w:rFonts w:eastAsia="Times New Roman" w:cs="Arial"/>
          <w:szCs w:val="24"/>
        </w:rPr>
        <w:t>dates</w:t>
      </w:r>
    </w:p>
    <w:p w14:paraId="093CDE9A" w14:textId="1105D0F9" w:rsidR="0EC7ED41" w:rsidRPr="006F3AC4" w:rsidRDefault="0093130B" w:rsidP="006F3AC4">
      <w:pPr>
        <w:pStyle w:val="ListParagraph"/>
        <w:numPr>
          <w:ilvl w:val="0"/>
          <w:numId w:val="65"/>
        </w:numPr>
        <w:rPr>
          <w:rFonts w:cs="Arial"/>
          <w:szCs w:val="24"/>
        </w:rPr>
      </w:pPr>
      <w:r w:rsidRPr="006F3AC4">
        <w:rPr>
          <w:rFonts w:eastAsia="Times New Roman" w:cs="Arial"/>
          <w:szCs w:val="24"/>
        </w:rPr>
        <w:t xml:space="preserve">Travel </w:t>
      </w:r>
      <w:r w:rsidR="33238E8B" w:rsidRPr="006F3AC4">
        <w:rPr>
          <w:rFonts w:eastAsia="Times New Roman" w:cs="Arial"/>
          <w:szCs w:val="24"/>
        </w:rPr>
        <w:t>itinerary</w:t>
      </w:r>
    </w:p>
    <w:p w14:paraId="69937C1B" w14:textId="272E8D44" w:rsidR="0EC7ED41" w:rsidRPr="006F3AC4" w:rsidRDefault="0093130B" w:rsidP="006F3AC4">
      <w:pPr>
        <w:pStyle w:val="ListParagraph"/>
        <w:numPr>
          <w:ilvl w:val="0"/>
          <w:numId w:val="65"/>
        </w:numPr>
        <w:rPr>
          <w:rFonts w:cs="Arial"/>
          <w:szCs w:val="24"/>
        </w:rPr>
      </w:pPr>
      <w:r w:rsidRPr="006F3AC4">
        <w:rPr>
          <w:rFonts w:eastAsia="Times New Roman" w:cs="Arial"/>
          <w:szCs w:val="24"/>
        </w:rPr>
        <w:t xml:space="preserve">Ticket </w:t>
      </w:r>
      <w:r w:rsidR="33238E8B" w:rsidRPr="006F3AC4">
        <w:rPr>
          <w:rFonts w:eastAsia="Times New Roman" w:cs="Arial"/>
          <w:szCs w:val="24"/>
        </w:rPr>
        <w:t>information</w:t>
      </w:r>
    </w:p>
    <w:p w14:paraId="16C31D71" w14:textId="3FEE3502" w:rsidR="0EC7ED41" w:rsidRPr="006F3AC4" w:rsidRDefault="0093130B" w:rsidP="006F3AC4">
      <w:pPr>
        <w:pStyle w:val="ListParagraph"/>
        <w:numPr>
          <w:ilvl w:val="0"/>
          <w:numId w:val="65"/>
        </w:numPr>
        <w:rPr>
          <w:rFonts w:cs="Arial"/>
          <w:szCs w:val="24"/>
        </w:rPr>
      </w:pPr>
      <w:r w:rsidRPr="006F3AC4">
        <w:rPr>
          <w:rFonts w:eastAsia="Times New Roman" w:cs="Arial"/>
          <w:szCs w:val="24"/>
        </w:rPr>
        <w:t xml:space="preserve">Contact </w:t>
      </w:r>
      <w:r w:rsidR="33238E8B" w:rsidRPr="006F3AC4">
        <w:rPr>
          <w:rFonts w:eastAsia="Times New Roman" w:cs="Arial"/>
          <w:szCs w:val="24"/>
        </w:rPr>
        <w:t>details</w:t>
      </w:r>
    </w:p>
    <w:p w14:paraId="7BE225C6" w14:textId="30745642" w:rsidR="0EC7ED41" w:rsidRPr="006F3AC4" w:rsidRDefault="0093130B" w:rsidP="006F3AC4">
      <w:pPr>
        <w:pStyle w:val="ListParagraph"/>
        <w:numPr>
          <w:ilvl w:val="0"/>
          <w:numId w:val="65"/>
        </w:numPr>
        <w:rPr>
          <w:rFonts w:cs="Arial"/>
          <w:szCs w:val="24"/>
        </w:rPr>
      </w:pPr>
      <w:r w:rsidRPr="006F3AC4">
        <w:rPr>
          <w:rFonts w:eastAsia="Times New Roman" w:cs="Arial"/>
          <w:szCs w:val="24"/>
        </w:rPr>
        <w:t xml:space="preserve">Means </w:t>
      </w:r>
      <w:r w:rsidR="33238E8B" w:rsidRPr="006F3AC4">
        <w:rPr>
          <w:rFonts w:eastAsia="Times New Roman" w:cs="Arial"/>
          <w:szCs w:val="24"/>
        </w:rPr>
        <w:t>of payment used</w:t>
      </w:r>
    </w:p>
    <w:p w14:paraId="6B008B83" w14:textId="7A1DF538" w:rsidR="0EC7ED41" w:rsidRPr="006F3AC4" w:rsidRDefault="0093130B" w:rsidP="006F3AC4">
      <w:pPr>
        <w:pStyle w:val="ListParagraph"/>
        <w:numPr>
          <w:ilvl w:val="0"/>
          <w:numId w:val="65"/>
        </w:numPr>
        <w:rPr>
          <w:rFonts w:cs="Arial"/>
          <w:szCs w:val="24"/>
        </w:rPr>
      </w:pPr>
      <w:r w:rsidRPr="006F3AC4">
        <w:rPr>
          <w:rFonts w:eastAsia="Times New Roman" w:cs="Arial"/>
          <w:szCs w:val="24"/>
        </w:rPr>
        <w:t xml:space="preserve">Baggage </w:t>
      </w:r>
      <w:r w:rsidR="007B593D" w:rsidRPr="006F3AC4">
        <w:rPr>
          <w:rFonts w:eastAsia="Times New Roman" w:cs="Arial"/>
          <w:szCs w:val="24"/>
        </w:rPr>
        <w:t>information</w:t>
      </w:r>
    </w:p>
    <w:p w14:paraId="2CA9CBFC" w14:textId="77777777" w:rsidR="007B593D" w:rsidRPr="006F3AC4" w:rsidRDefault="007B593D" w:rsidP="006F3AC4">
      <w:pPr>
        <w:rPr>
          <w:rFonts w:cs="Arial"/>
          <w:szCs w:val="24"/>
        </w:rPr>
      </w:pPr>
    </w:p>
    <w:p w14:paraId="0B165067" w14:textId="4F909DE2" w:rsidR="0EC7ED41" w:rsidRPr="006F3AC4" w:rsidRDefault="33238E8B" w:rsidP="006F3AC4">
      <w:pPr>
        <w:rPr>
          <w:rFonts w:eastAsia="Times New Roman" w:cs="Arial"/>
          <w:szCs w:val="24"/>
        </w:rPr>
      </w:pPr>
      <w:r w:rsidRPr="006F3AC4">
        <w:rPr>
          <w:rFonts w:eastAsia="Times New Roman" w:cs="Arial"/>
          <w:szCs w:val="24"/>
        </w:rPr>
        <w:t xml:space="preserve">Each EU </w:t>
      </w:r>
      <w:r w:rsidR="00347477">
        <w:rPr>
          <w:rFonts w:eastAsia="Times New Roman" w:cs="Arial"/>
          <w:szCs w:val="24"/>
        </w:rPr>
        <w:t>member state</w:t>
      </w:r>
      <w:r w:rsidRPr="006F3AC4">
        <w:rPr>
          <w:rFonts w:eastAsia="Times New Roman" w:cs="Arial"/>
          <w:szCs w:val="24"/>
        </w:rPr>
        <w:t xml:space="preserve"> must establish a Passenger Information Unit (PIU). A PIU is responsible for collect</w:t>
      </w:r>
      <w:r w:rsidR="005A0099" w:rsidRPr="006F3AC4">
        <w:rPr>
          <w:rFonts w:eastAsia="Times New Roman" w:cs="Arial"/>
          <w:szCs w:val="24"/>
        </w:rPr>
        <w:t xml:space="preserve">ing, storing and processing PNR </w:t>
      </w:r>
      <w:r w:rsidRPr="006F3AC4">
        <w:rPr>
          <w:rFonts w:eastAsia="Times New Roman" w:cs="Arial"/>
          <w:szCs w:val="24"/>
        </w:rPr>
        <w:t>d</w:t>
      </w:r>
      <w:r w:rsidR="005A0099" w:rsidRPr="006F3AC4">
        <w:rPr>
          <w:rFonts w:eastAsia="Times New Roman" w:cs="Arial"/>
          <w:szCs w:val="24"/>
        </w:rPr>
        <w:t>ata, as well as transferring that data or the results of its</w:t>
      </w:r>
      <w:r w:rsidRPr="006F3AC4">
        <w:rPr>
          <w:rFonts w:eastAsia="Times New Roman" w:cs="Arial"/>
          <w:szCs w:val="24"/>
        </w:rPr>
        <w:t xml:space="preserve"> processing to the competent national authorities. </w:t>
      </w:r>
    </w:p>
    <w:p w14:paraId="43D71428" w14:textId="77777777" w:rsidR="005A0099" w:rsidRPr="006F3AC4" w:rsidRDefault="005A0099" w:rsidP="006F3AC4">
      <w:pPr>
        <w:rPr>
          <w:rFonts w:eastAsia="Times New Roman" w:cs="Arial"/>
          <w:szCs w:val="24"/>
        </w:rPr>
      </w:pPr>
    </w:p>
    <w:p w14:paraId="36C9E5AE" w14:textId="48382133" w:rsidR="0EC7ED41" w:rsidRPr="006F3AC4" w:rsidRDefault="33238E8B" w:rsidP="006F3AC4">
      <w:pPr>
        <w:rPr>
          <w:rFonts w:eastAsia="Times New Roman" w:cs="Arial"/>
          <w:szCs w:val="24"/>
        </w:rPr>
      </w:pPr>
      <w:r w:rsidRPr="006F3AC4">
        <w:rPr>
          <w:rFonts w:eastAsia="Times New Roman" w:cs="Arial"/>
          <w:szCs w:val="24"/>
        </w:rPr>
        <w:t xml:space="preserve">A PIU may exchange PNR data and the results of its processing with other EU </w:t>
      </w:r>
      <w:r w:rsidR="00347477">
        <w:rPr>
          <w:rFonts w:eastAsia="Times New Roman" w:cs="Arial"/>
          <w:szCs w:val="24"/>
        </w:rPr>
        <w:t>member states</w:t>
      </w:r>
      <w:r w:rsidRPr="006F3AC4">
        <w:rPr>
          <w:rFonts w:eastAsia="Times New Roman" w:cs="Arial"/>
          <w:szCs w:val="24"/>
        </w:rPr>
        <w:t xml:space="preserve"> and Europol.</w:t>
      </w:r>
    </w:p>
    <w:p w14:paraId="611032BB" w14:textId="77777777" w:rsidR="007B593D" w:rsidRPr="006F3AC4" w:rsidRDefault="007B593D" w:rsidP="006F3AC4">
      <w:pPr>
        <w:rPr>
          <w:rFonts w:eastAsia="Times New Roman" w:cs="Arial"/>
          <w:szCs w:val="24"/>
        </w:rPr>
      </w:pPr>
    </w:p>
    <w:p w14:paraId="0A1F8D32" w14:textId="16F48C54" w:rsidR="0EC7ED41" w:rsidRPr="006F3AC4" w:rsidRDefault="33238E8B" w:rsidP="006F3AC4">
      <w:pPr>
        <w:rPr>
          <w:rFonts w:eastAsia="Times New Roman" w:cs="Arial"/>
          <w:szCs w:val="24"/>
        </w:rPr>
      </w:pPr>
      <w:r w:rsidRPr="006F3AC4">
        <w:rPr>
          <w:rFonts w:eastAsia="Times New Roman" w:cs="Arial"/>
          <w:szCs w:val="24"/>
        </w:rPr>
        <w:t xml:space="preserve">Airlines must provide PIUs in EU </w:t>
      </w:r>
      <w:r w:rsidR="00347477">
        <w:rPr>
          <w:rFonts w:eastAsia="Times New Roman" w:cs="Arial"/>
          <w:szCs w:val="24"/>
        </w:rPr>
        <w:t>member states</w:t>
      </w:r>
      <w:r w:rsidRPr="006F3AC4">
        <w:rPr>
          <w:rFonts w:eastAsia="Times New Roman" w:cs="Arial"/>
          <w:szCs w:val="24"/>
        </w:rPr>
        <w:t xml:space="preserve"> with the PNR data for flights entering or departing from the EU. It also allows, but does not require, EU </w:t>
      </w:r>
      <w:r w:rsidR="00347477">
        <w:rPr>
          <w:rFonts w:eastAsia="Times New Roman" w:cs="Arial"/>
          <w:szCs w:val="24"/>
        </w:rPr>
        <w:t>member states</w:t>
      </w:r>
      <w:r w:rsidRPr="006F3AC4">
        <w:rPr>
          <w:rFonts w:eastAsia="Times New Roman" w:cs="Arial"/>
          <w:szCs w:val="24"/>
        </w:rPr>
        <w:t xml:space="preserve"> to collect PNR data concerning selected internal EU flights.</w:t>
      </w:r>
    </w:p>
    <w:p w14:paraId="041A92F5" w14:textId="77777777" w:rsidR="007B593D" w:rsidRPr="006F3AC4" w:rsidRDefault="007B593D" w:rsidP="006F3AC4">
      <w:pPr>
        <w:rPr>
          <w:rFonts w:eastAsia="Times New Roman" w:cs="Arial"/>
          <w:szCs w:val="24"/>
        </w:rPr>
      </w:pPr>
    </w:p>
    <w:p w14:paraId="132A0CDC" w14:textId="68032ABE" w:rsidR="0EC7ED41" w:rsidRPr="006F3AC4" w:rsidRDefault="617406EC" w:rsidP="006F3AC4">
      <w:pPr>
        <w:rPr>
          <w:rFonts w:eastAsia="Times New Roman" w:cs="Arial"/>
          <w:szCs w:val="24"/>
        </w:rPr>
      </w:pPr>
      <w:r w:rsidRPr="006F3AC4">
        <w:rPr>
          <w:rFonts w:eastAsia="Times New Roman" w:cs="Arial"/>
          <w:szCs w:val="24"/>
        </w:rPr>
        <w:t xml:space="preserve">Data provided by airlines </w:t>
      </w:r>
      <w:r w:rsidR="005A0099" w:rsidRPr="006F3AC4">
        <w:rPr>
          <w:rFonts w:eastAsia="Times New Roman" w:cs="Arial"/>
          <w:szCs w:val="24"/>
        </w:rPr>
        <w:t>will</w:t>
      </w:r>
      <w:r w:rsidRPr="006F3AC4">
        <w:rPr>
          <w:rFonts w:eastAsia="Times New Roman" w:cs="Arial"/>
          <w:szCs w:val="24"/>
        </w:rPr>
        <w:t xml:space="preserve"> be stored in a database by </w:t>
      </w:r>
      <w:r w:rsidR="005A0099" w:rsidRPr="006F3AC4">
        <w:rPr>
          <w:rFonts w:eastAsia="Times New Roman" w:cs="Arial"/>
          <w:szCs w:val="24"/>
        </w:rPr>
        <w:t xml:space="preserve">a </w:t>
      </w:r>
      <w:r w:rsidRPr="006F3AC4">
        <w:rPr>
          <w:rFonts w:eastAsia="Times New Roman" w:cs="Arial"/>
          <w:szCs w:val="24"/>
        </w:rPr>
        <w:t xml:space="preserve">PIU for </w:t>
      </w:r>
      <w:r w:rsidR="0093130B" w:rsidRPr="006F3AC4">
        <w:rPr>
          <w:rFonts w:eastAsia="Times New Roman" w:cs="Arial"/>
          <w:szCs w:val="24"/>
        </w:rPr>
        <w:t xml:space="preserve">five </w:t>
      </w:r>
      <w:r w:rsidRPr="006F3AC4">
        <w:rPr>
          <w:rFonts w:eastAsia="Times New Roman" w:cs="Arial"/>
          <w:szCs w:val="24"/>
        </w:rPr>
        <w:t xml:space="preserve">years. After </w:t>
      </w:r>
      <w:r w:rsidR="0093130B" w:rsidRPr="006F3AC4">
        <w:rPr>
          <w:rFonts w:eastAsia="Times New Roman" w:cs="Arial"/>
          <w:szCs w:val="24"/>
        </w:rPr>
        <w:t xml:space="preserve">six </w:t>
      </w:r>
      <w:r w:rsidRPr="006F3AC4">
        <w:rPr>
          <w:rFonts w:eastAsia="Times New Roman" w:cs="Arial"/>
          <w:szCs w:val="24"/>
        </w:rPr>
        <w:t xml:space="preserve">months </w:t>
      </w:r>
      <w:r w:rsidR="005A0099" w:rsidRPr="006F3AC4">
        <w:rPr>
          <w:rFonts w:eastAsia="Times New Roman" w:cs="Arial"/>
          <w:szCs w:val="24"/>
        </w:rPr>
        <w:t>storage</w:t>
      </w:r>
      <w:r w:rsidR="0093130B" w:rsidRPr="006F3AC4">
        <w:rPr>
          <w:rFonts w:eastAsia="Times New Roman" w:cs="Arial"/>
          <w:szCs w:val="24"/>
        </w:rPr>
        <w:t>,</w:t>
      </w:r>
      <w:r w:rsidR="005A0099" w:rsidRPr="006F3AC4">
        <w:rPr>
          <w:rFonts w:eastAsia="Times New Roman" w:cs="Arial"/>
          <w:szCs w:val="24"/>
        </w:rPr>
        <w:t xml:space="preserve"> </w:t>
      </w:r>
      <w:r w:rsidRPr="006F3AC4">
        <w:rPr>
          <w:rFonts w:eastAsia="Times New Roman" w:cs="Arial"/>
          <w:szCs w:val="24"/>
        </w:rPr>
        <w:t xml:space="preserve">the </w:t>
      </w:r>
      <w:r w:rsidR="005A0099" w:rsidRPr="006F3AC4">
        <w:rPr>
          <w:rFonts w:eastAsia="Times New Roman" w:cs="Arial"/>
          <w:szCs w:val="24"/>
        </w:rPr>
        <w:t>PNR</w:t>
      </w:r>
      <w:r w:rsidRPr="006F3AC4">
        <w:rPr>
          <w:rFonts w:eastAsia="Times New Roman" w:cs="Arial"/>
          <w:szCs w:val="24"/>
        </w:rPr>
        <w:t xml:space="preserve"> data must be de-personalised.</w:t>
      </w:r>
    </w:p>
    <w:p w14:paraId="16670501" w14:textId="77777777" w:rsidR="007B593D" w:rsidRPr="006F3AC4" w:rsidRDefault="007B593D" w:rsidP="006F3AC4">
      <w:pPr>
        <w:rPr>
          <w:rFonts w:eastAsia="Times New Roman" w:cs="Arial"/>
          <w:szCs w:val="24"/>
        </w:rPr>
      </w:pPr>
    </w:p>
    <w:p w14:paraId="515BE0DB" w14:textId="0937BF00" w:rsidR="0EC7ED41" w:rsidRPr="006F3AC4" w:rsidRDefault="33238E8B" w:rsidP="006F3AC4">
      <w:pPr>
        <w:rPr>
          <w:rFonts w:eastAsia="Times New Roman" w:cs="Arial"/>
          <w:szCs w:val="24"/>
        </w:rPr>
      </w:pPr>
      <w:r w:rsidRPr="006F3AC4">
        <w:rPr>
          <w:rFonts w:eastAsia="Times New Roman" w:cs="Arial"/>
          <w:szCs w:val="24"/>
        </w:rPr>
        <w:t xml:space="preserve">The data collected may only be processed to prevent, detect, investigate and prosecute terrorist offences and serious crime. </w:t>
      </w:r>
    </w:p>
    <w:p w14:paraId="3AA708FD" w14:textId="77777777" w:rsidR="007B593D" w:rsidRPr="006F3AC4" w:rsidRDefault="007B593D" w:rsidP="006F3AC4">
      <w:pPr>
        <w:rPr>
          <w:rFonts w:eastAsia="Times New Roman" w:cs="Arial"/>
          <w:szCs w:val="24"/>
        </w:rPr>
      </w:pPr>
    </w:p>
    <w:p w14:paraId="05689780" w14:textId="580DF3E5" w:rsidR="0EC7ED41" w:rsidRPr="006F3AC4" w:rsidRDefault="33238E8B" w:rsidP="006F3AC4">
      <w:pPr>
        <w:rPr>
          <w:rFonts w:eastAsia="Times New Roman" w:cs="Arial"/>
          <w:szCs w:val="24"/>
        </w:rPr>
      </w:pPr>
      <w:r w:rsidRPr="006F3AC4">
        <w:rPr>
          <w:rFonts w:eastAsia="Times New Roman" w:cs="Arial"/>
          <w:szCs w:val="24"/>
        </w:rPr>
        <w:t>Data should only be processed in the following cases:</w:t>
      </w:r>
    </w:p>
    <w:p w14:paraId="57185465" w14:textId="5C8B9C94" w:rsidR="0EC7ED41" w:rsidRPr="006F3AC4" w:rsidRDefault="0093130B" w:rsidP="006F3AC4">
      <w:pPr>
        <w:pStyle w:val="ListParagraph"/>
        <w:numPr>
          <w:ilvl w:val="0"/>
          <w:numId w:val="66"/>
        </w:numPr>
        <w:rPr>
          <w:rFonts w:cs="Arial"/>
          <w:szCs w:val="24"/>
        </w:rPr>
      </w:pPr>
      <w:r w:rsidRPr="006F3AC4">
        <w:rPr>
          <w:rFonts w:eastAsia="Times New Roman" w:cs="Arial"/>
          <w:szCs w:val="24"/>
        </w:rPr>
        <w:t xml:space="preserve">For </w:t>
      </w:r>
      <w:r w:rsidR="33238E8B" w:rsidRPr="006F3AC4">
        <w:rPr>
          <w:rFonts w:eastAsia="Times New Roman" w:cs="Arial"/>
          <w:szCs w:val="24"/>
        </w:rPr>
        <w:t>a pre-arrival assessment of passengers against pre-determined risk criteria and relevant law enforcement databases</w:t>
      </w:r>
    </w:p>
    <w:p w14:paraId="45DE4844" w14:textId="7302C6A2" w:rsidR="0EC7ED41" w:rsidRPr="006F3AC4" w:rsidRDefault="0093130B" w:rsidP="006F3AC4">
      <w:pPr>
        <w:pStyle w:val="ListParagraph"/>
        <w:numPr>
          <w:ilvl w:val="0"/>
          <w:numId w:val="66"/>
        </w:numPr>
        <w:rPr>
          <w:rFonts w:cs="Arial"/>
          <w:szCs w:val="24"/>
        </w:rPr>
      </w:pPr>
      <w:r w:rsidRPr="006F3AC4">
        <w:rPr>
          <w:rFonts w:eastAsia="Times New Roman" w:cs="Arial"/>
          <w:szCs w:val="24"/>
        </w:rPr>
        <w:t xml:space="preserve">For </w:t>
      </w:r>
      <w:r w:rsidR="33238E8B" w:rsidRPr="006F3AC4">
        <w:rPr>
          <w:rFonts w:eastAsia="Times New Roman" w:cs="Arial"/>
          <w:szCs w:val="24"/>
        </w:rPr>
        <w:t>use in specific investigations</w:t>
      </w:r>
      <w:r w:rsidR="005A0099" w:rsidRPr="006F3AC4">
        <w:rPr>
          <w:rFonts w:eastAsia="Times New Roman" w:cs="Arial"/>
          <w:szCs w:val="24"/>
        </w:rPr>
        <w:t xml:space="preserve"> or </w:t>
      </w:r>
      <w:r w:rsidR="33238E8B" w:rsidRPr="006F3AC4">
        <w:rPr>
          <w:rFonts w:eastAsia="Times New Roman" w:cs="Arial"/>
          <w:szCs w:val="24"/>
        </w:rPr>
        <w:t>prosecutions</w:t>
      </w:r>
    </w:p>
    <w:p w14:paraId="30E3609F" w14:textId="4C8B3222" w:rsidR="00A06683" w:rsidRPr="006F3AC4" w:rsidRDefault="0093130B" w:rsidP="006F3AC4">
      <w:pPr>
        <w:pStyle w:val="ListParagraph"/>
        <w:numPr>
          <w:ilvl w:val="0"/>
          <w:numId w:val="66"/>
        </w:numPr>
        <w:rPr>
          <w:rFonts w:cs="Arial"/>
          <w:szCs w:val="24"/>
        </w:rPr>
      </w:pPr>
      <w:r w:rsidRPr="006F3AC4">
        <w:rPr>
          <w:rFonts w:eastAsia="Times New Roman" w:cs="Arial"/>
          <w:szCs w:val="24"/>
        </w:rPr>
        <w:t xml:space="preserve">As </w:t>
      </w:r>
      <w:r w:rsidR="33238E8B" w:rsidRPr="006F3AC4">
        <w:rPr>
          <w:rFonts w:eastAsia="Times New Roman" w:cs="Arial"/>
          <w:szCs w:val="24"/>
        </w:rPr>
        <w:t>input in the development of risk assessment criteria</w:t>
      </w:r>
    </w:p>
    <w:sectPr w:rsidR="00A06683" w:rsidRPr="006F3A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10A6A" w14:textId="77777777" w:rsidR="00BA5100" w:rsidRDefault="00BA5100">
      <w:r>
        <w:separator/>
      </w:r>
    </w:p>
  </w:endnote>
  <w:endnote w:type="continuationSeparator" w:id="0">
    <w:p w14:paraId="127A345B" w14:textId="77777777" w:rsidR="00BA5100" w:rsidRDefault="00BA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96AF" w14:textId="77777777" w:rsidR="009D5C98" w:rsidRDefault="009D5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F876" w14:textId="77777777" w:rsidR="009D5C98" w:rsidRDefault="009D5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60FA" w14:textId="77777777" w:rsidR="009D5C98" w:rsidRDefault="009D5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27FE9" w14:textId="01D967E3" w:rsidR="00BA5100" w:rsidRDefault="00BA5100">
      <w:r>
        <w:separator/>
      </w:r>
    </w:p>
  </w:footnote>
  <w:footnote w:type="continuationSeparator" w:id="0">
    <w:p w14:paraId="3E0213E1" w14:textId="0EC7ED41" w:rsidR="00BA5100" w:rsidRDefault="00BA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0B88" w14:textId="77777777" w:rsidR="009D5C98" w:rsidRDefault="009D5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A64C" w14:textId="77777777" w:rsidR="009D5C98" w:rsidRDefault="009D5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7E2C" w14:textId="77777777" w:rsidR="009D5C98" w:rsidRDefault="009D5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02D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1867"/>
    <w:multiLevelType w:val="hybridMultilevel"/>
    <w:tmpl w:val="A2680084"/>
    <w:lvl w:ilvl="0" w:tplc="47AAAF6E">
      <w:start w:val="1"/>
      <w:numFmt w:val="bullet"/>
      <w:lvlText w:val=""/>
      <w:lvlJc w:val="left"/>
      <w:pPr>
        <w:ind w:left="720" w:hanging="360"/>
      </w:pPr>
      <w:rPr>
        <w:rFonts w:ascii="Symbol" w:hAnsi="Symbol" w:hint="default"/>
      </w:rPr>
    </w:lvl>
    <w:lvl w:ilvl="1" w:tplc="7CDC823C">
      <w:start w:val="1"/>
      <w:numFmt w:val="bullet"/>
      <w:lvlText w:val="o"/>
      <w:lvlJc w:val="left"/>
      <w:pPr>
        <w:ind w:left="1440" w:hanging="360"/>
      </w:pPr>
      <w:rPr>
        <w:rFonts w:ascii="Courier New" w:hAnsi="Courier New" w:hint="default"/>
      </w:rPr>
    </w:lvl>
    <w:lvl w:ilvl="2" w:tplc="D1FEA568">
      <w:start w:val="1"/>
      <w:numFmt w:val="bullet"/>
      <w:lvlText w:val=""/>
      <w:lvlJc w:val="left"/>
      <w:pPr>
        <w:ind w:left="2160" w:hanging="360"/>
      </w:pPr>
      <w:rPr>
        <w:rFonts w:ascii="Wingdings" w:hAnsi="Wingdings" w:hint="default"/>
      </w:rPr>
    </w:lvl>
    <w:lvl w:ilvl="3" w:tplc="F42A716E">
      <w:start w:val="1"/>
      <w:numFmt w:val="bullet"/>
      <w:lvlText w:val=""/>
      <w:lvlJc w:val="left"/>
      <w:pPr>
        <w:ind w:left="2880" w:hanging="360"/>
      </w:pPr>
      <w:rPr>
        <w:rFonts w:ascii="Symbol" w:hAnsi="Symbol" w:hint="default"/>
      </w:rPr>
    </w:lvl>
    <w:lvl w:ilvl="4" w:tplc="EFAC42E8">
      <w:start w:val="1"/>
      <w:numFmt w:val="bullet"/>
      <w:lvlText w:val="o"/>
      <w:lvlJc w:val="left"/>
      <w:pPr>
        <w:ind w:left="3600" w:hanging="360"/>
      </w:pPr>
      <w:rPr>
        <w:rFonts w:ascii="Courier New" w:hAnsi="Courier New" w:hint="default"/>
      </w:rPr>
    </w:lvl>
    <w:lvl w:ilvl="5" w:tplc="1136AE58">
      <w:start w:val="1"/>
      <w:numFmt w:val="bullet"/>
      <w:lvlText w:val=""/>
      <w:lvlJc w:val="left"/>
      <w:pPr>
        <w:ind w:left="4320" w:hanging="360"/>
      </w:pPr>
      <w:rPr>
        <w:rFonts w:ascii="Wingdings" w:hAnsi="Wingdings" w:hint="default"/>
      </w:rPr>
    </w:lvl>
    <w:lvl w:ilvl="6" w:tplc="115AF0DC">
      <w:start w:val="1"/>
      <w:numFmt w:val="bullet"/>
      <w:lvlText w:val=""/>
      <w:lvlJc w:val="left"/>
      <w:pPr>
        <w:ind w:left="5040" w:hanging="360"/>
      </w:pPr>
      <w:rPr>
        <w:rFonts w:ascii="Symbol" w:hAnsi="Symbol" w:hint="default"/>
      </w:rPr>
    </w:lvl>
    <w:lvl w:ilvl="7" w:tplc="C49C1FA6">
      <w:start w:val="1"/>
      <w:numFmt w:val="bullet"/>
      <w:lvlText w:val="o"/>
      <w:lvlJc w:val="left"/>
      <w:pPr>
        <w:ind w:left="5760" w:hanging="360"/>
      </w:pPr>
      <w:rPr>
        <w:rFonts w:ascii="Courier New" w:hAnsi="Courier New" w:hint="default"/>
      </w:rPr>
    </w:lvl>
    <w:lvl w:ilvl="8" w:tplc="65A03784">
      <w:start w:val="1"/>
      <w:numFmt w:val="bullet"/>
      <w:lvlText w:val=""/>
      <w:lvlJc w:val="left"/>
      <w:pPr>
        <w:ind w:left="6480" w:hanging="360"/>
      </w:pPr>
      <w:rPr>
        <w:rFonts w:ascii="Wingdings" w:hAnsi="Wingdings" w:hint="default"/>
      </w:rPr>
    </w:lvl>
  </w:abstractNum>
  <w:abstractNum w:abstractNumId="2" w15:restartNumberingAfterBreak="0">
    <w:nsid w:val="03492AA2"/>
    <w:multiLevelType w:val="hybridMultilevel"/>
    <w:tmpl w:val="9DC0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83445"/>
    <w:multiLevelType w:val="hybridMultilevel"/>
    <w:tmpl w:val="DDC6AC8C"/>
    <w:lvl w:ilvl="0" w:tplc="04090001">
      <w:start w:val="1"/>
      <w:numFmt w:val="bullet"/>
      <w:lvlText w:val=""/>
      <w:lvlJc w:val="left"/>
      <w:pPr>
        <w:ind w:left="720" w:hanging="360"/>
      </w:pPr>
      <w:rPr>
        <w:rFonts w:ascii="Symbol" w:hAnsi="Symbol" w:hint="default"/>
      </w:rPr>
    </w:lvl>
    <w:lvl w:ilvl="1" w:tplc="0094741C">
      <w:start w:val="1"/>
      <w:numFmt w:val="lowerLetter"/>
      <w:lvlText w:val="%2."/>
      <w:lvlJc w:val="left"/>
      <w:pPr>
        <w:ind w:left="1440" w:hanging="360"/>
      </w:pPr>
    </w:lvl>
    <w:lvl w:ilvl="2" w:tplc="F0C455C0">
      <w:start w:val="1"/>
      <w:numFmt w:val="lowerRoman"/>
      <w:lvlText w:val="%3."/>
      <w:lvlJc w:val="right"/>
      <w:pPr>
        <w:ind w:left="2160" w:hanging="180"/>
      </w:pPr>
    </w:lvl>
    <w:lvl w:ilvl="3" w:tplc="251C0DDE">
      <w:start w:val="1"/>
      <w:numFmt w:val="decimal"/>
      <w:lvlText w:val="%4."/>
      <w:lvlJc w:val="left"/>
      <w:pPr>
        <w:ind w:left="2880" w:hanging="360"/>
      </w:pPr>
    </w:lvl>
    <w:lvl w:ilvl="4" w:tplc="430472CE">
      <w:start w:val="1"/>
      <w:numFmt w:val="lowerLetter"/>
      <w:lvlText w:val="%5."/>
      <w:lvlJc w:val="left"/>
      <w:pPr>
        <w:ind w:left="3600" w:hanging="360"/>
      </w:pPr>
    </w:lvl>
    <w:lvl w:ilvl="5" w:tplc="A956BD3A">
      <w:start w:val="1"/>
      <w:numFmt w:val="lowerRoman"/>
      <w:lvlText w:val="%6."/>
      <w:lvlJc w:val="right"/>
      <w:pPr>
        <w:ind w:left="4320" w:hanging="180"/>
      </w:pPr>
    </w:lvl>
    <w:lvl w:ilvl="6" w:tplc="EDE2A770">
      <w:start w:val="1"/>
      <w:numFmt w:val="decimal"/>
      <w:lvlText w:val="%7."/>
      <w:lvlJc w:val="left"/>
      <w:pPr>
        <w:ind w:left="5040" w:hanging="360"/>
      </w:pPr>
    </w:lvl>
    <w:lvl w:ilvl="7" w:tplc="0D76DD18">
      <w:start w:val="1"/>
      <w:numFmt w:val="lowerLetter"/>
      <w:lvlText w:val="%8."/>
      <w:lvlJc w:val="left"/>
      <w:pPr>
        <w:ind w:left="5760" w:hanging="360"/>
      </w:pPr>
    </w:lvl>
    <w:lvl w:ilvl="8" w:tplc="86A2873A">
      <w:start w:val="1"/>
      <w:numFmt w:val="lowerRoman"/>
      <w:lvlText w:val="%9."/>
      <w:lvlJc w:val="right"/>
      <w:pPr>
        <w:ind w:left="6480" w:hanging="180"/>
      </w:pPr>
    </w:lvl>
  </w:abstractNum>
  <w:abstractNum w:abstractNumId="4" w15:restartNumberingAfterBreak="0">
    <w:nsid w:val="068C4771"/>
    <w:multiLevelType w:val="hybridMultilevel"/>
    <w:tmpl w:val="08FE32A6"/>
    <w:lvl w:ilvl="0" w:tplc="8E4EE53A">
      <w:start w:val="1"/>
      <w:numFmt w:val="bullet"/>
      <w:lvlText w:val=""/>
      <w:lvlJc w:val="left"/>
      <w:pPr>
        <w:ind w:left="720" w:hanging="360"/>
      </w:pPr>
      <w:rPr>
        <w:rFonts w:ascii="Symbol" w:hAnsi="Symbol" w:hint="default"/>
      </w:rPr>
    </w:lvl>
    <w:lvl w:ilvl="1" w:tplc="6D086604">
      <w:start w:val="1"/>
      <w:numFmt w:val="bullet"/>
      <w:lvlText w:val="o"/>
      <w:lvlJc w:val="left"/>
      <w:pPr>
        <w:ind w:left="1440" w:hanging="360"/>
      </w:pPr>
      <w:rPr>
        <w:rFonts w:ascii="Courier New" w:hAnsi="Courier New" w:hint="default"/>
      </w:rPr>
    </w:lvl>
    <w:lvl w:ilvl="2" w:tplc="321EF1C0">
      <w:start w:val="1"/>
      <w:numFmt w:val="bullet"/>
      <w:lvlText w:val=""/>
      <w:lvlJc w:val="left"/>
      <w:pPr>
        <w:ind w:left="2160" w:hanging="360"/>
      </w:pPr>
      <w:rPr>
        <w:rFonts w:ascii="Wingdings" w:hAnsi="Wingdings" w:hint="default"/>
      </w:rPr>
    </w:lvl>
    <w:lvl w:ilvl="3" w:tplc="06E00026">
      <w:start w:val="1"/>
      <w:numFmt w:val="bullet"/>
      <w:lvlText w:val=""/>
      <w:lvlJc w:val="left"/>
      <w:pPr>
        <w:ind w:left="2880" w:hanging="360"/>
      </w:pPr>
      <w:rPr>
        <w:rFonts w:ascii="Symbol" w:hAnsi="Symbol" w:hint="default"/>
      </w:rPr>
    </w:lvl>
    <w:lvl w:ilvl="4" w:tplc="1EF01FF8">
      <w:start w:val="1"/>
      <w:numFmt w:val="bullet"/>
      <w:lvlText w:val="o"/>
      <w:lvlJc w:val="left"/>
      <w:pPr>
        <w:ind w:left="3600" w:hanging="360"/>
      </w:pPr>
      <w:rPr>
        <w:rFonts w:ascii="Courier New" w:hAnsi="Courier New" w:hint="default"/>
      </w:rPr>
    </w:lvl>
    <w:lvl w:ilvl="5" w:tplc="CCBC0026">
      <w:start w:val="1"/>
      <w:numFmt w:val="bullet"/>
      <w:lvlText w:val=""/>
      <w:lvlJc w:val="left"/>
      <w:pPr>
        <w:ind w:left="4320" w:hanging="360"/>
      </w:pPr>
      <w:rPr>
        <w:rFonts w:ascii="Wingdings" w:hAnsi="Wingdings" w:hint="default"/>
      </w:rPr>
    </w:lvl>
    <w:lvl w:ilvl="6" w:tplc="082E34B2">
      <w:start w:val="1"/>
      <w:numFmt w:val="bullet"/>
      <w:lvlText w:val=""/>
      <w:lvlJc w:val="left"/>
      <w:pPr>
        <w:ind w:left="5040" w:hanging="360"/>
      </w:pPr>
      <w:rPr>
        <w:rFonts w:ascii="Symbol" w:hAnsi="Symbol" w:hint="default"/>
      </w:rPr>
    </w:lvl>
    <w:lvl w:ilvl="7" w:tplc="15B62982">
      <w:start w:val="1"/>
      <w:numFmt w:val="bullet"/>
      <w:lvlText w:val="o"/>
      <w:lvlJc w:val="left"/>
      <w:pPr>
        <w:ind w:left="5760" w:hanging="360"/>
      </w:pPr>
      <w:rPr>
        <w:rFonts w:ascii="Courier New" w:hAnsi="Courier New" w:hint="default"/>
      </w:rPr>
    </w:lvl>
    <w:lvl w:ilvl="8" w:tplc="BC7C7F4A">
      <w:start w:val="1"/>
      <w:numFmt w:val="bullet"/>
      <w:lvlText w:val=""/>
      <w:lvlJc w:val="left"/>
      <w:pPr>
        <w:ind w:left="6480" w:hanging="360"/>
      </w:pPr>
      <w:rPr>
        <w:rFonts w:ascii="Wingdings" w:hAnsi="Wingdings" w:hint="default"/>
      </w:rPr>
    </w:lvl>
  </w:abstractNum>
  <w:abstractNum w:abstractNumId="5" w15:restartNumberingAfterBreak="0">
    <w:nsid w:val="081B308D"/>
    <w:multiLevelType w:val="hybridMultilevel"/>
    <w:tmpl w:val="7FF8B466"/>
    <w:lvl w:ilvl="0" w:tplc="26F05318">
      <w:start w:val="1"/>
      <w:numFmt w:val="decimal"/>
      <w:lvlText w:val="%1."/>
      <w:lvlJc w:val="left"/>
      <w:pPr>
        <w:ind w:left="720" w:hanging="360"/>
      </w:pPr>
    </w:lvl>
    <w:lvl w:ilvl="1" w:tplc="14AEB9FA">
      <w:start w:val="1"/>
      <w:numFmt w:val="lowerLetter"/>
      <w:lvlText w:val="%2."/>
      <w:lvlJc w:val="left"/>
      <w:pPr>
        <w:ind w:left="1440" w:hanging="360"/>
      </w:pPr>
    </w:lvl>
    <w:lvl w:ilvl="2" w:tplc="3C2E2F18">
      <w:start w:val="1"/>
      <w:numFmt w:val="lowerRoman"/>
      <w:lvlText w:val="%3."/>
      <w:lvlJc w:val="right"/>
      <w:pPr>
        <w:ind w:left="2160" w:hanging="180"/>
      </w:pPr>
    </w:lvl>
    <w:lvl w:ilvl="3" w:tplc="0D025744">
      <w:start w:val="1"/>
      <w:numFmt w:val="decimal"/>
      <w:lvlText w:val="%4."/>
      <w:lvlJc w:val="left"/>
      <w:pPr>
        <w:ind w:left="2880" w:hanging="360"/>
      </w:pPr>
    </w:lvl>
    <w:lvl w:ilvl="4" w:tplc="23D4DA88">
      <w:start w:val="1"/>
      <w:numFmt w:val="lowerLetter"/>
      <w:lvlText w:val="%5."/>
      <w:lvlJc w:val="left"/>
      <w:pPr>
        <w:ind w:left="3600" w:hanging="360"/>
      </w:pPr>
    </w:lvl>
    <w:lvl w:ilvl="5" w:tplc="3C20FAA6">
      <w:start w:val="1"/>
      <w:numFmt w:val="lowerRoman"/>
      <w:lvlText w:val="%6."/>
      <w:lvlJc w:val="right"/>
      <w:pPr>
        <w:ind w:left="4320" w:hanging="180"/>
      </w:pPr>
    </w:lvl>
    <w:lvl w:ilvl="6" w:tplc="7098ECB2">
      <w:start w:val="1"/>
      <w:numFmt w:val="decimal"/>
      <w:lvlText w:val="%7."/>
      <w:lvlJc w:val="left"/>
      <w:pPr>
        <w:ind w:left="5040" w:hanging="360"/>
      </w:pPr>
    </w:lvl>
    <w:lvl w:ilvl="7" w:tplc="EC62F588">
      <w:start w:val="1"/>
      <w:numFmt w:val="lowerLetter"/>
      <w:lvlText w:val="%8."/>
      <w:lvlJc w:val="left"/>
      <w:pPr>
        <w:ind w:left="5760" w:hanging="360"/>
      </w:pPr>
    </w:lvl>
    <w:lvl w:ilvl="8" w:tplc="EC0E9592">
      <w:start w:val="1"/>
      <w:numFmt w:val="lowerRoman"/>
      <w:lvlText w:val="%9."/>
      <w:lvlJc w:val="right"/>
      <w:pPr>
        <w:ind w:left="6480" w:hanging="180"/>
      </w:pPr>
    </w:lvl>
  </w:abstractNum>
  <w:abstractNum w:abstractNumId="6" w15:restartNumberingAfterBreak="0">
    <w:nsid w:val="08F0015E"/>
    <w:multiLevelType w:val="hybridMultilevel"/>
    <w:tmpl w:val="2C621664"/>
    <w:lvl w:ilvl="0" w:tplc="59F20782">
      <w:start w:val="1"/>
      <w:numFmt w:val="decimal"/>
      <w:lvlText w:val="%1."/>
      <w:lvlJc w:val="left"/>
      <w:pPr>
        <w:ind w:left="720" w:hanging="360"/>
      </w:pPr>
    </w:lvl>
    <w:lvl w:ilvl="1" w:tplc="8662F0B2">
      <w:start w:val="1"/>
      <w:numFmt w:val="lowerLetter"/>
      <w:lvlText w:val="%2."/>
      <w:lvlJc w:val="left"/>
      <w:pPr>
        <w:ind w:left="1440" w:hanging="360"/>
      </w:pPr>
    </w:lvl>
    <w:lvl w:ilvl="2" w:tplc="8F5430D6">
      <w:start w:val="1"/>
      <w:numFmt w:val="lowerRoman"/>
      <w:lvlText w:val="%3."/>
      <w:lvlJc w:val="right"/>
      <w:pPr>
        <w:ind w:left="2160" w:hanging="180"/>
      </w:pPr>
    </w:lvl>
    <w:lvl w:ilvl="3" w:tplc="D83ABFD8">
      <w:start w:val="1"/>
      <w:numFmt w:val="decimal"/>
      <w:lvlText w:val="%4."/>
      <w:lvlJc w:val="left"/>
      <w:pPr>
        <w:ind w:left="2880" w:hanging="360"/>
      </w:pPr>
    </w:lvl>
    <w:lvl w:ilvl="4" w:tplc="5C42DCEA">
      <w:start w:val="1"/>
      <w:numFmt w:val="lowerLetter"/>
      <w:lvlText w:val="%5."/>
      <w:lvlJc w:val="left"/>
      <w:pPr>
        <w:ind w:left="3600" w:hanging="360"/>
      </w:pPr>
    </w:lvl>
    <w:lvl w:ilvl="5" w:tplc="BBCADBA6">
      <w:start w:val="1"/>
      <w:numFmt w:val="lowerRoman"/>
      <w:lvlText w:val="%6."/>
      <w:lvlJc w:val="right"/>
      <w:pPr>
        <w:ind w:left="4320" w:hanging="180"/>
      </w:pPr>
    </w:lvl>
    <w:lvl w:ilvl="6" w:tplc="078E2484">
      <w:start w:val="1"/>
      <w:numFmt w:val="decimal"/>
      <w:lvlText w:val="%7."/>
      <w:lvlJc w:val="left"/>
      <w:pPr>
        <w:ind w:left="5040" w:hanging="360"/>
      </w:pPr>
    </w:lvl>
    <w:lvl w:ilvl="7" w:tplc="59A6924C">
      <w:start w:val="1"/>
      <w:numFmt w:val="lowerLetter"/>
      <w:lvlText w:val="%8."/>
      <w:lvlJc w:val="left"/>
      <w:pPr>
        <w:ind w:left="5760" w:hanging="360"/>
      </w:pPr>
    </w:lvl>
    <w:lvl w:ilvl="8" w:tplc="E44A8CCC">
      <w:start w:val="1"/>
      <w:numFmt w:val="lowerRoman"/>
      <w:lvlText w:val="%9."/>
      <w:lvlJc w:val="right"/>
      <w:pPr>
        <w:ind w:left="6480" w:hanging="180"/>
      </w:pPr>
    </w:lvl>
  </w:abstractNum>
  <w:abstractNum w:abstractNumId="7" w15:restartNumberingAfterBreak="0">
    <w:nsid w:val="09721D7A"/>
    <w:multiLevelType w:val="hybridMultilevel"/>
    <w:tmpl w:val="15C22C56"/>
    <w:lvl w:ilvl="0" w:tplc="4C049224">
      <w:start w:val="1"/>
      <w:numFmt w:val="bullet"/>
      <w:lvlText w:val=""/>
      <w:lvlJc w:val="left"/>
      <w:pPr>
        <w:ind w:left="720" w:hanging="360"/>
      </w:pPr>
      <w:rPr>
        <w:rFonts w:ascii="Symbol" w:hAnsi="Symbol" w:hint="default"/>
      </w:rPr>
    </w:lvl>
    <w:lvl w:ilvl="1" w:tplc="D38E8E74">
      <w:start w:val="1"/>
      <w:numFmt w:val="bullet"/>
      <w:lvlText w:val="o"/>
      <w:lvlJc w:val="left"/>
      <w:pPr>
        <w:ind w:left="1440" w:hanging="360"/>
      </w:pPr>
      <w:rPr>
        <w:rFonts w:ascii="Courier New" w:hAnsi="Courier New" w:hint="default"/>
      </w:rPr>
    </w:lvl>
    <w:lvl w:ilvl="2" w:tplc="6F7A1438">
      <w:start w:val="1"/>
      <w:numFmt w:val="bullet"/>
      <w:lvlText w:val=""/>
      <w:lvlJc w:val="left"/>
      <w:pPr>
        <w:ind w:left="2160" w:hanging="360"/>
      </w:pPr>
      <w:rPr>
        <w:rFonts w:ascii="Wingdings" w:hAnsi="Wingdings" w:hint="default"/>
      </w:rPr>
    </w:lvl>
    <w:lvl w:ilvl="3" w:tplc="255A5DEE">
      <w:start w:val="1"/>
      <w:numFmt w:val="bullet"/>
      <w:lvlText w:val=""/>
      <w:lvlJc w:val="left"/>
      <w:pPr>
        <w:ind w:left="2880" w:hanging="360"/>
      </w:pPr>
      <w:rPr>
        <w:rFonts w:ascii="Symbol" w:hAnsi="Symbol" w:hint="default"/>
      </w:rPr>
    </w:lvl>
    <w:lvl w:ilvl="4" w:tplc="E6AACC52">
      <w:start w:val="1"/>
      <w:numFmt w:val="bullet"/>
      <w:lvlText w:val="o"/>
      <w:lvlJc w:val="left"/>
      <w:pPr>
        <w:ind w:left="3600" w:hanging="360"/>
      </w:pPr>
      <w:rPr>
        <w:rFonts w:ascii="Courier New" w:hAnsi="Courier New" w:hint="default"/>
      </w:rPr>
    </w:lvl>
    <w:lvl w:ilvl="5" w:tplc="23F6F2F0">
      <w:start w:val="1"/>
      <w:numFmt w:val="bullet"/>
      <w:lvlText w:val=""/>
      <w:lvlJc w:val="left"/>
      <w:pPr>
        <w:ind w:left="4320" w:hanging="360"/>
      </w:pPr>
      <w:rPr>
        <w:rFonts w:ascii="Wingdings" w:hAnsi="Wingdings" w:hint="default"/>
      </w:rPr>
    </w:lvl>
    <w:lvl w:ilvl="6" w:tplc="673A8E4E">
      <w:start w:val="1"/>
      <w:numFmt w:val="bullet"/>
      <w:lvlText w:val=""/>
      <w:lvlJc w:val="left"/>
      <w:pPr>
        <w:ind w:left="5040" w:hanging="360"/>
      </w:pPr>
      <w:rPr>
        <w:rFonts w:ascii="Symbol" w:hAnsi="Symbol" w:hint="default"/>
      </w:rPr>
    </w:lvl>
    <w:lvl w:ilvl="7" w:tplc="AC7C8436">
      <w:start w:val="1"/>
      <w:numFmt w:val="bullet"/>
      <w:lvlText w:val="o"/>
      <w:lvlJc w:val="left"/>
      <w:pPr>
        <w:ind w:left="5760" w:hanging="360"/>
      </w:pPr>
      <w:rPr>
        <w:rFonts w:ascii="Courier New" w:hAnsi="Courier New" w:hint="default"/>
      </w:rPr>
    </w:lvl>
    <w:lvl w:ilvl="8" w:tplc="A112B922">
      <w:start w:val="1"/>
      <w:numFmt w:val="bullet"/>
      <w:lvlText w:val=""/>
      <w:lvlJc w:val="left"/>
      <w:pPr>
        <w:ind w:left="6480" w:hanging="360"/>
      </w:pPr>
      <w:rPr>
        <w:rFonts w:ascii="Wingdings" w:hAnsi="Wingdings" w:hint="default"/>
      </w:rPr>
    </w:lvl>
  </w:abstractNum>
  <w:abstractNum w:abstractNumId="8" w15:restartNumberingAfterBreak="0">
    <w:nsid w:val="0B4D416F"/>
    <w:multiLevelType w:val="hybridMultilevel"/>
    <w:tmpl w:val="2550E272"/>
    <w:lvl w:ilvl="0" w:tplc="04090001">
      <w:start w:val="1"/>
      <w:numFmt w:val="bullet"/>
      <w:lvlText w:val=""/>
      <w:lvlJc w:val="left"/>
      <w:pPr>
        <w:ind w:left="720" w:hanging="360"/>
      </w:pPr>
      <w:rPr>
        <w:rFonts w:ascii="Symbol" w:hAnsi="Symbol" w:hint="default"/>
      </w:rPr>
    </w:lvl>
    <w:lvl w:ilvl="1" w:tplc="511648E2">
      <w:start w:val="1"/>
      <w:numFmt w:val="lowerLetter"/>
      <w:lvlText w:val="%2."/>
      <w:lvlJc w:val="left"/>
      <w:pPr>
        <w:ind w:left="1440" w:hanging="360"/>
      </w:pPr>
    </w:lvl>
    <w:lvl w:ilvl="2" w:tplc="57083580">
      <w:start w:val="1"/>
      <w:numFmt w:val="lowerRoman"/>
      <w:lvlText w:val="%3."/>
      <w:lvlJc w:val="right"/>
      <w:pPr>
        <w:ind w:left="2160" w:hanging="180"/>
      </w:pPr>
    </w:lvl>
    <w:lvl w:ilvl="3" w:tplc="D04A611A">
      <w:start w:val="1"/>
      <w:numFmt w:val="decimal"/>
      <w:lvlText w:val="%4."/>
      <w:lvlJc w:val="left"/>
      <w:pPr>
        <w:ind w:left="2880" w:hanging="360"/>
      </w:pPr>
    </w:lvl>
    <w:lvl w:ilvl="4" w:tplc="8C82E48E">
      <w:start w:val="1"/>
      <w:numFmt w:val="lowerLetter"/>
      <w:lvlText w:val="%5."/>
      <w:lvlJc w:val="left"/>
      <w:pPr>
        <w:ind w:left="3600" w:hanging="360"/>
      </w:pPr>
    </w:lvl>
    <w:lvl w:ilvl="5" w:tplc="D29EB1D0">
      <w:start w:val="1"/>
      <w:numFmt w:val="lowerRoman"/>
      <w:lvlText w:val="%6."/>
      <w:lvlJc w:val="right"/>
      <w:pPr>
        <w:ind w:left="4320" w:hanging="180"/>
      </w:pPr>
    </w:lvl>
    <w:lvl w:ilvl="6" w:tplc="F48641FC">
      <w:start w:val="1"/>
      <w:numFmt w:val="decimal"/>
      <w:lvlText w:val="%7."/>
      <w:lvlJc w:val="left"/>
      <w:pPr>
        <w:ind w:left="5040" w:hanging="360"/>
      </w:pPr>
    </w:lvl>
    <w:lvl w:ilvl="7" w:tplc="E496E53A">
      <w:start w:val="1"/>
      <w:numFmt w:val="lowerLetter"/>
      <w:lvlText w:val="%8."/>
      <w:lvlJc w:val="left"/>
      <w:pPr>
        <w:ind w:left="5760" w:hanging="360"/>
      </w:pPr>
    </w:lvl>
    <w:lvl w:ilvl="8" w:tplc="977E55A8">
      <w:start w:val="1"/>
      <w:numFmt w:val="lowerRoman"/>
      <w:lvlText w:val="%9."/>
      <w:lvlJc w:val="right"/>
      <w:pPr>
        <w:ind w:left="6480" w:hanging="180"/>
      </w:pPr>
    </w:lvl>
  </w:abstractNum>
  <w:abstractNum w:abstractNumId="9" w15:restartNumberingAfterBreak="0">
    <w:nsid w:val="137B0B42"/>
    <w:multiLevelType w:val="hybridMultilevel"/>
    <w:tmpl w:val="2B828320"/>
    <w:lvl w:ilvl="0" w:tplc="C0F652E8">
      <w:start w:val="1"/>
      <w:numFmt w:val="decimal"/>
      <w:lvlText w:val="%1."/>
      <w:lvlJc w:val="left"/>
      <w:pPr>
        <w:ind w:left="720" w:hanging="360"/>
      </w:pPr>
    </w:lvl>
    <w:lvl w:ilvl="1" w:tplc="E0C6C1A4">
      <w:start w:val="1"/>
      <w:numFmt w:val="lowerLetter"/>
      <w:lvlText w:val="%2."/>
      <w:lvlJc w:val="left"/>
      <w:pPr>
        <w:ind w:left="1440" w:hanging="360"/>
      </w:pPr>
    </w:lvl>
    <w:lvl w:ilvl="2" w:tplc="6B064FEA">
      <w:start w:val="1"/>
      <w:numFmt w:val="lowerRoman"/>
      <w:lvlText w:val="%3."/>
      <w:lvlJc w:val="right"/>
      <w:pPr>
        <w:ind w:left="2160" w:hanging="180"/>
      </w:pPr>
    </w:lvl>
    <w:lvl w:ilvl="3" w:tplc="14D4866C">
      <w:start w:val="1"/>
      <w:numFmt w:val="decimal"/>
      <w:lvlText w:val="%4."/>
      <w:lvlJc w:val="left"/>
      <w:pPr>
        <w:ind w:left="2880" w:hanging="360"/>
      </w:pPr>
    </w:lvl>
    <w:lvl w:ilvl="4" w:tplc="54EAE636">
      <w:start w:val="1"/>
      <w:numFmt w:val="lowerLetter"/>
      <w:lvlText w:val="%5."/>
      <w:lvlJc w:val="left"/>
      <w:pPr>
        <w:ind w:left="3600" w:hanging="360"/>
      </w:pPr>
    </w:lvl>
    <w:lvl w:ilvl="5" w:tplc="4EAC864C">
      <w:start w:val="1"/>
      <w:numFmt w:val="lowerRoman"/>
      <w:lvlText w:val="%6."/>
      <w:lvlJc w:val="right"/>
      <w:pPr>
        <w:ind w:left="4320" w:hanging="180"/>
      </w:pPr>
    </w:lvl>
    <w:lvl w:ilvl="6" w:tplc="B378B192">
      <w:start w:val="1"/>
      <w:numFmt w:val="decimal"/>
      <w:lvlText w:val="%7."/>
      <w:lvlJc w:val="left"/>
      <w:pPr>
        <w:ind w:left="5040" w:hanging="360"/>
      </w:pPr>
    </w:lvl>
    <w:lvl w:ilvl="7" w:tplc="E00CE6DC">
      <w:start w:val="1"/>
      <w:numFmt w:val="lowerLetter"/>
      <w:lvlText w:val="%8."/>
      <w:lvlJc w:val="left"/>
      <w:pPr>
        <w:ind w:left="5760" w:hanging="360"/>
      </w:pPr>
    </w:lvl>
    <w:lvl w:ilvl="8" w:tplc="2D14D1AA">
      <w:start w:val="1"/>
      <w:numFmt w:val="lowerRoman"/>
      <w:lvlText w:val="%9."/>
      <w:lvlJc w:val="right"/>
      <w:pPr>
        <w:ind w:left="6480" w:hanging="180"/>
      </w:pPr>
    </w:lvl>
  </w:abstractNum>
  <w:abstractNum w:abstractNumId="10" w15:restartNumberingAfterBreak="0">
    <w:nsid w:val="166428C4"/>
    <w:multiLevelType w:val="hybridMultilevel"/>
    <w:tmpl w:val="557CE9A0"/>
    <w:lvl w:ilvl="0" w:tplc="4B3E0A7E">
      <w:start w:val="5"/>
      <w:numFmt w:val="decimal"/>
      <w:lvlText w:val="%1."/>
      <w:lvlJc w:val="left"/>
      <w:pPr>
        <w:ind w:left="720" w:hanging="360"/>
      </w:pPr>
    </w:lvl>
    <w:lvl w:ilvl="1" w:tplc="BD3ACF68">
      <w:start w:val="1"/>
      <w:numFmt w:val="lowerLetter"/>
      <w:lvlText w:val="%2."/>
      <w:lvlJc w:val="left"/>
      <w:pPr>
        <w:ind w:left="1440" w:hanging="360"/>
      </w:pPr>
    </w:lvl>
    <w:lvl w:ilvl="2" w:tplc="411C5ECA">
      <w:start w:val="1"/>
      <w:numFmt w:val="lowerRoman"/>
      <w:lvlText w:val="%3."/>
      <w:lvlJc w:val="right"/>
      <w:pPr>
        <w:ind w:left="2160" w:hanging="180"/>
      </w:pPr>
    </w:lvl>
    <w:lvl w:ilvl="3" w:tplc="FE72E362">
      <w:start w:val="1"/>
      <w:numFmt w:val="decimal"/>
      <w:lvlText w:val="%4."/>
      <w:lvlJc w:val="left"/>
      <w:pPr>
        <w:ind w:left="2880" w:hanging="360"/>
      </w:pPr>
    </w:lvl>
    <w:lvl w:ilvl="4" w:tplc="E5162D16">
      <w:start w:val="1"/>
      <w:numFmt w:val="lowerLetter"/>
      <w:lvlText w:val="%5."/>
      <w:lvlJc w:val="left"/>
      <w:pPr>
        <w:ind w:left="3600" w:hanging="360"/>
      </w:pPr>
    </w:lvl>
    <w:lvl w:ilvl="5" w:tplc="FB348DE2">
      <w:start w:val="1"/>
      <w:numFmt w:val="lowerRoman"/>
      <w:lvlText w:val="%6."/>
      <w:lvlJc w:val="right"/>
      <w:pPr>
        <w:ind w:left="4320" w:hanging="180"/>
      </w:pPr>
    </w:lvl>
    <w:lvl w:ilvl="6" w:tplc="93022F52">
      <w:start w:val="1"/>
      <w:numFmt w:val="decimal"/>
      <w:lvlText w:val="%7."/>
      <w:lvlJc w:val="left"/>
      <w:pPr>
        <w:ind w:left="5040" w:hanging="360"/>
      </w:pPr>
    </w:lvl>
    <w:lvl w:ilvl="7" w:tplc="A87AD4F6">
      <w:start w:val="1"/>
      <w:numFmt w:val="lowerLetter"/>
      <w:lvlText w:val="%8."/>
      <w:lvlJc w:val="left"/>
      <w:pPr>
        <w:ind w:left="5760" w:hanging="360"/>
      </w:pPr>
    </w:lvl>
    <w:lvl w:ilvl="8" w:tplc="97A871C8">
      <w:start w:val="1"/>
      <w:numFmt w:val="lowerRoman"/>
      <w:lvlText w:val="%9."/>
      <w:lvlJc w:val="right"/>
      <w:pPr>
        <w:ind w:left="6480" w:hanging="180"/>
      </w:pPr>
    </w:lvl>
  </w:abstractNum>
  <w:abstractNum w:abstractNumId="11" w15:restartNumberingAfterBreak="0">
    <w:nsid w:val="17501C05"/>
    <w:multiLevelType w:val="hybridMultilevel"/>
    <w:tmpl w:val="68B2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E1A44"/>
    <w:multiLevelType w:val="hybridMultilevel"/>
    <w:tmpl w:val="9E4A2290"/>
    <w:lvl w:ilvl="0" w:tplc="788AE05C">
      <w:start w:val="1"/>
      <w:numFmt w:val="bullet"/>
      <w:lvlText w:val=""/>
      <w:lvlJc w:val="left"/>
      <w:pPr>
        <w:ind w:left="720" w:hanging="360"/>
      </w:pPr>
      <w:rPr>
        <w:rFonts w:ascii="Symbol" w:hAnsi="Symbol" w:hint="default"/>
      </w:rPr>
    </w:lvl>
    <w:lvl w:ilvl="1" w:tplc="E34EC094">
      <w:start w:val="1"/>
      <w:numFmt w:val="bullet"/>
      <w:lvlText w:val="o"/>
      <w:lvlJc w:val="left"/>
      <w:pPr>
        <w:ind w:left="1440" w:hanging="360"/>
      </w:pPr>
      <w:rPr>
        <w:rFonts w:ascii="Courier New" w:hAnsi="Courier New" w:hint="default"/>
      </w:rPr>
    </w:lvl>
    <w:lvl w:ilvl="2" w:tplc="6A629948">
      <w:start w:val="1"/>
      <w:numFmt w:val="bullet"/>
      <w:lvlText w:val=""/>
      <w:lvlJc w:val="left"/>
      <w:pPr>
        <w:ind w:left="2160" w:hanging="360"/>
      </w:pPr>
      <w:rPr>
        <w:rFonts w:ascii="Wingdings" w:hAnsi="Wingdings" w:hint="default"/>
      </w:rPr>
    </w:lvl>
    <w:lvl w:ilvl="3" w:tplc="C82E09DA">
      <w:start w:val="1"/>
      <w:numFmt w:val="bullet"/>
      <w:lvlText w:val=""/>
      <w:lvlJc w:val="left"/>
      <w:pPr>
        <w:ind w:left="2880" w:hanging="360"/>
      </w:pPr>
      <w:rPr>
        <w:rFonts w:ascii="Symbol" w:hAnsi="Symbol" w:hint="default"/>
      </w:rPr>
    </w:lvl>
    <w:lvl w:ilvl="4" w:tplc="5E16088E">
      <w:start w:val="1"/>
      <w:numFmt w:val="bullet"/>
      <w:lvlText w:val="o"/>
      <w:lvlJc w:val="left"/>
      <w:pPr>
        <w:ind w:left="3600" w:hanging="360"/>
      </w:pPr>
      <w:rPr>
        <w:rFonts w:ascii="Courier New" w:hAnsi="Courier New" w:hint="default"/>
      </w:rPr>
    </w:lvl>
    <w:lvl w:ilvl="5" w:tplc="9482B442">
      <w:start w:val="1"/>
      <w:numFmt w:val="bullet"/>
      <w:lvlText w:val=""/>
      <w:lvlJc w:val="left"/>
      <w:pPr>
        <w:ind w:left="4320" w:hanging="360"/>
      </w:pPr>
      <w:rPr>
        <w:rFonts w:ascii="Wingdings" w:hAnsi="Wingdings" w:hint="default"/>
      </w:rPr>
    </w:lvl>
    <w:lvl w:ilvl="6" w:tplc="F5882AE8">
      <w:start w:val="1"/>
      <w:numFmt w:val="bullet"/>
      <w:lvlText w:val=""/>
      <w:lvlJc w:val="left"/>
      <w:pPr>
        <w:ind w:left="5040" w:hanging="360"/>
      </w:pPr>
      <w:rPr>
        <w:rFonts w:ascii="Symbol" w:hAnsi="Symbol" w:hint="default"/>
      </w:rPr>
    </w:lvl>
    <w:lvl w:ilvl="7" w:tplc="7DACCCA4">
      <w:start w:val="1"/>
      <w:numFmt w:val="bullet"/>
      <w:lvlText w:val="o"/>
      <w:lvlJc w:val="left"/>
      <w:pPr>
        <w:ind w:left="5760" w:hanging="360"/>
      </w:pPr>
      <w:rPr>
        <w:rFonts w:ascii="Courier New" w:hAnsi="Courier New" w:hint="default"/>
      </w:rPr>
    </w:lvl>
    <w:lvl w:ilvl="8" w:tplc="64629C26">
      <w:start w:val="1"/>
      <w:numFmt w:val="bullet"/>
      <w:lvlText w:val=""/>
      <w:lvlJc w:val="left"/>
      <w:pPr>
        <w:ind w:left="6480" w:hanging="360"/>
      </w:pPr>
      <w:rPr>
        <w:rFonts w:ascii="Wingdings" w:hAnsi="Wingdings" w:hint="default"/>
      </w:rPr>
    </w:lvl>
  </w:abstractNum>
  <w:abstractNum w:abstractNumId="13" w15:restartNumberingAfterBreak="0">
    <w:nsid w:val="1A56173F"/>
    <w:multiLevelType w:val="hybridMultilevel"/>
    <w:tmpl w:val="DEAAAAFE"/>
    <w:lvl w:ilvl="0" w:tplc="87A07ADE">
      <w:start w:val="5"/>
      <w:numFmt w:val="lowerLetter"/>
      <w:lvlText w:val="%1)"/>
      <w:lvlJc w:val="left"/>
      <w:pPr>
        <w:ind w:left="720" w:hanging="360"/>
      </w:pPr>
    </w:lvl>
    <w:lvl w:ilvl="1" w:tplc="134A55FC">
      <w:start w:val="1"/>
      <w:numFmt w:val="lowerLetter"/>
      <w:lvlText w:val="%2."/>
      <w:lvlJc w:val="left"/>
      <w:pPr>
        <w:ind w:left="1440" w:hanging="360"/>
      </w:pPr>
    </w:lvl>
    <w:lvl w:ilvl="2" w:tplc="F4701F88">
      <w:start w:val="1"/>
      <w:numFmt w:val="lowerRoman"/>
      <w:lvlText w:val="%3."/>
      <w:lvlJc w:val="right"/>
      <w:pPr>
        <w:ind w:left="2160" w:hanging="180"/>
      </w:pPr>
    </w:lvl>
    <w:lvl w:ilvl="3" w:tplc="04686C3A">
      <w:start w:val="1"/>
      <w:numFmt w:val="decimal"/>
      <w:lvlText w:val="%4."/>
      <w:lvlJc w:val="left"/>
      <w:pPr>
        <w:ind w:left="2880" w:hanging="360"/>
      </w:pPr>
    </w:lvl>
    <w:lvl w:ilvl="4" w:tplc="77BE1714">
      <w:start w:val="1"/>
      <w:numFmt w:val="lowerLetter"/>
      <w:lvlText w:val="%5."/>
      <w:lvlJc w:val="left"/>
      <w:pPr>
        <w:ind w:left="3600" w:hanging="360"/>
      </w:pPr>
    </w:lvl>
    <w:lvl w:ilvl="5" w:tplc="B9F45F7E">
      <w:start w:val="1"/>
      <w:numFmt w:val="lowerRoman"/>
      <w:lvlText w:val="%6."/>
      <w:lvlJc w:val="right"/>
      <w:pPr>
        <w:ind w:left="4320" w:hanging="180"/>
      </w:pPr>
    </w:lvl>
    <w:lvl w:ilvl="6" w:tplc="C2D4BE70">
      <w:start w:val="1"/>
      <w:numFmt w:val="decimal"/>
      <w:lvlText w:val="%7."/>
      <w:lvlJc w:val="left"/>
      <w:pPr>
        <w:ind w:left="5040" w:hanging="360"/>
      </w:pPr>
    </w:lvl>
    <w:lvl w:ilvl="7" w:tplc="7F68330A">
      <w:start w:val="1"/>
      <w:numFmt w:val="lowerLetter"/>
      <w:lvlText w:val="%8."/>
      <w:lvlJc w:val="left"/>
      <w:pPr>
        <w:ind w:left="5760" w:hanging="360"/>
      </w:pPr>
    </w:lvl>
    <w:lvl w:ilvl="8" w:tplc="730E6754">
      <w:start w:val="1"/>
      <w:numFmt w:val="lowerRoman"/>
      <w:lvlText w:val="%9."/>
      <w:lvlJc w:val="right"/>
      <w:pPr>
        <w:ind w:left="6480" w:hanging="180"/>
      </w:pPr>
    </w:lvl>
  </w:abstractNum>
  <w:abstractNum w:abstractNumId="14" w15:restartNumberingAfterBreak="0">
    <w:nsid w:val="1CC0181C"/>
    <w:multiLevelType w:val="hybridMultilevel"/>
    <w:tmpl w:val="1EC2672A"/>
    <w:lvl w:ilvl="0" w:tplc="0486039A">
      <w:start w:val="1"/>
      <w:numFmt w:val="lowerLetter"/>
      <w:lvlText w:val="%1)"/>
      <w:lvlJc w:val="left"/>
      <w:pPr>
        <w:ind w:left="720" w:hanging="360"/>
      </w:pPr>
    </w:lvl>
    <w:lvl w:ilvl="1" w:tplc="958CA958">
      <w:start w:val="1"/>
      <w:numFmt w:val="lowerLetter"/>
      <w:lvlText w:val="%2."/>
      <w:lvlJc w:val="left"/>
      <w:pPr>
        <w:ind w:left="1440" w:hanging="360"/>
      </w:pPr>
    </w:lvl>
    <w:lvl w:ilvl="2" w:tplc="FEBAC62E">
      <w:start w:val="1"/>
      <w:numFmt w:val="lowerRoman"/>
      <w:lvlText w:val="%3."/>
      <w:lvlJc w:val="right"/>
      <w:pPr>
        <w:ind w:left="2160" w:hanging="180"/>
      </w:pPr>
    </w:lvl>
    <w:lvl w:ilvl="3" w:tplc="63C86E6E">
      <w:start w:val="1"/>
      <w:numFmt w:val="decimal"/>
      <w:lvlText w:val="%4."/>
      <w:lvlJc w:val="left"/>
      <w:pPr>
        <w:ind w:left="2880" w:hanging="360"/>
      </w:pPr>
    </w:lvl>
    <w:lvl w:ilvl="4" w:tplc="CD8AB83C">
      <w:start w:val="1"/>
      <w:numFmt w:val="lowerLetter"/>
      <w:lvlText w:val="%5."/>
      <w:lvlJc w:val="left"/>
      <w:pPr>
        <w:ind w:left="3600" w:hanging="360"/>
      </w:pPr>
    </w:lvl>
    <w:lvl w:ilvl="5" w:tplc="8F8EA138">
      <w:start w:val="1"/>
      <w:numFmt w:val="lowerRoman"/>
      <w:lvlText w:val="%6."/>
      <w:lvlJc w:val="right"/>
      <w:pPr>
        <w:ind w:left="4320" w:hanging="180"/>
      </w:pPr>
    </w:lvl>
    <w:lvl w:ilvl="6" w:tplc="8E32A510">
      <w:start w:val="1"/>
      <w:numFmt w:val="decimal"/>
      <w:lvlText w:val="%7."/>
      <w:lvlJc w:val="left"/>
      <w:pPr>
        <w:ind w:left="5040" w:hanging="360"/>
      </w:pPr>
    </w:lvl>
    <w:lvl w:ilvl="7" w:tplc="C1F66C12">
      <w:start w:val="1"/>
      <w:numFmt w:val="lowerLetter"/>
      <w:lvlText w:val="%8."/>
      <w:lvlJc w:val="left"/>
      <w:pPr>
        <w:ind w:left="5760" w:hanging="360"/>
      </w:pPr>
    </w:lvl>
    <w:lvl w:ilvl="8" w:tplc="5F3C1ABE">
      <w:start w:val="1"/>
      <w:numFmt w:val="lowerRoman"/>
      <w:lvlText w:val="%9."/>
      <w:lvlJc w:val="right"/>
      <w:pPr>
        <w:ind w:left="6480" w:hanging="180"/>
      </w:pPr>
    </w:lvl>
  </w:abstractNum>
  <w:abstractNum w:abstractNumId="15" w15:restartNumberingAfterBreak="0">
    <w:nsid w:val="1D3A7B30"/>
    <w:multiLevelType w:val="hybridMultilevel"/>
    <w:tmpl w:val="8A62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061D5"/>
    <w:multiLevelType w:val="hybridMultilevel"/>
    <w:tmpl w:val="D7E4D0E4"/>
    <w:lvl w:ilvl="0" w:tplc="71AA1494">
      <w:start w:val="1"/>
      <w:numFmt w:val="bullet"/>
      <w:lvlText w:val=""/>
      <w:lvlJc w:val="left"/>
      <w:pPr>
        <w:ind w:left="720" w:hanging="360"/>
      </w:pPr>
      <w:rPr>
        <w:rFonts w:ascii="Symbol" w:hAnsi="Symbol" w:hint="default"/>
      </w:rPr>
    </w:lvl>
    <w:lvl w:ilvl="1" w:tplc="B658CBEE">
      <w:start w:val="1"/>
      <w:numFmt w:val="bullet"/>
      <w:lvlText w:val="o"/>
      <w:lvlJc w:val="left"/>
      <w:pPr>
        <w:ind w:left="1440" w:hanging="360"/>
      </w:pPr>
      <w:rPr>
        <w:rFonts w:ascii="Courier New" w:hAnsi="Courier New" w:hint="default"/>
      </w:rPr>
    </w:lvl>
    <w:lvl w:ilvl="2" w:tplc="EA82077C">
      <w:start w:val="1"/>
      <w:numFmt w:val="bullet"/>
      <w:lvlText w:val=""/>
      <w:lvlJc w:val="left"/>
      <w:pPr>
        <w:ind w:left="2160" w:hanging="360"/>
      </w:pPr>
      <w:rPr>
        <w:rFonts w:ascii="Wingdings" w:hAnsi="Wingdings" w:hint="default"/>
      </w:rPr>
    </w:lvl>
    <w:lvl w:ilvl="3" w:tplc="69102BA6">
      <w:start w:val="1"/>
      <w:numFmt w:val="bullet"/>
      <w:lvlText w:val=""/>
      <w:lvlJc w:val="left"/>
      <w:pPr>
        <w:ind w:left="2880" w:hanging="360"/>
      </w:pPr>
      <w:rPr>
        <w:rFonts w:ascii="Symbol" w:hAnsi="Symbol" w:hint="default"/>
      </w:rPr>
    </w:lvl>
    <w:lvl w:ilvl="4" w:tplc="080AB71E">
      <w:start w:val="1"/>
      <w:numFmt w:val="bullet"/>
      <w:lvlText w:val="o"/>
      <w:lvlJc w:val="left"/>
      <w:pPr>
        <w:ind w:left="3600" w:hanging="360"/>
      </w:pPr>
      <w:rPr>
        <w:rFonts w:ascii="Courier New" w:hAnsi="Courier New" w:hint="default"/>
      </w:rPr>
    </w:lvl>
    <w:lvl w:ilvl="5" w:tplc="9E6ADE22">
      <w:start w:val="1"/>
      <w:numFmt w:val="bullet"/>
      <w:lvlText w:val=""/>
      <w:lvlJc w:val="left"/>
      <w:pPr>
        <w:ind w:left="4320" w:hanging="360"/>
      </w:pPr>
      <w:rPr>
        <w:rFonts w:ascii="Wingdings" w:hAnsi="Wingdings" w:hint="default"/>
      </w:rPr>
    </w:lvl>
    <w:lvl w:ilvl="6" w:tplc="3F088A90">
      <w:start w:val="1"/>
      <w:numFmt w:val="bullet"/>
      <w:lvlText w:val=""/>
      <w:lvlJc w:val="left"/>
      <w:pPr>
        <w:ind w:left="5040" w:hanging="360"/>
      </w:pPr>
      <w:rPr>
        <w:rFonts w:ascii="Symbol" w:hAnsi="Symbol" w:hint="default"/>
      </w:rPr>
    </w:lvl>
    <w:lvl w:ilvl="7" w:tplc="1ACC75A8">
      <w:start w:val="1"/>
      <w:numFmt w:val="bullet"/>
      <w:lvlText w:val="o"/>
      <w:lvlJc w:val="left"/>
      <w:pPr>
        <w:ind w:left="5760" w:hanging="360"/>
      </w:pPr>
      <w:rPr>
        <w:rFonts w:ascii="Courier New" w:hAnsi="Courier New" w:hint="default"/>
      </w:rPr>
    </w:lvl>
    <w:lvl w:ilvl="8" w:tplc="2A6E3BA4">
      <w:start w:val="1"/>
      <w:numFmt w:val="bullet"/>
      <w:lvlText w:val=""/>
      <w:lvlJc w:val="left"/>
      <w:pPr>
        <w:ind w:left="6480" w:hanging="360"/>
      </w:pPr>
      <w:rPr>
        <w:rFonts w:ascii="Wingdings" w:hAnsi="Wingdings" w:hint="default"/>
      </w:rPr>
    </w:lvl>
  </w:abstractNum>
  <w:abstractNum w:abstractNumId="17" w15:restartNumberingAfterBreak="0">
    <w:nsid w:val="24A226BD"/>
    <w:multiLevelType w:val="hybridMultilevel"/>
    <w:tmpl w:val="A3AECB02"/>
    <w:lvl w:ilvl="0" w:tplc="B846E820">
      <w:start w:val="7"/>
      <w:numFmt w:val="lowerLetter"/>
      <w:lvlText w:val="%1)"/>
      <w:lvlJc w:val="left"/>
      <w:pPr>
        <w:ind w:left="720" w:hanging="360"/>
      </w:pPr>
    </w:lvl>
    <w:lvl w:ilvl="1" w:tplc="D6DE9424">
      <w:start w:val="1"/>
      <w:numFmt w:val="lowerLetter"/>
      <w:lvlText w:val="%2."/>
      <w:lvlJc w:val="left"/>
      <w:pPr>
        <w:ind w:left="1440" w:hanging="360"/>
      </w:pPr>
    </w:lvl>
    <w:lvl w:ilvl="2" w:tplc="8D404A22">
      <w:start w:val="1"/>
      <w:numFmt w:val="lowerRoman"/>
      <w:lvlText w:val="%3."/>
      <w:lvlJc w:val="right"/>
      <w:pPr>
        <w:ind w:left="2160" w:hanging="180"/>
      </w:pPr>
    </w:lvl>
    <w:lvl w:ilvl="3" w:tplc="4EA8D1E8">
      <w:start w:val="1"/>
      <w:numFmt w:val="decimal"/>
      <w:lvlText w:val="%4."/>
      <w:lvlJc w:val="left"/>
      <w:pPr>
        <w:ind w:left="2880" w:hanging="360"/>
      </w:pPr>
    </w:lvl>
    <w:lvl w:ilvl="4" w:tplc="62B642E4">
      <w:start w:val="1"/>
      <w:numFmt w:val="lowerLetter"/>
      <w:lvlText w:val="%5."/>
      <w:lvlJc w:val="left"/>
      <w:pPr>
        <w:ind w:left="3600" w:hanging="360"/>
      </w:pPr>
    </w:lvl>
    <w:lvl w:ilvl="5" w:tplc="AB28AF10">
      <w:start w:val="1"/>
      <w:numFmt w:val="lowerRoman"/>
      <w:lvlText w:val="%6."/>
      <w:lvlJc w:val="right"/>
      <w:pPr>
        <w:ind w:left="4320" w:hanging="180"/>
      </w:pPr>
    </w:lvl>
    <w:lvl w:ilvl="6" w:tplc="803E40B0">
      <w:start w:val="1"/>
      <w:numFmt w:val="decimal"/>
      <w:lvlText w:val="%7."/>
      <w:lvlJc w:val="left"/>
      <w:pPr>
        <w:ind w:left="5040" w:hanging="360"/>
      </w:pPr>
    </w:lvl>
    <w:lvl w:ilvl="7" w:tplc="276496AC">
      <w:start w:val="1"/>
      <w:numFmt w:val="lowerLetter"/>
      <w:lvlText w:val="%8."/>
      <w:lvlJc w:val="left"/>
      <w:pPr>
        <w:ind w:left="5760" w:hanging="360"/>
      </w:pPr>
    </w:lvl>
    <w:lvl w:ilvl="8" w:tplc="B6E02014">
      <w:start w:val="1"/>
      <w:numFmt w:val="lowerRoman"/>
      <w:lvlText w:val="%9."/>
      <w:lvlJc w:val="right"/>
      <w:pPr>
        <w:ind w:left="6480" w:hanging="180"/>
      </w:pPr>
    </w:lvl>
  </w:abstractNum>
  <w:abstractNum w:abstractNumId="18" w15:restartNumberingAfterBreak="0">
    <w:nsid w:val="253E6EF6"/>
    <w:multiLevelType w:val="hybridMultilevel"/>
    <w:tmpl w:val="4E6E61B8"/>
    <w:lvl w:ilvl="0" w:tplc="C5DABCC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CB7CB3"/>
    <w:multiLevelType w:val="hybridMultilevel"/>
    <w:tmpl w:val="7D9C30CC"/>
    <w:lvl w:ilvl="0" w:tplc="5C92DD38">
      <w:start w:val="1"/>
      <w:numFmt w:val="lowerLetter"/>
      <w:lvlText w:val="%1)"/>
      <w:lvlJc w:val="left"/>
      <w:pPr>
        <w:ind w:left="720" w:hanging="360"/>
      </w:pPr>
    </w:lvl>
    <w:lvl w:ilvl="1" w:tplc="511648E2">
      <w:start w:val="1"/>
      <w:numFmt w:val="lowerLetter"/>
      <w:lvlText w:val="%2."/>
      <w:lvlJc w:val="left"/>
      <w:pPr>
        <w:ind w:left="1440" w:hanging="360"/>
      </w:pPr>
    </w:lvl>
    <w:lvl w:ilvl="2" w:tplc="57083580">
      <w:start w:val="1"/>
      <w:numFmt w:val="lowerRoman"/>
      <w:lvlText w:val="%3."/>
      <w:lvlJc w:val="right"/>
      <w:pPr>
        <w:ind w:left="2160" w:hanging="180"/>
      </w:pPr>
    </w:lvl>
    <w:lvl w:ilvl="3" w:tplc="D04A611A">
      <w:start w:val="1"/>
      <w:numFmt w:val="decimal"/>
      <w:lvlText w:val="%4."/>
      <w:lvlJc w:val="left"/>
      <w:pPr>
        <w:ind w:left="2880" w:hanging="360"/>
      </w:pPr>
    </w:lvl>
    <w:lvl w:ilvl="4" w:tplc="8C82E48E">
      <w:start w:val="1"/>
      <w:numFmt w:val="lowerLetter"/>
      <w:lvlText w:val="%5."/>
      <w:lvlJc w:val="left"/>
      <w:pPr>
        <w:ind w:left="3600" w:hanging="360"/>
      </w:pPr>
    </w:lvl>
    <w:lvl w:ilvl="5" w:tplc="D29EB1D0">
      <w:start w:val="1"/>
      <w:numFmt w:val="lowerRoman"/>
      <w:lvlText w:val="%6."/>
      <w:lvlJc w:val="right"/>
      <w:pPr>
        <w:ind w:left="4320" w:hanging="180"/>
      </w:pPr>
    </w:lvl>
    <w:lvl w:ilvl="6" w:tplc="F48641FC">
      <w:start w:val="1"/>
      <w:numFmt w:val="decimal"/>
      <w:lvlText w:val="%7."/>
      <w:lvlJc w:val="left"/>
      <w:pPr>
        <w:ind w:left="5040" w:hanging="360"/>
      </w:pPr>
    </w:lvl>
    <w:lvl w:ilvl="7" w:tplc="E496E53A">
      <w:start w:val="1"/>
      <w:numFmt w:val="lowerLetter"/>
      <w:lvlText w:val="%8."/>
      <w:lvlJc w:val="left"/>
      <w:pPr>
        <w:ind w:left="5760" w:hanging="360"/>
      </w:pPr>
    </w:lvl>
    <w:lvl w:ilvl="8" w:tplc="977E55A8">
      <w:start w:val="1"/>
      <w:numFmt w:val="lowerRoman"/>
      <w:lvlText w:val="%9."/>
      <w:lvlJc w:val="right"/>
      <w:pPr>
        <w:ind w:left="6480" w:hanging="180"/>
      </w:pPr>
    </w:lvl>
  </w:abstractNum>
  <w:abstractNum w:abstractNumId="20" w15:restartNumberingAfterBreak="0">
    <w:nsid w:val="2AF64AAE"/>
    <w:multiLevelType w:val="hybridMultilevel"/>
    <w:tmpl w:val="712CFFE8"/>
    <w:lvl w:ilvl="0" w:tplc="33BC0560">
      <w:start w:val="1"/>
      <w:numFmt w:val="bullet"/>
      <w:lvlText w:val=""/>
      <w:lvlJc w:val="left"/>
      <w:pPr>
        <w:ind w:left="720" w:hanging="360"/>
      </w:pPr>
      <w:rPr>
        <w:rFonts w:ascii="Symbol" w:hAnsi="Symbol" w:hint="default"/>
      </w:rPr>
    </w:lvl>
    <w:lvl w:ilvl="1" w:tplc="965CE32E">
      <w:start w:val="1"/>
      <w:numFmt w:val="bullet"/>
      <w:lvlText w:val="o"/>
      <w:lvlJc w:val="left"/>
      <w:pPr>
        <w:ind w:left="1440" w:hanging="360"/>
      </w:pPr>
      <w:rPr>
        <w:rFonts w:ascii="Courier New" w:hAnsi="Courier New" w:hint="default"/>
      </w:rPr>
    </w:lvl>
    <w:lvl w:ilvl="2" w:tplc="E40412FA">
      <w:start w:val="1"/>
      <w:numFmt w:val="bullet"/>
      <w:lvlText w:val=""/>
      <w:lvlJc w:val="left"/>
      <w:pPr>
        <w:ind w:left="2160" w:hanging="360"/>
      </w:pPr>
      <w:rPr>
        <w:rFonts w:ascii="Wingdings" w:hAnsi="Wingdings" w:hint="default"/>
      </w:rPr>
    </w:lvl>
    <w:lvl w:ilvl="3" w:tplc="6B62277E">
      <w:start w:val="1"/>
      <w:numFmt w:val="bullet"/>
      <w:lvlText w:val=""/>
      <w:lvlJc w:val="left"/>
      <w:pPr>
        <w:ind w:left="2880" w:hanging="360"/>
      </w:pPr>
      <w:rPr>
        <w:rFonts w:ascii="Symbol" w:hAnsi="Symbol" w:hint="default"/>
      </w:rPr>
    </w:lvl>
    <w:lvl w:ilvl="4" w:tplc="82B2707C">
      <w:start w:val="1"/>
      <w:numFmt w:val="bullet"/>
      <w:lvlText w:val="o"/>
      <w:lvlJc w:val="left"/>
      <w:pPr>
        <w:ind w:left="3600" w:hanging="360"/>
      </w:pPr>
      <w:rPr>
        <w:rFonts w:ascii="Courier New" w:hAnsi="Courier New" w:hint="default"/>
      </w:rPr>
    </w:lvl>
    <w:lvl w:ilvl="5" w:tplc="E0B2B10C">
      <w:start w:val="1"/>
      <w:numFmt w:val="bullet"/>
      <w:lvlText w:val=""/>
      <w:lvlJc w:val="left"/>
      <w:pPr>
        <w:ind w:left="4320" w:hanging="360"/>
      </w:pPr>
      <w:rPr>
        <w:rFonts w:ascii="Wingdings" w:hAnsi="Wingdings" w:hint="default"/>
      </w:rPr>
    </w:lvl>
    <w:lvl w:ilvl="6" w:tplc="CDA4A292">
      <w:start w:val="1"/>
      <w:numFmt w:val="bullet"/>
      <w:lvlText w:val=""/>
      <w:lvlJc w:val="left"/>
      <w:pPr>
        <w:ind w:left="5040" w:hanging="360"/>
      </w:pPr>
      <w:rPr>
        <w:rFonts w:ascii="Symbol" w:hAnsi="Symbol" w:hint="default"/>
      </w:rPr>
    </w:lvl>
    <w:lvl w:ilvl="7" w:tplc="5CF454F6">
      <w:start w:val="1"/>
      <w:numFmt w:val="bullet"/>
      <w:lvlText w:val="o"/>
      <w:lvlJc w:val="left"/>
      <w:pPr>
        <w:ind w:left="5760" w:hanging="360"/>
      </w:pPr>
      <w:rPr>
        <w:rFonts w:ascii="Courier New" w:hAnsi="Courier New" w:hint="default"/>
      </w:rPr>
    </w:lvl>
    <w:lvl w:ilvl="8" w:tplc="B2E8F1F2">
      <w:start w:val="1"/>
      <w:numFmt w:val="bullet"/>
      <w:lvlText w:val=""/>
      <w:lvlJc w:val="left"/>
      <w:pPr>
        <w:ind w:left="6480" w:hanging="360"/>
      </w:pPr>
      <w:rPr>
        <w:rFonts w:ascii="Wingdings" w:hAnsi="Wingdings" w:hint="default"/>
      </w:rPr>
    </w:lvl>
  </w:abstractNum>
  <w:abstractNum w:abstractNumId="21" w15:restartNumberingAfterBreak="0">
    <w:nsid w:val="2BD2402A"/>
    <w:multiLevelType w:val="hybridMultilevel"/>
    <w:tmpl w:val="9B30FD56"/>
    <w:lvl w:ilvl="0" w:tplc="5D46B3FA">
      <w:start w:val="1"/>
      <w:numFmt w:val="bullet"/>
      <w:lvlText w:val=""/>
      <w:lvlJc w:val="left"/>
      <w:pPr>
        <w:ind w:left="720" w:hanging="360"/>
      </w:pPr>
      <w:rPr>
        <w:rFonts w:ascii="Symbol" w:hAnsi="Symbol" w:hint="default"/>
      </w:rPr>
    </w:lvl>
    <w:lvl w:ilvl="1" w:tplc="EDF0C652">
      <w:start w:val="1"/>
      <w:numFmt w:val="bullet"/>
      <w:lvlText w:val="o"/>
      <w:lvlJc w:val="left"/>
      <w:pPr>
        <w:ind w:left="1440" w:hanging="360"/>
      </w:pPr>
      <w:rPr>
        <w:rFonts w:ascii="Courier New" w:hAnsi="Courier New" w:hint="default"/>
      </w:rPr>
    </w:lvl>
    <w:lvl w:ilvl="2" w:tplc="B05C3CBE">
      <w:start w:val="1"/>
      <w:numFmt w:val="bullet"/>
      <w:lvlText w:val=""/>
      <w:lvlJc w:val="left"/>
      <w:pPr>
        <w:ind w:left="2160" w:hanging="360"/>
      </w:pPr>
      <w:rPr>
        <w:rFonts w:ascii="Wingdings" w:hAnsi="Wingdings" w:hint="default"/>
      </w:rPr>
    </w:lvl>
    <w:lvl w:ilvl="3" w:tplc="D0168BFA">
      <w:start w:val="1"/>
      <w:numFmt w:val="bullet"/>
      <w:lvlText w:val=""/>
      <w:lvlJc w:val="left"/>
      <w:pPr>
        <w:ind w:left="2880" w:hanging="360"/>
      </w:pPr>
      <w:rPr>
        <w:rFonts w:ascii="Symbol" w:hAnsi="Symbol" w:hint="default"/>
      </w:rPr>
    </w:lvl>
    <w:lvl w:ilvl="4" w:tplc="99002D62">
      <w:start w:val="1"/>
      <w:numFmt w:val="bullet"/>
      <w:lvlText w:val="o"/>
      <w:lvlJc w:val="left"/>
      <w:pPr>
        <w:ind w:left="3600" w:hanging="360"/>
      </w:pPr>
      <w:rPr>
        <w:rFonts w:ascii="Courier New" w:hAnsi="Courier New" w:hint="default"/>
      </w:rPr>
    </w:lvl>
    <w:lvl w:ilvl="5" w:tplc="694E459E">
      <w:start w:val="1"/>
      <w:numFmt w:val="bullet"/>
      <w:lvlText w:val=""/>
      <w:lvlJc w:val="left"/>
      <w:pPr>
        <w:ind w:left="4320" w:hanging="360"/>
      </w:pPr>
      <w:rPr>
        <w:rFonts w:ascii="Wingdings" w:hAnsi="Wingdings" w:hint="default"/>
      </w:rPr>
    </w:lvl>
    <w:lvl w:ilvl="6" w:tplc="2A52FE7C">
      <w:start w:val="1"/>
      <w:numFmt w:val="bullet"/>
      <w:lvlText w:val=""/>
      <w:lvlJc w:val="left"/>
      <w:pPr>
        <w:ind w:left="5040" w:hanging="360"/>
      </w:pPr>
      <w:rPr>
        <w:rFonts w:ascii="Symbol" w:hAnsi="Symbol" w:hint="default"/>
      </w:rPr>
    </w:lvl>
    <w:lvl w:ilvl="7" w:tplc="A072C728">
      <w:start w:val="1"/>
      <w:numFmt w:val="bullet"/>
      <w:lvlText w:val="o"/>
      <w:lvlJc w:val="left"/>
      <w:pPr>
        <w:ind w:left="5760" w:hanging="360"/>
      </w:pPr>
      <w:rPr>
        <w:rFonts w:ascii="Courier New" w:hAnsi="Courier New" w:hint="default"/>
      </w:rPr>
    </w:lvl>
    <w:lvl w:ilvl="8" w:tplc="D3ACF3EC">
      <w:start w:val="1"/>
      <w:numFmt w:val="bullet"/>
      <w:lvlText w:val=""/>
      <w:lvlJc w:val="left"/>
      <w:pPr>
        <w:ind w:left="6480" w:hanging="360"/>
      </w:pPr>
      <w:rPr>
        <w:rFonts w:ascii="Wingdings" w:hAnsi="Wingdings" w:hint="default"/>
      </w:rPr>
    </w:lvl>
  </w:abstractNum>
  <w:abstractNum w:abstractNumId="22" w15:restartNumberingAfterBreak="0">
    <w:nsid w:val="2D182A39"/>
    <w:multiLevelType w:val="hybridMultilevel"/>
    <w:tmpl w:val="2F7E6082"/>
    <w:lvl w:ilvl="0" w:tplc="B23AD75A">
      <w:start w:val="7"/>
      <w:numFmt w:val="lowerLetter"/>
      <w:lvlText w:val="%1)"/>
      <w:lvlJc w:val="left"/>
      <w:pPr>
        <w:ind w:left="720" w:hanging="360"/>
      </w:pPr>
    </w:lvl>
    <w:lvl w:ilvl="1" w:tplc="4050CCFA">
      <w:start w:val="1"/>
      <w:numFmt w:val="lowerLetter"/>
      <w:lvlText w:val="%2."/>
      <w:lvlJc w:val="left"/>
      <w:pPr>
        <w:ind w:left="1440" w:hanging="360"/>
      </w:pPr>
    </w:lvl>
    <w:lvl w:ilvl="2" w:tplc="2ECE06AE">
      <w:start w:val="1"/>
      <w:numFmt w:val="lowerRoman"/>
      <w:lvlText w:val="%3."/>
      <w:lvlJc w:val="right"/>
      <w:pPr>
        <w:ind w:left="2160" w:hanging="180"/>
      </w:pPr>
    </w:lvl>
    <w:lvl w:ilvl="3" w:tplc="AC2A4922">
      <w:start w:val="1"/>
      <w:numFmt w:val="decimal"/>
      <w:lvlText w:val="%4."/>
      <w:lvlJc w:val="left"/>
      <w:pPr>
        <w:ind w:left="2880" w:hanging="360"/>
      </w:pPr>
    </w:lvl>
    <w:lvl w:ilvl="4" w:tplc="F40C15C6">
      <w:start w:val="1"/>
      <w:numFmt w:val="lowerLetter"/>
      <w:lvlText w:val="%5."/>
      <w:lvlJc w:val="left"/>
      <w:pPr>
        <w:ind w:left="3600" w:hanging="360"/>
      </w:pPr>
    </w:lvl>
    <w:lvl w:ilvl="5" w:tplc="C6A4F9B8">
      <w:start w:val="1"/>
      <w:numFmt w:val="lowerRoman"/>
      <w:lvlText w:val="%6."/>
      <w:lvlJc w:val="right"/>
      <w:pPr>
        <w:ind w:left="4320" w:hanging="180"/>
      </w:pPr>
    </w:lvl>
    <w:lvl w:ilvl="6" w:tplc="B9BE2672">
      <w:start w:val="1"/>
      <w:numFmt w:val="decimal"/>
      <w:lvlText w:val="%7."/>
      <w:lvlJc w:val="left"/>
      <w:pPr>
        <w:ind w:left="5040" w:hanging="360"/>
      </w:pPr>
    </w:lvl>
    <w:lvl w:ilvl="7" w:tplc="66309548">
      <w:start w:val="1"/>
      <w:numFmt w:val="lowerLetter"/>
      <w:lvlText w:val="%8."/>
      <w:lvlJc w:val="left"/>
      <w:pPr>
        <w:ind w:left="5760" w:hanging="360"/>
      </w:pPr>
    </w:lvl>
    <w:lvl w:ilvl="8" w:tplc="7614722A">
      <w:start w:val="1"/>
      <w:numFmt w:val="lowerRoman"/>
      <w:lvlText w:val="%9."/>
      <w:lvlJc w:val="right"/>
      <w:pPr>
        <w:ind w:left="6480" w:hanging="180"/>
      </w:pPr>
    </w:lvl>
  </w:abstractNum>
  <w:abstractNum w:abstractNumId="23" w15:restartNumberingAfterBreak="0">
    <w:nsid w:val="2EF23174"/>
    <w:multiLevelType w:val="hybridMultilevel"/>
    <w:tmpl w:val="F52C1BEE"/>
    <w:lvl w:ilvl="0" w:tplc="CE7E3CB0">
      <w:start w:val="1"/>
      <w:numFmt w:val="decimal"/>
      <w:lvlText w:val="%1."/>
      <w:lvlJc w:val="left"/>
      <w:pPr>
        <w:ind w:left="720" w:hanging="360"/>
      </w:pPr>
    </w:lvl>
    <w:lvl w:ilvl="1" w:tplc="B84CBB18">
      <w:start w:val="1"/>
      <w:numFmt w:val="lowerLetter"/>
      <w:lvlText w:val="%2."/>
      <w:lvlJc w:val="left"/>
      <w:pPr>
        <w:ind w:left="1440" w:hanging="360"/>
      </w:pPr>
    </w:lvl>
    <w:lvl w:ilvl="2" w:tplc="30B86934">
      <w:start w:val="1"/>
      <w:numFmt w:val="lowerRoman"/>
      <w:lvlText w:val="%3."/>
      <w:lvlJc w:val="right"/>
      <w:pPr>
        <w:ind w:left="2160" w:hanging="180"/>
      </w:pPr>
    </w:lvl>
    <w:lvl w:ilvl="3" w:tplc="8ACC5D0E">
      <w:start w:val="1"/>
      <w:numFmt w:val="decimal"/>
      <w:lvlText w:val="%4."/>
      <w:lvlJc w:val="left"/>
      <w:pPr>
        <w:ind w:left="2880" w:hanging="360"/>
      </w:pPr>
    </w:lvl>
    <w:lvl w:ilvl="4" w:tplc="78FCC5C0">
      <w:start w:val="1"/>
      <w:numFmt w:val="lowerLetter"/>
      <w:lvlText w:val="%5."/>
      <w:lvlJc w:val="left"/>
      <w:pPr>
        <w:ind w:left="3600" w:hanging="360"/>
      </w:pPr>
    </w:lvl>
    <w:lvl w:ilvl="5" w:tplc="CEBA65E4">
      <w:start w:val="1"/>
      <w:numFmt w:val="lowerRoman"/>
      <w:lvlText w:val="%6."/>
      <w:lvlJc w:val="right"/>
      <w:pPr>
        <w:ind w:left="4320" w:hanging="180"/>
      </w:pPr>
    </w:lvl>
    <w:lvl w:ilvl="6" w:tplc="39E46BB4">
      <w:start w:val="1"/>
      <w:numFmt w:val="decimal"/>
      <w:lvlText w:val="%7."/>
      <w:lvlJc w:val="left"/>
      <w:pPr>
        <w:ind w:left="5040" w:hanging="360"/>
      </w:pPr>
    </w:lvl>
    <w:lvl w:ilvl="7" w:tplc="6BE0C7D0">
      <w:start w:val="1"/>
      <w:numFmt w:val="lowerLetter"/>
      <w:lvlText w:val="%8."/>
      <w:lvlJc w:val="left"/>
      <w:pPr>
        <w:ind w:left="5760" w:hanging="360"/>
      </w:pPr>
    </w:lvl>
    <w:lvl w:ilvl="8" w:tplc="E954FBC8">
      <w:start w:val="1"/>
      <w:numFmt w:val="lowerRoman"/>
      <w:lvlText w:val="%9."/>
      <w:lvlJc w:val="right"/>
      <w:pPr>
        <w:ind w:left="6480" w:hanging="180"/>
      </w:pPr>
    </w:lvl>
  </w:abstractNum>
  <w:abstractNum w:abstractNumId="24" w15:restartNumberingAfterBreak="0">
    <w:nsid w:val="2F503F85"/>
    <w:multiLevelType w:val="hybridMultilevel"/>
    <w:tmpl w:val="497814D8"/>
    <w:lvl w:ilvl="0" w:tplc="12AE1374">
      <w:start w:val="1"/>
      <w:numFmt w:val="decimal"/>
      <w:lvlText w:val="%1."/>
      <w:lvlJc w:val="left"/>
      <w:pPr>
        <w:ind w:left="720" w:hanging="360"/>
      </w:pPr>
    </w:lvl>
    <w:lvl w:ilvl="1" w:tplc="9976BB48">
      <w:start w:val="1"/>
      <w:numFmt w:val="lowerLetter"/>
      <w:lvlText w:val="%2."/>
      <w:lvlJc w:val="left"/>
      <w:pPr>
        <w:ind w:left="1440" w:hanging="360"/>
      </w:pPr>
    </w:lvl>
    <w:lvl w:ilvl="2" w:tplc="68560CF0">
      <w:start w:val="1"/>
      <w:numFmt w:val="lowerRoman"/>
      <w:lvlText w:val="%3."/>
      <w:lvlJc w:val="right"/>
      <w:pPr>
        <w:ind w:left="2160" w:hanging="180"/>
      </w:pPr>
    </w:lvl>
    <w:lvl w:ilvl="3" w:tplc="C542F4B6">
      <w:start w:val="1"/>
      <w:numFmt w:val="decimal"/>
      <w:lvlText w:val="%4."/>
      <w:lvlJc w:val="left"/>
      <w:pPr>
        <w:ind w:left="2880" w:hanging="360"/>
      </w:pPr>
    </w:lvl>
    <w:lvl w:ilvl="4" w:tplc="9A4CCDBE">
      <w:start w:val="1"/>
      <w:numFmt w:val="lowerLetter"/>
      <w:lvlText w:val="%5."/>
      <w:lvlJc w:val="left"/>
      <w:pPr>
        <w:ind w:left="3600" w:hanging="360"/>
      </w:pPr>
    </w:lvl>
    <w:lvl w:ilvl="5" w:tplc="6958DA54">
      <w:start w:val="1"/>
      <w:numFmt w:val="lowerRoman"/>
      <w:lvlText w:val="%6."/>
      <w:lvlJc w:val="right"/>
      <w:pPr>
        <w:ind w:left="4320" w:hanging="180"/>
      </w:pPr>
    </w:lvl>
    <w:lvl w:ilvl="6" w:tplc="8C3A0C6A">
      <w:start w:val="1"/>
      <w:numFmt w:val="decimal"/>
      <w:lvlText w:val="%7."/>
      <w:lvlJc w:val="left"/>
      <w:pPr>
        <w:ind w:left="5040" w:hanging="360"/>
      </w:pPr>
    </w:lvl>
    <w:lvl w:ilvl="7" w:tplc="BD6A22F4">
      <w:start w:val="1"/>
      <w:numFmt w:val="lowerLetter"/>
      <w:lvlText w:val="%8."/>
      <w:lvlJc w:val="left"/>
      <w:pPr>
        <w:ind w:left="5760" w:hanging="360"/>
      </w:pPr>
    </w:lvl>
    <w:lvl w:ilvl="8" w:tplc="6D46AB9E">
      <w:start w:val="1"/>
      <w:numFmt w:val="lowerRoman"/>
      <w:lvlText w:val="%9."/>
      <w:lvlJc w:val="right"/>
      <w:pPr>
        <w:ind w:left="6480" w:hanging="180"/>
      </w:pPr>
    </w:lvl>
  </w:abstractNum>
  <w:abstractNum w:abstractNumId="25" w15:restartNumberingAfterBreak="0">
    <w:nsid w:val="307B0E2D"/>
    <w:multiLevelType w:val="hybridMultilevel"/>
    <w:tmpl w:val="3010510C"/>
    <w:lvl w:ilvl="0" w:tplc="C61822F6">
      <w:start w:val="1"/>
      <w:numFmt w:val="bullet"/>
      <w:lvlText w:val=""/>
      <w:lvlJc w:val="left"/>
      <w:pPr>
        <w:ind w:left="720" w:hanging="360"/>
      </w:pPr>
      <w:rPr>
        <w:rFonts w:ascii="Symbol" w:hAnsi="Symbol" w:hint="default"/>
      </w:rPr>
    </w:lvl>
    <w:lvl w:ilvl="1" w:tplc="8A78A410">
      <w:start w:val="1"/>
      <w:numFmt w:val="bullet"/>
      <w:lvlText w:val="o"/>
      <w:lvlJc w:val="left"/>
      <w:pPr>
        <w:ind w:left="1440" w:hanging="360"/>
      </w:pPr>
      <w:rPr>
        <w:rFonts w:ascii="Courier New" w:hAnsi="Courier New" w:hint="default"/>
      </w:rPr>
    </w:lvl>
    <w:lvl w:ilvl="2" w:tplc="9284349E">
      <w:start w:val="1"/>
      <w:numFmt w:val="bullet"/>
      <w:lvlText w:val=""/>
      <w:lvlJc w:val="left"/>
      <w:pPr>
        <w:ind w:left="2160" w:hanging="360"/>
      </w:pPr>
      <w:rPr>
        <w:rFonts w:ascii="Wingdings" w:hAnsi="Wingdings" w:hint="default"/>
      </w:rPr>
    </w:lvl>
    <w:lvl w:ilvl="3" w:tplc="10444236">
      <w:start w:val="1"/>
      <w:numFmt w:val="bullet"/>
      <w:lvlText w:val=""/>
      <w:lvlJc w:val="left"/>
      <w:pPr>
        <w:ind w:left="2880" w:hanging="360"/>
      </w:pPr>
      <w:rPr>
        <w:rFonts w:ascii="Symbol" w:hAnsi="Symbol" w:hint="default"/>
      </w:rPr>
    </w:lvl>
    <w:lvl w:ilvl="4" w:tplc="5F90A394">
      <w:start w:val="1"/>
      <w:numFmt w:val="bullet"/>
      <w:lvlText w:val="o"/>
      <w:lvlJc w:val="left"/>
      <w:pPr>
        <w:ind w:left="3600" w:hanging="360"/>
      </w:pPr>
      <w:rPr>
        <w:rFonts w:ascii="Courier New" w:hAnsi="Courier New" w:hint="default"/>
      </w:rPr>
    </w:lvl>
    <w:lvl w:ilvl="5" w:tplc="12AE0658">
      <w:start w:val="1"/>
      <w:numFmt w:val="bullet"/>
      <w:lvlText w:val=""/>
      <w:lvlJc w:val="left"/>
      <w:pPr>
        <w:ind w:left="4320" w:hanging="360"/>
      </w:pPr>
      <w:rPr>
        <w:rFonts w:ascii="Wingdings" w:hAnsi="Wingdings" w:hint="default"/>
      </w:rPr>
    </w:lvl>
    <w:lvl w:ilvl="6" w:tplc="DEEA4B4C">
      <w:start w:val="1"/>
      <w:numFmt w:val="bullet"/>
      <w:lvlText w:val=""/>
      <w:lvlJc w:val="left"/>
      <w:pPr>
        <w:ind w:left="5040" w:hanging="360"/>
      </w:pPr>
      <w:rPr>
        <w:rFonts w:ascii="Symbol" w:hAnsi="Symbol" w:hint="default"/>
      </w:rPr>
    </w:lvl>
    <w:lvl w:ilvl="7" w:tplc="05829CD4">
      <w:start w:val="1"/>
      <w:numFmt w:val="bullet"/>
      <w:lvlText w:val="o"/>
      <w:lvlJc w:val="left"/>
      <w:pPr>
        <w:ind w:left="5760" w:hanging="360"/>
      </w:pPr>
      <w:rPr>
        <w:rFonts w:ascii="Courier New" w:hAnsi="Courier New" w:hint="default"/>
      </w:rPr>
    </w:lvl>
    <w:lvl w:ilvl="8" w:tplc="D9B69FBE">
      <w:start w:val="1"/>
      <w:numFmt w:val="bullet"/>
      <w:lvlText w:val=""/>
      <w:lvlJc w:val="left"/>
      <w:pPr>
        <w:ind w:left="6480" w:hanging="360"/>
      </w:pPr>
      <w:rPr>
        <w:rFonts w:ascii="Wingdings" w:hAnsi="Wingdings" w:hint="default"/>
      </w:rPr>
    </w:lvl>
  </w:abstractNum>
  <w:abstractNum w:abstractNumId="26" w15:restartNumberingAfterBreak="0">
    <w:nsid w:val="34EF6620"/>
    <w:multiLevelType w:val="hybridMultilevel"/>
    <w:tmpl w:val="2F80CF16"/>
    <w:lvl w:ilvl="0" w:tplc="2304B23E">
      <w:start w:val="1"/>
      <w:numFmt w:val="bullet"/>
      <w:lvlText w:val=""/>
      <w:lvlJc w:val="left"/>
      <w:pPr>
        <w:ind w:left="720" w:hanging="360"/>
      </w:pPr>
      <w:rPr>
        <w:rFonts w:ascii="Symbol" w:hAnsi="Symbol" w:hint="default"/>
      </w:rPr>
    </w:lvl>
    <w:lvl w:ilvl="1" w:tplc="81004EDC">
      <w:start w:val="1"/>
      <w:numFmt w:val="bullet"/>
      <w:lvlText w:val="o"/>
      <w:lvlJc w:val="left"/>
      <w:pPr>
        <w:ind w:left="1440" w:hanging="360"/>
      </w:pPr>
      <w:rPr>
        <w:rFonts w:ascii="Courier New" w:hAnsi="Courier New" w:hint="default"/>
      </w:rPr>
    </w:lvl>
    <w:lvl w:ilvl="2" w:tplc="B6FC60C6">
      <w:start w:val="1"/>
      <w:numFmt w:val="bullet"/>
      <w:lvlText w:val=""/>
      <w:lvlJc w:val="left"/>
      <w:pPr>
        <w:ind w:left="2160" w:hanging="360"/>
      </w:pPr>
      <w:rPr>
        <w:rFonts w:ascii="Wingdings" w:hAnsi="Wingdings" w:hint="default"/>
      </w:rPr>
    </w:lvl>
    <w:lvl w:ilvl="3" w:tplc="129C62AC">
      <w:start w:val="1"/>
      <w:numFmt w:val="bullet"/>
      <w:lvlText w:val=""/>
      <w:lvlJc w:val="left"/>
      <w:pPr>
        <w:ind w:left="2880" w:hanging="360"/>
      </w:pPr>
      <w:rPr>
        <w:rFonts w:ascii="Symbol" w:hAnsi="Symbol" w:hint="default"/>
      </w:rPr>
    </w:lvl>
    <w:lvl w:ilvl="4" w:tplc="CD68C9E8">
      <w:start w:val="1"/>
      <w:numFmt w:val="bullet"/>
      <w:lvlText w:val="o"/>
      <w:lvlJc w:val="left"/>
      <w:pPr>
        <w:ind w:left="3600" w:hanging="360"/>
      </w:pPr>
      <w:rPr>
        <w:rFonts w:ascii="Courier New" w:hAnsi="Courier New" w:hint="default"/>
      </w:rPr>
    </w:lvl>
    <w:lvl w:ilvl="5" w:tplc="77268470">
      <w:start w:val="1"/>
      <w:numFmt w:val="bullet"/>
      <w:lvlText w:val=""/>
      <w:lvlJc w:val="left"/>
      <w:pPr>
        <w:ind w:left="4320" w:hanging="360"/>
      </w:pPr>
      <w:rPr>
        <w:rFonts w:ascii="Wingdings" w:hAnsi="Wingdings" w:hint="default"/>
      </w:rPr>
    </w:lvl>
    <w:lvl w:ilvl="6" w:tplc="38A6888C">
      <w:start w:val="1"/>
      <w:numFmt w:val="bullet"/>
      <w:lvlText w:val=""/>
      <w:lvlJc w:val="left"/>
      <w:pPr>
        <w:ind w:left="5040" w:hanging="360"/>
      </w:pPr>
      <w:rPr>
        <w:rFonts w:ascii="Symbol" w:hAnsi="Symbol" w:hint="default"/>
      </w:rPr>
    </w:lvl>
    <w:lvl w:ilvl="7" w:tplc="DFE4C0E4">
      <w:start w:val="1"/>
      <w:numFmt w:val="bullet"/>
      <w:lvlText w:val="o"/>
      <w:lvlJc w:val="left"/>
      <w:pPr>
        <w:ind w:left="5760" w:hanging="360"/>
      </w:pPr>
      <w:rPr>
        <w:rFonts w:ascii="Courier New" w:hAnsi="Courier New" w:hint="default"/>
      </w:rPr>
    </w:lvl>
    <w:lvl w:ilvl="8" w:tplc="A41EA2AE">
      <w:start w:val="1"/>
      <w:numFmt w:val="bullet"/>
      <w:lvlText w:val=""/>
      <w:lvlJc w:val="left"/>
      <w:pPr>
        <w:ind w:left="6480" w:hanging="360"/>
      </w:pPr>
      <w:rPr>
        <w:rFonts w:ascii="Wingdings" w:hAnsi="Wingdings" w:hint="default"/>
      </w:rPr>
    </w:lvl>
  </w:abstractNum>
  <w:abstractNum w:abstractNumId="27" w15:restartNumberingAfterBreak="0">
    <w:nsid w:val="362739D0"/>
    <w:multiLevelType w:val="hybridMultilevel"/>
    <w:tmpl w:val="4F9C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A7E19"/>
    <w:multiLevelType w:val="hybridMultilevel"/>
    <w:tmpl w:val="B62C3B96"/>
    <w:lvl w:ilvl="0" w:tplc="3AB49018">
      <w:start w:val="1"/>
      <w:numFmt w:val="bullet"/>
      <w:lvlText w:val=""/>
      <w:lvlJc w:val="left"/>
      <w:pPr>
        <w:ind w:left="720" w:hanging="360"/>
      </w:pPr>
      <w:rPr>
        <w:rFonts w:ascii="Symbol" w:hAnsi="Symbol" w:hint="default"/>
      </w:rPr>
    </w:lvl>
    <w:lvl w:ilvl="1" w:tplc="6CC08DD6">
      <w:start w:val="1"/>
      <w:numFmt w:val="bullet"/>
      <w:lvlText w:val="o"/>
      <w:lvlJc w:val="left"/>
      <w:pPr>
        <w:ind w:left="1440" w:hanging="360"/>
      </w:pPr>
      <w:rPr>
        <w:rFonts w:ascii="Courier New" w:hAnsi="Courier New" w:hint="default"/>
      </w:rPr>
    </w:lvl>
    <w:lvl w:ilvl="2" w:tplc="CD941CB6">
      <w:start w:val="1"/>
      <w:numFmt w:val="bullet"/>
      <w:lvlText w:val=""/>
      <w:lvlJc w:val="left"/>
      <w:pPr>
        <w:ind w:left="2160" w:hanging="360"/>
      </w:pPr>
      <w:rPr>
        <w:rFonts w:ascii="Wingdings" w:hAnsi="Wingdings" w:hint="default"/>
      </w:rPr>
    </w:lvl>
    <w:lvl w:ilvl="3" w:tplc="C1322EA4">
      <w:start w:val="1"/>
      <w:numFmt w:val="bullet"/>
      <w:lvlText w:val=""/>
      <w:lvlJc w:val="left"/>
      <w:pPr>
        <w:ind w:left="2880" w:hanging="360"/>
      </w:pPr>
      <w:rPr>
        <w:rFonts w:ascii="Symbol" w:hAnsi="Symbol" w:hint="default"/>
      </w:rPr>
    </w:lvl>
    <w:lvl w:ilvl="4" w:tplc="D66208B0">
      <w:start w:val="1"/>
      <w:numFmt w:val="bullet"/>
      <w:lvlText w:val="o"/>
      <w:lvlJc w:val="left"/>
      <w:pPr>
        <w:ind w:left="3600" w:hanging="360"/>
      </w:pPr>
      <w:rPr>
        <w:rFonts w:ascii="Courier New" w:hAnsi="Courier New" w:hint="default"/>
      </w:rPr>
    </w:lvl>
    <w:lvl w:ilvl="5" w:tplc="AD9CAF40">
      <w:start w:val="1"/>
      <w:numFmt w:val="bullet"/>
      <w:lvlText w:val=""/>
      <w:lvlJc w:val="left"/>
      <w:pPr>
        <w:ind w:left="4320" w:hanging="360"/>
      </w:pPr>
      <w:rPr>
        <w:rFonts w:ascii="Wingdings" w:hAnsi="Wingdings" w:hint="default"/>
      </w:rPr>
    </w:lvl>
    <w:lvl w:ilvl="6" w:tplc="DB0ACC34">
      <w:start w:val="1"/>
      <w:numFmt w:val="bullet"/>
      <w:lvlText w:val=""/>
      <w:lvlJc w:val="left"/>
      <w:pPr>
        <w:ind w:left="5040" w:hanging="360"/>
      </w:pPr>
      <w:rPr>
        <w:rFonts w:ascii="Symbol" w:hAnsi="Symbol" w:hint="default"/>
      </w:rPr>
    </w:lvl>
    <w:lvl w:ilvl="7" w:tplc="7F903B06">
      <w:start w:val="1"/>
      <w:numFmt w:val="bullet"/>
      <w:lvlText w:val="o"/>
      <w:lvlJc w:val="left"/>
      <w:pPr>
        <w:ind w:left="5760" w:hanging="360"/>
      </w:pPr>
      <w:rPr>
        <w:rFonts w:ascii="Courier New" w:hAnsi="Courier New" w:hint="default"/>
      </w:rPr>
    </w:lvl>
    <w:lvl w:ilvl="8" w:tplc="B06A4AF8">
      <w:start w:val="1"/>
      <w:numFmt w:val="bullet"/>
      <w:lvlText w:val=""/>
      <w:lvlJc w:val="left"/>
      <w:pPr>
        <w:ind w:left="6480" w:hanging="360"/>
      </w:pPr>
      <w:rPr>
        <w:rFonts w:ascii="Wingdings" w:hAnsi="Wingdings" w:hint="default"/>
      </w:rPr>
    </w:lvl>
  </w:abstractNum>
  <w:abstractNum w:abstractNumId="29" w15:restartNumberingAfterBreak="0">
    <w:nsid w:val="3ABC7D4E"/>
    <w:multiLevelType w:val="hybridMultilevel"/>
    <w:tmpl w:val="F8741754"/>
    <w:lvl w:ilvl="0" w:tplc="6BD092CE">
      <w:start w:val="1"/>
      <w:numFmt w:val="bullet"/>
      <w:lvlText w:val=""/>
      <w:lvlJc w:val="left"/>
      <w:pPr>
        <w:ind w:left="720" w:hanging="360"/>
      </w:pPr>
      <w:rPr>
        <w:rFonts w:ascii="Symbol" w:hAnsi="Symbol" w:hint="default"/>
      </w:rPr>
    </w:lvl>
    <w:lvl w:ilvl="1" w:tplc="95FC8980">
      <w:start w:val="1"/>
      <w:numFmt w:val="bullet"/>
      <w:lvlText w:val="o"/>
      <w:lvlJc w:val="left"/>
      <w:pPr>
        <w:ind w:left="1440" w:hanging="360"/>
      </w:pPr>
      <w:rPr>
        <w:rFonts w:ascii="Courier New" w:hAnsi="Courier New" w:hint="default"/>
      </w:rPr>
    </w:lvl>
    <w:lvl w:ilvl="2" w:tplc="82044ADE">
      <w:start w:val="1"/>
      <w:numFmt w:val="bullet"/>
      <w:lvlText w:val=""/>
      <w:lvlJc w:val="left"/>
      <w:pPr>
        <w:ind w:left="2160" w:hanging="360"/>
      </w:pPr>
      <w:rPr>
        <w:rFonts w:ascii="Wingdings" w:hAnsi="Wingdings" w:hint="default"/>
      </w:rPr>
    </w:lvl>
    <w:lvl w:ilvl="3" w:tplc="874AC7FC">
      <w:start w:val="1"/>
      <w:numFmt w:val="bullet"/>
      <w:lvlText w:val=""/>
      <w:lvlJc w:val="left"/>
      <w:pPr>
        <w:ind w:left="2880" w:hanging="360"/>
      </w:pPr>
      <w:rPr>
        <w:rFonts w:ascii="Symbol" w:hAnsi="Symbol" w:hint="default"/>
      </w:rPr>
    </w:lvl>
    <w:lvl w:ilvl="4" w:tplc="A84871F2">
      <w:start w:val="1"/>
      <w:numFmt w:val="bullet"/>
      <w:lvlText w:val="o"/>
      <w:lvlJc w:val="left"/>
      <w:pPr>
        <w:ind w:left="3600" w:hanging="360"/>
      </w:pPr>
      <w:rPr>
        <w:rFonts w:ascii="Courier New" w:hAnsi="Courier New" w:hint="default"/>
      </w:rPr>
    </w:lvl>
    <w:lvl w:ilvl="5" w:tplc="B65A167A">
      <w:start w:val="1"/>
      <w:numFmt w:val="bullet"/>
      <w:lvlText w:val=""/>
      <w:lvlJc w:val="left"/>
      <w:pPr>
        <w:ind w:left="4320" w:hanging="360"/>
      </w:pPr>
      <w:rPr>
        <w:rFonts w:ascii="Wingdings" w:hAnsi="Wingdings" w:hint="default"/>
      </w:rPr>
    </w:lvl>
    <w:lvl w:ilvl="6" w:tplc="C8586494">
      <w:start w:val="1"/>
      <w:numFmt w:val="bullet"/>
      <w:lvlText w:val=""/>
      <w:lvlJc w:val="left"/>
      <w:pPr>
        <w:ind w:left="5040" w:hanging="360"/>
      </w:pPr>
      <w:rPr>
        <w:rFonts w:ascii="Symbol" w:hAnsi="Symbol" w:hint="default"/>
      </w:rPr>
    </w:lvl>
    <w:lvl w:ilvl="7" w:tplc="00503F98">
      <w:start w:val="1"/>
      <w:numFmt w:val="bullet"/>
      <w:lvlText w:val="o"/>
      <w:lvlJc w:val="left"/>
      <w:pPr>
        <w:ind w:left="5760" w:hanging="360"/>
      </w:pPr>
      <w:rPr>
        <w:rFonts w:ascii="Courier New" w:hAnsi="Courier New" w:hint="default"/>
      </w:rPr>
    </w:lvl>
    <w:lvl w:ilvl="8" w:tplc="013492E4">
      <w:start w:val="1"/>
      <w:numFmt w:val="bullet"/>
      <w:lvlText w:val=""/>
      <w:lvlJc w:val="left"/>
      <w:pPr>
        <w:ind w:left="6480" w:hanging="360"/>
      </w:pPr>
      <w:rPr>
        <w:rFonts w:ascii="Wingdings" w:hAnsi="Wingdings" w:hint="default"/>
      </w:rPr>
    </w:lvl>
  </w:abstractNum>
  <w:abstractNum w:abstractNumId="30" w15:restartNumberingAfterBreak="0">
    <w:nsid w:val="3B2662CE"/>
    <w:multiLevelType w:val="hybridMultilevel"/>
    <w:tmpl w:val="671056AE"/>
    <w:lvl w:ilvl="0" w:tplc="CCC408A0">
      <w:start w:val="1"/>
      <w:numFmt w:val="decimal"/>
      <w:lvlText w:val="%1."/>
      <w:lvlJc w:val="left"/>
      <w:pPr>
        <w:ind w:left="720" w:hanging="360"/>
      </w:pPr>
    </w:lvl>
    <w:lvl w:ilvl="1" w:tplc="4C04CB4C">
      <w:start w:val="1"/>
      <w:numFmt w:val="lowerLetter"/>
      <w:lvlText w:val="%2."/>
      <w:lvlJc w:val="left"/>
      <w:pPr>
        <w:ind w:left="1440" w:hanging="360"/>
      </w:pPr>
    </w:lvl>
    <w:lvl w:ilvl="2" w:tplc="DBF868FA">
      <w:start w:val="1"/>
      <w:numFmt w:val="lowerRoman"/>
      <w:lvlText w:val="%3."/>
      <w:lvlJc w:val="right"/>
      <w:pPr>
        <w:ind w:left="2160" w:hanging="180"/>
      </w:pPr>
    </w:lvl>
    <w:lvl w:ilvl="3" w:tplc="C58AFA4C">
      <w:start w:val="1"/>
      <w:numFmt w:val="decimal"/>
      <w:lvlText w:val="%4."/>
      <w:lvlJc w:val="left"/>
      <w:pPr>
        <w:ind w:left="2880" w:hanging="360"/>
      </w:pPr>
    </w:lvl>
    <w:lvl w:ilvl="4" w:tplc="D144A46E">
      <w:start w:val="1"/>
      <w:numFmt w:val="lowerLetter"/>
      <w:lvlText w:val="%5."/>
      <w:lvlJc w:val="left"/>
      <w:pPr>
        <w:ind w:left="3600" w:hanging="360"/>
      </w:pPr>
    </w:lvl>
    <w:lvl w:ilvl="5" w:tplc="BFC0B386">
      <w:start w:val="1"/>
      <w:numFmt w:val="lowerRoman"/>
      <w:lvlText w:val="%6."/>
      <w:lvlJc w:val="right"/>
      <w:pPr>
        <w:ind w:left="4320" w:hanging="180"/>
      </w:pPr>
    </w:lvl>
    <w:lvl w:ilvl="6" w:tplc="89C854DE">
      <w:start w:val="1"/>
      <w:numFmt w:val="decimal"/>
      <w:lvlText w:val="%7."/>
      <w:lvlJc w:val="left"/>
      <w:pPr>
        <w:ind w:left="5040" w:hanging="360"/>
      </w:pPr>
    </w:lvl>
    <w:lvl w:ilvl="7" w:tplc="1B0C1304">
      <w:start w:val="1"/>
      <w:numFmt w:val="lowerLetter"/>
      <w:lvlText w:val="%8."/>
      <w:lvlJc w:val="left"/>
      <w:pPr>
        <w:ind w:left="5760" w:hanging="360"/>
      </w:pPr>
    </w:lvl>
    <w:lvl w:ilvl="8" w:tplc="C684465A">
      <w:start w:val="1"/>
      <w:numFmt w:val="lowerRoman"/>
      <w:lvlText w:val="%9."/>
      <w:lvlJc w:val="right"/>
      <w:pPr>
        <w:ind w:left="6480" w:hanging="180"/>
      </w:pPr>
    </w:lvl>
  </w:abstractNum>
  <w:abstractNum w:abstractNumId="31" w15:restartNumberingAfterBreak="0">
    <w:nsid w:val="3C7F0828"/>
    <w:multiLevelType w:val="hybridMultilevel"/>
    <w:tmpl w:val="1EA64D88"/>
    <w:lvl w:ilvl="0" w:tplc="B5D08F14">
      <w:start w:val="1"/>
      <w:numFmt w:val="bullet"/>
      <w:lvlText w:val=""/>
      <w:lvlJc w:val="left"/>
      <w:pPr>
        <w:ind w:left="720" w:hanging="360"/>
      </w:pPr>
      <w:rPr>
        <w:rFonts w:ascii="Symbol" w:hAnsi="Symbol" w:hint="default"/>
      </w:rPr>
    </w:lvl>
    <w:lvl w:ilvl="1" w:tplc="78A27850">
      <w:start w:val="1"/>
      <w:numFmt w:val="bullet"/>
      <w:lvlText w:val="o"/>
      <w:lvlJc w:val="left"/>
      <w:pPr>
        <w:ind w:left="1440" w:hanging="360"/>
      </w:pPr>
      <w:rPr>
        <w:rFonts w:ascii="Courier New" w:hAnsi="Courier New" w:hint="default"/>
      </w:rPr>
    </w:lvl>
    <w:lvl w:ilvl="2" w:tplc="04D6072E">
      <w:start w:val="1"/>
      <w:numFmt w:val="bullet"/>
      <w:lvlText w:val=""/>
      <w:lvlJc w:val="left"/>
      <w:pPr>
        <w:ind w:left="2160" w:hanging="360"/>
      </w:pPr>
      <w:rPr>
        <w:rFonts w:ascii="Wingdings" w:hAnsi="Wingdings" w:hint="default"/>
      </w:rPr>
    </w:lvl>
    <w:lvl w:ilvl="3" w:tplc="D56C3146">
      <w:start w:val="1"/>
      <w:numFmt w:val="bullet"/>
      <w:lvlText w:val=""/>
      <w:lvlJc w:val="left"/>
      <w:pPr>
        <w:ind w:left="2880" w:hanging="360"/>
      </w:pPr>
      <w:rPr>
        <w:rFonts w:ascii="Symbol" w:hAnsi="Symbol" w:hint="default"/>
      </w:rPr>
    </w:lvl>
    <w:lvl w:ilvl="4" w:tplc="C052AADC">
      <w:start w:val="1"/>
      <w:numFmt w:val="bullet"/>
      <w:lvlText w:val="o"/>
      <w:lvlJc w:val="left"/>
      <w:pPr>
        <w:ind w:left="3600" w:hanging="360"/>
      </w:pPr>
      <w:rPr>
        <w:rFonts w:ascii="Courier New" w:hAnsi="Courier New" w:hint="default"/>
      </w:rPr>
    </w:lvl>
    <w:lvl w:ilvl="5" w:tplc="6936B0C2">
      <w:start w:val="1"/>
      <w:numFmt w:val="bullet"/>
      <w:lvlText w:val=""/>
      <w:lvlJc w:val="left"/>
      <w:pPr>
        <w:ind w:left="4320" w:hanging="360"/>
      </w:pPr>
      <w:rPr>
        <w:rFonts w:ascii="Wingdings" w:hAnsi="Wingdings" w:hint="default"/>
      </w:rPr>
    </w:lvl>
    <w:lvl w:ilvl="6" w:tplc="A808BBF0">
      <w:start w:val="1"/>
      <w:numFmt w:val="bullet"/>
      <w:lvlText w:val=""/>
      <w:lvlJc w:val="left"/>
      <w:pPr>
        <w:ind w:left="5040" w:hanging="360"/>
      </w:pPr>
      <w:rPr>
        <w:rFonts w:ascii="Symbol" w:hAnsi="Symbol" w:hint="default"/>
      </w:rPr>
    </w:lvl>
    <w:lvl w:ilvl="7" w:tplc="8F9829B2">
      <w:start w:val="1"/>
      <w:numFmt w:val="bullet"/>
      <w:lvlText w:val="o"/>
      <w:lvlJc w:val="left"/>
      <w:pPr>
        <w:ind w:left="5760" w:hanging="360"/>
      </w:pPr>
      <w:rPr>
        <w:rFonts w:ascii="Courier New" w:hAnsi="Courier New" w:hint="default"/>
      </w:rPr>
    </w:lvl>
    <w:lvl w:ilvl="8" w:tplc="FFF027B6">
      <w:start w:val="1"/>
      <w:numFmt w:val="bullet"/>
      <w:lvlText w:val=""/>
      <w:lvlJc w:val="left"/>
      <w:pPr>
        <w:ind w:left="6480" w:hanging="360"/>
      </w:pPr>
      <w:rPr>
        <w:rFonts w:ascii="Wingdings" w:hAnsi="Wingdings" w:hint="default"/>
      </w:rPr>
    </w:lvl>
  </w:abstractNum>
  <w:abstractNum w:abstractNumId="32" w15:restartNumberingAfterBreak="0">
    <w:nsid w:val="3D5351A9"/>
    <w:multiLevelType w:val="hybridMultilevel"/>
    <w:tmpl w:val="18B8ABA2"/>
    <w:lvl w:ilvl="0" w:tplc="D4A8BD58">
      <w:start w:val="1"/>
      <w:numFmt w:val="decimal"/>
      <w:lvlText w:val="%1."/>
      <w:lvlJc w:val="left"/>
      <w:pPr>
        <w:ind w:left="720" w:hanging="360"/>
      </w:pPr>
    </w:lvl>
    <w:lvl w:ilvl="1" w:tplc="674069E6">
      <w:start w:val="1"/>
      <w:numFmt w:val="lowerLetter"/>
      <w:lvlText w:val="%2."/>
      <w:lvlJc w:val="left"/>
      <w:pPr>
        <w:ind w:left="1440" w:hanging="360"/>
      </w:pPr>
    </w:lvl>
    <w:lvl w:ilvl="2" w:tplc="0786EBBC">
      <w:start w:val="1"/>
      <w:numFmt w:val="lowerRoman"/>
      <w:lvlText w:val="%3."/>
      <w:lvlJc w:val="right"/>
      <w:pPr>
        <w:ind w:left="2160" w:hanging="180"/>
      </w:pPr>
    </w:lvl>
    <w:lvl w:ilvl="3" w:tplc="38F8F1D2">
      <w:start w:val="1"/>
      <w:numFmt w:val="decimal"/>
      <w:lvlText w:val="%4."/>
      <w:lvlJc w:val="left"/>
      <w:pPr>
        <w:ind w:left="2880" w:hanging="360"/>
      </w:pPr>
    </w:lvl>
    <w:lvl w:ilvl="4" w:tplc="84EAAF84">
      <w:start w:val="1"/>
      <w:numFmt w:val="lowerLetter"/>
      <w:lvlText w:val="%5."/>
      <w:lvlJc w:val="left"/>
      <w:pPr>
        <w:ind w:left="3600" w:hanging="360"/>
      </w:pPr>
    </w:lvl>
    <w:lvl w:ilvl="5" w:tplc="CCBA79CC">
      <w:start w:val="1"/>
      <w:numFmt w:val="lowerRoman"/>
      <w:lvlText w:val="%6."/>
      <w:lvlJc w:val="right"/>
      <w:pPr>
        <w:ind w:left="4320" w:hanging="180"/>
      </w:pPr>
    </w:lvl>
    <w:lvl w:ilvl="6" w:tplc="2D7413B2">
      <w:start w:val="1"/>
      <w:numFmt w:val="decimal"/>
      <w:lvlText w:val="%7."/>
      <w:lvlJc w:val="left"/>
      <w:pPr>
        <w:ind w:left="5040" w:hanging="360"/>
      </w:pPr>
    </w:lvl>
    <w:lvl w:ilvl="7" w:tplc="0A0E3FFE">
      <w:start w:val="1"/>
      <w:numFmt w:val="lowerLetter"/>
      <w:lvlText w:val="%8."/>
      <w:lvlJc w:val="left"/>
      <w:pPr>
        <w:ind w:left="5760" w:hanging="360"/>
      </w:pPr>
    </w:lvl>
    <w:lvl w:ilvl="8" w:tplc="62E2D10E">
      <w:start w:val="1"/>
      <w:numFmt w:val="lowerRoman"/>
      <w:lvlText w:val="%9."/>
      <w:lvlJc w:val="right"/>
      <w:pPr>
        <w:ind w:left="6480" w:hanging="180"/>
      </w:pPr>
    </w:lvl>
  </w:abstractNum>
  <w:abstractNum w:abstractNumId="33" w15:restartNumberingAfterBreak="0">
    <w:nsid w:val="3EB55BBF"/>
    <w:multiLevelType w:val="hybridMultilevel"/>
    <w:tmpl w:val="0458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C2870"/>
    <w:multiLevelType w:val="hybridMultilevel"/>
    <w:tmpl w:val="1536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1689E"/>
    <w:multiLevelType w:val="hybridMultilevel"/>
    <w:tmpl w:val="8F508058"/>
    <w:lvl w:ilvl="0" w:tplc="26B2CD28">
      <w:start w:val="1"/>
      <w:numFmt w:val="bullet"/>
      <w:lvlText w:val=""/>
      <w:lvlJc w:val="left"/>
      <w:pPr>
        <w:ind w:left="720" w:hanging="360"/>
      </w:pPr>
      <w:rPr>
        <w:rFonts w:ascii="Symbol" w:hAnsi="Symbol" w:hint="default"/>
      </w:rPr>
    </w:lvl>
    <w:lvl w:ilvl="1" w:tplc="FD7AE7E4">
      <w:start w:val="1"/>
      <w:numFmt w:val="bullet"/>
      <w:lvlText w:val="o"/>
      <w:lvlJc w:val="left"/>
      <w:pPr>
        <w:ind w:left="1440" w:hanging="360"/>
      </w:pPr>
      <w:rPr>
        <w:rFonts w:ascii="Courier New" w:hAnsi="Courier New" w:hint="default"/>
      </w:rPr>
    </w:lvl>
    <w:lvl w:ilvl="2" w:tplc="AFB65A1C">
      <w:start w:val="1"/>
      <w:numFmt w:val="bullet"/>
      <w:lvlText w:val=""/>
      <w:lvlJc w:val="left"/>
      <w:pPr>
        <w:ind w:left="2160" w:hanging="360"/>
      </w:pPr>
      <w:rPr>
        <w:rFonts w:ascii="Wingdings" w:hAnsi="Wingdings" w:hint="default"/>
      </w:rPr>
    </w:lvl>
    <w:lvl w:ilvl="3" w:tplc="41E0A436">
      <w:start w:val="1"/>
      <w:numFmt w:val="bullet"/>
      <w:lvlText w:val=""/>
      <w:lvlJc w:val="left"/>
      <w:pPr>
        <w:ind w:left="2880" w:hanging="360"/>
      </w:pPr>
      <w:rPr>
        <w:rFonts w:ascii="Symbol" w:hAnsi="Symbol" w:hint="default"/>
      </w:rPr>
    </w:lvl>
    <w:lvl w:ilvl="4" w:tplc="405EDDDC">
      <w:start w:val="1"/>
      <w:numFmt w:val="bullet"/>
      <w:lvlText w:val="o"/>
      <w:lvlJc w:val="left"/>
      <w:pPr>
        <w:ind w:left="3600" w:hanging="360"/>
      </w:pPr>
      <w:rPr>
        <w:rFonts w:ascii="Courier New" w:hAnsi="Courier New" w:hint="default"/>
      </w:rPr>
    </w:lvl>
    <w:lvl w:ilvl="5" w:tplc="D4823C8E">
      <w:start w:val="1"/>
      <w:numFmt w:val="bullet"/>
      <w:lvlText w:val=""/>
      <w:lvlJc w:val="left"/>
      <w:pPr>
        <w:ind w:left="4320" w:hanging="360"/>
      </w:pPr>
      <w:rPr>
        <w:rFonts w:ascii="Wingdings" w:hAnsi="Wingdings" w:hint="default"/>
      </w:rPr>
    </w:lvl>
    <w:lvl w:ilvl="6" w:tplc="91865734">
      <w:start w:val="1"/>
      <w:numFmt w:val="bullet"/>
      <w:lvlText w:val=""/>
      <w:lvlJc w:val="left"/>
      <w:pPr>
        <w:ind w:left="5040" w:hanging="360"/>
      </w:pPr>
      <w:rPr>
        <w:rFonts w:ascii="Symbol" w:hAnsi="Symbol" w:hint="default"/>
      </w:rPr>
    </w:lvl>
    <w:lvl w:ilvl="7" w:tplc="EDA219DC">
      <w:start w:val="1"/>
      <w:numFmt w:val="bullet"/>
      <w:lvlText w:val="o"/>
      <w:lvlJc w:val="left"/>
      <w:pPr>
        <w:ind w:left="5760" w:hanging="360"/>
      </w:pPr>
      <w:rPr>
        <w:rFonts w:ascii="Courier New" w:hAnsi="Courier New" w:hint="default"/>
      </w:rPr>
    </w:lvl>
    <w:lvl w:ilvl="8" w:tplc="85B885F2">
      <w:start w:val="1"/>
      <w:numFmt w:val="bullet"/>
      <w:lvlText w:val=""/>
      <w:lvlJc w:val="left"/>
      <w:pPr>
        <w:ind w:left="6480" w:hanging="360"/>
      </w:pPr>
      <w:rPr>
        <w:rFonts w:ascii="Wingdings" w:hAnsi="Wingdings" w:hint="default"/>
      </w:rPr>
    </w:lvl>
  </w:abstractNum>
  <w:abstractNum w:abstractNumId="36" w15:restartNumberingAfterBreak="0">
    <w:nsid w:val="45EC3E5E"/>
    <w:multiLevelType w:val="hybridMultilevel"/>
    <w:tmpl w:val="DF7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526ACA"/>
    <w:multiLevelType w:val="hybridMultilevel"/>
    <w:tmpl w:val="1FF2F586"/>
    <w:lvl w:ilvl="0" w:tplc="C3B4432C">
      <w:start w:val="1"/>
      <w:numFmt w:val="decimal"/>
      <w:lvlText w:val="%1."/>
      <w:lvlJc w:val="left"/>
      <w:pPr>
        <w:ind w:left="720" w:hanging="360"/>
      </w:pPr>
    </w:lvl>
    <w:lvl w:ilvl="1" w:tplc="65EED2A6">
      <w:start w:val="1"/>
      <w:numFmt w:val="lowerLetter"/>
      <w:lvlText w:val="%2."/>
      <w:lvlJc w:val="left"/>
      <w:pPr>
        <w:ind w:left="1440" w:hanging="360"/>
      </w:pPr>
    </w:lvl>
    <w:lvl w:ilvl="2" w:tplc="D4704E66">
      <w:start w:val="1"/>
      <w:numFmt w:val="lowerRoman"/>
      <w:lvlText w:val="%3."/>
      <w:lvlJc w:val="right"/>
      <w:pPr>
        <w:ind w:left="2160" w:hanging="180"/>
      </w:pPr>
    </w:lvl>
    <w:lvl w:ilvl="3" w:tplc="393AF69C">
      <w:start w:val="1"/>
      <w:numFmt w:val="decimal"/>
      <w:lvlText w:val="%4."/>
      <w:lvlJc w:val="left"/>
      <w:pPr>
        <w:ind w:left="2880" w:hanging="360"/>
      </w:pPr>
    </w:lvl>
    <w:lvl w:ilvl="4" w:tplc="88C8DCAE">
      <w:start w:val="1"/>
      <w:numFmt w:val="lowerLetter"/>
      <w:lvlText w:val="%5."/>
      <w:lvlJc w:val="left"/>
      <w:pPr>
        <w:ind w:left="3600" w:hanging="360"/>
      </w:pPr>
    </w:lvl>
    <w:lvl w:ilvl="5" w:tplc="A34ACF38">
      <w:start w:val="1"/>
      <w:numFmt w:val="lowerRoman"/>
      <w:lvlText w:val="%6."/>
      <w:lvlJc w:val="right"/>
      <w:pPr>
        <w:ind w:left="4320" w:hanging="180"/>
      </w:pPr>
    </w:lvl>
    <w:lvl w:ilvl="6" w:tplc="2A44B75E">
      <w:start w:val="1"/>
      <w:numFmt w:val="decimal"/>
      <w:lvlText w:val="%7."/>
      <w:lvlJc w:val="left"/>
      <w:pPr>
        <w:ind w:left="5040" w:hanging="360"/>
      </w:pPr>
    </w:lvl>
    <w:lvl w:ilvl="7" w:tplc="2F926482">
      <w:start w:val="1"/>
      <w:numFmt w:val="lowerLetter"/>
      <w:lvlText w:val="%8."/>
      <w:lvlJc w:val="left"/>
      <w:pPr>
        <w:ind w:left="5760" w:hanging="360"/>
      </w:pPr>
    </w:lvl>
    <w:lvl w:ilvl="8" w:tplc="2892BE84">
      <w:start w:val="1"/>
      <w:numFmt w:val="lowerRoman"/>
      <w:lvlText w:val="%9."/>
      <w:lvlJc w:val="right"/>
      <w:pPr>
        <w:ind w:left="6480" w:hanging="180"/>
      </w:pPr>
    </w:lvl>
  </w:abstractNum>
  <w:abstractNum w:abstractNumId="38" w15:restartNumberingAfterBreak="0">
    <w:nsid w:val="475E1D1B"/>
    <w:multiLevelType w:val="hybridMultilevel"/>
    <w:tmpl w:val="93082A12"/>
    <w:lvl w:ilvl="0" w:tplc="4760AC44">
      <w:start w:val="1"/>
      <w:numFmt w:val="bullet"/>
      <w:lvlText w:val=""/>
      <w:lvlJc w:val="left"/>
      <w:pPr>
        <w:ind w:left="720" w:hanging="360"/>
      </w:pPr>
      <w:rPr>
        <w:rFonts w:ascii="Symbol" w:hAnsi="Symbol" w:hint="default"/>
      </w:rPr>
    </w:lvl>
    <w:lvl w:ilvl="1" w:tplc="6172DF26">
      <w:start w:val="1"/>
      <w:numFmt w:val="bullet"/>
      <w:lvlText w:val="o"/>
      <w:lvlJc w:val="left"/>
      <w:pPr>
        <w:ind w:left="1440" w:hanging="360"/>
      </w:pPr>
      <w:rPr>
        <w:rFonts w:ascii="Courier New" w:hAnsi="Courier New" w:hint="default"/>
      </w:rPr>
    </w:lvl>
    <w:lvl w:ilvl="2" w:tplc="30544EF6">
      <w:start w:val="1"/>
      <w:numFmt w:val="bullet"/>
      <w:lvlText w:val=""/>
      <w:lvlJc w:val="left"/>
      <w:pPr>
        <w:ind w:left="2160" w:hanging="360"/>
      </w:pPr>
      <w:rPr>
        <w:rFonts w:ascii="Wingdings" w:hAnsi="Wingdings" w:hint="default"/>
      </w:rPr>
    </w:lvl>
    <w:lvl w:ilvl="3" w:tplc="86AE361E">
      <w:start w:val="1"/>
      <w:numFmt w:val="bullet"/>
      <w:lvlText w:val=""/>
      <w:lvlJc w:val="left"/>
      <w:pPr>
        <w:ind w:left="2880" w:hanging="360"/>
      </w:pPr>
      <w:rPr>
        <w:rFonts w:ascii="Symbol" w:hAnsi="Symbol" w:hint="default"/>
      </w:rPr>
    </w:lvl>
    <w:lvl w:ilvl="4" w:tplc="928EE06C">
      <w:start w:val="1"/>
      <w:numFmt w:val="bullet"/>
      <w:lvlText w:val="o"/>
      <w:lvlJc w:val="left"/>
      <w:pPr>
        <w:ind w:left="3600" w:hanging="360"/>
      </w:pPr>
      <w:rPr>
        <w:rFonts w:ascii="Courier New" w:hAnsi="Courier New" w:hint="default"/>
      </w:rPr>
    </w:lvl>
    <w:lvl w:ilvl="5" w:tplc="39EC9FEE">
      <w:start w:val="1"/>
      <w:numFmt w:val="bullet"/>
      <w:lvlText w:val=""/>
      <w:lvlJc w:val="left"/>
      <w:pPr>
        <w:ind w:left="4320" w:hanging="360"/>
      </w:pPr>
      <w:rPr>
        <w:rFonts w:ascii="Wingdings" w:hAnsi="Wingdings" w:hint="default"/>
      </w:rPr>
    </w:lvl>
    <w:lvl w:ilvl="6" w:tplc="038A260A">
      <w:start w:val="1"/>
      <w:numFmt w:val="bullet"/>
      <w:lvlText w:val=""/>
      <w:lvlJc w:val="left"/>
      <w:pPr>
        <w:ind w:left="5040" w:hanging="360"/>
      </w:pPr>
      <w:rPr>
        <w:rFonts w:ascii="Symbol" w:hAnsi="Symbol" w:hint="default"/>
      </w:rPr>
    </w:lvl>
    <w:lvl w:ilvl="7" w:tplc="CA7EF038">
      <w:start w:val="1"/>
      <w:numFmt w:val="bullet"/>
      <w:lvlText w:val="o"/>
      <w:lvlJc w:val="left"/>
      <w:pPr>
        <w:ind w:left="5760" w:hanging="360"/>
      </w:pPr>
      <w:rPr>
        <w:rFonts w:ascii="Courier New" w:hAnsi="Courier New" w:hint="default"/>
      </w:rPr>
    </w:lvl>
    <w:lvl w:ilvl="8" w:tplc="4356C7E4">
      <w:start w:val="1"/>
      <w:numFmt w:val="bullet"/>
      <w:lvlText w:val=""/>
      <w:lvlJc w:val="left"/>
      <w:pPr>
        <w:ind w:left="6480" w:hanging="360"/>
      </w:pPr>
      <w:rPr>
        <w:rFonts w:ascii="Wingdings" w:hAnsi="Wingdings" w:hint="default"/>
      </w:rPr>
    </w:lvl>
  </w:abstractNum>
  <w:abstractNum w:abstractNumId="39" w15:restartNumberingAfterBreak="0">
    <w:nsid w:val="4A5605C0"/>
    <w:multiLevelType w:val="hybridMultilevel"/>
    <w:tmpl w:val="9C4C8A3E"/>
    <w:lvl w:ilvl="0" w:tplc="DDEEADB8">
      <w:start w:val="1"/>
      <w:numFmt w:val="bullet"/>
      <w:lvlText w:val=""/>
      <w:lvlJc w:val="left"/>
      <w:pPr>
        <w:ind w:left="720" w:hanging="360"/>
      </w:pPr>
      <w:rPr>
        <w:rFonts w:ascii="Symbol" w:hAnsi="Symbol" w:hint="default"/>
      </w:rPr>
    </w:lvl>
    <w:lvl w:ilvl="1" w:tplc="1D6AC9D0">
      <w:start w:val="1"/>
      <w:numFmt w:val="bullet"/>
      <w:lvlText w:val="o"/>
      <w:lvlJc w:val="left"/>
      <w:pPr>
        <w:ind w:left="1440" w:hanging="360"/>
      </w:pPr>
      <w:rPr>
        <w:rFonts w:ascii="Courier New" w:hAnsi="Courier New" w:hint="default"/>
      </w:rPr>
    </w:lvl>
    <w:lvl w:ilvl="2" w:tplc="DFC04ECA">
      <w:start w:val="1"/>
      <w:numFmt w:val="bullet"/>
      <w:lvlText w:val=""/>
      <w:lvlJc w:val="left"/>
      <w:pPr>
        <w:ind w:left="2160" w:hanging="360"/>
      </w:pPr>
      <w:rPr>
        <w:rFonts w:ascii="Wingdings" w:hAnsi="Wingdings" w:hint="default"/>
      </w:rPr>
    </w:lvl>
    <w:lvl w:ilvl="3" w:tplc="13B4459A">
      <w:start w:val="1"/>
      <w:numFmt w:val="bullet"/>
      <w:lvlText w:val=""/>
      <w:lvlJc w:val="left"/>
      <w:pPr>
        <w:ind w:left="2880" w:hanging="360"/>
      </w:pPr>
      <w:rPr>
        <w:rFonts w:ascii="Symbol" w:hAnsi="Symbol" w:hint="default"/>
      </w:rPr>
    </w:lvl>
    <w:lvl w:ilvl="4" w:tplc="A90C9F92">
      <w:start w:val="1"/>
      <w:numFmt w:val="bullet"/>
      <w:lvlText w:val="o"/>
      <w:lvlJc w:val="left"/>
      <w:pPr>
        <w:ind w:left="3600" w:hanging="360"/>
      </w:pPr>
      <w:rPr>
        <w:rFonts w:ascii="Courier New" w:hAnsi="Courier New" w:hint="default"/>
      </w:rPr>
    </w:lvl>
    <w:lvl w:ilvl="5" w:tplc="14B49F60">
      <w:start w:val="1"/>
      <w:numFmt w:val="bullet"/>
      <w:lvlText w:val=""/>
      <w:lvlJc w:val="left"/>
      <w:pPr>
        <w:ind w:left="4320" w:hanging="360"/>
      </w:pPr>
      <w:rPr>
        <w:rFonts w:ascii="Wingdings" w:hAnsi="Wingdings" w:hint="default"/>
      </w:rPr>
    </w:lvl>
    <w:lvl w:ilvl="6" w:tplc="ADA887AC">
      <w:start w:val="1"/>
      <w:numFmt w:val="bullet"/>
      <w:lvlText w:val=""/>
      <w:lvlJc w:val="left"/>
      <w:pPr>
        <w:ind w:left="5040" w:hanging="360"/>
      </w:pPr>
      <w:rPr>
        <w:rFonts w:ascii="Symbol" w:hAnsi="Symbol" w:hint="default"/>
      </w:rPr>
    </w:lvl>
    <w:lvl w:ilvl="7" w:tplc="4B4AA43A">
      <w:start w:val="1"/>
      <w:numFmt w:val="bullet"/>
      <w:lvlText w:val="o"/>
      <w:lvlJc w:val="left"/>
      <w:pPr>
        <w:ind w:left="5760" w:hanging="360"/>
      </w:pPr>
      <w:rPr>
        <w:rFonts w:ascii="Courier New" w:hAnsi="Courier New" w:hint="default"/>
      </w:rPr>
    </w:lvl>
    <w:lvl w:ilvl="8" w:tplc="F54C1F34">
      <w:start w:val="1"/>
      <w:numFmt w:val="bullet"/>
      <w:lvlText w:val=""/>
      <w:lvlJc w:val="left"/>
      <w:pPr>
        <w:ind w:left="6480" w:hanging="360"/>
      </w:pPr>
      <w:rPr>
        <w:rFonts w:ascii="Wingdings" w:hAnsi="Wingdings" w:hint="default"/>
      </w:rPr>
    </w:lvl>
  </w:abstractNum>
  <w:abstractNum w:abstractNumId="40" w15:restartNumberingAfterBreak="0">
    <w:nsid w:val="4D2C5C7A"/>
    <w:multiLevelType w:val="hybridMultilevel"/>
    <w:tmpl w:val="E0A84E26"/>
    <w:lvl w:ilvl="0" w:tplc="C5DABCC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35774D"/>
    <w:multiLevelType w:val="hybridMultilevel"/>
    <w:tmpl w:val="3126FBEA"/>
    <w:lvl w:ilvl="0" w:tplc="AD4830CA">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4FC57E53"/>
    <w:multiLevelType w:val="hybridMultilevel"/>
    <w:tmpl w:val="FA50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2765C"/>
    <w:multiLevelType w:val="hybridMultilevel"/>
    <w:tmpl w:val="EABE312C"/>
    <w:lvl w:ilvl="0" w:tplc="D5AA828E">
      <w:start w:val="1"/>
      <w:numFmt w:val="bullet"/>
      <w:lvlText w:val=""/>
      <w:lvlJc w:val="left"/>
      <w:pPr>
        <w:ind w:left="720" w:hanging="360"/>
      </w:pPr>
      <w:rPr>
        <w:rFonts w:ascii="Symbol" w:hAnsi="Symbol" w:hint="default"/>
      </w:rPr>
    </w:lvl>
    <w:lvl w:ilvl="1" w:tplc="1AD487CC">
      <w:start w:val="1"/>
      <w:numFmt w:val="bullet"/>
      <w:lvlText w:val="o"/>
      <w:lvlJc w:val="left"/>
      <w:pPr>
        <w:ind w:left="1440" w:hanging="360"/>
      </w:pPr>
      <w:rPr>
        <w:rFonts w:ascii="Courier New" w:hAnsi="Courier New" w:hint="default"/>
      </w:rPr>
    </w:lvl>
    <w:lvl w:ilvl="2" w:tplc="03B4631A">
      <w:start w:val="1"/>
      <w:numFmt w:val="bullet"/>
      <w:lvlText w:val=""/>
      <w:lvlJc w:val="left"/>
      <w:pPr>
        <w:ind w:left="2160" w:hanging="360"/>
      </w:pPr>
      <w:rPr>
        <w:rFonts w:ascii="Wingdings" w:hAnsi="Wingdings" w:hint="default"/>
      </w:rPr>
    </w:lvl>
    <w:lvl w:ilvl="3" w:tplc="5CACC698">
      <w:start w:val="1"/>
      <w:numFmt w:val="bullet"/>
      <w:lvlText w:val=""/>
      <w:lvlJc w:val="left"/>
      <w:pPr>
        <w:ind w:left="2880" w:hanging="360"/>
      </w:pPr>
      <w:rPr>
        <w:rFonts w:ascii="Symbol" w:hAnsi="Symbol" w:hint="default"/>
      </w:rPr>
    </w:lvl>
    <w:lvl w:ilvl="4" w:tplc="5274936C">
      <w:start w:val="1"/>
      <w:numFmt w:val="bullet"/>
      <w:lvlText w:val="o"/>
      <w:lvlJc w:val="left"/>
      <w:pPr>
        <w:ind w:left="3600" w:hanging="360"/>
      </w:pPr>
      <w:rPr>
        <w:rFonts w:ascii="Courier New" w:hAnsi="Courier New" w:hint="default"/>
      </w:rPr>
    </w:lvl>
    <w:lvl w:ilvl="5" w:tplc="40BCE3E6">
      <w:start w:val="1"/>
      <w:numFmt w:val="bullet"/>
      <w:lvlText w:val=""/>
      <w:lvlJc w:val="left"/>
      <w:pPr>
        <w:ind w:left="4320" w:hanging="360"/>
      </w:pPr>
      <w:rPr>
        <w:rFonts w:ascii="Wingdings" w:hAnsi="Wingdings" w:hint="default"/>
      </w:rPr>
    </w:lvl>
    <w:lvl w:ilvl="6" w:tplc="7DA8FB62">
      <w:start w:val="1"/>
      <w:numFmt w:val="bullet"/>
      <w:lvlText w:val=""/>
      <w:lvlJc w:val="left"/>
      <w:pPr>
        <w:ind w:left="5040" w:hanging="360"/>
      </w:pPr>
      <w:rPr>
        <w:rFonts w:ascii="Symbol" w:hAnsi="Symbol" w:hint="default"/>
      </w:rPr>
    </w:lvl>
    <w:lvl w:ilvl="7" w:tplc="7F0C6A92">
      <w:start w:val="1"/>
      <w:numFmt w:val="bullet"/>
      <w:lvlText w:val="o"/>
      <w:lvlJc w:val="left"/>
      <w:pPr>
        <w:ind w:left="5760" w:hanging="360"/>
      </w:pPr>
      <w:rPr>
        <w:rFonts w:ascii="Courier New" w:hAnsi="Courier New" w:hint="default"/>
      </w:rPr>
    </w:lvl>
    <w:lvl w:ilvl="8" w:tplc="E0E69B1E">
      <w:start w:val="1"/>
      <w:numFmt w:val="bullet"/>
      <w:lvlText w:val=""/>
      <w:lvlJc w:val="left"/>
      <w:pPr>
        <w:ind w:left="6480" w:hanging="360"/>
      </w:pPr>
      <w:rPr>
        <w:rFonts w:ascii="Wingdings" w:hAnsi="Wingdings" w:hint="default"/>
      </w:rPr>
    </w:lvl>
  </w:abstractNum>
  <w:abstractNum w:abstractNumId="44" w15:restartNumberingAfterBreak="0">
    <w:nsid w:val="52B5381A"/>
    <w:multiLevelType w:val="hybridMultilevel"/>
    <w:tmpl w:val="DACC48FE"/>
    <w:lvl w:ilvl="0" w:tplc="849841F6">
      <w:start w:val="1"/>
      <w:numFmt w:val="decimal"/>
      <w:lvlText w:val="%1."/>
      <w:lvlJc w:val="left"/>
      <w:pPr>
        <w:ind w:left="720" w:hanging="360"/>
      </w:pPr>
    </w:lvl>
    <w:lvl w:ilvl="1" w:tplc="0268B95A">
      <w:start w:val="1"/>
      <w:numFmt w:val="lowerLetter"/>
      <w:lvlText w:val="%2."/>
      <w:lvlJc w:val="left"/>
      <w:pPr>
        <w:ind w:left="1440" w:hanging="360"/>
      </w:pPr>
    </w:lvl>
    <w:lvl w:ilvl="2" w:tplc="31EA37A8">
      <w:start w:val="1"/>
      <w:numFmt w:val="lowerRoman"/>
      <w:lvlText w:val="%3."/>
      <w:lvlJc w:val="right"/>
      <w:pPr>
        <w:ind w:left="2160" w:hanging="180"/>
      </w:pPr>
    </w:lvl>
    <w:lvl w:ilvl="3" w:tplc="9E9AF3D8">
      <w:start w:val="1"/>
      <w:numFmt w:val="decimal"/>
      <w:lvlText w:val="%4."/>
      <w:lvlJc w:val="left"/>
      <w:pPr>
        <w:ind w:left="2880" w:hanging="360"/>
      </w:pPr>
    </w:lvl>
    <w:lvl w:ilvl="4" w:tplc="659A4D28">
      <w:start w:val="1"/>
      <w:numFmt w:val="lowerLetter"/>
      <w:lvlText w:val="%5."/>
      <w:lvlJc w:val="left"/>
      <w:pPr>
        <w:ind w:left="3600" w:hanging="360"/>
      </w:pPr>
    </w:lvl>
    <w:lvl w:ilvl="5" w:tplc="8DF2EB6E">
      <w:start w:val="1"/>
      <w:numFmt w:val="lowerRoman"/>
      <w:lvlText w:val="%6."/>
      <w:lvlJc w:val="right"/>
      <w:pPr>
        <w:ind w:left="4320" w:hanging="180"/>
      </w:pPr>
    </w:lvl>
    <w:lvl w:ilvl="6" w:tplc="7C58C1A4">
      <w:start w:val="1"/>
      <w:numFmt w:val="decimal"/>
      <w:lvlText w:val="%7."/>
      <w:lvlJc w:val="left"/>
      <w:pPr>
        <w:ind w:left="5040" w:hanging="360"/>
      </w:pPr>
    </w:lvl>
    <w:lvl w:ilvl="7" w:tplc="4CB8B5E2">
      <w:start w:val="1"/>
      <w:numFmt w:val="lowerLetter"/>
      <w:lvlText w:val="%8."/>
      <w:lvlJc w:val="left"/>
      <w:pPr>
        <w:ind w:left="5760" w:hanging="360"/>
      </w:pPr>
    </w:lvl>
    <w:lvl w:ilvl="8" w:tplc="30AA6C1A">
      <w:start w:val="1"/>
      <w:numFmt w:val="lowerRoman"/>
      <w:lvlText w:val="%9."/>
      <w:lvlJc w:val="right"/>
      <w:pPr>
        <w:ind w:left="6480" w:hanging="180"/>
      </w:pPr>
    </w:lvl>
  </w:abstractNum>
  <w:abstractNum w:abstractNumId="45" w15:restartNumberingAfterBreak="0">
    <w:nsid w:val="52CC2556"/>
    <w:multiLevelType w:val="hybridMultilevel"/>
    <w:tmpl w:val="1E5C0718"/>
    <w:lvl w:ilvl="0" w:tplc="7B062C40">
      <w:start w:val="1"/>
      <w:numFmt w:val="decimal"/>
      <w:lvlText w:val="%1."/>
      <w:lvlJc w:val="left"/>
      <w:pPr>
        <w:ind w:left="720" w:hanging="360"/>
      </w:pPr>
    </w:lvl>
    <w:lvl w:ilvl="1" w:tplc="F5903040">
      <w:start w:val="1"/>
      <w:numFmt w:val="lowerLetter"/>
      <w:lvlText w:val="%2."/>
      <w:lvlJc w:val="left"/>
      <w:pPr>
        <w:ind w:left="1440" w:hanging="360"/>
      </w:pPr>
    </w:lvl>
    <w:lvl w:ilvl="2" w:tplc="554839BA">
      <w:start w:val="1"/>
      <w:numFmt w:val="lowerRoman"/>
      <w:lvlText w:val="%3."/>
      <w:lvlJc w:val="right"/>
      <w:pPr>
        <w:ind w:left="2160" w:hanging="180"/>
      </w:pPr>
    </w:lvl>
    <w:lvl w:ilvl="3" w:tplc="0FA46436">
      <w:start w:val="1"/>
      <w:numFmt w:val="decimal"/>
      <w:lvlText w:val="%4."/>
      <w:lvlJc w:val="left"/>
      <w:pPr>
        <w:ind w:left="2880" w:hanging="360"/>
      </w:pPr>
    </w:lvl>
    <w:lvl w:ilvl="4" w:tplc="0C1E1574">
      <w:start w:val="1"/>
      <w:numFmt w:val="lowerLetter"/>
      <w:lvlText w:val="%5."/>
      <w:lvlJc w:val="left"/>
      <w:pPr>
        <w:ind w:left="3600" w:hanging="360"/>
      </w:pPr>
    </w:lvl>
    <w:lvl w:ilvl="5" w:tplc="6D98CF4C">
      <w:start w:val="1"/>
      <w:numFmt w:val="lowerRoman"/>
      <w:lvlText w:val="%6."/>
      <w:lvlJc w:val="right"/>
      <w:pPr>
        <w:ind w:left="4320" w:hanging="180"/>
      </w:pPr>
    </w:lvl>
    <w:lvl w:ilvl="6" w:tplc="4E161CA6">
      <w:start w:val="1"/>
      <w:numFmt w:val="decimal"/>
      <w:lvlText w:val="%7."/>
      <w:lvlJc w:val="left"/>
      <w:pPr>
        <w:ind w:left="5040" w:hanging="360"/>
      </w:pPr>
    </w:lvl>
    <w:lvl w:ilvl="7" w:tplc="6F881998">
      <w:start w:val="1"/>
      <w:numFmt w:val="lowerLetter"/>
      <w:lvlText w:val="%8."/>
      <w:lvlJc w:val="left"/>
      <w:pPr>
        <w:ind w:left="5760" w:hanging="360"/>
      </w:pPr>
    </w:lvl>
    <w:lvl w:ilvl="8" w:tplc="5B8EC77E">
      <w:start w:val="1"/>
      <w:numFmt w:val="lowerRoman"/>
      <w:lvlText w:val="%9."/>
      <w:lvlJc w:val="right"/>
      <w:pPr>
        <w:ind w:left="6480" w:hanging="180"/>
      </w:pPr>
    </w:lvl>
  </w:abstractNum>
  <w:abstractNum w:abstractNumId="46" w15:restartNumberingAfterBreak="0">
    <w:nsid w:val="539256DC"/>
    <w:multiLevelType w:val="hybridMultilevel"/>
    <w:tmpl w:val="0676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E00612"/>
    <w:multiLevelType w:val="hybridMultilevel"/>
    <w:tmpl w:val="1534D47A"/>
    <w:lvl w:ilvl="0" w:tplc="EA242EC6">
      <w:start w:val="1"/>
      <w:numFmt w:val="decimal"/>
      <w:lvlText w:val="%1."/>
      <w:lvlJc w:val="left"/>
      <w:pPr>
        <w:ind w:left="720" w:hanging="360"/>
      </w:pPr>
    </w:lvl>
    <w:lvl w:ilvl="1" w:tplc="C9CC4790">
      <w:start w:val="1"/>
      <w:numFmt w:val="lowerLetter"/>
      <w:lvlText w:val="%2."/>
      <w:lvlJc w:val="left"/>
      <w:pPr>
        <w:ind w:left="1440" w:hanging="360"/>
      </w:pPr>
    </w:lvl>
    <w:lvl w:ilvl="2" w:tplc="BD54B13E">
      <w:start w:val="1"/>
      <w:numFmt w:val="lowerRoman"/>
      <w:lvlText w:val="%3."/>
      <w:lvlJc w:val="right"/>
      <w:pPr>
        <w:ind w:left="2160" w:hanging="180"/>
      </w:pPr>
    </w:lvl>
    <w:lvl w:ilvl="3" w:tplc="26BA0536">
      <w:start w:val="1"/>
      <w:numFmt w:val="decimal"/>
      <w:lvlText w:val="%4."/>
      <w:lvlJc w:val="left"/>
      <w:pPr>
        <w:ind w:left="2880" w:hanging="360"/>
      </w:pPr>
    </w:lvl>
    <w:lvl w:ilvl="4" w:tplc="4F2E29DA">
      <w:start w:val="1"/>
      <w:numFmt w:val="lowerLetter"/>
      <w:lvlText w:val="%5."/>
      <w:lvlJc w:val="left"/>
      <w:pPr>
        <w:ind w:left="3600" w:hanging="360"/>
      </w:pPr>
    </w:lvl>
    <w:lvl w:ilvl="5" w:tplc="FB7C7B0E">
      <w:start w:val="1"/>
      <w:numFmt w:val="lowerRoman"/>
      <w:lvlText w:val="%6."/>
      <w:lvlJc w:val="right"/>
      <w:pPr>
        <w:ind w:left="4320" w:hanging="180"/>
      </w:pPr>
    </w:lvl>
    <w:lvl w:ilvl="6" w:tplc="4BD0E918">
      <w:start w:val="1"/>
      <w:numFmt w:val="decimal"/>
      <w:lvlText w:val="%7."/>
      <w:lvlJc w:val="left"/>
      <w:pPr>
        <w:ind w:left="5040" w:hanging="360"/>
      </w:pPr>
    </w:lvl>
    <w:lvl w:ilvl="7" w:tplc="C0120DE6">
      <w:start w:val="1"/>
      <w:numFmt w:val="lowerLetter"/>
      <w:lvlText w:val="%8."/>
      <w:lvlJc w:val="left"/>
      <w:pPr>
        <w:ind w:left="5760" w:hanging="360"/>
      </w:pPr>
    </w:lvl>
    <w:lvl w:ilvl="8" w:tplc="A978F566">
      <w:start w:val="1"/>
      <w:numFmt w:val="lowerRoman"/>
      <w:lvlText w:val="%9."/>
      <w:lvlJc w:val="right"/>
      <w:pPr>
        <w:ind w:left="6480" w:hanging="180"/>
      </w:pPr>
    </w:lvl>
  </w:abstractNum>
  <w:abstractNum w:abstractNumId="48" w15:restartNumberingAfterBreak="0">
    <w:nsid w:val="57866973"/>
    <w:multiLevelType w:val="hybridMultilevel"/>
    <w:tmpl w:val="6518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751850"/>
    <w:multiLevelType w:val="hybridMultilevel"/>
    <w:tmpl w:val="F296F434"/>
    <w:lvl w:ilvl="0" w:tplc="1A52097C">
      <w:start w:val="1"/>
      <w:numFmt w:val="decimal"/>
      <w:lvlText w:val="%1."/>
      <w:lvlJc w:val="left"/>
      <w:pPr>
        <w:ind w:left="720" w:hanging="360"/>
      </w:pPr>
    </w:lvl>
    <w:lvl w:ilvl="1" w:tplc="16A637C0">
      <w:start w:val="1"/>
      <w:numFmt w:val="lowerLetter"/>
      <w:lvlText w:val="%2."/>
      <w:lvlJc w:val="left"/>
      <w:pPr>
        <w:ind w:left="1440" w:hanging="360"/>
      </w:pPr>
    </w:lvl>
    <w:lvl w:ilvl="2" w:tplc="3D043C30">
      <w:start w:val="1"/>
      <w:numFmt w:val="lowerRoman"/>
      <w:lvlText w:val="%3."/>
      <w:lvlJc w:val="right"/>
      <w:pPr>
        <w:ind w:left="2160" w:hanging="180"/>
      </w:pPr>
    </w:lvl>
    <w:lvl w:ilvl="3" w:tplc="71183E86">
      <w:start w:val="1"/>
      <w:numFmt w:val="decimal"/>
      <w:lvlText w:val="%4."/>
      <w:lvlJc w:val="left"/>
      <w:pPr>
        <w:ind w:left="2880" w:hanging="360"/>
      </w:pPr>
    </w:lvl>
    <w:lvl w:ilvl="4" w:tplc="15DAAF1C">
      <w:start w:val="1"/>
      <w:numFmt w:val="lowerLetter"/>
      <w:lvlText w:val="%5."/>
      <w:lvlJc w:val="left"/>
      <w:pPr>
        <w:ind w:left="3600" w:hanging="360"/>
      </w:pPr>
    </w:lvl>
    <w:lvl w:ilvl="5" w:tplc="6AE692D0">
      <w:start w:val="1"/>
      <w:numFmt w:val="lowerRoman"/>
      <w:lvlText w:val="%6."/>
      <w:lvlJc w:val="right"/>
      <w:pPr>
        <w:ind w:left="4320" w:hanging="180"/>
      </w:pPr>
    </w:lvl>
    <w:lvl w:ilvl="6" w:tplc="DDAC8FA8">
      <w:start w:val="1"/>
      <w:numFmt w:val="decimal"/>
      <w:lvlText w:val="%7."/>
      <w:lvlJc w:val="left"/>
      <w:pPr>
        <w:ind w:left="5040" w:hanging="360"/>
      </w:pPr>
    </w:lvl>
    <w:lvl w:ilvl="7" w:tplc="BF604F24">
      <w:start w:val="1"/>
      <w:numFmt w:val="lowerLetter"/>
      <w:lvlText w:val="%8."/>
      <w:lvlJc w:val="left"/>
      <w:pPr>
        <w:ind w:left="5760" w:hanging="360"/>
      </w:pPr>
    </w:lvl>
    <w:lvl w:ilvl="8" w:tplc="69BA7F8E">
      <w:start w:val="1"/>
      <w:numFmt w:val="lowerRoman"/>
      <w:lvlText w:val="%9."/>
      <w:lvlJc w:val="right"/>
      <w:pPr>
        <w:ind w:left="6480" w:hanging="180"/>
      </w:pPr>
    </w:lvl>
  </w:abstractNum>
  <w:abstractNum w:abstractNumId="50" w15:restartNumberingAfterBreak="0">
    <w:nsid w:val="5D7809B3"/>
    <w:multiLevelType w:val="hybridMultilevel"/>
    <w:tmpl w:val="A35A306C"/>
    <w:lvl w:ilvl="0" w:tplc="09545A28">
      <w:start w:val="1"/>
      <w:numFmt w:val="lowerLetter"/>
      <w:lvlText w:val="%1)"/>
      <w:lvlJc w:val="left"/>
      <w:pPr>
        <w:ind w:left="720" w:hanging="360"/>
      </w:pPr>
    </w:lvl>
    <w:lvl w:ilvl="1" w:tplc="1536377C">
      <w:start w:val="1"/>
      <w:numFmt w:val="lowerLetter"/>
      <w:lvlText w:val="%2."/>
      <w:lvlJc w:val="left"/>
      <w:pPr>
        <w:ind w:left="1440" w:hanging="360"/>
      </w:pPr>
    </w:lvl>
    <w:lvl w:ilvl="2" w:tplc="E9F4FC7E">
      <w:start w:val="1"/>
      <w:numFmt w:val="lowerRoman"/>
      <w:lvlText w:val="%3."/>
      <w:lvlJc w:val="right"/>
      <w:pPr>
        <w:ind w:left="2160" w:hanging="180"/>
      </w:pPr>
    </w:lvl>
    <w:lvl w:ilvl="3" w:tplc="29BEE950">
      <w:start w:val="1"/>
      <w:numFmt w:val="decimal"/>
      <w:lvlText w:val="%4."/>
      <w:lvlJc w:val="left"/>
      <w:pPr>
        <w:ind w:left="2880" w:hanging="360"/>
      </w:pPr>
    </w:lvl>
    <w:lvl w:ilvl="4" w:tplc="263050C0">
      <w:start w:val="1"/>
      <w:numFmt w:val="lowerLetter"/>
      <w:lvlText w:val="%5."/>
      <w:lvlJc w:val="left"/>
      <w:pPr>
        <w:ind w:left="3600" w:hanging="360"/>
      </w:pPr>
    </w:lvl>
    <w:lvl w:ilvl="5" w:tplc="4DDC72AE">
      <w:start w:val="1"/>
      <w:numFmt w:val="lowerRoman"/>
      <w:lvlText w:val="%6."/>
      <w:lvlJc w:val="right"/>
      <w:pPr>
        <w:ind w:left="4320" w:hanging="180"/>
      </w:pPr>
    </w:lvl>
    <w:lvl w:ilvl="6" w:tplc="07D00D24">
      <w:start w:val="1"/>
      <w:numFmt w:val="decimal"/>
      <w:lvlText w:val="%7."/>
      <w:lvlJc w:val="left"/>
      <w:pPr>
        <w:ind w:left="5040" w:hanging="360"/>
      </w:pPr>
    </w:lvl>
    <w:lvl w:ilvl="7" w:tplc="723E3558">
      <w:start w:val="1"/>
      <w:numFmt w:val="lowerLetter"/>
      <w:lvlText w:val="%8."/>
      <w:lvlJc w:val="left"/>
      <w:pPr>
        <w:ind w:left="5760" w:hanging="360"/>
      </w:pPr>
    </w:lvl>
    <w:lvl w:ilvl="8" w:tplc="EE2EF7E8">
      <w:start w:val="1"/>
      <w:numFmt w:val="lowerRoman"/>
      <w:lvlText w:val="%9."/>
      <w:lvlJc w:val="right"/>
      <w:pPr>
        <w:ind w:left="6480" w:hanging="180"/>
      </w:pPr>
    </w:lvl>
  </w:abstractNum>
  <w:abstractNum w:abstractNumId="51" w15:restartNumberingAfterBreak="0">
    <w:nsid w:val="63AD2874"/>
    <w:multiLevelType w:val="hybridMultilevel"/>
    <w:tmpl w:val="262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E4830"/>
    <w:multiLevelType w:val="hybridMultilevel"/>
    <w:tmpl w:val="5F188806"/>
    <w:lvl w:ilvl="0" w:tplc="D66211D2">
      <w:start w:val="1"/>
      <w:numFmt w:val="bullet"/>
      <w:lvlText w:val=""/>
      <w:lvlJc w:val="left"/>
      <w:pPr>
        <w:ind w:left="720" w:hanging="360"/>
      </w:pPr>
      <w:rPr>
        <w:rFonts w:ascii="Symbol" w:hAnsi="Symbol" w:hint="default"/>
      </w:rPr>
    </w:lvl>
    <w:lvl w:ilvl="1" w:tplc="FA24D7F8">
      <w:start w:val="1"/>
      <w:numFmt w:val="bullet"/>
      <w:lvlText w:val="o"/>
      <w:lvlJc w:val="left"/>
      <w:pPr>
        <w:ind w:left="1440" w:hanging="360"/>
      </w:pPr>
      <w:rPr>
        <w:rFonts w:ascii="Courier New" w:hAnsi="Courier New" w:hint="default"/>
      </w:rPr>
    </w:lvl>
    <w:lvl w:ilvl="2" w:tplc="D6B68ABE">
      <w:start w:val="1"/>
      <w:numFmt w:val="bullet"/>
      <w:lvlText w:val=""/>
      <w:lvlJc w:val="left"/>
      <w:pPr>
        <w:ind w:left="2160" w:hanging="360"/>
      </w:pPr>
      <w:rPr>
        <w:rFonts w:ascii="Wingdings" w:hAnsi="Wingdings" w:hint="default"/>
      </w:rPr>
    </w:lvl>
    <w:lvl w:ilvl="3" w:tplc="43A0BD34">
      <w:start w:val="1"/>
      <w:numFmt w:val="bullet"/>
      <w:lvlText w:val=""/>
      <w:lvlJc w:val="left"/>
      <w:pPr>
        <w:ind w:left="2880" w:hanging="360"/>
      </w:pPr>
      <w:rPr>
        <w:rFonts w:ascii="Symbol" w:hAnsi="Symbol" w:hint="default"/>
      </w:rPr>
    </w:lvl>
    <w:lvl w:ilvl="4" w:tplc="06EA87F8">
      <w:start w:val="1"/>
      <w:numFmt w:val="bullet"/>
      <w:lvlText w:val="o"/>
      <w:lvlJc w:val="left"/>
      <w:pPr>
        <w:ind w:left="3600" w:hanging="360"/>
      </w:pPr>
      <w:rPr>
        <w:rFonts w:ascii="Courier New" w:hAnsi="Courier New" w:hint="default"/>
      </w:rPr>
    </w:lvl>
    <w:lvl w:ilvl="5" w:tplc="B4186FD4">
      <w:start w:val="1"/>
      <w:numFmt w:val="bullet"/>
      <w:lvlText w:val=""/>
      <w:lvlJc w:val="left"/>
      <w:pPr>
        <w:ind w:left="4320" w:hanging="360"/>
      </w:pPr>
      <w:rPr>
        <w:rFonts w:ascii="Wingdings" w:hAnsi="Wingdings" w:hint="default"/>
      </w:rPr>
    </w:lvl>
    <w:lvl w:ilvl="6" w:tplc="72CC6168">
      <w:start w:val="1"/>
      <w:numFmt w:val="bullet"/>
      <w:lvlText w:val=""/>
      <w:lvlJc w:val="left"/>
      <w:pPr>
        <w:ind w:left="5040" w:hanging="360"/>
      </w:pPr>
      <w:rPr>
        <w:rFonts w:ascii="Symbol" w:hAnsi="Symbol" w:hint="default"/>
      </w:rPr>
    </w:lvl>
    <w:lvl w:ilvl="7" w:tplc="690421A2">
      <w:start w:val="1"/>
      <w:numFmt w:val="bullet"/>
      <w:lvlText w:val="o"/>
      <w:lvlJc w:val="left"/>
      <w:pPr>
        <w:ind w:left="5760" w:hanging="360"/>
      </w:pPr>
      <w:rPr>
        <w:rFonts w:ascii="Courier New" w:hAnsi="Courier New" w:hint="default"/>
      </w:rPr>
    </w:lvl>
    <w:lvl w:ilvl="8" w:tplc="8B52406A">
      <w:start w:val="1"/>
      <w:numFmt w:val="bullet"/>
      <w:lvlText w:val=""/>
      <w:lvlJc w:val="left"/>
      <w:pPr>
        <w:ind w:left="6480" w:hanging="360"/>
      </w:pPr>
      <w:rPr>
        <w:rFonts w:ascii="Wingdings" w:hAnsi="Wingdings" w:hint="default"/>
      </w:rPr>
    </w:lvl>
  </w:abstractNum>
  <w:abstractNum w:abstractNumId="53" w15:restartNumberingAfterBreak="0">
    <w:nsid w:val="6B8D480E"/>
    <w:multiLevelType w:val="hybridMultilevel"/>
    <w:tmpl w:val="2B2A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15290"/>
    <w:multiLevelType w:val="hybridMultilevel"/>
    <w:tmpl w:val="5BA2D12E"/>
    <w:lvl w:ilvl="0" w:tplc="85A8E31C">
      <w:start w:val="3"/>
      <w:numFmt w:val="lowerLetter"/>
      <w:lvlText w:val="%1)"/>
      <w:lvlJc w:val="left"/>
      <w:pPr>
        <w:ind w:left="720" w:hanging="360"/>
      </w:pPr>
    </w:lvl>
    <w:lvl w:ilvl="1" w:tplc="3D22AE6C">
      <w:start w:val="1"/>
      <w:numFmt w:val="lowerLetter"/>
      <w:lvlText w:val="%2."/>
      <w:lvlJc w:val="left"/>
      <w:pPr>
        <w:ind w:left="1440" w:hanging="360"/>
      </w:pPr>
    </w:lvl>
    <w:lvl w:ilvl="2" w:tplc="E97E09B6">
      <w:start w:val="1"/>
      <w:numFmt w:val="lowerRoman"/>
      <w:lvlText w:val="%3."/>
      <w:lvlJc w:val="right"/>
      <w:pPr>
        <w:ind w:left="2160" w:hanging="180"/>
      </w:pPr>
    </w:lvl>
    <w:lvl w:ilvl="3" w:tplc="066E2482">
      <w:start w:val="1"/>
      <w:numFmt w:val="decimal"/>
      <w:lvlText w:val="%4."/>
      <w:lvlJc w:val="left"/>
      <w:pPr>
        <w:ind w:left="2880" w:hanging="360"/>
      </w:pPr>
    </w:lvl>
    <w:lvl w:ilvl="4" w:tplc="108E7BC2">
      <w:start w:val="1"/>
      <w:numFmt w:val="lowerLetter"/>
      <w:lvlText w:val="%5."/>
      <w:lvlJc w:val="left"/>
      <w:pPr>
        <w:ind w:left="3600" w:hanging="360"/>
      </w:pPr>
    </w:lvl>
    <w:lvl w:ilvl="5" w:tplc="5BE00948">
      <w:start w:val="1"/>
      <w:numFmt w:val="lowerRoman"/>
      <w:lvlText w:val="%6."/>
      <w:lvlJc w:val="right"/>
      <w:pPr>
        <w:ind w:left="4320" w:hanging="180"/>
      </w:pPr>
    </w:lvl>
    <w:lvl w:ilvl="6" w:tplc="59BE645C">
      <w:start w:val="1"/>
      <w:numFmt w:val="decimal"/>
      <w:lvlText w:val="%7."/>
      <w:lvlJc w:val="left"/>
      <w:pPr>
        <w:ind w:left="5040" w:hanging="360"/>
      </w:pPr>
    </w:lvl>
    <w:lvl w:ilvl="7" w:tplc="8E12F098">
      <w:start w:val="1"/>
      <w:numFmt w:val="lowerLetter"/>
      <w:lvlText w:val="%8."/>
      <w:lvlJc w:val="left"/>
      <w:pPr>
        <w:ind w:left="5760" w:hanging="360"/>
      </w:pPr>
    </w:lvl>
    <w:lvl w:ilvl="8" w:tplc="7F0ECAE6">
      <w:start w:val="1"/>
      <w:numFmt w:val="lowerRoman"/>
      <w:lvlText w:val="%9."/>
      <w:lvlJc w:val="right"/>
      <w:pPr>
        <w:ind w:left="6480" w:hanging="180"/>
      </w:pPr>
    </w:lvl>
  </w:abstractNum>
  <w:abstractNum w:abstractNumId="55" w15:restartNumberingAfterBreak="0">
    <w:nsid w:val="6D6224D7"/>
    <w:multiLevelType w:val="hybridMultilevel"/>
    <w:tmpl w:val="2606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35420E"/>
    <w:multiLevelType w:val="hybridMultilevel"/>
    <w:tmpl w:val="A1FE2732"/>
    <w:lvl w:ilvl="0" w:tplc="0C289EE2">
      <w:start w:val="1"/>
      <w:numFmt w:val="bullet"/>
      <w:lvlText w:val=""/>
      <w:lvlJc w:val="left"/>
      <w:pPr>
        <w:ind w:left="720" w:hanging="360"/>
      </w:pPr>
      <w:rPr>
        <w:rFonts w:ascii="Symbol" w:hAnsi="Symbol" w:hint="default"/>
      </w:rPr>
    </w:lvl>
    <w:lvl w:ilvl="1" w:tplc="EB360B18">
      <w:start w:val="1"/>
      <w:numFmt w:val="bullet"/>
      <w:lvlText w:val="o"/>
      <w:lvlJc w:val="left"/>
      <w:pPr>
        <w:ind w:left="1440" w:hanging="360"/>
      </w:pPr>
      <w:rPr>
        <w:rFonts w:ascii="Courier New" w:hAnsi="Courier New" w:hint="default"/>
      </w:rPr>
    </w:lvl>
    <w:lvl w:ilvl="2" w:tplc="F1AE68B4">
      <w:start w:val="1"/>
      <w:numFmt w:val="bullet"/>
      <w:lvlText w:val=""/>
      <w:lvlJc w:val="left"/>
      <w:pPr>
        <w:ind w:left="2160" w:hanging="360"/>
      </w:pPr>
      <w:rPr>
        <w:rFonts w:ascii="Wingdings" w:hAnsi="Wingdings" w:hint="default"/>
      </w:rPr>
    </w:lvl>
    <w:lvl w:ilvl="3" w:tplc="444C8BE0">
      <w:start w:val="1"/>
      <w:numFmt w:val="bullet"/>
      <w:lvlText w:val=""/>
      <w:lvlJc w:val="left"/>
      <w:pPr>
        <w:ind w:left="2880" w:hanging="360"/>
      </w:pPr>
      <w:rPr>
        <w:rFonts w:ascii="Symbol" w:hAnsi="Symbol" w:hint="default"/>
      </w:rPr>
    </w:lvl>
    <w:lvl w:ilvl="4" w:tplc="B60C923E">
      <w:start w:val="1"/>
      <w:numFmt w:val="bullet"/>
      <w:lvlText w:val="o"/>
      <w:lvlJc w:val="left"/>
      <w:pPr>
        <w:ind w:left="3600" w:hanging="360"/>
      </w:pPr>
      <w:rPr>
        <w:rFonts w:ascii="Courier New" w:hAnsi="Courier New" w:hint="default"/>
      </w:rPr>
    </w:lvl>
    <w:lvl w:ilvl="5" w:tplc="F3443324">
      <w:start w:val="1"/>
      <w:numFmt w:val="bullet"/>
      <w:lvlText w:val=""/>
      <w:lvlJc w:val="left"/>
      <w:pPr>
        <w:ind w:left="4320" w:hanging="360"/>
      </w:pPr>
      <w:rPr>
        <w:rFonts w:ascii="Wingdings" w:hAnsi="Wingdings" w:hint="default"/>
      </w:rPr>
    </w:lvl>
    <w:lvl w:ilvl="6" w:tplc="52ACF37E">
      <w:start w:val="1"/>
      <w:numFmt w:val="bullet"/>
      <w:lvlText w:val=""/>
      <w:lvlJc w:val="left"/>
      <w:pPr>
        <w:ind w:left="5040" w:hanging="360"/>
      </w:pPr>
      <w:rPr>
        <w:rFonts w:ascii="Symbol" w:hAnsi="Symbol" w:hint="default"/>
      </w:rPr>
    </w:lvl>
    <w:lvl w:ilvl="7" w:tplc="ECC4C646">
      <w:start w:val="1"/>
      <w:numFmt w:val="bullet"/>
      <w:lvlText w:val="o"/>
      <w:lvlJc w:val="left"/>
      <w:pPr>
        <w:ind w:left="5760" w:hanging="360"/>
      </w:pPr>
      <w:rPr>
        <w:rFonts w:ascii="Courier New" w:hAnsi="Courier New" w:hint="default"/>
      </w:rPr>
    </w:lvl>
    <w:lvl w:ilvl="8" w:tplc="2452D2B8">
      <w:start w:val="1"/>
      <w:numFmt w:val="bullet"/>
      <w:lvlText w:val=""/>
      <w:lvlJc w:val="left"/>
      <w:pPr>
        <w:ind w:left="6480" w:hanging="360"/>
      </w:pPr>
      <w:rPr>
        <w:rFonts w:ascii="Wingdings" w:hAnsi="Wingdings" w:hint="default"/>
      </w:rPr>
    </w:lvl>
  </w:abstractNum>
  <w:abstractNum w:abstractNumId="57" w15:restartNumberingAfterBreak="0">
    <w:nsid w:val="705B354F"/>
    <w:multiLevelType w:val="hybridMultilevel"/>
    <w:tmpl w:val="080ACD5E"/>
    <w:lvl w:ilvl="0" w:tplc="A90A7C9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1BF7CA0"/>
    <w:multiLevelType w:val="hybridMultilevel"/>
    <w:tmpl w:val="C7D6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AC60AC"/>
    <w:multiLevelType w:val="hybridMultilevel"/>
    <w:tmpl w:val="E88CC9A2"/>
    <w:lvl w:ilvl="0" w:tplc="E91EE350">
      <w:start w:val="1"/>
      <w:numFmt w:val="lowerLetter"/>
      <w:lvlText w:val="%1)"/>
      <w:lvlJc w:val="left"/>
      <w:pPr>
        <w:ind w:left="720" w:hanging="360"/>
      </w:pPr>
    </w:lvl>
    <w:lvl w:ilvl="1" w:tplc="30DAA6D2">
      <w:start w:val="1"/>
      <w:numFmt w:val="lowerLetter"/>
      <w:lvlText w:val="%2."/>
      <w:lvlJc w:val="left"/>
      <w:pPr>
        <w:ind w:left="1440" w:hanging="360"/>
      </w:pPr>
    </w:lvl>
    <w:lvl w:ilvl="2" w:tplc="4B6826DA">
      <w:start w:val="1"/>
      <w:numFmt w:val="lowerRoman"/>
      <w:lvlText w:val="%3."/>
      <w:lvlJc w:val="right"/>
      <w:pPr>
        <w:ind w:left="2160" w:hanging="180"/>
      </w:pPr>
    </w:lvl>
    <w:lvl w:ilvl="3" w:tplc="F3B896FE">
      <w:start w:val="1"/>
      <w:numFmt w:val="decimal"/>
      <w:lvlText w:val="%4."/>
      <w:lvlJc w:val="left"/>
      <w:pPr>
        <w:ind w:left="2880" w:hanging="360"/>
      </w:pPr>
    </w:lvl>
    <w:lvl w:ilvl="4" w:tplc="F8C2CA6A">
      <w:start w:val="1"/>
      <w:numFmt w:val="lowerLetter"/>
      <w:lvlText w:val="%5."/>
      <w:lvlJc w:val="left"/>
      <w:pPr>
        <w:ind w:left="3600" w:hanging="360"/>
      </w:pPr>
    </w:lvl>
    <w:lvl w:ilvl="5" w:tplc="E8909550">
      <w:start w:val="1"/>
      <w:numFmt w:val="lowerRoman"/>
      <w:lvlText w:val="%6."/>
      <w:lvlJc w:val="right"/>
      <w:pPr>
        <w:ind w:left="4320" w:hanging="180"/>
      </w:pPr>
    </w:lvl>
    <w:lvl w:ilvl="6" w:tplc="C8027DC0">
      <w:start w:val="1"/>
      <w:numFmt w:val="decimal"/>
      <w:lvlText w:val="%7."/>
      <w:lvlJc w:val="left"/>
      <w:pPr>
        <w:ind w:left="5040" w:hanging="360"/>
      </w:pPr>
    </w:lvl>
    <w:lvl w:ilvl="7" w:tplc="99B2DE28">
      <w:start w:val="1"/>
      <w:numFmt w:val="lowerLetter"/>
      <w:lvlText w:val="%8."/>
      <w:lvlJc w:val="left"/>
      <w:pPr>
        <w:ind w:left="5760" w:hanging="360"/>
      </w:pPr>
    </w:lvl>
    <w:lvl w:ilvl="8" w:tplc="481E0D5A">
      <w:start w:val="1"/>
      <w:numFmt w:val="lowerRoman"/>
      <w:lvlText w:val="%9."/>
      <w:lvlJc w:val="right"/>
      <w:pPr>
        <w:ind w:left="6480" w:hanging="180"/>
      </w:pPr>
    </w:lvl>
  </w:abstractNum>
  <w:abstractNum w:abstractNumId="60" w15:restartNumberingAfterBreak="0">
    <w:nsid w:val="74C87097"/>
    <w:multiLevelType w:val="hybridMultilevel"/>
    <w:tmpl w:val="567EB17E"/>
    <w:lvl w:ilvl="0" w:tplc="B48267BE">
      <w:start w:val="1"/>
      <w:numFmt w:val="bullet"/>
      <w:lvlText w:val=""/>
      <w:lvlJc w:val="left"/>
      <w:pPr>
        <w:ind w:left="720" w:hanging="360"/>
      </w:pPr>
      <w:rPr>
        <w:rFonts w:ascii="Symbol" w:hAnsi="Symbol" w:hint="default"/>
      </w:rPr>
    </w:lvl>
    <w:lvl w:ilvl="1" w:tplc="7EE69F7A">
      <w:start w:val="1"/>
      <w:numFmt w:val="bullet"/>
      <w:lvlText w:val="o"/>
      <w:lvlJc w:val="left"/>
      <w:pPr>
        <w:ind w:left="1440" w:hanging="360"/>
      </w:pPr>
      <w:rPr>
        <w:rFonts w:ascii="Courier New" w:hAnsi="Courier New" w:hint="default"/>
      </w:rPr>
    </w:lvl>
    <w:lvl w:ilvl="2" w:tplc="ABEE7B00">
      <w:start w:val="1"/>
      <w:numFmt w:val="bullet"/>
      <w:lvlText w:val=""/>
      <w:lvlJc w:val="left"/>
      <w:pPr>
        <w:ind w:left="2160" w:hanging="360"/>
      </w:pPr>
      <w:rPr>
        <w:rFonts w:ascii="Wingdings" w:hAnsi="Wingdings" w:hint="default"/>
      </w:rPr>
    </w:lvl>
    <w:lvl w:ilvl="3" w:tplc="55A28C64">
      <w:start w:val="1"/>
      <w:numFmt w:val="bullet"/>
      <w:lvlText w:val=""/>
      <w:lvlJc w:val="left"/>
      <w:pPr>
        <w:ind w:left="2880" w:hanging="360"/>
      </w:pPr>
      <w:rPr>
        <w:rFonts w:ascii="Symbol" w:hAnsi="Symbol" w:hint="default"/>
      </w:rPr>
    </w:lvl>
    <w:lvl w:ilvl="4" w:tplc="6AFE258A">
      <w:start w:val="1"/>
      <w:numFmt w:val="bullet"/>
      <w:lvlText w:val="o"/>
      <w:lvlJc w:val="left"/>
      <w:pPr>
        <w:ind w:left="3600" w:hanging="360"/>
      </w:pPr>
      <w:rPr>
        <w:rFonts w:ascii="Courier New" w:hAnsi="Courier New" w:hint="default"/>
      </w:rPr>
    </w:lvl>
    <w:lvl w:ilvl="5" w:tplc="7F649C08">
      <w:start w:val="1"/>
      <w:numFmt w:val="bullet"/>
      <w:lvlText w:val=""/>
      <w:lvlJc w:val="left"/>
      <w:pPr>
        <w:ind w:left="4320" w:hanging="360"/>
      </w:pPr>
      <w:rPr>
        <w:rFonts w:ascii="Wingdings" w:hAnsi="Wingdings" w:hint="default"/>
      </w:rPr>
    </w:lvl>
    <w:lvl w:ilvl="6" w:tplc="5C4407C0">
      <w:start w:val="1"/>
      <w:numFmt w:val="bullet"/>
      <w:lvlText w:val=""/>
      <w:lvlJc w:val="left"/>
      <w:pPr>
        <w:ind w:left="5040" w:hanging="360"/>
      </w:pPr>
      <w:rPr>
        <w:rFonts w:ascii="Symbol" w:hAnsi="Symbol" w:hint="default"/>
      </w:rPr>
    </w:lvl>
    <w:lvl w:ilvl="7" w:tplc="BFE2EB02">
      <w:start w:val="1"/>
      <w:numFmt w:val="bullet"/>
      <w:lvlText w:val="o"/>
      <w:lvlJc w:val="left"/>
      <w:pPr>
        <w:ind w:left="5760" w:hanging="360"/>
      </w:pPr>
      <w:rPr>
        <w:rFonts w:ascii="Courier New" w:hAnsi="Courier New" w:hint="default"/>
      </w:rPr>
    </w:lvl>
    <w:lvl w:ilvl="8" w:tplc="37840CC0">
      <w:start w:val="1"/>
      <w:numFmt w:val="bullet"/>
      <w:lvlText w:val=""/>
      <w:lvlJc w:val="left"/>
      <w:pPr>
        <w:ind w:left="6480" w:hanging="360"/>
      </w:pPr>
      <w:rPr>
        <w:rFonts w:ascii="Wingdings" w:hAnsi="Wingdings" w:hint="default"/>
      </w:rPr>
    </w:lvl>
  </w:abstractNum>
  <w:abstractNum w:abstractNumId="61" w15:restartNumberingAfterBreak="0">
    <w:nsid w:val="77E55469"/>
    <w:multiLevelType w:val="hybridMultilevel"/>
    <w:tmpl w:val="E208D870"/>
    <w:lvl w:ilvl="0" w:tplc="AD4830CA">
      <w:start w:val="1"/>
      <w:numFmt w:val="lowerLetter"/>
      <w:lvlText w:val="%1)"/>
      <w:lvlJc w:val="left"/>
      <w:pPr>
        <w:ind w:left="720" w:hanging="360"/>
      </w:pPr>
    </w:lvl>
    <w:lvl w:ilvl="1" w:tplc="0094741C">
      <w:start w:val="1"/>
      <w:numFmt w:val="lowerLetter"/>
      <w:lvlText w:val="%2."/>
      <w:lvlJc w:val="left"/>
      <w:pPr>
        <w:ind w:left="1440" w:hanging="360"/>
      </w:pPr>
    </w:lvl>
    <w:lvl w:ilvl="2" w:tplc="F0C455C0">
      <w:start w:val="1"/>
      <w:numFmt w:val="lowerRoman"/>
      <w:lvlText w:val="%3."/>
      <w:lvlJc w:val="right"/>
      <w:pPr>
        <w:ind w:left="2160" w:hanging="180"/>
      </w:pPr>
    </w:lvl>
    <w:lvl w:ilvl="3" w:tplc="251C0DDE">
      <w:start w:val="1"/>
      <w:numFmt w:val="decimal"/>
      <w:lvlText w:val="%4."/>
      <w:lvlJc w:val="left"/>
      <w:pPr>
        <w:ind w:left="2880" w:hanging="360"/>
      </w:pPr>
    </w:lvl>
    <w:lvl w:ilvl="4" w:tplc="430472CE">
      <w:start w:val="1"/>
      <w:numFmt w:val="lowerLetter"/>
      <w:lvlText w:val="%5."/>
      <w:lvlJc w:val="left"/>
      <w:pPr>
        <w:ind w:left="3600" w:hanging="360"/>
      </w:pPr>
    </w:lvl>
    <w:lvl w:ilvl="5" w:tplc="A956BD3A">
      <w:start w:val="1"/>
      <w:numFmt w:val="lowerRoman"/>
      <w:lvlText w:val="%6."/>
      <w:lvlJc w:val="right"/>
      <w:pPr>
        <w:ind w:left="4320" w:hanging="180"/>
      </w:pPr>
    </w:lvl>
    <w:lvl w:ilvl="6" w:tplc="EDE2A770">
      <w:start w:val="1"/>
      <w:numFmt w:val="decimal"/>
      <w:lvlText w:val="%7."/>
      <w:lvlJc w:val="left"/>
      <w:pPr>
        <w:ind w:left="5040" w:hanging="360"/>
      </w:pPr>
    </w:lvl>
    <w:lvl w:ilvl="7" w:tplc="0D76DD18">
      <w:start w:val="1"/>
      <w:numFmt w:val="lowerLetter"/>
      <w:lvlText w:val="%8."/>
      <w:lvlJc w:val="left"/>
      <w:pPr>
        <w:ind w:left="5760" w:hanging="360"/>
      </w:pPr>
    </w:lvl>
    <w:lvl w:ilvl="8" w:tplc="86A2873A">
      <w:start w:val="1"/>
      <w:numFmt w:val="lowerRoman"/>
      <w:lvlText w:val="%9."/>
      <w:lvlJc w:val="right"/>
      <w:pPr>
        <w:ind w:left="6480" w:hanging="180"/>
      </w:pPr>
    </w:lvl>
  </w:abstractNum>
  <w:abstractNum w:abstractNumId="62" w15:restartNumberingAfterBreak="0">
    <w:nsid w:val="78DE2D14"/>
    <w:multiLevelType w:val="hybridMultilevel"/>
    <w:tmpl w:val="3EF81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A2B0CDA"/>
    <w:multiLevelType w:val="hybridMultilevel"/>
    <w:tmpl w:val="7300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A342D2"/>
    <w:multiLevelType w:val="hybridMultilevel"/>
    <w:tmpl w:val="4B60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9624E9"/>
    <w:multiLevelType w:val="hybridMultilevel"/>
    <w:tmpl w:val="678CFF5C"/>
    <w:lvl w:ilvl="0" w:tplc="1FBA8564">
      <w:start w:val="1"/>
      <w:numFmt w:val="bullet"/>
      <w:lvlText w:val=""/>
      <w:lvlJc w:val="left"/>
      <w:pPr>
        <w:ind w:left="720" w:hanging="360"/>
      </w:pPr>
      <w:rPr>
        <w:rFonts w:ascii="Symbol" w:hAnsi="Symbol" w:hint="default"/>
      </w:rPr>
    </w:lvl>
    <w:lvl w:ilvl="1" w:tplc="AE186900">
      <w:start w:val="1"/>
      <w:numFmt w:val="bullet"/>
      <w:lvlText w:val="o"/>
      <w:lvlJc w:val="left"/>
      <w:pPr>
        <w:ind w:left="1440" w:hanging="360"/>
      </w:pPr>
      <w:rPr>
        <w:rFonts w:ascii="Courier New" w:hAnsi="Courier New" w:hint="default"/>
      </w:rPr>
    </w:lvl>
    <w:lvl w:ilvl="2" w:tplc="871E1AE2">
      <w:start w:val="1"/>
      <w:numFmt w:val="bullet"/>
      <w:lvlText w:val=""/>
      <w:lvlJc w:val="left"/>
      <w:pPr>
        <w:ind w:left="2160" w:hanging="360"/>
      </w:pPr>
      <w:rPr>
        <w:rFonts w:ascii="Wingdings" w:hAnsi="Wingdings" w:hint="default"/>
      </w:rPr>
    </w:lvl>
    <w:lvl w:ilvl="3" w:tplc="CDFCD21E">
      <w:start w:val="1"/>
      <w:numFmt w:val="bullet"/>
      <w:lvlText w:val=""/>
      <w:lvlJc w:val="left"/>
      <w:pPr>
        <w:ind w:left="2880" w:hanging="360"/>
      </w:pPr>
      <w:rPr>
        <w:rFonts w:ascii="Symbol" w:hAnsi="Symbol" w:hint="default"/>
      </w:rPr>
    </w:lvl>
    <w:lvl w:ilvl="4" w:tplc="6A083AF8">
      <w:start w:val="1"/>
      <w:numFmt w:val="bullet"/>
      <w:lvlText w:val="o"/>
      <w:lvlJc w:val="left"/>
      <w:pPr>
        <w:ind w:left="3600" w:hanging="360"/>
      </w:pPr>
      <w:rPr>
        <w:rFonts w:ascii="Courier New" w:hAnsi="Courier New" w:hint="default"/>
      </w:rPr>
    </w:lvl>
    <w:lvl w:ilvl="5" w:tplc="AFD03AD4">
      <w:start w:val="1"/>
      <w:numFmt w:val="bullet"/>
      <w:lvlText w:val=""/>
      <w:lvlJc w:val="left"/>
      <w:pPr>
        <w:ind w:left="4320" w:hanging="360"/>
      </w:pPr>
      <w:rPr>
        <w:rFonts w:ascii="Wingdings" w:hAnsi="Wingdings" w:hint="default"/>
      </w:rPr>
    </w:lvl>
    <w:lvl w:ilvl="6" w:tplc="58A2AE7E">
      <w:start w:val="1"/>
      <w:numFmt w:val="bullet"/>
      <w:lvlText w:val=""/>
      <w:lvlJc w:val="left"/>
      <w:pPr>
        <w:ind w:left="5040" w:hanging="360"/>
      </w:pPr>
      <w:rPr>
        <w:rFonts w:ascii="Symbol" w:hAnsi="Symbol" w:hint="default"/>
      </w:rPr>
    </w:lvl>
    <w:lvl w:ilvl="7" w:tplc="BEDA29B8">
      <w:start w:val="1"/>
      <w:numFmt w:val="bullet"/>
      <w:lvlText w:val="o"/>
      <w:lvlJc w:val="left"/>
      <w:pPr>
        <w:ind w:left="5760" w:hanging="360"/>
      </w:pPr>
      <w:rPr>
        <w:rFonts w:ascii="Courier New" w:hAnsi="Courier New" w:hint="default"/>
      </w:rPr>
    </w:lvl>
    <w:lvl w:ilvl="8" w:tplc="F118B71E">
      <w:start w:val="1"/>
      <w:numFmt w:val="bullet"/>
      <w:lvlText w:val=""/>
      <w:lvlJc w:val="left"/>
      <w:pPr>
        <w:ind w:left="6480" w:hanging="360"/>
      </w:pPr>
      <w:rPr>
        <w:rFonts w:ascii="Wingdings" w:hAnsi="Wingdings" w:hint="default"/>
      </w:rPr>
    </w:lvl>
  </w:abstractNum>
  <w:num w:numId="1">
    <w:abstractNumId w:val="9"/>
  </w:num>
  <w:num w:numId="2">
    <w:abstractNumId w:val="59"/>
  </w:num>
  <w:num w:numId="3">
    <w:abstractNumId w:val="49"/>
  </w:num>
  <w:num w:numId="4">
    <w:abstractNumId w:val="5"/>
  </w:num>
  <w:num w:numId="5">
    <w:abstractNumId w:val="39"/>
  </w:num>
  <w:num w:numId="6">
    <w:abstractNumId w:val="28"/>
  </w:num>
  <w:num w:numId="7">
    <w:abstractNumId w:val="31"/>
  </w:num>
  <w:num w:numId="8">
    <w:abstractNumId w:val="60"/>
  </w:num>
  <w:num w:numId="9">
    <w:abstractNumId w:val="23"/>
  </w:num>
  <w:num w:numId="10">
    <w:abstractNumId w:val="56"/>
  </w:num>
  <w:num w:numId="11">
    <w:abstractNumId w:val="35"/>
  </w:num>
  <w:num w:numId="12">
    <w:abstractNumId w:val="4"/>
  </w:num>
  <w:num w:numId="13">
    <w:abstractNumId w:val="54"/>
  </w:num>
  <w:num w:numId="14">
    <w:abstractNumId w:val="37"/>
  </w:num>
  <w:num w:numId="15">
    <w:abstractNumId w:val="20"/>
  </w:num>
  <w:num w:numId="16">
    <w:abstractNumId w:val="25"/>
  </w:num>
  <w:num w:numId="17">
    <w:abstractNumId w:val="43"/>
  </w:num>
  <w:num w:numId="18">
    <w:abstractNumId w:val="16"/>
  </w:num>
  <w:num w:numId="19">
    <w:abstractNumId w:val="38"/>
  </w:num>
  <w:num w:numId="20">
    <w:abstractNumId w:val="7"/>
  </w:num>
  <w:num w:numId="21">
    <w:abstractNumId w:val="65"/>
  </w:num>
  <w:num w:numId="22">
    <w:abstractNumId w:val="26"/>
  </w:num>
  <w:num w:numId="23">
    <w:abstractNumId w:val="21"/>
  </w:num>
  <w:num w:numId="24">
    <w:abstractNumId w:val="12"/>
  </w:num>
  <w:num w:numId="25">
    <w:abstractNumId w:val="1"/>
  </w:num>
  <w:num w:numId="26">
    <w:abstractNumId w:val="14"/>
  </w:num>
  <w:num w:numId="27">
    <w:abstractNumId w:val="10"/>
  </w:num>
  <w:num w:numId="28">
    <w:abstractNumId w:val="32"/>
  </w:num>
  <w:num w:numId="29">
    <w:abstractNumId w:val="50"/>
  </w:num>
  <w:num w:numId="30">
    <w:abstractNumId w:val="13"/>
  </w:num>
  <w:num w:numId="31">
    <w:abstractNumId w:val="30"/>
  </w:num>
  <w:num w:numId="32">
    <w:abstractNumId w:val="22"/>
  </w:num>
  <w:num w:numId="33">
    <w:abstractNumId w:val="17"/>
  </w:num>
  <w:num w:numId="34">
    <w:abstractNumId w:val="6"/>
  </w:num>
  <w:num w:numId="35">
    <w:abstractNumId w:val="61"/>
  </w:num>
  <w:num w:numId="36">
    <w:abstractNumId w:val="19"/>
  </w:num>
  <w:num w:numId="37">
    <w:abstractNumId w:val="24"/>
  </w:num>
  <w:num w:numId="38">
    <w:abstractNumId w:val="29"/>
  </w:num>
  <w:num w:numId="39">
    <w:abstractNumId w:val="45"/>
  </w:num>
  <w:num w:numId="40">
    <w:abstractNumId w:val="52"/>
  </w:num>
  <w:num w:numId="41">
    <w:abstractNumId w:val="44"/>
  </w:num>
  <w:num w:numId="42">
    <w:abstractNumId w:val="47"/>
  </w:num>
  <w:num w:numId="43">
    <w:abstractNumId w:val="62"/>
  </w:num>
  <w:num w:numId="44">
    <w:abstractNumId w:val="41"/>
  </w:num>
  <w:num w:numId="45">
    <w:abstractNumId w:val="40"/>
  </w:num>
  <w:num w:numId="46">
    <w:abstractNumId w:val="18"/>
  </w:num>
  <w:num w:numId="47">
    <w:abstractNumId w:val="57"/>
  </w:num>
  <w:num w:numId="48">
    <w:abstractNumId w:val="8"/>
  </w:num>
  <w:num w:numId="49">
    <w:abstractNumId w:val="3"/>
  </w:num>
  <w:num w:numId="50">
    <w:abstractNumId w:val="0"/>
  </w:num>
  <w:num w:numId="51">
    <w:abstractNumId w:val="42"/>
  </w:num>
  <w:num w:numId="52">
    <w:abstractNumId w:val="46"/>
  </w:num>
  <w:num w:numId="53">
    <w:abstractNumId w:val="63"/>
  </w:num>
  <w:num w:numId="54">
    <w:abstractNumId w:val="34"/>
  </w:num>
  <w:num w:numId="55">
    <w:abstractNumId w:val="58"/>
  </w:num>
  <w:num w:numId="56">
    <w:abstractNumId w:val="48"/>
  </w:num>
  <w:num w:numId="57">
    <w:abstractNumId w:val="2"/>
  </w:num>
  <w:num w:numId="58">
    <w:abstractNumId w:val="53"/>
  </w:num>
  <w:num w:numId="59">
    <w:abstractNumId w:val="51"/>
  </w:num>
  <w:num w:numId="60">
    <w:abstractNumId w:val="36"/>
  </w:num>
  <w:num w:numId="61">
    <w:abstractNumId w:val="15"/>
  </w:num>
  <w:num w:numId="62">
    <w:abstractNumId w:val="33"/>
  </w:num>
  <w:num w:numId="63">
    <w:abstractNumId w:val="55"/>
  </w:num>
  <w:num w:numId="64">
    <w:abstractNumId w:val="64"/>
  </w:num>
  <w:num w:numId="65">
    <w:abstractNumId w:val="11"/>
  </w:num>
  <w:num w:numId="66">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83"/>
    <w:rsid w:val="00031BE0"/>
    <w:rsid w:val="000B13E2"/>
    <w:rsid w:val="000B3B6C"/>
    <w:rsid w:val="000C783B"/>
    <w:rsid w:val="00194D51"/>
    <w:rsid w:val="0019704C"/>
    <w:rsid w:val="001A6F33"/>
    <w:rsid w:val="001B29A9"/>
    <w:rsid w:val="001B534F"/>
    <w:rsid w:val="001F6F52"/>
    <w:rsid w:val="00225E2E"/>
    <w:rsid w:val="002664C6"/>
    <w:rsid w:val="0027175B"/>
    <w:rsid w:val="00290E5F"/>
    <w:rsid w:val="002C7EE6"/>
    <w:rsid w:val="0034505C"/>
    <w:rsid w:val="00347477"/>
    <w:rsid w:val="00364B6F"/>
    <w:rsid w:val="003662E0"/>
    <w:rsid w:val="003720BE"/>
    <w:rsid w:val="00382378"/>
    <w:rsid w:val="00392E07"/>
    <w:rsid w:val="004573FA"/>
    <w:rsid w:val="00461AB4"/>
    <w:rsid w:val="00461F27"/>
    <w:rsid w:val="004A745E"/>
    <w:rsid w:val="00511ACB"/>
    <w:rsid w:val="005A0099"/>
    <w:rsid w:val="005B1F60"/>
    <w:rsid w:val="0061646D"/>
    <w:rsid w:val="00666DF1"/>
    <w:rsid w:val="006D7620"/>
    <w:rsid w:val="006F3AC4"/>
    <w:rsid w:val="00706106"/>
    <w:rsid w:val="007325D2"/>
    <w:rsid w:val="007671C1"/>
    <w:rsid w:val="007B593D"/>
    <w:rsid w:val="00811B64"/>
    <w:rsid w:val="00844A0B"/>
    <w:rsid w:val="00874415"/>
    <w:rsid w:val="00897194"/>
    <w:rsid w:val="008E356D"/>
    <w:rsid w:val="0093130B"/>
    <w:rsid w:val="009454F0"/>
    <w:rsid w:val="009A40B8"/>
    <w:rsid w:val="009D5C98"/>
    <w:rsid w:val="009E1066"/>
    <w:rsid w:val="00A06683"/>
    <w:rsid w:val="00A90B94"/>
    <w:rsid w:val="00A9148F"/>
    <w:rsid w:val="00AC6700"/>
    <w:rsid w:val="00B31EC4"/>
    <w:rsid w:val="00BA4E71"/>
    <w:rsid w:val="00BA5100"/>
    <w:rsid w:val="00C016E2"/>
    <w:rsid w:val="00C64AFF"/>
    <w:rsid w:val="00C73380"/>
    <w:rsid w:val="00C93F88"/>
    <w:rsid w:val="00CA3935"/>
    <w:rsid w:val="00CF53E4"/>
    <w:rsid w:val="00D01110"/>
    <w:rsid w:val="00D0118B"/>
    <w:rsid w:val="00D60332"/>
    <w:rsid w:val="00E11D44"/>
    <w:rsid w:val="00E54302"/>
    <w:rsid w:val="00E62E4A"/>
    <w:rsid w:val="00E971D4"/>
    <w:rsid w:val="00EC1D85"/>
    <w:rsid w:val="00ED7999"/>
    <w:rsid w:val="00F151F2"/>
    <w:rsid w:val="00F84043"/>
    <w:rsid w:val="00F97F8A"/>
    <w:rsid w:val="00FA7214"/>
    <w:rsid w:val="00FC657C"/>
    <w:rsid w:val="0EC7ED41"/>
    <w:rsid w:val="1F9F5D87"/>
    <w:rsid w:val="33238E8B"/>
    <w:rsid w:val="361EB642"/>
    <w:rsid w:val="5AE4CFC0"/>
    <w:rsid w:val="61740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E5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D4"/>
    <w:rPr>
      <w:rFonts w:ascii="Arial" w:hAnsi="Arial"/>
      <w:sz w:val="24"/>
    </w:rPr>
  </w:style>
  <w:style w:type="paragraph" w:styleId="Heading1">
    <w:name w:val="heading 1"/>
    <w:basedOn w:val="Normal"/>
    <w:next w:val="Normal"/>
    <w:link w:val="Heading1Char"/>
    <w:uiPriority w:val="9"/>
    <w:qFormat/>
    <w:rsid w:val="00E971D4"/>
    <w:pPr>
      <w:keepNext/>
      <w:keepLines/>
      <w:spacing w:before="480"/>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E971D4"/>
    <w:pPr>
      <w:keepNext/>
      <w:keepLines/>
      <w:spacing w:before="20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E971D4"/>
    <w:pPr>
      <w:keepNext/>
      <w:keepLines/>
      <w:spacing w:before="200"/>
      <w:outlineLvl w:val="2"/>
    </w:pPr>
    <w:rPr>
      <w:rFonts w:eastAsiaTheme="majorEastAsia" w:cstheme="majorBidi"/>
      <w:b/>
      <w:bCs/>
      <w:color w:val="4472C4" w:themeColor="accent1"/>
    </w:rPr>
  </w:style>
  <w:style w:type="paragraph" w:styleId="Heading4">
    <w:name w:val="heading 4"/>
    <w:basedOn w:val="Normal"/>
    <w:next w:val="Normal"/>
    <w:link w:val="Heading4Char"/>
    <w:uiPriority w:val="9"/>
    <w:unhideWhenUsed/>
    <w:qFormat/>
    <w:rsid w:val="00E971D4"/>
    <w:pPr>
      <w:keepNext/>
      <w:keepLines/>
      <w:spacing w:before="200"/>
      <w:outlineLvl w:val="3"/>
    </w:pPr>
    <w:rPr>
      <w:rFonts w:eastAsiaTheme="majorEastAsia"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BalloonText">
    <w:name w:val="Balloon Text"/>
    <w:basedOn w:val="Normal"/>
    <w:link w:val="BalloonTextChar"/>
    <w:uiPriority w:val="99"/>
    <w:semiHidden/>
    <w:unhideWhenUsed/>
    <w:rsid w:val="00366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E0"/>
    <w:rPr>
      <w:rFonts w:ascii="Segoe UI" w:hAnsi="Segoe UI" w:cs="Segoe UI"/>
      <w:sz w:val="18"/>
      <w:szCs w:val="18"/>
    </w:rPr>
  </w:style>
  <w:style w:type="paragraph" w:styleId="NormalWeb">
    <w:name w:val="Normal (Web)"/>
    <w:basedOn w:val="Normal"/>
    <w:uiPriority w:val="99"/>
    <w:semiHidden/>
    <w:unhideWhenUsed/>
    <w:rsid w:val="00461AB4"/>
    <w:pPr>
      <w:spacing w:before="100" w:beforeAutospacing="1" w:after="100" w:afterAutospacing="1"/>
    </w:pPr>
    <w:rPr>
      <w:rFonts w:ascii="Times" w:hAnsi="Times" w:cs="Times New Roman"/>
      <w:sz w:val="20"/>
      <w:szCs w:val="20"/>
      <w:lang w:eastAsia="en-US"/>
    </w:rPr>
  </w:style>
  <w:style w:type="character" w:styleId="FollowedHyperlink">
    <w:name w:val="FollowedHyperlink"/>
    <w:basedOn w:val="DefaultParagraphFont"/>
    <w:uiPriority w:val="99"/>
    <w:semiHidden/>
    <w:unhideWhenUsed/>
    <w:rsid w:val="00461AB4"/>
    <w:rPr>
      <w:color w:val="954F72" w:themeColor="followedHyperlink"/>
      <w:u w:val="single"/>
    </w:rPr>
  </w:style>
  <w:style w:type="character" w:styleId="CommentReference">
    <w:name w:val="annotation reference"/>
    <w:basedOn w:val="DefaultParagraphFont"/>
    <w:uiPriority w:val="99"/>
    <w:semiHidden/>
    <w:unhideWhenUsed/>
    <w:rsid w:val="00CF53E4"/>
    <w:rPr>
      <w:sz w:val="18"/>
      <w:szCs w:val="18"/>
    </w:rPr>
  </w:style>
  <w:style w:type="paragraph" w:styleId="CommentText">
    <w:name w:val="annotation text"/>
    <w:basedOn w:val="Normal"/>
    <w:link w:val="CommentTextChar"/>
    <w:uiPriority w:val="99"/>
    <w:semiHidden/>
    <w:unhideWhenUsed/>
    <w:rsid w:val="00CF53E4"/>
    <w:rPr>
      <w:szCs w:val="24"/>
    </w:rPr>
  </w:style>
  <w:style w:type="character" w:customStyle="1" w:styleId="CommentTextChar">
    <w:name w:val="Comment Text Char"/>
    <w:basedOn w:val="DefaultParagraphFont"/>
    <w:link w:val="CommentText"/>
    <w:uiPriority w:val="99"/>
    <w:semiHidden/>
    <w:rsid w:val="00CF53E4"/>
    <w:rPr>
      <w:sz w:val="24"/>
      <w:szCs w:val="24"/>
    </w:rPr>
  </w:style>
  <w:style w:type="paragraph" w:styleId="CommentSubject">
    <w:name w:val="annotation subject"/>
    <w:basedOn w:val="CommentText"/>
    <w:next w:val="CommentText"/>
    <w:link w:val="CommentSubjectChar"/>
    <w:uiPriority w:val="99"/>
    <w:semiHidden/>
    <w:unhideWhenUsed/>
    <w:rsid w:val="00CF53E4"/>
    <w:rPr>
      <w:b/>
      <w:bCs/>
      <w:sz w:val="20"/>
      <w:szCs w:val="20"/>
    </w:rPr>
  </w:style>
  <w:style w:type="character" w:customStyle="1" w:styleId="CommentSubjectChar">
    <w:name w:val="Comment Subject Char"/>
    <w:basedOn w:val="CommentTextChar"/>
    <w:link w:val="CommentSubject"/>
    <w:uiPriority w:val="99"/>
    <w:semiHidden/>
    <w:rsid w:val="00CF53E4"/>
    <w:rPr>
      <w:b/>
      <w:bCs/>
      <w:sz w:val="20"/>
      <w:szCs w:val="20"/>
    </w:rPr>
  </w:style>
  <w:style w:type="paragraph" w:styleId="Revision">
    <w:name w:val="Revision"/>
    <w:hidden/>
    <w:uiPriority w:val="99"/>
    <w:semiHidden/>
    <w:rsid w:val="009E1066"/>
  </w:style>
  <w:style w:type="character" w:customStyle="1" w:styleId="Heading1Char">
    <w:name w:val="Heading 1 Char"/>
    <w:basedOn w:val="DefaultParagraphFont"/>
    <w:link w:val="Heading1"/>
    <w:uiPriority w:val="9"/>
    <w:rsid w:val="00E971D4"/>
    <w:rPr>
      <w:rFonts w:ascii="Arial" w:eastAsiaTheme="majorEastAsia" w:hAnsi="Arial" w:cstheme="majorBidi"/>
      <w:b/>
      <w:bCs/>
      <w:color w:val="2D4F8E" w:themeColor="accent1" w:themeShade="B5"/>
      <w:sz w:val="32"/>
      <w:szCs w:val="32"/>
    </w:rPr>
  </w:style>
  <w:style w:type="character" w:customStyle="1" w:styleId="Heading2Char">
    <w:name w:val="Heading 2 Char"/>
    <w:basedOn w:val="DefaultParagraphFont"/>
    <w:link w:val="Heading2"/>
    <w:uiPriority w:val="9"/>
    <w:rsid w:val="00E971D4"/>
    <w:rPr>
      <w:rFonts w:ascii="Arial" w:eastAsiaTheme="majorEastAsia" w:hAnsi="Arial" w:cstheme="majorBidi"/>
      <w:b/>
      <w:bCs/>
      <w:color w:val="4472C4" w:themeColor="accent1"/>
      <w:sz w:val="28"/>
      <w:szCs w:val="26"/>
    </w:rPr>
  </w:style>
  <w:style w:type="character" w:customStyle="1" w:styleId="Heading3Char">
    <w:name w:val="Heading 3 Char"/>
    <w:basedOn w:val="DefaultParagraphFont"/>
    <w:link w:val="Heading3"/>
    <w:uiPriority w:val="9"/>
    <w:rsid w:val="00E971D4"/>
    <w:rPr>
      <w:rFonts w:ascii="Arial" w:eastAsiaTheme="majorEastAsia" w:hAnsi="Arial" w:cstheme="majorBidi"/>
      <w:b/>
      <w:bCs/>
      <w:color w:val="4472C4" w:themeColor="accent1"/>
      <w:sz w:val="24"/>
    </w:rPr>
  </w:style>
  <w:style w:type="character" w:customStyle="1" w:styleId="Heading4Char">
    <w:name w:val="Heading 4 Char"/>
    <w:basedOn w:val="DefaultParagraphFont"/>
    <w:link w:val="Heading4"/>
    <w:uiPriority w:val="9"/>
    <w:rsid w:val="00E971D4"/>
    <w:rPr>
      <w:rFonts w:ascii="Arial" w:eastAsiaTheme="majorEastAsia" w:hAnsi="Arial" w:cstheme="majorBidi"/>
      <w:bCs/>
      <w:i/>
      <w:iCs/>
      <w:color w:val="4472C4" w:themeColor="accent1"/>
      <w:sz w:val="24"/>
    </w:rPr>
  </w:style>
  <w:style w:type="paragraph" w:styleId="Header">
    <w:name w:val="header"/>
    <w:basedOn w:val="Normal"/>
    <w:link w:val="HeaderChar"/>
    <w:uiPriority w:val="99"/>
    <w:unhideWhenUsed/>
    <w:rsid w:val="009D5C98"/>
    <w:pPr>
      <w:tabs>
        <w:tab w:val="center" w:pos="4513"/>
        <w:tab w:val="right" w:pos="9026"/>
      </w:tabs>
    </w:pPr>
  </w:style>
  <w:style w:type="character" w:customStyle="1" w:styleId="HeaderChar">
    <w:name w:val="Header Char"/>
    <w:basedOn w:val="DefaultParagraphFont"/>
    <w:link w:val="Header"/>
    <w:uiPriority w:val="99"/>
    <w:rsid w:val="009D5C98"/>
    <w:rPr>
      <w:rFonts w:ascii="Arial" w:hAnsi="Arial"/>
      <w:sz w:val="24"/>
    </w:rPr>
  </w:style>
  <w:style w:type="paragraph" w:styleId="Footer">
    <w:name w:val="footer"/>
    <w:basedOn w:val="Normal"/>
    <w:link w:val="FooterChar"/>
    <w:uiPriority w:val="99"/>
    <w:unhideWhenUsed/>
    <w:rsid w:val="009D5C98"/>
    <w:pPr>
      <w:tabs>
        <w:tab w:val="center" w:pos="4513"/>
        <w:tab w:val="right" w:pos="9026"/>
      </w:tabs>
    </w:pPr>
  </w:style>
  <w:style w:type="character" w:customStyle="1" w:styleId="FooterChar">
    <w:name w:val="Footer Char"/>
    <w:basedOn w:val="DefaultParagraphFont"/>
    <w:link w:val="Footer"/>
    <w:uiPriority w:val="99"/>
    <w:rsid w:val="009D5C9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8666">
      <w:marLeft w:val="0"/>
      <w:marRight w:val="0"/>
      <w:marTop w:val="0"/>
      <w:marBottom w:val="0"/>
      <w:divBdr>
        <w:top w:val="none" w:sz="0" w:space="0" w:color="auto"/>
        <w:left w:val="none" w:sz="0" w:space="0" w:color="auto"/>
        <w:bottom w:val="none" w:sz="0" w:space="0" w:color="auto"/>
        <w:right w:val="none" w:sz="0" w:space="0" w:color="auto"/>
      </w:divBdr>
    </w:div>
    <w:div w:id="511262503">
      <w:marLeft w:val="0"/>
      <w:marRight w:val="0"/>
      <w:marTop w:val="0"/>
      <w:marBottom w:val="0"/>
      <w:divBdr>
        <w:top w:val="none" w:sz="0" w:space="0" w:color="auto"/>
        <w:left w:val="none" w:sz="0" w:space="0" w:color="auto"/>
        <w:bottom w:val="none" w:sz="0" w:space="0" w:color="auto"/>
        <w:right w:val="none" w:sz="0" w:space="0" w:color="auto"/>
      </w:divBdr>
      <w:divsChild>
        <w:div w:id="1643340473">
          <w:marLeft w:val="0"/>
          <w:marRight w:val="0"/>
          <w:marTop w:val="0"/>
          <w:marBottom w:val="0"/>
          <w:divBdr>
            <w:top w:val="none" w:sz="0" w:space="0" w:color="auto"/>
            <w:left w:val="none" w:sz="0" w:space="0" w:color="auto"/>
            <w:bottom w:val="none" w:sz="0" w:space="0" w:color="auto"/>
            <w:right w:val="none" w:sz="0" w:space="0" w:color="auto"/>
          </w:divBdr>
        </w:div>
        <w:div w:id="1758361629">
          <w:marLeft w:val="0"/>
          <w:marRight w:val="0"/>
          <w:marTop w:val="0"/>
          <w:marBottom w:val="0"/>
          <w:divBdr>
            <w:top w:val="none" w:sz="0" w:space="0" w:color="auto"/>
            <w:left w:val="none" w:sz="0" w:space="0" w:color="auto"/>
            <w:bottom w:val="none" w:sz="0" w:space="0" w:color="auto"/>
            <w:right w:val="none" w:sz="0" w:space="0" w:color="auto"/>
          </w:divBdr>
        </w:div>
      </w:divsChild>
    </w:div>
    <w:div w:id="1136214584">
      <w:marLeft w:val="0"/>
      <w:marRight w:val="0"/>
      <w:marTop w:val="0"/>
      <w:marBottom w:val="0"/>
      <w:divBdr>
        <w:top w:val="none" w:sz="0" w:space="0" w:color="auto"/>
        <w:left w:val="none" w:sz="0" w:space="0" w:color="auto"/>
        <w:bottom w:val="none" w:sz="0" w:space="0" w:color="auto"/>
        <w:right w:val="none" w:sz="0" w:space="0" w:color="auto"/>
      </w:divBdr>
    </w:div>
    <w:div w:id="1431778529">
      <w:marLeft w:val="0"/>
      <w:marRight w:val="0"/>
      <w:marTop w:val="0"/>
      <w:marBottom w:val="0"/>
      <w:divBdr>
        <w:top w:val="none" w:sz="0" w:space="0" w:color="auto"/>
        <w:left w:val="none" w:sz="0" w:space="0" w:color="auto"/>
        <w:bottom w:val="none" w:sz="0" w:space="0" w:color="auto"/>
        <w:right w:val="none" w:sz="0" w:space="0" w:color="auto"/>
      </w:divBdr>
    </w:div>
    <w:div w:id="1821001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02E1-8754-4313-B16A-E58CF01F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4615</Words>
  <Characters>26308</Characters>
  <Application>Microsoft Office Word</Application>
  <DocSecurity>0</DocSecurity>
  <Lines>219</Lines>
  <Paragraphs>61</Paragraphs>
  <ScaleCrop>false</ScaleCrop>
  <Company/>
  <LinksUpToDate>false</LinksUpToDate>
  <CharactersWithSpaces>30862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2017-08-23T09:45:00Z</dcterms:created>
  <dcterms:modified xsi:type="dcterms:W3CDTF">2017-08-23T09:45:00Z</dcterms:modified>
</cp:coreProperties>
</file>