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CD" w:rsidRPr="007A7B09" w:rsidRDefault="007A7B09" w:rsidP="00877BB0">
      <w:pPr>
        <w:pStyle w:val="NoSpacing"/>
        <w:rPr>
          <w:rStyle w:val="Heading1Char"/>
          <w:sz w:val="24"/>
          <w:szCs w:val="24"/>
        </w:rPr>
      </w:pPr>
      <w:r w:rsidRPr="007A7B09">
        <w:rPr>
          <w:rStyle w:val="Heading1Char"/>
          <w:sz w:val="24"/>
          <w:szCs w:val="24"/>
        </w:rPr>
        <w:t>April 2017</w:t>
      </w:r>
    </w:p>
    <w:p w:rsidR="00B922CD" w:rsidRPr="007A7B09" w:rsidRDefault="00B922CD" w:rsidP="00877BB0">
      <w:pPr>
        <w:pStyle w:val="NoSpacing"/>
        <w:rPr>
          <w:rStyle w:val="Heading1Char"/>
          <w:sz w:val="24"/>
          <w:szCs w:val="24"/>
        </w:rPr>
      </w:pPr>
      <w:r w:rsidRPr="007A7B09">
        <w:rPr>
          <w:rStyle w:val="Heading1Char"/>
          <w:sz w:val="24"/>
          <w:szCs w:val="24"/>
        </w:rPr>
        <w:t>Volume 44: Issue 4</w:t>
      </w:r>
    </w:p>
    <w:p w:rsidR="00B922CD" w:rsidRPr="007A7B09" w:rsidRDefault="00B922CD" w:rsidP="00877BB0">
      <w:pPr>
        <w:pStyle w:val="NoSpacing"/>
        <w:rPr>
          <w:rStyle w:val="Heading1Char"/>
          <w:sz w:val="24"/>
          <w:szCs w:val="24"/>
        </w:rPr>
      </w:pPr>
      <w:r w:rsidRPr="007A7B09">
        <w:rPr>
          <w:rStyle w:val="Heading1Char"/>
          <w:sz w:val="24"/>
          <w:szCs w:val="24"/>
        </w:rPr>
        <w:t>ISSN 0790-4290</w:t>
      </w:r>
    </w:p>
    <w:p w:rsidR="00B922CD" w:rsidRDefault="00B922CD" w:rsidP="00877BB0">
      <w:pPr>
        <w:pStyle w:val="NoSpacing"/>
        <w:rPr>
          <w:rStyle w:val="Heading1Char"/>
        </w:rPr>
      </w:pPr>
    </w:p>
    <w:p w:rsidR="00B1073A" w:rsidRPr="007A7B09" w:rsidRDefault="00B1073A" w:rsidP="00877BB0">
      <w:pPr>
        <w:pStyle w:val="NoSpacing"/>
        <w:rPr>
          <w:rStyle w:val="Heading1Char"/>
          <w:sz w:val="24"/>
          <w:szCs w:val="24"/>
          <w:u w:val="single"/>
        </w:rPr>
      </w:pPr>
      <w:r w:rsidRPr="007A7B09">
        <w:rPr>
          <w:rStyle w:val="Heading1Char"/>
          <w:sz w:val="24"/>
          <w:szCs w:val="24"/>
          <w:u w:val="single"/>
        </w:rPr>
        <w:t>Contents</w:t>
      </w:r>
    </w:p>
    <w:p w:rsidR="00B1073A" w:rsidRPr="0066186C" w:rsidRDefault="00B1073A" w:rsidP="00877BB0">
      <w:pPr>
        <w:pStyle w:val="NoSpacing"/>
        <w:rPr>
          <w:rStyle w:val="Heading1Char"/>
          <w:sz w:val="24"/>
          <w:szCs w:val="24"/>
        </w:rPr>
      </w:pPr>
      <w:r w:rsidRPr="0066186C">
        <w:rPr>
          <w:rStyle w:val="Heading1Char"/>
          <w:sz w:val="24"/>
          <w:szCs w:val="24"/>
        </w:rPr>
        <w:t>Starting out</w:t>
      </w:r>
    </w:p>
    <w:p w:rsidR="00B1073A" w:rsidRPr="0066186C" w:rsidRDefault="00B1073A" w:rsidP="00877BB0">
      <w:pPr>
        <w:pStyle w:val="NoSpacing"/>
        <w:rPr>
          <w:rStyle w:val="Heading1Char"/>
          <w:sz w:val="24"/>
          <w:szCs w:val="24"/>
        </w:rPr>
      </w:pPr>
      <w:r w:rsidRPr="0066186C">
        <w:rPr>
          <w:rStyle w:val="Heading1Char"/>
          <w:sz w:val="24"/>
          <w:szCs w:val="24"/>
        </w:rPr>
        <w:t>Financial supports and advice</w:t>
      </w:r>
    </w:p>
    <w:p w:rsidR="00B1073A" w:rsidRPr="0066186C" w:rsidRDefault="00B1073A" w:rsidP="00877BB0">
      <w:pPr>
        <w:pStyle w:val="NoSpacing"/>
        <w:rPr>
          <w:rStyle w:val="Heading1Char"/>
          <w:sz w:val="24"/>
          <w:szCs w:val="24"/>
        </w:rPr>
      </w:pPr>
      <w:r w:rsidRPr="0066186C">
        <w:rPr>
          <w:rStyle w:val="Heading1Char"/>
          <w:sz w:val="24"/>
          <w:szCs w:val="24"/>
        </w:rPr>
        <w:t>Additional supports</w:t>
      </w:r>
    </w:p>
    <w:p w:rsidR="00B1073A" w:rsidRPr="0066186C" w:rsidRDefault="00B1073A" w:rsidP="00877BB0">
      <w:pPr>
        <w:pStyle w:val="NoSpacing"/>
        <w:rPr>
          <w:rStyle w:val="Heading1Char"/>
          <w:sz w:val="24"/>
          <w:szCs w:val="24"/>
        </w:rPr>
      </w:pPr>
      <w:r w:rsidRPr="0066186C">
        <w:rPr>
          <w:rStyle w:val="Heading1Char"/>
          <w:sz w:val="24"/>
          <w:szCs w:val="24"/>
        </w:rPr>
        <w:t>Tax</w:t>
      </w:r>
    </w:p>
    <w:p w:rsidR="00B1073A" w:rsidRPr="0066186C" w:rsidRDefault="00B1073A" w:rsidP="00877BB0">
      <w:pPr>
        <w:pStyle w:val="NoSpacing"/>
        <w:rPr>
          <w:rStyle w:val="Heading1Char"/>
          <w:sz w:val="24"/>
          <w:szCs w:val="24"/>
        </w:rPr>
      </w:pPr>
      <w:r w:rsidRPr="0066186C">
        <w:rPr>
          <w:rStyle w:val="Heading1Char"/>
          <w:sz w:val="24"/>
          <w:szCs w:val="24"/>
        </w:rPr>
        <w:t>Other considerations</w:t>
      </w:r>
      <w:bookmarkStart w:id="0" w:name="_GoBack"/>
      <w:bookmarkEnd w:id="0"/>
    </w:p>
    <w:p w:rsidR="00B1073A" w:rsidRPr="0066186C" w:rsidRDefault="00B1073A" w:rsidP="00877BB0">
      <w:pPr>
        <w:pStyle w:val="NoSpacing"/>
        <w:rPr>
          <w:rStyle w:val="Heading1Char"/>
          <w:sz w:val="24"/>
          <w:szCs w:val="24"/>
        </w:rPr>
      </w:pPr>
      <w:r w:rsidRPr="0066186C">
        <w:rPr>
          <w:rStyle w:val="Heading1Char"/>
          <w:sz w:val="24"/>
          <w:szCs w:val="24"/>
        </w:rPr>
        <w:t>Action Plan for Jobs</w:t>
      </w:r>
    </w:p>
    <w:p w:rsidR="00F467A0" w:rsidRDefault="00F467A0" w:rsidP="00877BB0">
      <w:pPr>
        <w:pStyle w:val="NoSpacing"/>
        <w:rPr>
          <w:rStyle w:val="Heading1Char"/>
        </w:rPr>
      </w:pPr>
    </w:p>
    <w:p w:rsidR="002B6718" w:rsidRPr="00877BB0" w:rsidRDefault="00280CFF" w:rsidP="00877BB0">
      <w:pPr>
        <w:pStyle w:val="NoSpacing"/>
        <w:rPr>
          <w:rFonts w:ascii="Arial" w:hAnsi="Arial" w:cs="Arial"/>
          <w:color w:val="FF0000"/>
          <w:sz w:val="24"/>
          <w:u w:val="single"/>
        </w:rPr>
      </w:pPr>
      <w:r w:rsidRPr="00877BB0">
        <w:rPr>
          <w:rStyle w:val="Heading1Char"/>
        </w:rPr>
        <w:t>Starting a business in Ireland</w:t>
      </w:r>
    </w:p>
    <w:p w:rsidR="002B6718" w:rsidRPr="00877BB0" w:rsidRDefault="002B6718" w:rsidP="00877BB0">
      <w:pPr>
        <w:pStyle w:val="NoSpacing"/>
        <w:rPr>
          <w:rFonts w:ascii="Arial" w:hAnsi="Arial" w:cs="Arial"/>
          <w:sz w:val="24"/>
        </w:rPr>
      </w:pPr>
    </w:p>
    <w:p w:rsidR="00955E42" w:rsidRPr="00877BB0" w:rsidRDefault="00955E42" w:rsidP="00C86F28">
      <w:r w:rsidRPr="00877BB0">
        <w:rPr>
          <w:rFonts w:ascii="Arial" w:hAnsi="Arial" w:cs="Arial"/>
          <w:sz w:val="24"/>
          <w:szCs w:val="24"/>
        </w:rPr>
        <w:t xml:space="preserve">This </w:t>
      </w:r>
      <w:r w:rsidR="00280CFF" w:rsidRPr="00877BB0">
        <w:rPr>
          <w:rFonts w:ascii="Arial" w:hAnsi="Arial" w:cs="Arial"/>
          <w:sz w:val="24"/>
          <w:szCs w:val="24"/>
        </w:rPr>
        <w:t xml:space="preserve">issue of Relate </w:t>
      </w:r>
      <w:r w:rsidRPr="00877BB0">
        <w:rPr>
          <w:rFonts w:ascii="Arial" w:hAnsi="Arial" w:cs="Arial"/>
          <w:sz w:val="24"/>
          <w:szCs w:val="24"/>
        </w:rPr>
        <w:t xml:space="preserve">highlights some of the </w:t>
      </w:r>
      <w:r w:rsidR="009753C9">
        <w:rPr>
          <w:rFonts w:ascii="Arial" w:hAnsi="Arial" w:cs="Arial"/>
          <w:sz w:val="24"/>
          <w:szCs w:val="24"/>
        </w:rPr>
        <w:t>financial and business supports available</w:t>
      </w:r>
      <w:r w:rsidR="000178CF">
        <w:rPr>
          <w:rFonts w:ascii="Arial" w:hAnsi="Arial" w:cs="Arial"/>
          <w:sz w:val="24"/>
          <w:szCs w:val="24"/>
        </w:rPr>
        <w:t xml:space="preserve"> to someone thinking of starting a business in Ireland and some of the issues you may need to consider</w:t>
      </w:r>
      <w:r w:rsidR="009753C9">
        <w:rPr>
          <w:rFonts w:ascii="Arial" w:hAnsi="Arial" w:cs="Arial"/>
          <w:sz w:val="24"/>
          <w:szCs w:val="24"/>
        </w:rPr>
        <w:t>.</w:t>
      </w:r>
    </w:p>
    <w:p w:rsidR="00955E42" w:rsidRPr="003230BF" w:rsidRDefault="00955E42" w:rsidP="00C86F28">
      <w:pPr>
        <w:pStyle w:val="Heading2"/>
      </w:pPr>
      <w:r w:rsidRPr="003230BF">
        <w:t>Starting out</w:t>
      </w:r>
    </w:p>
    <w:p w:rsidR="00280CFF" w:rsidRPr="00877BB0" w:rsidRDefault="00280CFF" w:rsidP="00877BB0">
      <w:pPr>
        <w:pStyle w:val="NoSpacing"/>
        <w:rPr>
          <w:rFonts w:ascii="Arial" w:hAnsi="Arial" w:cs="Arial"/>
          <w:sz w:val="24"/>
        </w:rPr>
      </w:pPr>
      <w:r w:rsidRPr="00877BB0">
        <w:rPr>
          <w:rFonts w:ascii="Arial" w:hAnsi="Arial" w:cs="Arial"/>
          <w:sz w:val="24"/>
        </w:rPr>
        <w:t>Local Enterprise Offices (LEOs) provide supports to local businesses that are starting up or in development. Their role is to stimulate economic activity at a local level and to promote microenterprises (businesses with 10 or fewer employees).</w:t>
      </w:r>
      <w:r w:rsidR="00472F71" w:rsidRPr="00877BB0">
        <w:rPr>
          <w:rFonts w:ascii="Arial" w:hAnsi="Arial" w:cs="Arial"/>
          <w:sz w:val="24"/>
        </w:rPr>
        <w:t xml:space="preserve"> They provide training programmes</w:t>
      </w:r>
      <w:r w:rsidR="00877BB0">
        <w:rPr>
          <w:rFonts w:ascii="Arial" w:hAnsi="Arial" w:cs="Arial"/>
          <w:sz w:val="24"/>
        </w:rPr>
        <w:t xml:space="preserve"> and</w:t>
      </w:r>
      <w:r w:rsidR="00472F71" w:rsidRPr="00877BB0">
        <w:rPr>
          <w:rFonts w:ascii="Arial" w:hAnsi="Arial" w:cs="Arial"/>
          <w:sz w:val="24"/>
        </w:rPr>
        <w:t xml:space="preserve"> start your own business courses</w:t>
      </w:r>
      <w:r w:rsidR="00877BB0">
        <w:rPr>
          <w:rFonts w:ascii="Arial" w:hAnsi="Arial" w:cs="Arial"/>
          <w:sz w:val="24"/>
        </w:rPr>
        <w:t>,</w:t>
      </w:r>
      <w:r w:rsidR="00472F71" w:rsidRPr="00877BB0">
        <w:rPr>
          <w:rFonts w:ascii="Arial" w:hAnsi="Arial" w:cs="Arial"/>
          <w:sz w:val="24"/>
        </w:rPr>
        <w:t xml:space="preserve"> as well as mentoring and financial support.</w:t>
      </w:r>
      <w:r w:rsidRPr="00877BB0">
        <w:rPr>
          <w:rFonts w:ascii="Arial" w:hAnsi="Arial" w:cs="Arial"/>
          <w:sz w:val="24"/>
        </w:rPr>
        <w:t xml:space="preserve"> </w:t>
      </w:r>
      <w:r w:rsidR="001D73D4" w:rsidRPr="00877BB0">
        <w:rPr>
          <w:rFonts w:ascii="Arial" w:hAnsi="Arial" w:cs="Arial"/>
          <w:sz w:val="24"/>
        </w:rPr>
        <w:t xml:space="preserve">Many </w:t>
      </w:r>
      <w:r w:rsidR="00877BB0">
        <w:rPr>
          <w:rFonts w:ascii="Arial" w:hAnsi="Arial" w:cs="Arial"/>
          <w:sz w:val="24"/>
        </w:rPr>
        <w:t>LEOs</w:t>
      </w:r>
      <w:r w:rsidR="001D73D4" w:rsidRPr="00877BB0">
        <w:rPr>
          <w:rFonts w:ascii="Arial" w:hAnsi="Arial" w:cs="Arial"/>
          <w:sz w:val="24"/>
        </w:rPr>
        <w:t xml:space="preserve"> run weekly business advice clinics. These clinics are free to attend and you can get general business advice and assistance. </w:t>
      </w:r>
      <w:proofErr w:type="gramStart"/>
      <w:r w:rsidR="000178CF">
        <w:rPr>
          <w:rFonts w:ascii="Arial" w:hAnsi="Arial" w:cs="Arial"/>
          <w:sz w:val="24"/>
        </w:rPr>
        <w:t>Full d</w:t>
      </w:r>
      <w:r w:rsidR="00877BB0">
        <w:rPr>
          <w:rFonts w:ascii="Arial" w:hAnsi="Arial" w:cs="Arial"/>
          <w:sz w:val="24"/>
        </w:rPr>
        <w:t>etails of what is available from your LEO is</w:t>
      </w:r>
      <w:proofErr w:type="gramEnd"/>
      <w:r w:rsidR="00877BB0">
        <w:rPr>
          <w:rFonts w:ascii="Arial" w:hAnsi="Arial" w:cs="Arial"/>
          <w:sz w:val="24"/>
        </w:rPr>
        <w:t xml:space="preserve"> available on </w:t>
      </w:r>
      <w:r w:rsidR="00877BB0" w:rsidRPr="00201222">
        <w:rPr>
          <w:rFonts w:ascii="Arial" w:hAnsi="Arial" w:cs="Arial"/>
          <w:b/>
          <w:sz w:val="24"/>
        </w:rPr>
        <w:t>localenterprise.ie.</w:t>
      </w:r>
      <w:r w:rsidR="00877BB0">
        <w:rPr>
          <w:rFonts w:ascii="Arial" w:hAnsi="Arial" w:cs="Arial"/>
          <w:sz w:val="24"/>
        </w:rPr>
        <w:t xml:space="preserve"> </w:t>
      </w:r>
    </w:p>
    <w:p w:rsidR="009958F8" w:rsidRPr="00877BB0" w:rsidRDefault="009958F8" w:rsidP="00877BB0">
      <w:pPr>
        <w:pStyle w:val="NoSpacing"/>
        <w:rPr>
          <w:rFonts w:ascii="Arial" w:hAnsi="Arial" w:cs="Arial"/>
          <w:sz w:val="24"/>
        </w:rPr>
      </w:pPr>
    </w:p>
    <w:p w:rsidR="009958F8" w:rsidRPr="00877BB0" w:rsidRDefault="009958F8" w:rsidP="00C86F28">
      <w:pPr>
        <w:pStyle w:val="Heading3"/>
      </w:pPr>
      <w:r w:rsidRPr="00877BB0">
        <w:t xml:space="preserve">Types of </w:t>
      </w:r>
      <w:r w:rsidR="00B313BF">
        <w:t>l</w:t>
      </w:r>
      <w:r w:rsidR="00B313BF" w:rsidRPr="00877BB0">
        <w:t xml:space="preserve">egal </w:t>
      </w:r>
      <w:r w:rsidR="00B313BF">
        <w:t>e</w:t>
      </w:r>
      <w:r w:rsidR="00B313BF" w:rsidRPr="00877BB0">
        <w:t>ntity</w:t>
      </w:r>
    </w:p>
    <w:p w:rsidR="002A26D4" w:rsidRPr="00877BB0" w:rsidRDefault="002A26D4" w:rsidP="00877BB0">
      <w:pPr>
        <w:pStyle w:val="NoSpacing"/>
        <w:rPr>
          <w:rFonts w:ascii="Arial" w:hAnsi="Arial" w:cs="Arial"/>
          <w:sz w:val="24"/>
        </w:rPr>
      </w:pPr>
      <w:r w:rsidRPr="00877BB0">
        <w:rPr>
          <w:rFonts w:ascii="Arial" w:hAnsi="Arial" w:cs="Arial"/>
          <w:sz w:val="24"/>
        </w:rPr>
        <w:t xml:space="preserve">There are three </w:t>
      </w:r>
      <w:r w:rsidR="00B313BF">
        <w:rPr>
          <w:rFonts w:ascii="Arial" w:hAnsi="Arial" w:cs="Arial"/>
          <w:sz w:val="24"/>
        </w:rPr>
        <w:t>main</w:t>
      </w:r>
      <w:r w:rsidR="00B313BF" w:rsidRPr="00877BB0">
        <w:rPr>
          <w:rFonts w:ascii="Arial" w:hAnsi="Arial" w:cs="Arial"/>
          <w:sz w:val="24"/>
        </w:rPr>
        <w:t xml:space="preserve"> </w:t>
      </w:r>
      <w:r w:rsidRPr="00877BB0">
        <w:rPr>
          <w:rFonts w:ascii="Arial" w:hAnsi="Arial" w:cs="Arial"/>
          <w:sz w:val="24"/>
        </w:rPr>
        <w:t>types of business</w:t>
      </w:r>
      <w:r w:rsidR="002D4431" w:rsidRPr="00877BB0">
        <w:rPr>
          <w:rFonts w:ascii="Arial" w:hAnsi="Arial" w:cs="Arial"/>
          <w:sz w:val="24"/>
        </w:rPr>
        <w:t xml:space="preserve"> entit</w:t>
      </w:r>
      <w:r w:rsidR="00B313BF">
        <w:rPr>
          <w:rFonts w:ascii="Arial" w:hAnsi="Arial" w:cs="Arial"/>
          <w:sz w:val="24"/>
        </w:rPr>
        <w:t>y</w:t>
      </w:r>
      <w:r w:rsidRPr="00877BB0">
        <w:rPr>
          <w:rFonts w:ascii="Arial" w:hAnsi="Arial" w:cs="Arial"/>
          <w:sz w:val="24"/>
        </w:rPr>
        <w:t xml:space="preserve"> in Ireland</w:t>
      </w:r>
      <w:r w:rsidR="00B313BF">
        <w:rPr>
          <w:rFonts w:ascii="Arial" w:hAnsi="Arial" w:cs="Arial"/>
          <w:sz w:val="24"/>
        </w:rPr>
        <w:t>. These are a</w:t>
      </w:r>
      <w:r w:rsidRPr="00877BB0">
        <w:rPr>
          <w:rFonts w:ascii="Arial" w:hAnsi="Arial" w:cs="Arial"/>
          <w:sz w:val="24"/>
        </w:rPr>
        <w:t xml:space="preserve"> sole trader, </w:t>
      </w:r>
      <w:r w:rsidR="00B313BF">
        <w:rPr>
          <w:rFonts w:ascii="Arial" w:hAnsi="Arial" w:cs="Arial"/>
          <w:sz w:val="24"/>
        </w:rPr>
        <w:t xml:space="preserve">a </w:t>
      </w:r>
      <w:r w:rsidRPr="00877BB0">
        <w:rPr>
          <w:rFonts w:ascii="Arial" w:hAnsi="Arial" w:cs="Arial"/>
          <w:sz w:val="24"/>
        </w:rPr>
        <w:t xml:space="preserve">partnership </w:t>
      </w:r>
      <w:r w:rsidR="00B313BF">
        <w:rPr>
          <w:rFonts w:ascii="Arial" w:hAnsi="Arial" w:cs="Arial"/>
          <w:sz w:val="24"/>
        </w:rPr>
        <w:t>or a</w:t>
      </w:r>
      <w:r w:rsidRPr="00877BB0">
        <w:rPr>
          <w:rFonts w:ascii="Arial" w:hAnsi="Arial" w:cs="Arial"/>
          <w:sz w:val="24"/>
        </w:rPr>
        <w:t xml:space="preserve"> </w:t>
      </w:r>
      <w:r w:rsidR="002D4431" w:rsidRPr="00877BB0">
        <w:rPr>
          <w:rFonts w:ascii="Arial" w:hAnsi="Arial" w:cs="Arial"/>
          <w:sz w:val="24"/>
        </w:rPr>
        <w:t>limited compan</w:t>
      </w:r>
      <w:r w:rsidR="00B313BF">
        <w:rPr>
          <w:rFonts w:ascii="Arial" w:hAnsi="Arial" w:cs="Arial"/>
          <w:sz w:val="24"/>
        </w:rPr>
        <w:t>y</w:t>
      </w:r>
      <w:r w:rsidR="002D4431" w:rsidRPr="00877BB0">
        <w:rPr>
          <w:rFonts w:ascii="Arial" w:hAnsi="Arial" w:cs="Arial"/>
          <w:sz w:val="24"/>
        </w:rPr>
        <w:t>. The type of entity</w:t>
      </w:r>
      <w:r w:rsidRPr="00877BB0">
        <w:rPr>
          <w:rFonts w:ascii="Arial" w:hAnsi="Arial" w:cs="Arial"/>
          <w:sz w:val="24"/>
        </w:rPr>
        <w:t xml:space="preserve"> you choose depends on the kind of business you are running, with whom you will be doing business and your attitude to risk. It is advisable to get the advice of a solicitor or accountant when considering the structure for your business. The Companies Registration Office (CRO) has information about these different structures on its website</w:t>
      </w:r>
      <w:r w:rsidR="00B313BF">
        <w:rPr>
          <w:rFonts w:ascii="Arial" w:hAnsi="Arial" w:cs="Arial"/>
          <w:sz w:val="24"/>
        </w:rPr>
        <w:t xml:space="preserve"> </w:t>
      </w:r>
      <w:r w:rsidR="00B313BF" w:rsidRPr="003B323E">
        <w:rPr>
          <w:rFonts w:ascii="Arial" w:hAnsi="Arial" w:cs="Arial"/>
          <w:b/>
          <w:sz w:val="24"/>
        </w:rPr>
        <w:t>cro.ie</w:t>
      </w:r>
      <w:r w:rsidR="003B323E">
        <w:rPr>
          <w:rFonts w:ascii="Arial" w:hAnsi="Arial" w:cs="Arial"/>
          <w:b/>
          <w:sz w:val="24"/>
        </w:rPr>
        <w:t>.</w:t>
      </w:r>
    </w:p>
    <w:p w:rsidR="00E247E2" w:rsidRPr="00877BB0" w:rsidRDefault="00E247E2" w:rsidP="00877BB0">
      <w:pPr>
        <w:pStyle w:val="NoSpacing"/>
        <w:rPr>
          <w:rFonts w:ascii="Arial" w:hAnsi="Arial" w:cs="Arial"/>
          <w:sz w:val="24"/>
        </w:rPr>
      </w:pPr>
    </w:p>
    <w:p w:rsidR="002A26D4" w:rsidRPr="00877BB0" w:rsidRDefault="002A26D4" w:rsidP="00C86F28">
      <w:pPr>
        <w:pStyle w:val="Heading4"/>
      </w:pPr>
      <w:r w:rsidRPr="00877BB0">
        <w:t>Sole trader</w:t>
      </w:r>
    </w:p>
    <w:p w:rsidR="002A26D4" w:rsidRPr="00877BB0" w:rsidRDefault="00802F06" w:rsidP="00877BB0">
      <w:pPr>
        <w:pStyle w:val="NoSpacing"/>
        <w:rPr>
          <w:rFonts w:ascii="Arial" w:hAnsi="Arial" w:cs="Arial"/>
          <w:sz w:val="24"/>
        </w:rPr>
      </w:pPr>
      <w:r w:rsidRPr="00802F06">
        <w:rPr>
          <w:rFonts w:ascii="Arial" w:hAnsi="Arial" w:cs="Arial"/>
          <w:sz w:val="24"/>
        </w:rPr>
        <w:lastRenderedPageBreak/>
        <w:t>A sole trader is the simplest form of business in Ireland. It refers to one individual who owns and operates a business. A sole trader can have employees to assist with the running of the business, but it is the sole trader who owns the business.</w:t>
      </w:r>
      <w:r w:rsidR="00201222">
        <w:rPr>
          <w:rFonts w:ascii="Arial" w:hAnsi="Arial" w:cs="Arial"/>
          <w:sz w:val="24"/>
        </w:rPr>
        <w:t xml:space="preserve"> </w:t>
      </w:r>
      <w:r w:rsidR="002A26D4" w:rsidRPr="00877BB0">
        <w:rPr>
          <w:rFonts w:ascii="Arial" w:hAnsi="Arial" w:cs="Arial"/>
          <w:sz w:val="24"/>
        </w:rPr>
        <w:t xml:space="preserve">It is relatively simple to set up as a sole trader but if your business fails, your personal assets </w:t>
      </w:r>
      <w:r w:rsidR="002D4431" w:rsidRPr="00877BB0">
        <w:rPr>
          <w:rFonts w:ascii="Arial" w:hAnsi="Arial" w:cs="Arial"/>
          <w:sz w:val="24"/>
        </w:rPr>
        <w:t>may</w:t>
      </w:r>
      <w:r w:rsidR="002A26D4" w:rsidRPr="00877BB0">
        <w:rPr>
          <w:rFonts w:ascii="Arial" w:hAnsi="Arial" w:cs="Arial"/>
          <w:sz w:val="24"/>
        </w:rPr>
        <w:t xml:space="preserve"> be used to pay your creditors. Your main legal obligation is that you must register as a self-employed person with </w:t>
      </w:r>
      <w:r w:rsidR="00954429">
        <w:rPr>
          <w:rFonts w:ascii="Arial" w:hAnsi="Arial" w:cs="Arial"/>
          <w:sz w:val="24"/>
        </w:rPr>
        <w:t xml:space="preserve">the </w:t>
      </w:r>
      <w:r w:rsidR="002A26D4" w:rsidRPr="00877BB0">
        <w:rPr>
          <w:rFonts w:ascii="Arial" w:hAnsi="Arial" w:cs="Arial"/>
          <w:sz w:val="24"/>
        </w:rPr>
        <w:t>Revenue</w:t>
      </w:r>
      <w:r w:rsidR="00954429">
        <w:rPr>
          <w:rFonts w:ascii="Arial" w:hAnsi="Arial" w:cs="Arial"/>
          <w:sz w:val="24"/>
        </w:rPr>
        <w:t xml:space="preserve"> Commissioners</w:t>
      </w:r>
      <w:r w:rsidR="002A26D4" w:rsidRPr="00877BB0">
        <w:rPr>
          <w:rFonts w:ascii="Arial" w:hAnsi="Arial" w:cs="Arial"/>
          <w:sz w:val="24"/>
        </w:rPr>
        <w:t xml:space="preserve">. </w:t>
      </w:r>
    </w:p>
    <w:p w:rsidR="00E247E2" w:rsidRPr="00877BB0" w:rsidRDefault="00E247E2" w:rsidP="00877BB0">
      <w:pPr>
        <w:pStyle w:val="NoSpacing"/>
        <w:rPr>
          <w:rFonts w:ascii="Arial" w:hAnsi="Arial" w:cs="Arial"/>
          <w:sz w:val="24"/>
        </w:rPr>
      </w:pPr>
    </w:p>
    <w:p w:rsidR="00E247E2" w:rsidRDefault="00954429" w:rsidP="00877BB0">
      <w:pPr>
        <w:pStyle w:val="NoSpacing"/>
        <w:rPr>
          <w:rFonts w:ascii="Arial" w:hAnsi="Arial" w:cs="Arial"/>
          <w:sz w:val="24"/>
        </w:rPr>
      </w:pPr>
      <w:r w:rsidRPr="00954429">
        <w:rPr>
          <w:rFonts w:ascii="Arial" w:hAnsi="Arial" w:cs="Arial"/>
          <w:sz w:val="24"/>
        </w:rPr>
        <w:t>You may decide to use your own name as the business name, but if you wish to use a separate business name</w:t>
      </w:r>
      <w:r>
        <w:rPr>
          <w:rFonts w:ascii="Arial" w:hAnsi="Arial" w:cs="Arial"/>
          <w:sz w:val="24"/>
        </w:rPr>
        <w:t>,</w:t>
      </w:r>
      <w:r w:rsidRPr="00954429">
        <w:rPr>
          <w:rFonts w:ascii="Arial" w:hAnsi="Arial" w:cs="Arial"/>
          <w:sz w:val="24"/>
        </w:rPr>
        <w:t xml:space="preserve"> you must register the name with the Companies Registration Office</w:t>
      </w:r>
      <w:r>
        <w:rPr>
          <w:rFonts w:ascii="Arial" w:hAnsi="Arial" w:cs="Arial"/>
          <w:sz w:val="24"/>
        </w:rPr>
        <w:t xml:space="preserve"> (CRO)</w:t>
      </w:r>
      <w:r w:rsidRPr="00954429">
        <w:rPr>
          <w:rFonts w:ascii="Arial" w:hAnsi="Arial" w:cs="Arial"/>
          <w:sz w:val="24"/>
        </w:rPr>
        <w:t>. If so, that business name is not a separate legal entity.</w:t>
      </w:r>
    </w:p>
    <w:p w:rsidR="00954429" w:rsidRPr="00877BB0" w:rsidRDefault="00954429" w:rsidP="00877BB0">
      <w:pPr>
        <w:pStyle w:val="NoSpacing"/>
        <w:rPr>
          <w:rFonts w:ascii="Arial" w:hAnsi="Arial" w:cs="Arial"/>
          <w:sz w:val="24"/>
        </w:rPr>
      </w:pPr>
    </w:p>
    <w:p w:rsidR="002A26D4" w:rsidRPr="00877BB0" w:rsidRDefault="002A26D4" w:rsidP="00C86F28">
      <w:pPr>
        <w:pStyle w:val="Heading4"/>
      </w:pPr>
      <w:r w:rsidRPr="00877BB0">
        <w:t>Partnership</w:t>
      </w:r>
    </w:p>
    <w:p w:rsidR="002A26D4" w:rsidRPr="00877BB0" w:rsidRDefault="002A26D4" w:rsidP="00877BB0">
      <w:pPr>
        <w:pStyle w:val="NoSpacing"/>
        <w:rPr>
          <w:rFonts w:ascii="Arial" w:hAnsi="Arial" w:cs="Arial"/>
          <w:sz w:val="24"/>
        </w:rPr>
      </w:pPr>
      <w:r w:rsidRPr="00877BB0">
        <w:rPr>
          <w:rFonts w:ascii="Arial" w:hAnsi="Arial" w:cs="Arial"/>
          <w:sz w:val="24"/>
        </w:rPr>
        <w:t xml:space="preserve">If you set up your business with </w:t>
      </w:r>
      <w:r w:rsidR="002D4431" w:rsidRPr="00877BB0">
        <w:rPr>
          <w:rFonts w:ascii="Arial" w:hAnsi="Arial" w:cs="Arial"/>
          <w:sz w:val="24"/>
        </w:rPr>
        <w:t xml:space="preserve">one or more </w:t>
      </w:r>
      <w:r w:rsidRPr="00877BB0">
        <w:rPr>
          <w:rFonts w:ascii="Arial" w:hAnsi="Arial" w:cs="Arial"/>
          <w:sz w:val="24"/>
        </w:rPr>
        <w:t>other person</w:t>
      </w:r>
      <w:r w:rsidR="002D4431" w:rsidRPr="00877BB0">
        <w:rPr>
          <w:rFonts w:ascii="Arial" w:hAnsi="Arial" w:cs="Arial"/>
          <w:sz w:val="24"/>
        </w:rPr>
        <w:t>s</w:t>
      </w:r>
      <w:r w:rsidR="00BC19FD">
        <w:rPr>
          <w:rFonts w:ascii="Arial" w:hAnsi="Arial" w:cs="Arial"/>
          <w:sz w:val="24"/>
        </w:rPr>
        <w:t>,</w:t>
      </w:r>
      <w:r w:rsidRPr="00877BB0">
        <w:rPr>
          <w:rFonts w:ascii="Arial" w:hAnsi="Arial" w:cs="Arial"/>
          <w:sz w:val="24"/>
        </w:rPr>
        <w:t xml:space="preserve"> you will automatically </w:t>
      </w:r>
      <w:r w:rsidR="002D4431" w:rsidRPr="00877BB0">
        <w:rPr>
          <w:rFonts w:ascii="Arial" w:hAnsi="Arial" w:cs="Arial"/>
          <w:sz w:val="24"/>
        </w:rPr>
        <w:t xml:space="preserve">have </w:t>
      </w:r>
      <w:r w:rsidRPr="00877BB0">
        <w:rPr>
          <w:rFonts w:ascii="Arial" w:hAnsi="Arial" w:cs="Arial"/>
          <w:sz w:val="24"/>
        </w:rPr>
        <w:t>form</w:t>
      </w:r>
      <w:r w:rsidR="002D4431" w:rsidRPr="00877BB0">
        <w:rPr>
          <w:rFonts w:ascii="Arial" w:hAnsi="Arial" w:cs="Arial"/>
          <w:sz w:val="24"/>
        </w:rPr>
        <w:t>ed</w:t>
      </w:r>
      <w:r w:rsidRPr="00877BB0">
        <w:rPr>
          <w:rFonts w:ascii="Arial" w:hAnsi="Arial" w:cs="Arial"/>
          <w:sz w:val="24"/>
        </w:rPr>
        <w:t xml:space="preserve"> a partnership. Partnerships</w:t>
      </w:r>
      <w:r w:rsidR="00BC19FD">
        <w:rPr>
          <w:rFonts w:ascii="Arial" w:hAnsi="Arial" w:cs="Arial"/>
          <w:sz w:val="24"/>
        </w:rPr>
        <w:t>,</w:t>
      </w:r>
      <w:r w:rsidRPr="00877BB0">
        <w:rPr>
          <w:rFonts w:ascii="Arial" w:hAnsi="Arial" w:cs="Arial"/>
          <w:sz w:val="24"/>
        </w:rPr>
        <w:t xml:space="preserve"> and how they operate</w:t>
      </w:r>
      <w:r w:rsidR="00BC19FD">
        <w:rPr>
          <w:rFonts w:ascii="Arial" w:hAnsi="Arial" w:cs="Arial"/>
          <w:sz w:val="24"/>
        </w:rPr>
        <w:t>,</w:t>
      </w:r>
      <w:r w:rsidRPr="00877BB0">
        <w:rPr>
          <w:rFonts w:ascii="Arial" w:hAnsi="Arial" w:cs="Arial"/>
          <w:sz w:val="24"/>
        </w:rPr>
        <w:t xml:space="preserve"> are governed by the Partnership Act 1890. The partners are jointly responsible for running the business</w:t>
      </w:r>
      <w:r w:rsidR="00BC19FD">
        <w:rPr>
          <w:rFonts w:ascii="Arial" w:hAnsi="Arial" w:cs="Arial"/>
          <w:sz w:val="24"/>
        </w:rPr>
        <w:t>,</w:t>
      </w:r>
      <w:r w:rsidRPr="00877BB0">
        <w:rPr>
          <w:rFonts w:ascii="Arial" w:hAnsi="Arial" w:cs="Arial"/>
          <w:sz w:val="24"/>
        </w:rPr>
        <w:t xml:space="preserve"> and if it fails</w:t>
      </w:r>
      <w:r w:rsidR="00BC19FD">
        <w:rPr>
          <w:rFonts w:ascii="Arial" w:hAnsi="Arial" w:cs="Arial"/>
          <w:sz w:val="24"/>
        </w:rPr>
        <w:t>,</w:t>
      </w:r>
      <w:r w:rsidRPr="00877BB0">
        <w:rPr>
          <w:rFonts w:ascii="Arial" w:hAnsi="Arial" w:cs="Arial"/>
          <w:sz w:val="24"/>
        </w:rPr>
        <w:t xml:space="preserve"> all partners are jointly responsible for the debt</w:t>
      </w:r>
      <w:r w:rsidR="002D4431" w:rsidRPr="00877BB0">
        <w:rPr>
          <w:rFonts w:ascii="Arial" w:hAnsi="Arial" w:cs="Arial"/>
          <w:sz w:val="24"/>
        </w:rPr>
        <w:t>s</w:t>
      </w:r>
      <w:r w:rsidRPr="00877BB0">
        <w:rPr>
          <w:rFonts w:ascii="Arial" w:hAnsi="Arial" w:cs="Arial"/>
          <w:sz w:val="24"/>
        </w:rPr>
        <w:t xml:space="preserve">. </w:t>
      </w:r>
    </w:p>
    <w:p w:rsidR="002A26D4" w:rsidRPr="00877BB0" w:rsidRDefault="002A26D4" w:rsidP="00877BB0">
      <w:pPr>
        <w:pStyle w:val="NoSpacing"/>
        <w:rPr>
          <w:rFonts w:ascii="Arial" w:hAnsi="Arial" w:cs="Arial"/>
          <w:sz w:val="24"/>
        </w:rPr>
      </w:pPr>
    </w:p>
    <w:p w:rsidR="002A26D4" w:rsidRPr="00877BB0" w:rsidRDefault="002A26D4" w:rsidP="00877BB0">
      <w:pPr>
        <w:pStyle w:val="NoSpacing"/>
        <w:rPr>
          <w:rFonts w:ascii="Arial" w:hAnsi="Arial" w:cs="Arial"/>
          <w:sz w:val="24"/>
          <w:lang w:val="en"/>
        </w:rPr>
      </w:pPr>
      <w:r w:rsidRPr="00877BB0">
        <w:rPr>
          <w:rFonts w:ascii="Arial" w:hAnsi="Arial" w:cs="Arial"/>
          <w:sz w:val="24"/>
        </w:rPr>
        <w:t>Partners can enter a partnership agreement to regulate the relationship between them</w:t>
      </w:r>
      <w:r w:rsidR="002D4431" w:rsidRPr="00877BB0">
        <w:rPr>
          <w:rFonts w:ascii="Arial" w:hAnsi="Arial" w:cs="Arial"/>
          <w:sz w:val="24"/>
        </w:rPr>
        <w:t xml:space="preserve"> and limit the effect of the Partnership Act on their partnership</w:t>
      </w:r>
      <w:r w:rsidRPr="00877BB0">
        <w:rPr>
          <w:rFonts w:ascii="Arial" w:hAnsi="Arial" w:cs="Arial"/>
          <w:sz w:val="24"/>
        </w:rPr>
        <w:t xml:space="preserve">. </w:t>
      </w:r>
      <w:r w:rsidR="00BC19FD" w:rsidRPr="00877BB0">
        <w:rPr>
          <w:rFonts w:ascii="Arial" w:hAnsi="Arial" w:cs="Arial"/>
          <w:sz w:val="24"/>
          <w:lang w:val="en"/>
        </w:rPr>
        <w:t>The partnership agreement should be drawn up by a solicitor.</w:t>
      </w:r>
      <w:r w:rsidR="00BC19FD">
        <w:rPr>
          <w:rFonts w:ascii="Arial" w:hAnsi="Arial" w:cs="Arial"/>
          <w:sz w:val="24"/>
        </w:rPr>
        <w:t xml:space="preserve"> It </w:t>
      </w:r>
      <w:r w:rsidRPr="00877BB0">
        <w:rPr>
          <w:rFonts w:ascii="Arial" w:hAnsi="Arial" w:cs="Arial"/>
          <w:sz w:val="24"/>
        </w:rPr>
        <w:t>may contain claus</w:t>
      </w:r>
      <w:r w:rsidR="002D4431" w:rsidRPr="00877BB0">
        <w:rPr>
          <w:rFonts w:ascii="Arial" w:hAnsi="Arial" w:cs="Arial"/>
          <w:sz w:val="24"/>
        </w:rPr>
        <w:t>es such as how profits will be divided</w:t>
      </w:r>
      <w:r w:rsidRPr="00877BB0">
        <w:rPr>
          <w:rFonts w:ascii="Arial" w:hAnsi="Arial" w:cs="Arial"/>
          <w:sz w:val="24"/>
        </w:rPr>
        <w:t xml:space="preserve"> between partners, what each partner’s role in the partnership will be,</w:t>
      </w:r>
      <w:r w:rsidR="00BC19FD">
        <w:rPr>
          <w:rFonts w:ascii="Arial" w:hAnsi="Arial" w:cs="Arial"/>
          <w:sz w:val="24"/>
        </w:rPr>
        <w:t xml:space="preserve"> or</w:t>
      </w:r>
      <w:r w:rsidRPr="00877BB0">
        <w:rPr>
          <w:rFonts w:ascii="Arial" w:hAnsi="Arial" w:cs="Arial"/>
          <w:sz w:val="24"/>
        </w:rPr>
        <w:t xml:space="preserve"> the procedure to be followed when a partner wants to leave a partnership. </w:t>
      </w:r>
    </w:p>
    <w:p w:rsidR="00E247E2" w:rsidRPr="00877BB0" w:rsidRDefault="00E247E2" w:rsidP="00877BB0">
      <w:pPr>
        <w:pStyle w:val="NoSpacing"/>
        <w:rPr>
          <w:rFonts w:ascii="Arial" w:hAnsi="Arial" w:cs="Arial"/>
          <w:sz w:val="24"/>
        </w:rPr>
      </w:pPr>
    </w:p>
    <w:p w:rsidR="002A26D4" w:rsidRPr="00877BB0" w:rsidRDefault="002A26D4" w:rsidP="00C86F28">
      <w:pPr>
        <w:pStyle w:val="Heading4"/>
      </w:pPr>
      <w:r w:rsidRPr="00877BB0">
        <w:t>Limited company</w:t>
      </w:r>
    </w:p>
    <w:p w:rsidR="002A26D4" w:rsidRPr="00877BB0" w:rsidRDefault="002A26D4" w:rsidP="00877BB0">
      <w:pPr>
        <w:pStyle w:val="NoSpacing"/>
        <w:rPr>
          <w:rFonts w:ascii="Arial" w:hAnsi="Arial" w:cs="Arial"/>
          <w:sz w:val="24"/>
        </w:rPr>
      </w:pPr>
      <w:r w:rsidRPr="00877BB0">
        <w:rPr>
          <w:rFonts w:ascii="Arial" w:hAnsi="Arial" w:cs="Arial"/>
          <w:sz w:val="24"/>
        </w:rPr>
        <w:t xml:space="preserve">If you set up your business as a limited company, that company is a separate legal entity. If the company gets into debt, the creditors generally only have a claim on the assets of the company. In this way your personal assets are not exposed to the creditors of the business. </w:t>
      </w:r>
    </w:p>
    <w:p w:rsidR="00E247E2" w:rsidRPr="00877BB0" w:rsidRDefault="00E247E2" w:rsidP="00877BB0">
      <w:pPr>
        <w:pStyle w:val="NoSpacing"/>
        <w:rPr>
          <w:rFonts w:ascii="Arial" w:hAnsi="Arial" w:cs="Arial"/>
          <w:sz w:val="24"/>
        </w:rPr>
      </w:pPr>
    </w:p>
    <w:p w:rsidR="002A26D4" w:rsidRPr="00877BB0" w:rsidRDefault="002A26D4" w:rsidP="00877BB0">
      <w:pPr>
        <w:pStyle w:val="NoSpacing"/>
        <w:rPr>
          <w:rFonts w:ascii="Arial" w:hAnsi="Arial" w:cs="Arial"/>
          <w:sz w:val="24"/>
        </w:rPr>
      </w:pPr>
      <w:r w:rsidRPr="00877BB0">
        <w:rPr>
          <w:rFonts w:ascii="Arial" w:hAnsi="Arial" w:cs="Arial"/>
          <w:sz w:val="24"/>
        </w:rPr>
        <w:t xml:space="preserve">The company must be registered with the CRO and the company’s annual reports and accounts must be returned to the CRO each year. </w:t>
      </w:r>
      <w:r w:rsidR="001B3CB9">
        <w:rPr>
          <w:rFonts w:ascii="Arial" w:hAnsi="Arial" w:cs="Arial"/>
          <w:sz w:val="24"/>
        </w:rPr>
        <w:t>S</w:t>
      </w:r>
      <w:r w:rsidR="001B3CB9" w:rsidRPr="00877BB0">
        <w:rPr>
          <w:rFonts w:ascii="Arial" w:hAnsi="Arial" w:cs="Arial"/>
          <w:sz w:val="24"/>
        </w:rPr>
        <w:t>ince 1 June 2015</w:t>
      </w:r>
      <w:r w:rsidR="001B3CB9">
        <w:rPr>
          <w:rFonts w:ascii="Arial" w:hAnsi="Arial" w:cs="Arial"/>
          <w:sz w:val="24"/>
        </w:rPr>
        <w:t xml:space="preserve">, </w:t>
      </w:r>
      <w:r w:rsidRPr="00877BB0">
        <w:rPr>
          <w:rFonts w:ascii="Arial" w:hAnsi="Arial" w:cs="Arial"/>
          <w:sz w:val="24"/>
        </w:rPr>
        <w:t>Irish companies are regulated by the Companies Act 2014</w:t>
      </w:r>
      <w:r w:rsidR="003B323E">
        <w:rPr>
          <w:rFonts w:ascii="Arial" w:hAnsi="Arial" w:cs="Arial"/>
          <w:sz w:val="24"/>
        </w:rPr>
        <w:t>.</w:t>
      </w:r>
      <w:r w:rsidRPr="00877BB0">
        <w:rPr>
          <w:rFonts w:ascii="Arial" w:hAnsi="Arial" w:cs="Arial"/>
          <w:sz w:val="24"/>
        </w:rPr>
        <w:t xml:space="preserve"> </w:t>
      </w:r>
      <w:r w:rsidR="003B323E">
        <w:rPr>
          <w:rFonts w:ascii="Arial" w:hAnsi="Arial" w:cs="Arial"/>
          <w:sz w:val="24"/>
        </w:rPr>
        <w:t>This</w:t>
      </w:r>
      <w:r w:rsidRPr="00877BB0">
        <w:rPr>
          <w:rFonts w:ascii="Arial" w:hAnsi="Arial" w:cs="Arial"/>
          <w:sz w:val="24"/>
        </w:rPr>
        <w:t xml:space="preserve"> replaced the Companies Acts 1963</w:t>
      </w:r>
      <w:r w:rsidR="003D3FA4">
        <w:rPr>
          <w:rFonts w:ascii="Arial" w:hAnsi="Arial" w:cs="Arial"/>
          <w:sz w:val="24"/>
        </w:rPr>
        <w:t xml:space="preserve"> to </w:t>
      </w:r>
      <w:r w:rsidRPr="00877BB0">
        <w:rPr>
          <w:rFonts w:ascii="Arial" w:hAnsi="Arial" w:cs="Arial"/>
          <w:sz w:val="24"/>
        </w:rPr>
        <w:t xml:space="preserve">2013. </w:t>
      </w:r>
    </w:p>
    <w:p w:rsidR="002D4431" w:rsidRPr="00877BB0" w:rsidRDefault="002D4431" w:rsidP="00877BB0">
      <w:pPr>
        <w:pStyle w:val="NoSpacing"/>
        <w:rPr>
          <w:rFonts w:ascii="Arial" w:hAnsi="Arial" w:cs="Arial"/>
          <w:sz w:val="24"/>
        </w:rPr>
      </w:pPr>
    </w:p>
    <w:p w:rsidR="002A26D4" w:rsidRPr="00877BB0" w:rsidRDefault="002A26D4" w:rsidP="00877BB0">
      <w:pPr>
        <w:pStyle w:val="NoSpacing"/>
        <w:rPr>
          <w:rFonts w:ascii="Arial" w:hAnsi="Arial" w:cs="Arial"/>
          <w:sz w:val="24"/>
        </w:rPr>
      </w:pPr>
      <w:r w:rsidRPr="00877BB0">
        <w:rPr>
          <w:rFonts w:ascii="Arial" w:hAnsi="Arial" w:cs="Arial"/>
          <w:sz w:val="24"/>
        </w:rPr>
        <w:t xml:space="preserve">Companies have directors who are responsible for the day to day management of the company and its activities. Companies also have shareholders who are the actual owners of the company. Often the </w:t>
      </w:r>
      <w:r w:rsidR="002D4431" w:rsidRPr="00877BB0">
        <w:rPr>
          <w:rFonts w:ascii="Arial" w:hAnsi="Arial" w:cs="Arial"/>
          <w:sz w:val="24"/>
        </w:rPr>
        <w:t>d</w:t>
      </w:r>
      <w:r w:rsidRPr="00877BB0">
        <w:rPr>
          <w:rFonts w:ascii="Arial" w:hAnsi="Arial" w:cs="Arial"/>
          <w:sz w:val="24"/>
        </w:rPr>
        <w:t xml:space="preserve">irectors and shareholders of a </w:t>
      </w:r>
      <w:r w:rsidR="002D4431" w:rsidRPr="00877BB0">
        <w:rPr>
          <w:rFonts w:ascii="Arial" w:hAnsi="Arial" w:cs="Arial"/>
          <w:sz w:val="24"/>
        </w:rPr>
        <w:t xml:space="preserve">private </w:t>
      </w:r>
      <w:r w:rsidRPr="00877BB0">
        <w:rPr>
          <w:rFonts w:ascii="Arial" w:hAnsi="Arial" w:cs="Arial"/>
          <w:sz w:val="24"/>
        </w:rPr>
        <w:t xml:space="preserve">company are the same people. </w:t>
      </w:r>
    </w:p>
    <w:p w:rsidR="00E247E2" w:rsidRPr="00877BB0" w:rsidRDefault="00E247E2" w:rsidP="00877BB0">
      <w:pPr>
        <w:pStyle w:val="NoSpacing"/>
        <w:rPr>
          <w:rFonts w:ascii="Arial" w:hAnsi="Arial" w:cs="Arial"/>
          <w:sz w:val="24"/>
        </w:rPr>
      </w:pPr>
    </w:p>
    <w:p w:rsidR="002A26D4" w:rsidRPr="00877BB0" w:rsidRDefault="002A26D4" w:rsidP="00877BB0">
      <w:pPr>
        <w:pStyle w:val="NoSpacing"/>
        <w:rPr>
          <w:rFonts w:ascii="Arial" w:hAnsi="Arial" w:cs="Arial"/>
          <w:sz w:val="24"/>
        </w:rPr>
      </w:pPr>
      <w:r w:rsidRPr="00877BB0">
        <w:rPr>
          <w:rFonts w:ascii="Arial" w:hAnsi="Arial" w:cs="Arial"/>
          <w:sz w:val="24"/>
        </w:rPr>
        <w:t xml:space="preserve">A shareholders’ agreement is a contract between all the shareholders which regulates the relationship between them. A shareholders’ agreement may contain clauses such as how each individual shareholder is allowed to deal with </w:t>
      </w:r>
      <w:r w:rsidR="00693511">
        <w:rPr>
          <w:rFonts w:ascii="Arial" w:hAnsi="Arial" w:cs="Arial"/>
          <w:sz w:val="24"/>
        </w:rPr>
        <w:t>their</w:t>
      </w:r>
      <w:r w:rsidRPr="00877BB0">
        <w:rPr>
          <w:rFonts w:ascii="Arial" w:hAnsi="Arial" w:cs="Arial"/>
          <w:sz w:val="24"/>
        </w:rPr>
        <w:t xml:space="preserve"> shares</w:t>
      </w:r>
      <w:r w:rsidR="00A2026F">
        <w:rPr>
          <w:rFonts w:ascii="Arial" w:hAnsi="Arial" w:cs="Arial"/>
          <w:sz w:val="24"/>
        </w:rPr>
        <w:t>, for example,</w:t>
      </w:r>
      <w:r w:rsidR="00C86F28">
        <w:rPr>
          <w:rFonts w:ascii="Arial" w:hAnsi="Arial" w:cs="Arial"/>
          <w:sz w:val="24"/>
        </w:rPr>
        <w:t xml:space="preserve"> </w:t>
      </w:r>
      <w:r w:rsidRPr="00877BB0">
        <w:rPr>
          <w:rFonts w:ascii="Arial" w:hAnsi="Arial" w:cs="Arial"/>
          <w:sz w:val="24"/>
        </w:rPr>
        <w:t xml:space="preserve">a shareholder may have to offer to sell his/her shares to the other existing shareholders </w:t>
      </w:r>
      <w:r w:rsidR="002D4431" w:rsidRPr="00877BB0">
        <w:rPr>
          <w:rFonts w:ascii="Arial" w:hAnsi="Arial" w:cs="Arial"/>
          <w:sz w:val="24"/>
        </w:rPr>
        <w:t>before offering those shares to</w:t>
      </w:r>
      <w:r w:rsidR="00F467A0">
        <w:rPr>
          <w:rFonts w:ascii="Arial" w:hAnsi="Arial" w:cs="Arial"/>
          <w:sz w:val="24"/>
        </w:rPr>
        <w:t xml:space="preserve"> someone else. The shareholder</w:t>
      </w:r>
      <w:r w:rsidRPr="00877BB0">
        <w:rPr>
          <w:rFonts w:ascii="Arial" w:hAnsi="Arial" w:cs="Arial"/>
          <w:sz w:val="24"/>
        </w:rPr>
        <w:t>s</w:t>
      </w:r>
      <w:r w:rsidR="00F467A0">
        <w:rPr>
          <w:rFonts w:ascii="Arial" w:hAnsi="Arial" w:cs="Arial"/>
          <w:sz w:val="24"/>
        </w:rPr>
        <w:t>’</w:t>
      </w:r>
      <w:r w:rsidRPr="00877BB0">
        <w:rPr>
          <w:rFonts w:ascii="Arial" w:hAnsi="Arial" w:cs="Arial"/>
          <w:sz w:val="24"/>
        </w:rPr>
        <w:t xml:space="preserve"> agreement should be drawn up by a solicitor.</w:t>
      </w:r>
    </w:p>
    <w:p w:rsidR="00280CFF" w:rsidRPr="00877BB0" w:rsidRDefault="00280CFF" w:rsidP="00877BB0">
      <w:pPr>
        <w:pStyle w:val="NoSpacing"/>
        <w:rPr>
          <w:rFonts w:ascii="Arial" w:hAnsi="Arial" w:cs="Arial"/>
          <w:sz w:val="24"/>
        </w:rPr>
      </w:pPr>
    </w:p>
    <w:p w:rsidR="00E247E2" w:rsidRPr="00877BB0" w:rsidRDefault="003C57CD" w:rsidP="00C86F28">
      <w:pPr>
        <w:pStyle w:val="Heading2"/>
      </w:pPr>
      <w:r w:rsidRPr="00877BB0">
        <w:t xml:space="preserve">Financial </w:t>
      </w:r>
      <w:r w:rsidR="00CB7A57">
        <w:t>s</w:t>
      </w:r>
      <w:r w:rsidR="00CB7A57" w:rsidRPr="00877BB0">
        <w:t>upports</w:t>
      </w:r>
      <w:r w:rsidR="00CB7A57">
        <w:t xml:space="preserve"> and advice</w:t>
      </w:r>
    </w:p>
    <w:p w:rsidR="004365A3" w:rsidRPr="00877BB0" w:rsidRDefault="004365A3" w:rsidP="00877BB0">
      <w:pPr>
        <w:pStyle w:val="NoSpacing"/>
        <w:rPr>
          <w:rFonts w:ascii="Arial" w:hAnsi="Arial" w:cs="Arial"/>
          <w:color w:val="FF0000"/>
          <w:sz w:val="24"/>
        </w:rPr>
      </w:pPr>
    </w:p>
    <w:p w:rsidR="00A2026F" w:rsidRDefault="006F7BDA" w:rsidP="00877BB0">
      <w:pPr>
        <w:pStyle w:val="NoSpacing"/>
        <w:rPr>
          <w:rFonts w:ascii="Arial" w:hAnsi="Arial" w:cs="Arial"/>
          <w:sz w:val="24"/>
        </w:rPr>
      </w:pPr>
      <w:r w:rsidRPr="00877BB0">
        <w:rPr>
          <w:rFonts w:ascii="Arial" w:hAnsi="Arial" w:cs="Arial"/>
          <w:sz w:val="24"/>
        </w:rPr>
        <w:lastRenderedPageBreak/>
        <w:t xml:space="preserve">There are over 170 different </w:t>
      </w:r>
      <w:r w:rsidR="00512FD0">
        <w:rPr>
          <w:rFonts w:ascii="Arial" w:hAnsi="Arial" w:cs="Arial"/>
          <w:sz w:val="24"/>
        </w:rPr>
        <w:t xml:space="preserve">Government </w:t>
      </w:r>
      <w:r w:rsidRPr="00877BB0">
        <w:rPr>
          <w:rFonts w:ascii="Arial" w:hAnsi="Arial" w:cs="Arial"/>
          <w:sz w:val="24"/>
        </w:rPr>
        <w:t xml:space="preserve">supports for Irish start-ups and small businesses. </w:t>
      </w:r>
      <w:r w:rsidR="00512FD0" w:rsidRPr="00877BB0">
        <w:rPr>
          <w:rFonts w:ascii="Arial" w:hAnsi="Arial" w:cs="Arial"/>
          <w:sz w:val="24"/>
        </w:rPr>
        <w:t xml:space="preserve">The Local Enterprise Office website has a “Supporting SMEs </w:t>
      </w:r>
      <w:r w:rsidR="00512FD0">
        <w:rPr>
          <w:rFonts w:ascii="Arial" w:hAnsi="Arial" w:cs="Arial"/>
          <w:sz w:val="24"/>
        </w:rPr>
        <w:t>O</w:t>
      </w:r>
      <w:r w:rsidR="00512FD0" w:rsidRPr="00877BB0">
        <w:rPr>
          <w:rFonts w:ascii="Arial" w:hAnsi="Arial" w:cs="Arial"/>
          <w:sz w:val="24"/>
        </w:rPr>
        <w:t xml:space="preserve">nline Tool” which you can use to find the most appropriate supports for your business. </w:t>
      </w:r>
      <w:r w:rsidR="00E61D8A">
        <w:rPr>
          <w:rFonts w:ascii="Arial" w:hAnsi="Arial" w:cs="Arial"/>
          <w:sz w:val="24"/>
        </w:rPr>
        <w:t xml:space="preserve">For a full list of these supports, visit </w:t>
      </w:r>
      <w:r w:rsidR="00E61D8A" w:rsidRPr="003B323E">
        <w:rPr>
          <w:rFonts w:ascii="Arial" w:hAnsi="Arial" w:cs="Arial"/>
          <w:b/>
          <w:sz w:val="24"/>
        </w:rPr>
        <w:t>localenterprise.ie/Discover-Business-Supports</w:t>
      </w:r>
      <w:r w:rsidR="00E61D8A">
        <w:rPr>
          <w:rFonts w:ascii="Arial" w:hAnsi="Arial" w:cs="Arial"/>
          <w:sz w:val="24"/>
        </w:rPr>
        <w:t xml:space="preserve">. </w:t>
      </w:r>
      <w:r w:rsidR="00A2026F">
        <w:rPr>
          <w:rFonts w:ascii="Arial" w:hAnsi="Arial" w:cs="Arial"/>
          <w:sz w:val="24"/>
        </w:rPr>
        <w:t>These</w:t>
      </w:r>
      <w:r w:rsidR="00777EEA">
        <w:rPr>
          <w:rFonts w:ascii="Arial" w:hAnsi="Arial" w:cs="Arial"/>
          <w:sz w:val="24"/>
        </w:rPr>
        <w:t xml:space="preserve"> </w:t>
      </w:r>
      <w:r w:rsidR="00A2026F">
        <w:rPr>
          <w:rFonts w:ascii="Arial" w:hAnsi="Arial" w:cs="Arial"/>
          <w:sz w:val="24"/>
        </w:rPr>
        <w:t>include:</w:t>
      </w:r>
    </w:p>
    <w:p w:rsidR="00A2026F" w:rsidRDefault="00A2026F" w:rsidP="00777EEA">
      <w:pPr>
        <w:pStyle w:val="NoSpacing"/>
        <w:numPr>
          <w:ilvl w:val="0"/>
          <w:numId w:val="41"/>
        </w:numPr>
        <w:rPr>
          <w:rFonts w:ascii="Arial" w:hAnsi="Arial" w:cs="Arial"/>
          <w:sz w:val="24"/>
        </w:rPr>
      </w:pPr>
      <w:r>
        <w:rPr>
          <w:rFonts w:ascii="Arial" w:hAnsi="Arial" w:cs="Arial"/>
          <w:sz w:val="24"/>
        </w:rPr>
        <w:t>Local Enterprise Office</w:t>
      </w:r>
    </w:p>
    <w:p w:rsidR="00A2026F" w:rsidRDefault="00A2026F" w:rsidP="00777EEA">
      <w:pPr>
        <w:pStyle w:val="NoSpacing"/>
        <w:numPr>
          <w:ilvl w:val="0"/>
          <w:numId w:val="41"/>
        </w:numPr>
        <w:rPr>
          <w:rFonts w:ascii="Arial" w:hAnsi="Arial" w:cs="Arial"/>
          <w:sz w:val="24"/>
        </w:rPr>
      </w:pPr>
      <w:r>
        <w:rPr>
          <w:rFonts w:ascii="Arial" w:hAnsi="Arial" w:cs="Arial"/>
          <w:sz w:val="24"/>
        </w:rPr>
        <w:t>Microfinance Ireland</w:t>
      </w:r>
    </w:p>
    <w:p w:rsidR="00B12076" w:rsidRDefault="00A2026F" w:rsidP="00777EEA">
      <w:pPr>
        <w:pStyle w:val="NoSpacing"/>
        <w:numPr>
          <w:ilvl w:val="0"/>
          <w:numId w:val="41"/>
        </w:numPr>
        <w:rPr>
          <w:rFonts w:ascii="Arial" w:hAnsi="Arial" w:cs="Arial"/>
          <w:sz w:val="24"/>
        </w:rPr>
      </w:pPr>
      <w:r>
        <w:rPr>
          <w:rFonts w:ascii="Arial" w:hAnsi="Arial" w:cs="Arial"/>
          <w:sz w:val="24"/>
        </w:rPr>
        <w:t xml:space="preserve">Strategic Banking </w:t>
      </w:r>
      <w:r w:rsidR="00B12076">
        <w:rPr>
          <w:rFonts w:ascii="Arial" w:hAnsi="Arial" w:cs="Arial"/>
          <w:sz w:val="24"/>
        </w:rPr>
        <w:t>Corporation of Ireland</w:t>
      </w:r>
    </w:p>
    <w:p w:rsidR="00562EEA" w:rsidRDefault="00562EEA" w:rsidP="00777EEA">
      <w:pPr>
        <w:pStyle w:val="NoSpacing"/>
        <w:numPr>
          <w:ilvl w:val="0"/>
          <w:numId w:val="41"/>
        </w:numPr>
        <w:rPr>
          <w:rFonts w:ascii="Arial" w:hAnsi="Arial" w:cs="Arial"/>
          <w:sz w:val="24"/>
        </w:rPr>
      </w:pPr>
      <w:proofErr w:type="spellStart"/>
      <w:r>
        <w:rPr>
          <w:rFonts w:ascii="Arial" w:hAnsi="Arial" w:cs="Arial"/>
          <w:sz w:val="24"/>
        </w:rPr>
        <w:t>JobsPlus</w:t>
      </w:r>
      <w:proofErr w:type="spellEnd"/>
    </w:p>
    <w:p w:rsidR="00562EEA" w:rsidRDefault="00562EEA" w:rsidP="00777EEA">
      <w:pPr>
        <w:pStyle w:val="NoSpacing"/>
        <w:numPr>
          <w:ilvl w:val="0"/>
          <w:numId w:val="41"/>
        </w:numPr>
        <w:rPr>
          <w:rFonts w:ascii="Arial" w:hAnsi="Arial" w:cs="Arial"/>
          <w:sz w:val="24"/>
        </w:rPr>
      </w:pPr>
      <w:r>
        <w:rPr>
          <w:rFonts w:ascii="Arial" w:hAnsi="Arial" w:cs="Arial"/>
          <w:sz w:val="24"/>
        </w:rPr>
        <w:t>Trading Online Voucher Scheme</w:t>
      </w:r>
    </w:p>
    <w:p w:rsidR="00562EEA" w:rsidRDefault="00562EEA" w:rsidP="00777EEA">
      <w:pPr>
        <w:pStyle w:val="NoSpacing"/>
        <w:numPr>
          <w:ilvl w:val="0"/>
          <w:numId w:val="41"/>
        </w:numPr>
        <w:rPr>
          <w:rFonts w:ascii="Arial" w:hAnsi="Arial" w:cs="Arial"/>
          <w:sz w:val="24"/>
        </w:rPr>
      </w:pPr>
      <w:r>
        <w:rPr>
          <w:rFonts w:ascii="Arial" w:hAnsi="Arial" w:cs="Arial"/>
          <w:sz w:val="24"/>
        </w:rPr>
        <w:t>Credit Guarantee Scheme</w:t>
      </w:r>
    </w:p>
    <w:p w:rsidR="00562EEA" w:rsidRDefault="00562EEA" w:rsidP="00777EEA">
      <w:pPr>
        <w:pStyle w:val="NoSpacing"/>
        <w:numPr>
          <w:ilvl w:val="0"/>
          <w:numId w:val="41"/>
        </w:numPr>
        <w:rPr>
          <w:rFonts w:ascii="Arial" w:hAnsi="Arial" w:cs="Arial"/>
          <w:sz w:val="24"/>
        </w:rPr>
      </w:pPr>
      <w:r>
        <w:rPr>
          <w:rFonts w:ascii="Arial" w:hAnsi="Arial" w:cs="Arial"/>
          <w:sz w:val="24"/>
        </w:rPr>
        <w:t>Credit Review Office</w:t>
      </w:r>
    </w:p>
    <w:p w:rsidR="00562EEA" w:rsidRDefault="00562EEA" w:rsidP="00777EEA">
      <w:pPr>
        <w:pStyle w:val="NoSpacing"/>
        <w:numPr>
          <w:ilvl w:val="0"/>
          <w:numId w:val="41"/>
        </w:numPr>
        <w:rPr>
          <w:rFonts w:ascii="Arial" w:hAnsi="Arial" w:cs="Arial"/>
          <w:sz w:val="24"/>
        </w:rPr>
      </w:pPr>
      <w:r>
        <w:rPr>
          <w:rFonts w:ascii="Arial" w:hAnsi="Arial" w:cs="Arial"/>
          <w:sz w:val="24"/>
        </w:rPr>
        <w:t>Chartered Accountants Voluntary Advice service</w:t>
      </w:r>
    </w:p>
    <w:p w:rsidR="00562EEA" w:rsidRDefault="00562EEA" w:rsidP="00877BB0">
      <w:pPr>
        <w:pStyle w:val="NoSpacing"/>
        <w:rPr>
          <w:rFonts w:ascii="Arial" w:hAnsi="Arial" w:cs="Arial"/>
          <w:sz w:val="24"/>
        </w:rPr>
      </w:pPr>
    </w:p>
    <w:p w:rsidR="00E247E2" w:rsidRPr="00877BB0" w:rsidRDefault="00E247E2" w:rsidP="00877BB0">
      <w:pPr>
        <w:pStyle w:val="NoSpacing"/>
        <w:rPr>
          <w:rFonts w:ascii="Arial" w:hAnsi="Arial" w:cs="Arial"/>
          <w:sz w:val="24"/>
        </w:rPr>
      </w:pPr>
    </w:p>
    <w:p w:rsidR="00833975" w:rsidRPr="00877BB0" w:rsidRDefault="00833975" w:rsidP="00C86F28">
      <w:pPr>
        <w:pStyle w:val="Heading3"/>
      </w:pPr>
      <w:r w:rsidRPr="00877BB0">
        <w:t xml:space="preserve">Local Enterprise Office </w:t>
      </w:r>
    </w:p>
    <w:p w:rsidR="006E3331" w:rsidRPr="00877BB0" w:rsidRDefault="00A071DB" w:rsidP="00877BB0">
      <w:pPr>
        <w:pStyle w:val="NoSpacing"/>
        <w:rPr>
          <w:rFonts w:ascii="Arial" w:hAnsi="Arial" w:cs="Arial"/>
          <w:sz w:val="24"/>
        </w:rPr>
      </w:pPr>
      <w:r w:rsidRPr="00877BB0">
        <w:rPr>
          <w:rFonts w:ascii="Arial" w:hAnsi="Arial" w:cs="Arial"/>
          <w:sz w:val="24"/>
        </w:rPr>
        <w:t>Local Enterprise Offices offer</w:t>
      </w:r>
      <w:r w:rsidR="0033218F" w:rsidRPr="00877BB0">
        <w:rPr>
          <w:rFonts w:ascii="Arial" w:hAnsi="Arial" w:cs="Arial"/>
          <w:sz w:val="24"/>
        </w:rPr>
        <w:t xml:space="preserve"> financial assistance to businesses</w:t>
      </w:r>
      <w:r w:rsidR="006E3331" w:rsidRPr="00877BB0">
        <w:rPr>
          <w:rFonts w:ascii="Arial" w:hAnsi="Arial" w:cs="Arial"/>
          <w:sz w:val="24"/>
        </w:rPr>
        <w:t>, sole traders, partnerships and limited companies,</w:t>
      </w:r>
      <w:r w:rsidR="0033218F" w:rsidRPr="00877BB0">
        <w:rPr>
          <w:rFonts w:ascii="Arial" w:hAnsi="Arial" w:cs="Arial"/>
          <w:sz w:val="24"/>
        </w:rPr>
        <w:t xml:space="preserve"> through</w:t>
      </w:r>
      <w:r w:rsidRPr="00877BB0">
        <w:rPr>
          <w:rFonts w:ascii="Arial" w:hAnsi="Arial" w:cs="Arial"/>
          <w:sz w:val="24"/>
        </w:rPr>
        <w:t xml:space="preserve"> a variety of grants</w:t>
      </w:r>
      <w:r w:rsidR="0033218F" w:rsidRPr="00877BB0">
        <w:rPr>
          <w:rFonts w:ascii="Arial" w:hAnsi="Arial" w:cs="Arial"/>
          <w:sz w:val="24"/>
        </w:rPr>
        <w:t xml:space="preserve">. </w:t>
      </w:r>
      <w:r w:rsidR="0030686C">
        <w:rPr>
          <w:rFonts w:ascii="Arial" w:hAnsi="Arial" w:cs="Arial"/>
          <w:sz w:val="24"/>
        </w:rPr>
        <w:t>Full details of the grants available from LEOs are available on</w:t>
      </w:r>
      <w:r w:rsidR="00C86F28">
        <w:rPr>
          <w:rFonts w:ascii="Arial" w:hAnsi="Arial" w:cs="Arial"/>
          <w:sz w:val="24"/>
        </w:rPr>
        <w:t>line on</w:t>
      </w:r>
      <w:r w:rsidR="00E61D8A">
        <w:rPr>
          <w:rFonts w:ascii="Arial" w:hAnsi="Arial" w:cs="Arial"/>
          <w:sz w:val="24"/>
        </w:rPr>
        <w:t xml:space="preserve"> </w:t>
      </w:r>
      <w:r w:rsidR="00E61D8A" w:rsidRPr="003B323E">
        <w:rPr>
          <w:rFonts w:ascii="Arial" w:hAnsi="Arial" w:cs="Arial"/>
          <w:b/>
          <w:sz w:val="24"/>
        </w:rPr>
        <w:t>localenterprise</w:t>
      </w:r>
      <w:r w:rsidR="0030686C" w:rsidRPr="003B323E">
        <w:rPr>
          <w:rFonts w:ascii="Arial" w:hAnsi="Arial" w:cs="Arial"/>
          <w:b/>
          <w:sz w:val="24"/>
        </w:rPr>
        <w:t>.ie</w:t>
      </w:r>
      <w:r w:rsidR="003B323E">
        <w:rPr>
          <w:rFonts w:ascii="Arial" w:hAnsi="Arial" w:cs="Arial"/>
          <w:sz w:val="24"/>
        </w:rPr>
        <w:t>.</w:t>
      </w:r>
      <w:r w:rsidR="0030686C">
        <w:rPr>
          <w:rFonts w:ascii="Arial" w:hAnsi="Arial" w:cs="Arial"/>
          <w:sz w:val="24"/>
        </w:rPr>
        <w:t xml:space="preserve"> </w:t>
      </w:r>
    </w:p>
    <w:p w:rsidR="006E3331" w:rsidRPr="00877BB0" w:rsidRDefault="006E3331" w:rsidP="00877BB0">
      <w:pPr>
        <w:pStyle w:val="NoSpacing"/>
        <w:rPr>
          <w:rFonts w:ascii="Arial" w:hAnsi="Arial" w:cs="Arial"/>
          <w:sz w:val="24"/>
        </w:rPr>
      </w:pPr>
    </w:p>
    <w:p w:rsidR="002C2D22" w:rsidRPr="00752BD6" w:rsidRDefault="002C2D22" w:rsidP="00877BB0">
      <w:pPr>
        <w:shd w:val="clear" w:color="auto" w:fill="FFFFFF"/>
        <w:spacing w:after="240" w:line="240" w:lineRule="auto"/>
        <w:textAlignment w:val="baseline"/>
        <w:rPr>
          <w:rFonts w:ascii="Arial" w:eastAsia="Times New Roman" w:hAnsi="Arial" w:cs="Arial"/>
          <w:sz w:val="24"/>
          <w:lang w:val="en-GB" w:eastAsia="en-GB"/>
        </w:rPr>
      </w:pPr>
      <w:r w:rsidRPr="00752BD6">
        <w:rPr>
          <w:rFonts w:ascii="Arial" w:eastAsia="Times New Roman" w:hAnsi="Arial" w:cs="Arial"/>
          <w:sz w:val="24"/>
          <w:lang w:val="en-GB" w:eastAsia="en-GB"/>
        </w:rPr>
        <w:t>In order to qualify for financial assistance from the Local Enterprise Office, projects must:</w:t>
      </w:r>
    </w:p>
    <w:p w:rsidR="002C2D22" w:rsidRPr="00752BD6" w:rsidRDefault="002C2D22" w:rsidP="00877BB0">
      <w:pPr>
        <w:numPr>
          <w:ilvl w:val="0"/>
          <w:numId w:val="19"/>
        </w:numPr>
        <w:shd w:val="clear" w:color="auto" w:fill="FFFFFF"/>
        <w:spacing w:after="0" w:line="240" w:lineRule="auto"/>
        <w:textAlignment w:val="baseline"/>
        <w:rPr>
          <w:rFonts w:ascii="Arial" w:eastAsia="Times New Roman" w:hAnsi="Arial" w:cs="Arial"/>
          <w:sz w:val="24"/>
          <w:lang w:val="en-GB" w:eastAsia="en-GB"/>
        </w:rPr>
      </w:pPr>
      <w:r w:rsidRPr="00752BD6">
        <w:rPr>
          <w:rFonts w:ascii="Arial" w:eastAsia="Times New Roman" w:hAnsi="Arial" w:cs="Arial"/>
          <w:sz w:val="24"/>
          <w:lang w:val="en-GB" w:eastAsia="en-GB"/>
        </w:rPr>
        <w:t>Prove that a market exists for the proposed product or service</w:t>
      </w:r>
    </w:p>
    <w:p w:rsidR="002C2D22" w:rsidRPr="00752BD6" w:rsidRDefault="002C2D22" w:rsidP="00877BB0">
      <w:pPr>
        <w:numPr>
          <w:ilvl w:val="0"/>
          <w:numId w:val="19"/>
        </w:numPr>
        <w:shd w:val="clear" w:color="auto" w:fill="FFFFFF"/>
        <w:spacing w:after="0" w:line="240" w:lineRule="auto"/>
        <w:textAlignment w:val="baseline"/>
        <w:rPr>
          <w:rFonts w:ascii="Arial" w:eastAsia="Times New Roman" w:hAnsi="Arial" w:cs="Arial"/>
          <w:sz w:val="24"/>
          <w:lang w:val="en-GB" w:eastAsia="en-GB"/>
        </w:rPr>
      </w:pPr>
      <w:r w:rsidRPr="00752BD6">
        <w:rPr>
          <w:rFonts w:ascii="Arial" w:eastAsia="Times New Roman" w:hAnsi="Arial" w:cs="Arial"/>
          <w:sz w:val="24"/>
          <w:lang w:val="en-GB" w:eastAsia="en-GB"/>
        </w:rPr>
        <w:t>Demonstrate potential for economic growth within a reasonable timeframe</w:t>
      </w:r>
      <w:r w:rsidR="00E61D8A" w:rsidRPr="00752BD6">
        <w:rPr>
          <w:rFonts w:ascii="Arial" w:eastAsia="Times New Roman" w:hAnsi="Arial" w:cs="Arial"/>
          <w:sz w:val="24"/>
          <w:lang w:val="en-GB" w:eastAsia="en-GB"/>
        </w:rPr>
        <w:t xml:space="preserve"> and potential for new job creation</w:t>
      </w:r>
    </w:p>
    <w:p w:rsidR="002C2D22" w:rsidRPr="00752BD6" w:rsidRDefault="002C2D22" w:rsidP="00877BB0">
      <w:pPr>
        <w:numPr>
          <w:ilvl w:val="0"/>
          <w:numId w:val="19"/>
        </w:numPr>
        <w:shd w:val="clear" w:color="auto" w:fill="FFFFFF"/>
        <w:spacing w:after="0" w:line="240" w:lineRule="auto"/>
        <w:textAlignment w:val="baseline"/>
        <w:rPr>
          <w:rFonts w:ascii="Arial" w:eastAsia="Times New Roman" w:hAnsi="Arial" w:cs="Arial"/>
          <w:sz w:val="24"/>
          <w:lang w:val="en-GB" w:eastAsia="en-GB"/>
        </w:rPr>
      </w:pPr>
      <w:r w:rsidRPr="00752BD6">
        <w:rPr>
          <w:rFonts w:ascii="Arial" w:eastAsia="Times New Roman" w:hAnsi="Arial" w:cs="Arial"/>
          <w:sz w:val="24"/>
          <w:lang w:val="en-GB" w:eastAsia="en-GB"/>
        </w:rPr>
        <w:t>Employ up to a maximum of 10 people</w:t>
      </w:r>
    </w:p>
    <w:p w:rsidR="006E3331" w:rsidRPr="00752BD6" w:rsidRDefault="002C2D22" w:rsidP="00877BB0">
      <w:pPr>
        <w:pStyle w:val="NoSpacing"/>
        <w:numPr>
          <w:ilvl w:val="0"/>
          <w:numId w:val="19"/>
        </w:numPr>
        <w:rPr>
          <w:rFonts w:ascii="Arial" w:hAnsi="Arial" w:cs="Arial"/>
          <w:sz w:val="24"/>
        </w:rPr>
      </w:pPr>
      <w:r w:rsidRPr="00752BD6">
        <w:rPr>
          <w:rFonts w:ascii="Arial" w:hAnsi="Arial" w:cs="Arial"/>
          <w:sz w:val="24"/>
          <w:shd w:val="clear" w:color="auto" w:fill="FFFFFF"/>
        </w:rPr>
        <w:t>O</w:t>
      </w:r>
      <w:r w:rsidR="0033218F" w:rsidRPr="00752BD6">
        <w:rPr>
          <w:rFonts w:ascii="Arial" w:hAnsi="Arial" w:cs="Arial"/>
          <w:sz w:val="24"/>
          <w:shd w:val="clear" w:color="auto" w:fill="FFFFFF"/>
        </w:rPr>
        <w:t xml:space="preserve">perate within the area of the Local Enterprise Office </w:t>
      </w:r>
      <w:r w:rsidR="006E3331" w:rsidRPr="00752BD6">
        <w:rPr>
          <w:rFonts w:ascii="Arial" w:hAnsi="Arial" w:cs="Arial"/>
          <w:sz w:val="24"/>
          <w:shd w:val="clear" w:color="auto" w:fill="FFFFFF"/>
        </w:rPr>
        <w:t>to which you are applying for the grant</w:t>
      </w:r>
      <w:r w:rsidR="006E3331" w:rsidRPr="00752BD6">
        <w:rPr>
          <w:rFonts w:ascii="Arial" w:hAnsi="Arial" w:cs="Arial"/>
          <w:sz w:val="24"/>
        </w:rPr>
        <w:t xml:space="preserve"> </w:t>
      </w:r>
    </w:p>
    <w:p w:rsidR="0033218F" w:rsidRPr="00752BD6" w:rsidRDefault="002C2D22" w:rsidP="00877BB0">
      <w:pPr>
        <w:pStyle w:val="NoSpacing"/>
        <w:numPr>
          <w:ilvl w:val="0"/>
          <w:numId w:val="18"/>
        </w:numPr>
        <w:rPr>
          <w:rFonts w:ascii="Arial" w:hAnsi="Arial" w:cs="Arial"/>
          <w:sz w:val="24"/>
          <w:shd w:val="clear" w:color="auto" w:fill="FFFFFF"/>
        </w:rPr>
      </w:pPr>
      <w:r w:rsidRPr="00752BD6">
        <w:rPr>
          <w:rFonts w:ascii="Arial" w:hAnsi="Arial" w:cs="Arial"/>
          <w:sz w:val="24"/>
          <w:shd w:val="clear" w:color="auto" w:fill="FFFFFF"/>
        </w:rPr>
        <w:t>O</w:t>
      </w:r>
      <w:r w:rsidR="006E3331" w:rsidRPr="00752BD6">
        <w:rPr>
          <w:rFonts w:ascii="Arial" w:hAnsi="Arial" w:cs="Arial"/>
          <w:sz w:val="24"/>
          <w:shd w:val="clear" w:color="auto" w:fill="FFFFFF"/>
        </w:rPr>
        <w:t>perate in the areas of manufacturing (including software development) and/or internationally traded services (</w:t>
      </w:r>
      <w:r w:rsidR="00B12076" w:rsidRPr="00752BD6">
        <w:rPr>
          <w:rFonts w:ascii="Arial" w:hAnsi="Arial" w:cs="Arial"/>
          <w:sz w:val="24"/>
          <w:shd w:val="clear" w:color="auto" w:fill="FFFFFF"/>
        </w:rPr>
        <w:t xml:space="preserve">that is, </w:t>
      </w:r>
      <w:r w:rsidR="006E3331" w:rsidRPr="00752BD6">
        <w:rPr>
          <w:rFonts w:ascii="Arial" w:hAnsi="Arial" w:cs="Arial"/>
          <w:sz w:val="24"/>
          <w:shd w:val="clear" w:color="auto" w:fill="FFFFFF"/>
        </w:rPr>
        <w:t>businesses which export or which have the real potential to do so) or whose activities attract tourism to Ireland</w:t>
      </w:r>
      <w:r w:rsidRPr="00752BD6">
        <w:rPr>
          <w:rFonts w:ascii="Arial" w:hAnsi="Arial" w:cs="Arial"/>
          <w:sz w:val="24"/>
          <w:shd w:val="clear" w:color="auto" w:fill="FFFFFF"/>
        </w:rPr>
        <w:t xml:space="preserve">. </w:t>
      </w:r>
      <w:r w:rsidR="00487C28" w:rsidRPr="00752BD6">
        <w:rPr>
          <w:rFonts w:ascii="Arial" w:hAnsi="Arial" w:cs="Arial"/>
          <w:sz w:val="24"/>
          <w:shd w:val="clear" w:color="auto" w:fill="FFFFFF"/>
        </w:rPr>
        <w:t xml:space="preserve">Retailer enterprises </w:t>
      </w:r>
      <w:r w:rsidR="006E3331" w:rsidRPr="00752BD6">
        <w:rPr>
          <w:rFonts w:ascii="Arial" w:hAnsi="Arial" w:cs="Arial"/>
          <w:sz w:val="24"/>
          <w:shd w:val="clear" w:color="auto" w:fill="FFFFFF"/>
        </w:rPr>
        <w:t xml:space="preserve">and local services are </w:t>
      </w:r>
      <w:r w:rsidR="00487C28" w:rsidRPr="00752BD6">
        <w:rPr>
          <w:rFonts w:ascii="Arial" w:hAnsi="Arial" w:cs="Arial"/>
          <w:sz w:val="24"/>
          <w:shd w:val="clear" w:color="auto" w:fill="FFFFFF"/>
        </w:rPr>
        <w:t xml:space="preserve">not </w:t>
      </w:r>
      <w:r w:rsidR="006E3331" w:rsidRPr="00752BD6">
        <w:rPr>
          <w:rFonts w:ascii="Arial" w:hAnsi="Arial" w:cs="Arial"/>
          <w:sz w:val="24"/>
          <w:shd w:val="clear" w:color="auto" w:fill="FFFFFF"/>
        </w:rPr>
        <w:t>eligible for LEO grant funding.</w:t>
      </w:r>
    </w:p>
    <w:p w:rsidR="0033218F" w:rsidRPr="00877BB0" w:rsidRDefault="0033218F" w:rsidP="00877BB0">
      <w:pPr>
        <w:pStyle w:val="NoSpacing"/>
        <w:rPr>
          <w:rFonts w:ascii="Arial" w:hAnsi="Arial" w:cs="Arial"/>
          <w:sz w:val="24"/>
        </w:rPr>
      </w:pPr>
    </w:p>
    <w:p w:rsidR="00B12076" w:rsidRDefault="00B12076" w:rsidP="002C3300">
      <w:pPr>
        <w:pStyle w:val="Heading4"/>
      </w:pPr>
      <w:r>
        <w:t xml:space="preserve">Local Enterprise </w:t>
      </w:r>
      <w:r w:rsidRPr="002C3300">
        <w:t>Office</w:t>
      </w:r>
      <w:r>
        <w:t xml:space="preserve"> grants</w:t>
      </w:r>
    </w:p>
    <w:p w:rsidR="00833975" w:rsidRDefault="0033218F" w:rsidP="00877BB0">
      <w:pPr>
        <w:pStyle w:val="NoSpacing"/>
        <w:rPr>
          <w:rFonts w:ascii="Arial" w:hAnsi="Arial" w:cs="Arial"/>
          <w:sz w:val="24"/>
        </w:rPr>
      </w:pPr>
      <w:r w:rsidRPr="00877BB0">
        <w:rPr>
          <w:rFonts w:ascii="Arial" w:hAnsi="Arial" w:cs="Arial"/>
          <w:sz w:val="24"/>
        </w:rPr>
        <w:t>A</w:t>
      </w:r>
      <w:r w:rsidRPr="00877BB0">
        <w:rPr>
          <w:rFonts w:ascii="Arial" w:hAnsi="Arial" w:cs="Arial"/>
          <w:b/>
          <w:sz w:val="24"/>
        </w:rPr>
        <w:t xml:space="preserve"> Priming Grant</w:t>
      </w:r>
      <w:r w:rsidRPr="00877BB0">
        <w:rPr>
          <w:rFonts w:ascii="Arial" w:hAnsi="Arial" w:cs="Arial"/>
          <w:sz w:val="24"/>
        </w:rPr>
        <w:t xml:space="preserve"> is a business start-up grant available to microenterprises within the first 18 months of start-up. In general</w:t>
      </w:r>
      <w:r w:rsidR="00CB512D">
        <w:rPr>
          <w:rFonts w:ascii="Arial" w:hAnsi="Arial" w:cs="Arial"/>
          <w:sz w:val="24"/>
        </w:rPr>
        <w:t>,</w:t>
      </w:r>
      <w:r w:rsidRPr="00877BB0">
        <w:rPr>
          <w:rFonts w:ascii="Arial" w:hAnsi="Arial" w:cs="Arial"/>
          <w:sz w:val="24"/>
        </w:rPr>
        <w:t xml:space="preserve"> the maximum Priming Grant payable must not exceed 50% of the investment</w:t>
      </w:r>
      <w:r w:rsidR="00B12076">
        <w:rPr>
          <w:rFonts w:ascii="Arial" w:hAnsi="Arial" w:cs="Arial"/>
          <w:sz w:val="24"/>
        </w:rPr>
        <w:t xml:space="preserve">, </w:t>
      </w:r>
      <w:r w:rsidR="001041A2">
        <w:rPr>
          <w:rFonts w:ascii="Arial" w:hAnsi="Arial" w:cs="Arial"/>
          <w:sz w:val="24"/>
        </w:rPr>
        <w:t>or</w:t>
      </w:r>
      <w:r w:rsidRPr="00877BB0">
        <w:rPr>
          <w:rFonts w:ascii="Arial" w:hAnsi="Arial" w:cs="Arial"/>
          <w:sz w:val="24"/>
        </w:rPr>
        <w:t xml:space="preserve"> €</w:t>
      </w:r>
      <w:r w:rsidR="00954429">
        <w:rPr>
          <w:rFonts w:ascii="Arial" w:hAnsi="Arial" w:cs="Arial"/>
          <w:sz w:val="24"/>
        </w:rPr>
        <w:t>80</w:t>
      </w:r>
      <w:r w:rsidRPr="00877BB0">
        <w:rPr>
          <w:rFonts w:ascii="Arial" w:hAnsi="Arial" w:cs="Arial"/>
          <w:sz w:val="24"/>
        </w:rPr>
        <w:t>,000 excluding VAT</w:t>
      </w:r>
      <w:r w:rsidR="001041A2">
        <w:rPr>
          <w:rFonts w:ascii="Arial" w:hAnsi="Arial" w:cs="Arial"/>
          <w:sz w:val="24"/>
        </w:rPr>
        <w:t>, whichever is the lesser</w:t>
      </w:r>
      <w:r w:rsidRPr="00877BB0">
        <w:rPr>
          <w:rFonts w:ascii="Arial" w:hAnsi="Arial" w:cs="Arial"/>
          <w:sz w:val="24"/>
        </w:rPr>
        <w:t>. A maximum grant of up to €15,000 per full</w:t>
      </w:r>
      <w:r w:rsidR="00B12076">
        <w:rPr>
          <w:rFonts w:ascii="Arial" w:hAnsi="Arial" w:cs="Arial"/>
          <w:sz w:val="24"/>
        </w:rPr>
        <w:t>-</w:t>
      </w:r>
      <w:r w:rsidRPr="00877BB0">
        <w:rPr>
          <w:rFonts w:ascii="Arial" w:hAnsi="Arial" w:cs="Arial"/>
          <w:sz w:val="24"/>
        </w:rPr>
        <w:t xml:space="preserve">time job </w:t>
      </w:r>
      <w:r w:rsidR="00B12076">
        <w:rPr>
          <w:rFonts w:ascii="Arial" w:hAnsi="Arial" w:cs="Arial"/>
          <w:sz w:val="24"/>
        </w:rPr>
        <w:t>applies</w:t>
      </w:r>
      <w:r w:rsidRPr="00877BB0">
        <w:rPr>
          <w:rFonts w:ascii="Arial" w:hAnsi="Arial" w:cs="Arial"/>
          <w:sz w:val="24"/>
        </w:rPr>
        <w:t xml:space="preserve"> to jobs </w:t>
      </w:r>
      <w:r w:rsidR="00B12076">
        <w:rPr>
          <w:rFonts w:ascii="Arial" w:hAnsi="Arial" w:cs="Arial"/>
          <w:sz w:val="24"/>
        </w:rPr>
        <w:t>with a salary of more than €40,000</w:t>
      </w:r>
      <w:r w:rsidRPr="00877BB0">
        <w:rPr>
          <w:rFonts w:ascii="Arial" w:hAnsi="Arial" w:cs="Arial"/>
          <w:sz w:val="24"/>
        </w:rPr>
        <w:t xml:space="preserve">. </w:t>
      </w:r>
    </w:p>
    <w:p w:rsidR="001041A2" w:rsidRPr="00877BB0" w:rsidRDefault="001041A2" w:rsidP="00877BB0">
      <w:pPr>
        <w:pStyle w:val="NoSpacing"/>
        <w:rPr>
          <w:rFonts w:ascii="Arial" w:hAnsi="Arial" w:cs="Arial"/>
          <w:sz w:val="24"/>
        </w:rPr>
      </w:pPr>
    </w:p>
    <w:p w:rsidR="00CB512D" w:rsidRDefault="00CB512D" w:rsidP="00877BB0">
      <w:pPr>
        <w:shd w:val="clear" w:color="auto" w:fill="FFFFFF"/>
        <w:spacing w:after="240" w:line="240" w:lineRule="auto"/>
        <w:textAlignment w:val="baseline"/>
        <w:rPr>
          <w:rFonts w:ascii="Arial" w:eastAsia="Times New Roman" w:hAnsi="Arial" w:cs="Arial"/>
          <w:sz w:val="24"/>
          <w:szCs w:val="20"/>
          <w:lang w:val="en-GB" w:eastAsia="en-GB"/>
        </w:rPr>
      </w:pPr>
      <w:r w:rsidRPr="00CB512D">
        <w:rPr>
          <w:rFonts w:ascii="Arial" w:eastAsia="Times New Roman" w:hAnsi="Arial" w:cs="Arial"/>
          <w:sz w:val="24"/>
          <w:szCs w:val="20"/>
          <w:lang w:val="en-GB" w:eastAsia="en-GB"/>
        </w:rPr>
        <w:t>Expenditure may be considere</w:t>
      </w:r>
      <w:r>
        <w:rPr>
          <w:rFonts w:ascii="Arial" w:eastAsia="Times New Roman" w:hAnsi="Arial" w:cs="Arial"/>
          <w:sz w:val="24"/>
          <w:szCs w:val="20"/>
          <w:lang w:val="en-GB" w:eastAsia="en-GB"/>
        </w:rPr>
        <w:t>d under the following headings:</w:t>
      </w:r>
    </w:p>
    <w:p w:rsidR="00CB512D" w:rsidRDefault="00CB512D" w:rsidP="00CB512D">
      <w:pPr>
        <w:pStyle w:val="ListParagraph"/>
        <w:numPr>
          <w:ilvl w:val="0"/>
          <w:numId w:val="37"/>
        </w:numPr>
        <w:shd w:val="clear" w:color="auto" w:fill="FFFFFF"/>
        <w:spacing w:after="240" w:line="240" w:lineRule="auto"/>
        <w:textAlignment w:val="baseline"/>
        <w:rPr>
          <w:rFonts w:ascii="Arial" w:eastAsia="Times New Roman" w:hAnsi="Arial" w:cs="Arial"/>
          <w:sz w:val="24"/>
          <w:szCs w:val="20"/>
          <w:lang w:val="en-GB" w:eastAsia="en-GB"/>
        </w:rPr>
      </w:pPr>
      <w:r w:rsidRPr="00CB512D">
        <w:rPr>
          <w:rFonts w:ascii="Arial" w:eastAsia="Times New Roman" w:hAnsi="Arial" w:cs="Arial"/>
          <w:sz w:val="24"/>
          <w:szCs w:val="20"/>
          <w:lang w:val="en-GB" w:eastAsia="en-GB"/>
        </w:rPr>
        <w:t>Capital items</w:t>
      </w:r>
    </w:p>
    <w:p w:rsidR="00CB512D" w:rsidRDefault="00CB512D" w:rsidP="00CB512D">
      <w:pPr>
        <w:pStyle w:val="ListParagraph"/>
        <w:numPr>
          <w:ilvl w:val="0"/>
          <w:numId w:val="37"/>
        </w:numPr>
        <w:shd w:val="clear" w:color="auto" w:fill="FFFFFF"/>
        <w:spacing w:after="240" w:line="240" w:lineRule="auto"/>
        <w:textAlignment w:val="baseline"/>
        <w:rPr>
          <w:rFonts w:ascii="Arial" w:eastAsia="Times New Roman" w:hAnsi="Arial" w:cs="Arial"/>
          <w:sz w:val="24"/>
          <w:szCs w:val="20"/>
          <w:lang w:val="en-GB" w:eastAsia="en-GB"/>
        </w:rPr>
      </w:pPr>
      <w:r w:rsidRPr="00CB512D">
        <w:rPr>
          <w:rFonts w:ascii="Arial" w:eastAsia="Times New Roman" w:hAnsi="Arial" w:cs="Arial"/>
          <w:sz w:val="24"/>
          <w:szCs w:val="20"/>
          <w:lang w:val="en-GB" w:eastAsia="en-GB"/>
        </w:rPr>
        <w:t>Salary costs</w:t>
      </w:r>
    </w:p>
    <w:p w:rsidR="00CB512D" w:rsidRDefault="00CB512D" w:rsidP="00CB512D">
      <w:pPr>
        <w:pStyle w:val="ListParagraph"/>
        <w:numPr>
          <w:ilvl w:val="0"/>
          <w:numId w:val="37"/>
        </w:numPr>
        <w:shd w:val="clear" w:color="auto" w:fill="FFFFFF"/>
        <w:spacing w:after="240" w:line="240" w:lineRule="auto"/>
        <w:textAlignment w:val="baseline"/>
        <w:rPr>
          <w:rFonts w:ascii="Arial" w:eastAsia="Times New Roman" w:hAnsi="Arial" w:cs="Arial"/>
          <w:sz w:val="24"/>
          <w:szCs w:val="20"/>
          <w:lang w:val="en-GB" w:eastAsia="en-GB"/>
        </w:rPr>
      </w:pPr>
      <w:r w:rsidRPr="00CB512D">
        <w:rPr>
          <w:rFonts w:ascii="Arial" w:eastAsia="Times New Roman" w:hAnsi="Arial" w:cs="Arial"/>
          <w:sz w:val="24"/>
          <w:szCs w:val="20"/>
          <w:lang w:val="en-GB" w:eastAsia="en-GB"/>
        </w:rPr>
        <w:t>Consultancy/Innovation/Marketing costs</w:t>
      </w:r>
    </w:p>
    <w:p w:rsidR="00CB512D" w:rsidRPr="00CB512D" w:rsidRDefault="00CB512D" w:rsidP="00CB512D">
      <w:pPr>
        <w:pStyle w:val="ListParagraph"/>
        <w:numPr>
          <w:ilvl w:val="0"/>
          <w:numId w:val="37"/>
        </w:numPr>
        <w:shd w:val="clear" w:color="auto" w:fill="FFFFFF"/>
        <w:spacing w:after="240" w:line="240" w:lineRule="auto"/>
        <w:textAlignment w:val="baseline"/>
        <w:rPr>
          <w:rFonts w:ascii="Arial" w:eastAsia="Times New Roman" w:hAnsi="Arial" w:cs="Arial"/>
          <w:sz w:val="24"/>
          <w:szCs w:val="20"/>
          <w:lang w:val="en-GB" w:eastAsia="en-GB"/>
        </w:rPr>
      </w:pPr>
      <w:r w:rsidRPr="00CB512D">
        <w:rPr>
          <w:rFonts w:ascii="Arial" w:eastAsia="Times New Roman" w:hAnsi="Arial" w:cs="Arial"/>
          <w:sz w:val="24"/>
          <w:szCs w:val="20"/>
          <w:lang w:val="en-GB" w:eastAsia="en-GB"/>
        </w:rPr>
        <w:t>General overhead costs</w:t>
      </w:r>
    </w:p>
    <w:p w:rsidR="00D52B57" w:rsidRDefault="0033218F" w:rsidP="00877BB0">
      <w:p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sidRPr="00877BB0">
        <w:rPr>
          <w:rFonts w:ascii="Arial" w:eastAsia="Times New Roman" w:hAnsi="Arial" w:cs="Arial"/>
          <w:sz w:val="24"/>
          <w:szCs w:val="20"/>
          <w:lang w:val="en-GB" w:eastAsia="en-GB"/>
        </w:rPr>
        <w:t>A</w:t>
      </w:r>
      <w:r w:rsidRPr="00877BB0">
        <w:rPr>
          <w:rFonts w:ascii="Arial" w:eastAsia="Times New Roman" w:hAnsi="Arial" w:cs="Arial"/>
          <w:b/>
          <w:sz w:val="24"/>
          <w:szCs w:val="20"/>
          <w:lang w:val="en-GB" w:eastAsia="en-GB"/>
        </w:rPr>
        <w:t xml:space="preserve"> Feasibility</w:t>
      </w:r>
      <w:r w:rsidR="00F04169">
        <w:rPr>
          <w:rFonts w:ascii="Arial" w:eastAsia="Times New Roman" w:hAnsi="Arial" w:cs="Arial"/>
          <w:b/>
          <w:sz w:val="24"/>
          <w:szCs w:val="20"/>
          <w:lang w:val="en-GB" w:eastAsia="en-GB"/>
        </w:rPr>
        <w:t xml:space="preserve"> Study</w:t>
      </w:r>
      <w:r w:rsidRPr="00877BB0">
        <w:rPr>
          <w:rFonts w:ascii="Arial" w:eastAsia="Times New Roman" w:hAnsi="Arial" w:cs="Arial"/>
          <w:b/>
          <w:sz w:val="24"/>
          <w:szCs w:val="20"/>
          <w:lang w:val="en-GB" w:eastAsia="en-GB"/>
        </w:rPr>
        <w:t xml:space="preserve"> Grant</w:t>
      </w:r>
      <w:r w:rsidRPr="00877BB0">
        <w:rPr>
          <w:rFonts w:ascii="Arial" w:eastAsia="Times New Roman" w:hAnsi="Arial" w:cs="Arial"/>
          <w:sz w:val="24"/>
          <w:szCs w:val="20"/>
          <w:lang w:val="en-GB" w:eastAsia="en-GB"/>
        </w:rPr>
        <w:t xml:space="preserve"> is designed to assist with researching market demand for a product or service and examining its sustainability. </w:t>
      </w:r>
      <w:r w:rsidR="00D52B57" w:rsidRPr="00D52B57">
        <w:rPr>
          <w:rFonts w:ascii="Arial" w:eastAsia="Times New Roman" w:hAnsi="Arial" w:cs="Arial"/>
          <w:bCs/>
          <w:sz w:val="24"/>
          <w:szCs w:val="20"/>
          <w:bdr w:val="none" w:sz="0" w:space="0" w:color="auto" w:frame="1"/>
          <w:lang w:val="en-GB" w:eastAsia="en-GB"/>
        </w:rPr>
        <w:t>Expenditure may be considered under the following headings:</w:t>
      </w:r>
    </w:p>
    <w:p w:rsidR="00D52B57" w:rsidRDefault="00D52B57" w:rsidP="00D52B57">
      <w:pPr>
        <w:pStyle w:val="ListParagraph"/>
        <w:numPr>
          <w:ilvl w:val="0"/>
          <w:numId w:val="38"/>
        </w:num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Pr>
          <w:rFonts w:ascii="Arial" w:eastAsia="Times New Roman" w:hAnsi="Arial" w:cs="Arial"/>
          <w:bCs/>
          <w:sz w:val="24"/>
          <w:szCs w:val="20"/>
          <w:bdr w:val="none" w:sz="0" w:space="0" w:color="auto" w:frame="1"/>
          <w:lang w:val="en-GB" w:eastAsia="en-GB"/>
        </w:rPr>
        <w:t>Market r</w:t>
      </w:r>
      <w:r w:rsidRPr="00D52B57">
        <w:rPr>
          <w:rFonts w:ascii="Arial" w:eastAsia="Times New Roman" w:hAnsi="Arial" w:cs="Arial"/>
          <w:bCs/>
          <w:sz w:val="24"/>
          <w:szCs w:val="20"/>
          <w:bdr w:val="none" w:sz="0" w:space="0" w:color="auto" w:frame="1"/>
          <w:lang w:val="en-GB" w:eastAsia="en-GB"/>
        </w:rPr>
        <w:t>esearch</w:t>
      </w:r>
    </w:p>
    <w:p w:rsidR="00D52B57" w:rsidRPr="00D52B57" w:rsidRDefault="00D52B57" w:rsidP="00D52B57">
      <w:pPr>
        <w:pStyle w:val="ListParagraph"/>
        <w:numPr>
          <w:ilvl w:val="0"/>
          <w:numId w:val="38"/>
        </w:num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Pr>
          <w:rFonts w:ascii="Arial" w:eastAsia="Times New Roman" w:hAnsi="Arial" w:cs="Arial"/>
          <w:bCs/>
          <w:sz w:val="24"/>
          <w:szCs w:val="20"/>
          <w:bdr w:val="none" w:sz="0" w:space="0" w:color="auto" w:frame="1"/>
          <w:lang w:val="en-GB" w:eastAsia="en-GB"/>
        </w:rPr>
        <w:t>Consultancy c</w:t>
      </w:r>
      <w:r w:rsidRPr="00D52B57">
        <w:rPr>
          <w:rFonts w:ascii="Arial" w:eastAsia="Times New Roman" w:hAnsi="Arial" w:cs="Arial"/>
          <w:bCs/>
          <w:sz w:val="24"/>
          <w:szCs w:val="20"/>
          <w:bdr w:val="none" w:sz="0" w:space="0" w:color="auto" w:frame="1"/>
          <w:lang w:val="en-GB" w:eastAsia="en-GB"/>
        </w:rPr>
        <w:t>osts</w:t>
      </w:r>
    </w:p>
    <w:p w:rsidR="00D52B57" w:rsidRPr="00D52B57" w:rsidRDefault="00D52B57" w:rsidP="00D52B57">
      <w:pPr>
        <w:pStyle w:val="ListParagraph"/>
        <w:numPr>
          <w:ilvl w:val="0"/>
          <w:numId w:val="38"/>
        </w:num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Pr>
          <w:rFonts w:ascii="Arial" w:eastAsia="Times New Roman" w:hAnsi="Arial" w:cs="Arial"/>
          <w:bCs/>
          <w:sz w:val="24"/>
          <w:szCs w:val="20"/>
          <w:bdr w:val="none" w:sz="0" w:space="0" w:color="auto" w:frame="1"/>
          <w:lang w:val="en-GB" w:eastAsia="en-GB"/>
        </w:rPr>
        <w:t>Technical development, prototype, i</w:t>
      </w:r>
      <w:r w:rsidRPr="00D52B57">
        <w:rPr>
          <w:rFonts w:ascii="Arial" w:eastAsia="Times New Roman" w:hAnsi="Arial" w:cs="Arial"/>
          <w:bCs/>
          <w:sz w:val="24"/>
          <w:szCs w:val="20"/>
          <w:bdr w:val="none" w:sz="0" w:space="0" w:color="auto" w:frame="1"/>
          <w:lang w:val="en-GB" w:eastAsia="en-GB"/>
        </w:rPr>
        <w:t>nnovation</w:t>
      </w:r>
    </w:p>
    <w:p w:rsidR="00D52B57" w:rsidRPr="00D52B57" w:rsidRDefault="00D52B57" w:rsidP="00D52B57">
      <w:pPr>
        <w:pStyle w:val="ListParagraph"/>
        <w:numPr>
          <w:ilvl w:val="0"/>
          <w:numId w:val="38"/>
        </w:num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Pr>
          <w:rFonts w:ascii="Arial" w:eastAsia="Times New Roman" w:hAnsi="Arial" w:cs="Arial"/>
          <w:bCs/>
          <w:sz w:val="24"/>
          <w:szCs w:val="20"/>
          <w:bdr w:val="none" w:sz="0" w:space="0" w:color="auto" w:frame="1"/>
          <w:lang w:val="en-GB" w:eastAsia="en-GB"/>
        </w:rPr>
        <w:t>Salary, own labour r</w:t>
      </w:r>
      <w:r w:rsidRPr="00D52B57">
        <w:rPr>
          <w:rFonts w:ascii="Arial" w:eastAsia="Times New Roman" w:hAnsi="Arial" w:cs="Arial"/>
          <w:bCs/>
          <w:sz w:val="24"/>
          <w:szCs w:val="20"/>
          <w:bdr w:val="none" w:sz="0" w:space="0" w:color="auto" w:frame="1"/>
          <w:lang w:val="en-GB" w:eastAsia="en-GB"/>
        </w:rPr>
        <w:t>esearch</w:t>
      </w:r>
    </w:p>
    <w:p w:rsidR="00D52B57" w:rsidRPr="00D52B57" w:rsidRDefault="00D52B57" w:rsidP="00D52B57">
      <w:pPr>
        <w:pStyle w:val="ListParagraph"/>
        <w:numPr>
          <w:ilvl w:val="0"/>
          <w:numId w:val="38"/>
        </w:num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sidRPr="00D52B57">
        <w:rPr>
          <w:rFonts w:ascii="Arial" w:eastAsia="Times New Roman" w:hAnsi="Arial" w:cs="Arial"/>
          <w:bCs/>
          <w:sz w:val="24"/>
          <w:szCs w:val="20"/>
          <w:bdr w:val="none" w:sz="0" w:space="0" w:color="auto" w:frame="1"/>
          <w:lang w:val="en-GB" w:eastAsia="en-GB"/>
        </w:rPr>
        <w:t>Miscell</w:t>
      </w:r>
      <w:r>
        <w:rPr>
          <w:rFonts w:ascii="Arial" w:eastAsia="Times New Roman" w:hAnsi="Arial" w:cs="Arial"/>
          <w:bCs/>
          <w:sz w:val="24"/>
          <w:szCs w:val="20"/>
          <w:bdr w:val="none" w:sz="0" w:space="0" w:color="auto" w:frame="1"/>
          <w:lang w:val="en-GB" w:eastAsia="en-GB"/>
        </w:rPr>
        <w:t>aneous c</w:t>
      </w:r>
      <w:r w:rsidRPr="00D52B57">
        <w:rPr>
          <w:rFonts w:ascii="Arial" w:eastAsia="Times New Roman" w:hAnsi="Arial" w:cs="Arial"/>
          <w:bCs/>
          <w:sz w:val="24"/>
          <w:szCs w:val="20"/>
          <w:bdr w:val="none" w:sz="0" w:space="0" w:color="auto" w:frame="1"/>
          <w:lang w:val="en-GB" w:eastAsia="en-GB"/>
        </w:rPr>
        <w:t>osts</w:t>
      </w:r>
    </w:p>
    <w:p w:rsidR="009B4D55" w:rsidRPr="00877BB0" w:rsidRDefault="009B4D55" w:rsidP="00877BB0">
      <w:p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sidRPr="00877BB0">
        <w:rPr>
          <w:rFonts w:ascii="Arial" w:eastAsia="Times New Roman" w:hAnsi="Arial" w:cs="Arial"/>
          <w:bCs/>
          <w:sz w:val="24"/>
          <w:szCs w:val="20"/>
          <w:bdr w:val="none" w:sz="0" w:space="0" w:color="auto" w:frame="1"/>
          <w:lang w:val="en-GB" w:eastAsia="en-GB"/>
        </w:rPr>
        <w:t xml:space="preserve">A </w:t>
      </w:r>
      <w:r w:rsidRPr="00877BB0">
        <w:rPr>
          <w:rFonts w:ascii="Arial" w:eastAsia="Times New Roman" w:hAnsi="Arial" w:cs="Arial"/>
          <w:b/>
          <w:bCs/>
          <w:sz w:val="24"/>
          <w:szCs w:val="20"/>
          <w:bdr w:val="none" w:sz="0" w:space="0" w:color="auto" w:frame="1"/>
          <w:lang w:val="en-GB" w:eastAsia="en-GB"/>
        </w:rPr>
        <w:t>Business Expansion Grant</w:t>
      </w:r>
      <w:r w:rsidRPr="00877BB0">
        <w:rPr>
          <w:rFonts w:ascii="Arial" w:eastAsia="Times New Roman" w:hAnsi="Arial" w:cs="Arial"/>
          <w:bCs/>
          <w:sz w:val="24"/>
          <w:szCs w:val="20"/>
          <w:bdr w:val="none" w:sz="0" w:space="0" w:color="auto" w:frame="1"/>
          <w:lang w:val="en-GB" w:eastAsia="en-GB"/>
        </w:rPr>
        <w:t xml:space="preserve"> is designed to assist businesses in the growth phase, after the initial 18 month start-up period. Microenterprises that have availed of a Priming Grant are ineligible to apply for a Business Expansion Grant until </w:t>
      </w:r>
      <w:r w:rsidR="001041A2" w:rsidRPr="00877BB0">
        <w:rPr>
          <w:rFonts w:ascii="Arial" w:eastAsia="Times New Roman" w:hAnsi="Arial" w:cs="Arial"/>
          <w:bCs/>
          <w:sz w:val="24"/>
          <w:szCs w:val="20"/>
          <w:bdr w:val="none" w:sz="0" w:space="0" w:color="auto" w:frame="1"/>
          <w:lang w:val="en-GB" w:eastAsia="en-GB"/>
        </w:rPr>
        <w:t>1</w:t>
      </w:r>
      <w:r w:rsidR="001041A2">
        <w:rPr>
          <w:rFonts w:ascii="Arial" w:eastAsia="Times New Roman" w:hAnsi="Arial" w:cs="Arial"/>
          <w:bCs/>
          <w:sz w:val="24"/>
          <w:szCs w:val="20"/>
          <w:bdr w:val="none" w:sz="0" w:space="0" w:color="auto" w:frame="1"/>
          <w:lang w:val="en-GB" w:eastAsia="en-GB"/>
        </w:rPr>
        <w:t>2</w:t>
      </w:r>
      <w:r w:rsidR="001041A2" w:rsidRPr="00877BB0">
        <w:rPr>
          <w:rFonts w:ascii="Arial" w:eastAsia="Times New Roman" w:hAnsi="Arial" w:cs="Arial"/>
          <w:bCs/>
          <w:sz w:val="24"/>
          <w:szCs w:val="20"/>
          <w:bdr w:val="none" w:sz="0" w:space="0" w:color="auto" w:frame="1"/>
          <w:lang w:val="en-GB" w:eastAsia="en-GB"/>
        </w:rPr>
        <w:t xml:space="preserve"> </w:t>
      </w:r>
      <w:r w:rsidRPr="00877BB0">
        <w:rPr>
          <w:rFonts w:ascii="Arial" w:eastAsia="Times New Roman" w:hAnsi="Arial" w:cs="Arial"/>
          <w:bCs/>
          <w:sz w:val="24"/>
          <w:szCs w:val="20"/>
          <w:bdr w:val="none" w:sz="0" w:space="0" w:color="auto" w:frame="1"/>
          <w:lang w:val="en-GB" w:eastAsia="en-GB"/>
        </w:rPr>
        <w:t xml:space="preserve">months after the </w:t>
      </w:r>
      <w:r w:rsidR="001041A2">
        <w:rPr>
          <w:rFonts w:ascii="Arial" w:eastAsia="Times New Roman" w:hAnsi="Arial" w:cs="Arial"/>
          <w:bCs/>
          <w:sz w:val="24"/>
          <w:szCs w:val="20"/>
          <w:bdr w:val="none" w:sz="0" w:space="0" w:color="auto" w:frame="1"/>
          <w:lang w:val="en-GB" w:eastAsia="en-GB"/>
        </w:rPr>
        <w:t xml:space="preserve">final </w:t>
      </w:r>
      <w:r w:rsidRPr="00877BB0">
        <w:rPr>
          <w:rFonts w:ascii="Arial" w:eastAsia="Times New Roman" w:hAnsi="Arial" w:cs="Arial"/>
          <w:bCs/>
          <w:sz w:val="24"/>
          <w:szCs w:val="20"/>
          <w:bdr w:val="none" w:sz="0" w:space="0" w:color="auto" w:frame="1"/>
          <w:lang w:val="en-GB" w:eastAsia="en-GB"/>
        </w:rPr>
        <w:t>drawdown date of the Priming Grant</w:t>
      </w:r>
      <w:r w:rsidR="001041A2">
        <w:rPr>
          <w:rFonts w:ascii="Arial" w:eastAsia="Times New Roman" w:hAnsi="Arial" w:cs="Arial"/>
          <w:bCs/>
          <w:sz w:val="24"/>
          <w:szCs w:val="20"/>
          <w:bdr w:val="none" w:sz="0" w:space="0" w:color="auto" w:frame="1"/>
          <w:lang w:val="en-GB" w:eastAsia="en-GB"/>
        </w:rPr>
        <w:t>, whichever is the later</w:t>
      </w:r>
      <w:r w:rsidRPr="00877BB0">
        <w:rPr>
          <w:rFonts w:ascii="Arial" w:eastAsia="Times New Roman" w:hAnsi="Arial" w:cs="Arial"/>
          <w:bCs/>
          <w:sz w:val="24"/>
          <w:szCs w:val="20"/>
          <w:bdr w:val="none" w:sz="0" w:space="0" w:color="auto" w:frame="1"/>
          <w:lang w:val="en-GB" w:eastAsia="en-GB"/>
        </w:rPr>
        <w:t>.</w:t>
      </w:r>
    </w:p>
    <w:p w:rsidR="00D52B57" w:rsidRDefault="00D52B57" w:rsidP="00877BB0">
      <w:p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sidRPr="00D52B57">
        <w:rPr>
          <w:rFonts w:ascii="Arial" w:eastAsia="Times New Roman" w:hAnsi="Arial" w:cs="Arial"/>
          <w:bCs/>
          <w:sz w:val="24"/>
          <w:szCs w:val="20"/>
          <w:bdr w:val="none" w:sz="0" w:space="0" w:color="auto" w:frame="1"/>
          <w:lang w:val="en-GB" w:eastAsia="en-GB"/>
        </w:rPr>
        <w:t>Expenditure may be considered under the following headings:</w:t>
      </w:r>
    </w:p>
    <w:p w:rsidR="006A4A80" w:rsidRPr="006A4A80" w:rsidRDefault="00D52B57" w:rsidP="006A4A80">
      <w:pPr>
        <w:pStyle w:val="ListParagraph"/>
        <w:numPr>
          <w:ilvl w:val="0"/>
          <w:numId w:val="39"/>
        </w:num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sidRPr="006A4A80">
        <w:rPr>
          <w:rFonts w:ascii="Arial" w:eastAsia="Times New Roman" w:hAnsi="Arial" w:cs="Arial"/>
          <w:bCs/>
          <w:sz w:val="24"/>
          <w:szCs w:val="20"/>
          <w:bdr w:val="none" w:sz="0" w:space="0" w:color="auto" w:frame="1"/>
          <w:lang w:val="en-GB" w:eastAsia="en-GB"/>
        </w:rPr>
        <w:t>Capital items</w:t>
      </w:r>
    </w:p>
    <w:p w:rsidR="006A4A80" w:rsidRPr="006A4A80" w:rsidRDefault="00D52B57" w:rsidP="006A4A80">
      <w:pPr>
        <w:pStyle w:val="ListParagraph"/>
        <w:numPr>
          <w:ilvl w:val="0"/>
          <w:numId w:val="39"/>
        </w:num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sidRPr="006A4A80">
        <w:rPr>
          <w:rFonts w:ascii="Arial" w:eastAsia="Times New Roman" w:hAnsi="Arial" w:cs="Arial"/>
          <w:bCs/>
          <w:sz w:val="24"/>
          <w:szCs w:val="20"/>
          <w:bdr w:val="none" w:sz="0" w:space="0" w:color="auto" w:frame="1"/>
          <w:lang w:val="en-GB" w:eastAsia="en-GB"/>
        </w:rPr>
        <w:t>Salary costs</w:t>
      </w:r>
    </w:p>
    <w:p w:rsidR="006A4A80" w:rsidRPr="006A4A80" w:rsidRDefault="006A4A80" w:rsidP="006A4A80">
      <w:pPr>
        <w:pStyle w:val="ListParagraph"/>
        <w:numPr>
          <w:ilvl w:val="0"/>
          <w:numId w:val="39"/>
        </w:num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sidRPr="006A4A80">
        <w:rPr>
          <w:rFonts w:ascii="Arial" w:eastAsia="Times New Roman" w:hAnsi="Arial" w:cs="Arial"/>
          <w:bCs/>
          <w:sz w:val="24"/>
          <w:szCs w:val="20"/>
          <w:bdr w:val="none" w:sz="0" w:space="0" w:color="auto" w:frame="1"/>
          <w:lang w:val="en-GB" w:eastAsia="en-GB"/>
        </w:rPr>
        <w:t>Consultancy, innovation, m</w:t>
      </w:r>
      <w:r w:rsidR="00D52B57" w:rsidRPr="006A4A80">
        <w:rPr>
          <w:rFonts w:ascii="Arial" w:eastAsia="Times New Roman" w:hAnsi="Arial" w:cs="Arial"/>
          <w:bCs/>
          <w:sz w:val="24"/>
          <w:szCs w:val="20"/>
          <w:bdr w:val="none" w:sz="0" w:space="0" w:color="auto" w:frame="1"/>
          <w:lang w:val="en-GB" w:eastAsia="en-GB"/>
        </w:rPr>
        <w:t>arketing costs</w:t>
      </w:r>
    </w:p>
    <w:p w:rsidR="00D52B57" w:rsidRPr="006A4A80" w:rsidRDefault="00D52B57" w:rsidP="006A4A80">
      <w:pPr>
        <w:pStyle w:val="ListParagraph"/>
        <w:numPr>
          <w:ilvl w:val="0"/>
          <w:numId w:val="39"/>
        </w:numPr>
        <w:shd w:val="clear" w:color="auto" w:fill="FFFFFF"/>
        <w:spacing w:after="240" w:line="240" w:lineRule="auto"/>
        <w:textAlignment w:val="baseline"/>
        <w:rPr>
          <w:rFonts w:ascii="Arial" w:eastAsia="Times New Roman" w:hAnsi="Arial" w:cs="Arial"/>
          <w:bCs/>
          <w:sz w:val="24"/>
          <w:szCs w:val="20"/>
          <w:bdr w:val="none" w:sz="0" w:space="0" w:color="auto" w:frame="1"/>
          <w:lang w:val="en-GB" w:eastAsia="en-GB"/>
        </w:rPr>
      </w:pPr>
      <w:r w:rsidRPr="006A4A80">
        <w:rPr>
          <w:rFonts w:ascii="Arial" w:eastAsia="Times New Roman" w:hAnsi="Arial" w:cs="Arial"/>
          <w:bCs/>
          <w:sz w:val="24"/>
          <w:szCs w:val="20"/>
          <w:bdr w:val="none" w:sz="0" w:space="0" w:color="auto" w:frame="1"/>
          <w:lang w:val="en-GB" w:eastAsia="en-GB"/>
        </w:rPr>
        <w:t>General overhead costs</w:t>
      </w:r>
    </w:p>
    <w:p w:rsidR="00E247E2" w:rsidRPr="00877BB0" w:rsidRDefault="00E247E2" w:rsidP="002C3300">
      <w:pPr>
        <w:pStyle w:val="Heading3"/>
      </w:pPr>
      <w:r w:rsidRPr="002C3300">
        <w:t>Microfinance</w:t>
      </w:r>
      <w:r w:rsidRPr="00877BB0">
        <w:t xml:space="preserve"> Ireland</w:t>
      </w:r>
    </w:p>
    <w:p w:rsidR="006A4A80" w:rsidRDefault="006A4A80" w:rsidP="00877BB0">
      <w:pPr>
        <w:pStyle w:val="NoSpacing"/>
        <w:rPr>
          <w:rFonts w:ascii="Arial" w:hAnsi="Arial" w:cs="Arial"/>
          <w:sz w:val="24"/>
        </w:rPr>
      </w:pPr>
      <w:r>
        <w:rPr>
          <w:rFonts w:ascii="Arial" w:hAnsi="Arial" w:cs="Arial"/>
          <w:sz w:val="24"/>
        </w:rPr>
        <w:t xml:space="preserve">Under a partnership with the Local Enterprise Office, </w:t>
      </w:r>
      <w:r w:rsidR="00E247E2" w:rsidRPr="00877BB0">
        <w:rPr>
          <w:rFonts w:ascii="Arial" w:hAnsi="Arial" w:cs="Arial"/>
          <w:sz w:val="24"/>
        </w:rPr>
        <w:t xml:space="preserve">Microfinance Ireland provides loans to new and existing </w:t>
      </w:r>
      <w:r w:rsidR="00FE1BAE" w:rsidRPr="00877BB0">
        <w:rPr>
          <w:rFonts w:ascii="Arial" w:hAnsi="Arial" w:cs="Arial"/>
          <w:sz w:val="24"/>
        </w:rPr>
        <w:t xml:space="preserve">microenterprises </w:t>
      </w:r>
      <w:r w:rsidR="00E247E2" w:rsidRPr="00877BB0">
        <w:rPr>
          <w:rFonts w:ascii="Arial" w:hAnsi="Arial" w:cs="Arial"/>
          <w:sz w:val="24"/>
        </w:rPr>
        <w:t>with no more than 10 employees</w:t>
      </w:r>
      <w:r w:rsidR="00FE1BAE" w:rsidRPr="00877BB0">
        <w:rPr>
          <w:rFonts w:ascii="Arial" w:hAnsi="Arial" w:cs="Arial"/>
          <w:sz w:val="24"/>
        </w:rPr>
        <w:t xml:space="preserve"> and a</w:t>
      </w:r>
      <w:r w:rsidR="0030686C">
        <w:rPr>
          <w:rFonts w:ascii="Arial" w:hAnsi="Arial" w:cs="Arial"/>
          <w:sz w:val="24"/>
        </w:rPr>
        <w:t>n annual</w:t>
      </w:r>
      <w:r w:rsidR="00FE1BAE" w:rsidRPr="00877BB0">
        <w:rPr>
          <w:rFonts w:ascii="Arial" w:hAnsi="Arial" w:cs="Arial"/>
          <w:sz w:val="24"/>
        </w:rPr>
        <w:t xml:space="preserve"> turnover of less than €2</w:t>
      </w:r>
      <w:r>
        <w:rPr>
          <w:rFonts w:ascii="Arial" w:hAnsi="Arial" w:cs="Arial"/>
          <w:sz w:val="24"/>
        </w:rPr>
        <w:t xml:space="preserve"> million</w:t>
      </w:r>
      <w:r w:rsidR="00E247E2" w:rsidRPr="00877BB0">
        <w:rPr>
          <w:rFonts w:ascii="Arial" w:hAnsi="Arial" w:cs="Arial"/>
          <w:sz w:val="24"/>
        </w:rPr>
        <w:t xml:space="preserve">. </w:t>
      </w:r>
      <w:r w:rsidRPr="006A4A80">
        <w:rPr>
          <w:rFonts w:ascii="Arial" w:hAnsi="Arial" w:cs="Arial"/>
          <w:sz w:val="24"/>
        </w:rPr>
        <w:t xml:space="preserve">The loans are provided and underwritten by </w:t>
      </w:r>
      <w:r>
        <w:rPr>
          <w:rFonts w:ascii="Arial" w:hAnsi="Arial" w:cs="Arial"/>
          <w:sz w:val="24"/>
        </w:rPr>
        <w:t>Microfinance Ireland but the</w:t>
      </w:r>
      <w:r w:rsidRPr="006A4A80">
        <w:rPr>
          <w:rFonts w:ascii="Arial" w:hAnsi="Arial" w:cs="Arial"/>
          <w:sz w:val="24"/>
        </w:rPr>
        <w:t xml:space="preserve"> application </w:t>
      </w:r>
      <w:r>
        <w:rPr>
          <w:rFonts w:ascii="Arial" w:hAnsi="Arial" w:cs="Arial"/>
          <w:sz w:val="24"/>
        </w:rPr>
        <w:t>is</w:t>
      </w:r>
      <w:r w:rsidRPr="006A4A80">
        <w:rPr>
          <w:rFonts w:ascii="Arial" w:hAnsi="Arial" w:cs="Arial"/>
          <w:sz w:val="24"/>
        </w:rPr>
        <w:t xml:space="preserve"> made through the LEO office</w:t>
      </w:r>
      <w:r>
        <w:rPr>
          <w:rFonts w:ascii="Arial" w:hAnsi="Arial" w:cs="Arial"/>
          <w:sz w:val="24"/>
        </w:rPr>
        <w:t>.</w:t>
      </w:r>
    </w:p>
    <w:p w:rsidR="006A4A80" w:rsidRDefault="006A4A80" w:rsidP="00877BB0">
      <w:pPr>
        <w:pStyle w:val="NoSpacing"/>
        <w:rPr>
          <w:rFonts w:ascii="Arial" w:hAnsi="Arial" w:cs="Arial"/>
          <w:sz w:val="24"/>
        </w:rPr>
      </w:pPr>
    </w:p>
    <w:p w:rsidR="00E247E2" w:rsidRPr="00877BB0" w:rsidRDefault="00E247E2" w:rsidP="00877BB0">
      <w:pPr>
        <w:pStyle w:val="NoSpacing"/>
        <w:rPr>
          <w:rFonts w:ascii="Arial" w:hAnsi="Arial" w:cs="Arial"/>
          <w:sz w:val="24"/>
        </w:rPr>
      </w:pPr>
      <w:r w:rsidRPr="00877BB0">
        <w:rPr>
          <w:rFonts w:ascii="Arial" w:hAnsi="Arial" w:cs="Arial"/>
          <w:sz w:val="24"/>
        </w:rPr>
        <w:t xml:space="preserve">Microfinance Ireland </w:t>
      </w:r>
      <w:r w:rsidR="00EE2ECC">
        <w:rPr>
          <w:rFonts w:ascii="Arial" w:hAnsi="Arial" w:cs="Arial"/>
          <w:sz w:val="24"/>
        </w:rPr>
        <w:t>will consider applications for loans by</w:t>
      </w:r>
      <w:r w:rsidRPr="00877BB0">
        <w:rPr>
          <w:rFonts w:ascii="Arial" w:hAnsi="Arial" w:cs="Arial"/>
          <w:sz w:val="24"/>
        </w:rPr>
        <w:t xml:space="preserve"> businesses who have been refused loans from banks</w:t>
      </w:r>
      <w:r w:rsidR="00DC4BF9">
        <w:rPr>
          <w:rFonts w:ascii="Arial" w:hAnsi="Arial" w:cs="Arial"/>
          <w:sz w:val="24"/>
        </w:rPr>
        <w:t>,</w:t>
      </w:r>
      <w:r w:rsidR="00FE1BAE" w:rsidRPr="00877BB0">
        <w:rPr>
          <w:rFonts w:ascii="Arial" w:hAnsi="Arial" w:cs="Arial"/>
          <w:sz w:val="24"/>
        </w:rPr>
        <w:t xml:space="preserve"> or who have an existing bank loan but require additional credit</w:t>
      </w:r>
      <w:r w:rsidRPr="00877BB0">
        <w:rPr>
          <w:rFonts w:ascii="Arial" w:hAnsi="Arial" w:cs="Arial"/>
          <w:sz w:val="24"/>
        </w:rPr>
        <w:t>.</w:t>
      </w:r>
      <w:r w:rsidR="00437875">
        <w:rPr>
          <w:rFonts w:ascii="Arial" w:hAnsi="Arial" w:cs="Arial"/>
          <w:sz w:val="24"/>
        </w:rPr>
        <w:t xml:space="preserve"> </w:t>
      </w:r>
      <w:r w:rsidR="00EE2ECC" w:rsidRPr="00877BB0">
        <w:rPr>
          <w:rFonts w:ascii="Arial" w:hAnsi="Arial" w:cs="Arial"/>
          <w:sz w:val="24"/>
        </w:rPr>
        <w:t>The loans</w:t>
      </w:r>
      <w:r w:rsidR="00EE2ECC">
        <w:rPr>
          <w:rFonts w:ascii="Arial" w:hAnsi="Arial" w:cs="Arial"/>
          <w:sz w:val="24"/>
        </w:rPr>
        <w:t>,</w:t>
      </w:r>
      <w:r w:rsidR="00EE2ECC" w:rsidRPr="00877BB0">
        <w:rPr>
          <w:rFonts w:ascii="Arial" w:hAnsi="Arial" w:cs="Arial"/>
          <w:sz w:val="24"/>
        </w:rPr>
        <w:t xml:space="preserve"> of between €2,000 and €25,000</w:t>
      </w:r>
      <w:r w:rsidR="00EE2ECC">
        <w:rPr>
          <w:rFonts w:ascii="Arial" w:hAnsi="Arial" w:cs="Arial"/>
          <w:sz w:val="24"/>
        </w:rPr>
        <w:t>,</w:t>
      </w:r>
      <w:r w:rsidR="00EE2ECC" w:rsidRPr="00877BB0">
        <w:rPr>
          <w:rFonts w:ascii="Arial" w:hAnsi="Arial" w:cs="Arial"/>
          <w:sz w:val="24"/>
        </w:rPr>
        <w:t xml:space="preserve"> are for commercially viable proposals from any business type (sole trader, partnership, limited company) which is starting a new business or expanding an existing business</w:t>
      </w:r>
      <w:r w:rsidR="00F467A0">
        <w:rPr>
          <w:rFonts w:ascii="Arial" w:hAnsi="Arial" w:cs="Arial"/>
          <w:sz w:val="24"/>
        </w:rPr>
        <w:t>.</w:t>
      </w:r>
    </w:p>
    <w:p w:rsidR="00E03F00" w:rsidRPr="00877BB0" w:rsidRDefault="00E03F00" w:rsidP="00877BB0">
      <w:pPr>
        <w:pStyle w:val="NoSpacing"/>
        <w:rPr>
          <w:rFonts w:ascii="Arial" w:hAnsi="Arial" w:cs="Arial"/>
          <w:sz w:val="24"/>
        </w:rPr>
      </w:pPr>
    </w:p>
    <w:p w:rsidR="00E247E2" w:rsidRPr="00877BB0" w:rsidRDefault="00E03F00" w:rsidP="00877BB0">
      <w:pPr>
        <w:pStyle w:val="NoSpacing"/>
        <w:rPr>
          <w:rFonts w:ascii="Arial" w:hAnsi="Arial" w:cs="Arial"/>
          <w:sz w:val="24"/>
        </w:rPr>
      </w:pPr>
      <w:r w:rsidRPr="00877BB0">
        <w:rPr>
          <w:rFonts w:ascii="Arial" w:hAnsi="Arial" w:cs="Arial"/>
          <w:sz w:val="24"/>
        </w:rPr>
        <w:t>Approved Microfinance loan applicants can also benefit from mentoring services, arranged through the Local Enterprise Offices. Unlike some of the other financial supports available from LEOs, all business sectors are eligible to apply. Loans can be used to fund start-ups, existing and growth microenterprises and can be used for working capital or the hiring of new employees, the purchase of stock, equipment, machinery and business vehicles.</w:t>
      </w:r>
      <w:r w:rsidR="004909EA">
        <w:rPr>
          <w:rFonts w:ascii="Arial" w:hAnsi="Arial" w:cs="Arial"/>
          <w:sz w:val="24"/>
        </w:rPr>
        <w:t xml:space="preserve"> </w:t>
      </w:r>
      <w:r w:rsidR="00E247E2" w:rsidRPr="00877BB0">
        <w:rPr>
          <w:rFonts w:ascii="Arial" w:hAnsi="Arial" w:cs="Arial"/>
          <w:sz w:val="24"/>
        </w:rPr>
        <w:t>There are several different loan packages to suit the needs and the type of borrow</w:t>
      </w:r>
      <w:r w:rsidR="00F467A0">
        <w:rPr>
          <w:rFonts w:ascii="Arial" w:hAnsi="Arial" w:cs="Arial"/>
          <w:sz w:val="24"/>
        </w:rPr>
        <w:t>er</w:t>
      </w:r>
      <w:r w:rsidR="00E247E2" w:rsidRPr="00877BB0">
        <w:rPr>
          <w:rFonts w:ascii="Arial" w:hAnsi="Arial" w:cs="Arial"/>
          <w:sz w:val="24"/>
        </w:rPr>
        <w:t>, each with varying terms and conditions.</w:t>
      </w:r>
    </w:p>
    <w:p w:rsidR="00300CA9" w:rsidRPr="00877BB0" w:rsidRDefault="00300CA9" w:rsidP="00877BB0">
      <w:pPr>
        <w:pStyle w:val="NoSpacing"/>
        <w:rPr>
          <w:rFonts w:ascii="Arial" w:hAnsi="Arial" w:cs="Arial"/>
          <w:sz w:val="24"/>
        </w:rPr>
      </w:pPr>
    </w:p>
    <w:p w:rsidR="003F10CF" w:rsidRPr="00877BB0" w:rsidRDefault="003F10CF" w:rsidP="002C3300">
      <w:pPr>
        <w:pStyle w:val="Heading3"/>
      </w:pPr>
      <w:r w:rsidRPr="00877BB0">
        <w:t>Strategic Banking Corporation of Ireland</w:t>
      </w:r>
    </w:p>
    <w:p w:rsidR="00DE05F6" w:rsidRPr="00877BB0" w:rsidRDefault="001313B4" w:rsidP="00877BB0">
      <w:pPr>
        <w:pStyle w:val="NoSpacing"/>
        <w:rPr>
          <w:rFonts w:ascii="Arial" w:hAnsi="Arial" w:cs="Arial"/>
          <w:sz w:val="24"/>
          <w:szCs w:val="24"/>
        </w:rPr>
      </w:pPr>
      <w:r w:rsidRPr="00877BB0">
        <w:rPr>
          <w:rFonts w:ascii="Arial" w:hAnsi="Arial" w:cs="Arial"/>
          <w:sz w:val="24"/>
          <w:szCs w:val="24"/>
        </w:rPr>
        <w:t>The Strategic Banking Corporation of Ireland</w:t>
      </w:r>
      <w:r w:rsidR="002C3300">
        <w:rPr>
          <w:rFonts w:ascii="Arial" w:hAnsi="Arial" w:cs="Arial"/>
          <w:sz w:val="24"/>
          <w:szCs w:val="24"/>
        </w:rPr>
        <w:t xml:space="preserve"> was</w:t>
      </w:r>
      <w:r w:rsidR="00E96F05">
        <w:rPr>
          <w:rFonts w:ascii="Arial" w:hAnsi="Arial" w:cs="Arial"/>
          <w:sz w:val="24"/>
          <w:szCs w:val="24"/>
        </w:rPr>
        <w:t xml:space="preserve"> launched in October 2014</w:t>
      </w:r>
      <w:r w:rsidR="00337998">
        <w:rPr>
          <w:rFonts w:ascii="Arial" w:hAnsi="Arial" w:cs="Arial"/>
          <w:sz w:val="24"/>
          <w:szCs w:val="24"/>
        </w:rPr>
        <w:t xml:space="preserve"> to</w:t>
      </w:r>
      <w:r w:rsidRPr="00877BB0">
        <w:rPr>
          <w:rFonts w:ascii="Arial" w:hAnsi="Arial" w:cs="Arial"/>
          <w:sz w:val="24"/>
          <w:szCs w:val="24"/>
        </w:rPr>
        <w:t xml:space="preserve"> provide long</w:t>
      </w:r>
      <w:r w:rsidR="00E96F05">
        <w:rPr>
          <w:rFonts w:ascii="Arial" w:hAnsi="Arial" w:cs="Arial"/>
          <w:sz w:val="24"/>
          <w:szCs w:val="24"/>
        </w:rPr>
        <w:t>-</w:t>
      </w:r>
      <w:r w:rsidRPr="00877BB0">
        <w:rPr>
          <w:rFonts w:ascii="Arial" w:hAnsi="Arial" w:cs="Arial"/>
          <w:sz w:val="24"/>
          <w:szCs w:val="24"/>
        </w:rPr>
        <w:t>term, lower</w:t>
      </w:r>
      <w:r w:rsidR="00E96F05">
        <w:rPr>
          <w:rFonts w:ascii="Arial" w:hAnsi="Arial" w:cs="Arial"/>
          <w:sz w:val="24"/>
          <w:szCs w:val="24"/>
        </w:rPr>
        <w:t>-</w:t>
      </w:r>
      <w:r w:rsidRPr="00877BB0">
        <w:rPr>
          <w:rFonts w:ascii="Arial" w:hAnsi="Arial" w:cs="Arial"/>
          <w:sz w:val="24"/>
          <w:szCs w:val="24"/>
        </w:rPr>
        <w:t>cost finance to small businesses via traditio</w:t>
      </w:r>
      <w:r w:rsidR="0090242E" w:rsidRPr="00877BB0">
        <w:rPr>
          <w:rFonts w:ascii="Arial" w:hAnsi="Arial" w:cs="Arial"/>
          <w:sz w:val="24"/>
          <w:szCs w:val="24"/>
        </w:rPr>
        <w:t>nal bank lenders and other</w:t>
      </w:r>
      <w:r w:rsidRPr="00877BB0">
        <w:rPr>
          <w:rFonts w:ascii="Arial" w:hAnsi="Arial" w:cs="Arial"/>
          <w:sz w:val="24"/>
          <w:szCs w:val="24"/>
        </w:rPr>
        <w:t xml:space="preserve"> credit providers. </w:t>
      </w:r>
      <w:r w:rsidR="0090242E" w:rsidRPr="00877BB0">
        <w:rPr>
          <w:rFonts w:ascii="Arial" w:hAnsi="Arial" w:cs="Arial"/>
          <w:sz w:val="24"/>
          <w:szCs w:val="24"/>
        </w:rPr>
        <w:t>An SME</w:t>
      </w:r>
      <w:r w:rsidR="00DE05F6" w:rsidRPr="00877BB0">
        <w:rPr>
          <w:rFonts w:ascii="Arial" w:hAnsi="Arial" w:cs="Arial"/>
          <w:sz w:val="24"/>
          <w:szCs w:val="24"/>
        </w:rPr>
        <w:t xml:space="preserve"> </w:t>
      </w:r>
      <w:r w:rsidR="0090242E" w:rsidRPr="00877BB0">
        <w:rPr>
          <w:rFonts w:ascii="Arial" w:hAnsi="Arial" w:cs="Arial"/>
          <w:sz w:val="24"/>
          <w:szCs w:val="24"/>
        </w:rPr>
        <w:t>can borrow up to €5 million.</w:t>
      </w:r>
      <w:r w:rsidR="00CC54A2" w:rsidRPr="00877BB0">
        <w:rPr>
          <w:rFonts w:ascii="Arial" w:hAnsi="Arial" w:cs="Arial"/>
          <w:sz w:val="24"/>
          <w:szCs w:val="24"/>
        </w:rPr>
        <w:t xml:space="preserve"> </w:t>
      </w:r>
    </w:p>
    <w:p w:rsidR="00DE05F6" w:rsidRPr="00877BB0" w:rsidRDefault="00DE05F6" w:rsidP="00877BB0">
      <w:pPr>
        <w:pStyle w:val="NoSpacing"/>
        <w:rPr>
          <w:rFonts w:ascii="Arial" w:hAnsi="Arial" w:cs="Arial"/>
          <w:sz w:val="24"/>
          <w:szCs w:val="24"/>
        </w:rPr>
      </w:pPr>
    </w:p>
    <w:p w:rsidR="003F10CF" w:rsidRPr="00877BB0" w:rsidRDefault="00CC54A2" w:rsidP="00877BB0">
      <w:pPr>
        <w:pStyle w:val="NoSpacing"/>
        <w:rPr>
          <w:rFonts w:ascii="Arial" w:hAnsi="Arial" w:cs="Arial"/>
          <w:sz w:val="24"/>
          <w:szCs w:val="24"/>
        </w:rPr>
      </w:pPr>
      <w:r w:rsidRPr="00877BB0">
        <w:rPr>
          <w:rFonts w:ascii="Arial" w:hAnsi="Arial" w:cs="Arial"/>
          <w:sz w:val="24"/>
          <w:szCs w:val="24"/>
        </w:rPr>
        <w:t xml:space="preserve">The terms of an SBCI loan may be more flexible than those </w:t>
      </w:r>
      <w:r w:rsidR="008D6295" w:rsidRPr="00877BB0">
        <w:rPr>
          <w:rFonts w:ascii="Arial" w:hAnsi="Arial" w:cs="Arial"/>
          <w:sz w:val="24"/>
          <w:szCs w:val="24"/>
        </w:rPr>
        <w:t>of traditional lenders</w:t>
      </w:r>
      <w:r w:rsidRPr="00877BB0">
        <w:rPr>
          <w:rFonts w:ascii="Arial" w:hAnsi="Arial" w:cs="Arial"/>
          <w:sz w:val="24"/>
          <w:szCs w:val="24"/>
        </w:rPr>
        <w:t>, including longer maturities and payment flexibility (</w:t>
      </w:r>
      <w:r w:rsidR="00DE05F6" w:rsidRPr="00877BB0">
        <w:rPr>
          <w:rFonts w:ascii="Arial" w:hAnsi="Arial" w:cs="Arial"/>
          <w:sz w:val="24"/>
          <w:szCs w:val="24"/>
        </w:rPr>
        <w:t xml:space="preserve">subject to credit approval). </w:t>
      </w:r>
      <w:r w:rsidRPr="00877BB0">
        <w:rPr>
          <w:rFonts w:ascii="Arial" w:hAnsi="Arial" w:cs="Arial"/>
          <w:sz w:val="24"/>
          <w:szCs w:val="24"/>
        </w:rPr>
        <w:t>SME</w:t>
      </w:r>
      <w:r w:rsidR="00DE05F6" w:rsidRPr="00877BB0">
        <w:rPr>
          <w:rFonts w:ascii="Arial" w:hAnsi="Arial" w:cs="Arial"/>
          <w:sz w:val="24"/>
          <w:szCs w:val="24"/>
        </w:rPr>
        <w:t>s</w:t>
      </w:r>
      <w:r w:rsidRPr="00877BB0">
        <w:rPr>
          <w:rFonts w:ascii="Arial" w:hAnsi="Arial" w:cs="Arial"/>
          <w:sz w:val="24"/>
          <w:szCs w:val="24"/>
        </w:rPr>
        <w:t xml:space="preserve"> benefit from SBCI’s reduced funding costs as these will be passed directly on to the SME borrower via </w:t>
      </w:r>
      <w:r w:rsidR="008D6295" w:rsidRPr="00877BB0">
        <w:rPr>
          <w:rFonts w:ascii="Arial" w:hAnsi="Arial" w:cs="Arial"/>
          <w:sz w:val="24"/>
          <w:szCs w:val="24"/>
        </w:rPr>
        <w:t xml:space="preserve">the </w:t>
      </w:r>
      <w:r w:rsidR="00E96F05">
        <w:rPr>
          <w:rFonts w:ascii="Arial" w:hAnsi="Arial" w:cs="Arial"/>
          <w:sz w:val="24"/>
          <w:szCs w:val="24"/>
        </w:rPr>
        <w:t>lending bank</w:t>
      </w:r>
      <w:r w:rsidRPr="00877BB0">
        <w:rPr>
          <w:rFonts w:ascii="Arial" w:hAnsi="Arial" w:cs="Arial"/>
          <w:sz w:val="24"/>
          <w:szCs w:val="24"/>
        </w:rPr>
        <w:t>.</w:t>
      </w:r>
    </w:p>
    <w:p w:rsidR="00DE05F6" w:rsidRPr="00877BB0" w:rsidRDefault="00DE05F6" w:rsidP="00877BB0">
      <w:pPr>
        <w:pStyle w:val="NoSpacing"/>
        <w:rPr>
          <w:rFonts w:ascii="Arial" w:hAnsi="Arial" w:cs="Arial"/>
          <w:sz w:val="24"/>
          <w:szCs w:val="24"/>
        </w:rPr>
      </w:pPr>
    </w:p>
    <w:p w:rsidR="00DE05F6" w:rsidRPr="00877BB0" w:rsidRDefault="00DE05F6" w:rsidP="00877BB0">
      <w:pPr>
        <w:pStyle w:val="NoSpacing"/>
        <w:rPr>
          <w:rFonts w:ascii="Arial" w:hAnsi="Arial" w:cs="Arial"/>
          <w:sz w:val="24"/>
          <w:szCs w:val="24"/>
        </w:rPr>
      </w:pPr>
      <w:r w:rsidRPr="00877BB0">
        <w:rPr>
          <w:rFonts w:ascii="Arial" w:hAnsi="Arial" w:cs="Arial"/>
          <w:sz w:val="24"/>
          <w:szCs w:val="24"/>
        </w:rPr>
        <w:t>To</w:t>
      </w:r>
      <w:r w:rsidR="00E2660D" w:rsidRPr="00877BB0">
        <w:rPr>
          <w:rFonts w:ascii="Arial" w:hAnsi="Arial" w:cs="Arial"/>
          <w:sz w:val="24"/>
          <w:szCs w:val="24"/>
        </w:rPr>
        <w:t xml:space="preserve"> qualify for SBCI funding a business</w:t>
      </w:r>
      <w:r w:rsidRPr="00877BB0">
        <w:rPr>
          <w:rFonts w:ascii="Arial" w:hAnsi="Arial" w:cs="Arial"/>
          <w:sz w:val="24"/>
          <w:szCs w:val="24"/>
        </w:rPr>
        <w:t xml:space="preserve"> must:</w:t>
      </w:r>
    </w:p>
    <w:p w:rsidR="00DE05F6" w:rsidRPr="00877BB0" w:rsidRDefault="00DE05F6" w:rsidP="00877BB0">
      <w:pPr>
        <w:pStyle w:val="NoSpacing"/>
        <w:rPr>
          <w:rFonts w:ascii="Arial" w:hAnsi="Arial" w:cs="Arial"/>
          <w:sz w:val="24"/>
          <w:szCs w:val="24"/>
        </w:rPr>
      </w:pPr>
    </w:p>
    <w:p w:rsidR="00DE05F6" w:rsidRPr="00877BB0" w:rsidRDefault="00E2660D" w:rsidP="00877BB0">
      <w:pPr>
        <w:pStyle w:val="NoSpacing"/>
        <w:numPr>
          <w:ilvl w:val="0"/>
          <w:numId w:val="18"/>
        </w:numPr>
        <w:rPr>
          <w:rFonts w:ascii="Arial" w:hAnsi="Arial" w:cs="Arial"/>
          <w:sz w:val="24"/>
          <w:szCs w:val="24"/>
        </w:rPr>
      </w:pPr>
      <w:r w:rsidRPr="00877BB0">
        <w:rPr>
          <w:rFonts w:ascii="Arial" w:hAnsi="Arial" w:cs="Arial"/>
          <w:sz w:val="24"/>
          <w:szCs w:val="24"/>
        </w:rPr>
        <w:t>E</w:t>
      </w:r>
      <w:r w:rsidR="00DE05F6" w:rsidRPr="00877BB0">
        <w:rPr>
          <w:rFonts w:ascii="Arial" w:hAnsi="Arial" w:cs="Arial"/>
          <w:sz w:val="24"/>
          <w:szCs w:val="24"/>
        </w:rPr>
        <w:t>mploy fewer than 250 employees</w:t>
      </w:r>
    </w:p>
    <w:p w:rsidR="00DE05F6" w:rsidRPr="00877BB0" w:rsidRDefault="00DE05F6" w:rsidP="00877BB0">
      <w:pPr>
        <w:pStyle w:val="NoSpacing"/>
        <w:numPr>
          <w:ilvl w:val="0"/>
          <w:numId w:val="18"/>
        </w:numPr>
        <w:rPr>
          <w:rFonts w:ascii="Arial" w:hAnsi="Arial" w:cs="Arial"/>
          <w:sz w:val="24"/>
          <w:szCs w:val="24"/>
        </w:rPr>
      </w:pPr>
      <w:r w:rsidRPr="00877BB0">
        <w:rPr>
          <w:rFonts w:ascii="Arial" w:hAnsi="Arial" w:cs="Arial"/>
          <w:sz w:val="24"/>
          <w:szCs w:val="24"/>
        </w:rPr>
        <w:t>Have an annual turnover not exceeding €50</w:t>
      </w:r>
      <w:r w:rsidR="00E96F05">
        <w:rPr>
          <w:rFonts w:ascii="Arial" w:hAnsi="Arial" w:cs="Arial"/>
          <w:sz w:val="24"/>
          <w:szCs w:val="24"/>
        </w:rPr>
        <w:t xml:space="preserve"> </w:t>
      </w:r>
      <w:r w:rsidRPr="00877BB0">
        <w:rPr>
          <w:rFonts w:ascii="Arial" w:hAnsi="Arial" w:cs="Arial"/>
          <w:sz w:val="24"/>
          <w:szCs w:val="24"/>
        </w:rPr>
        <w:t>m</w:t>
      </w:r>
      <w:r w:rsidR="00E96F05">
        <w:rPr>
          <w:rFonts w:ascii="Arial" w:hAnsi="Arial" w:cs="Arial"/>
          <w:sz w:val="24"/>
          <w:szCs w:val="24"/>
        </w:rPr>
        <w:t>illion</w:t>
      </w:r>
      <w:r w:rsidRPr="00877BB0">
        <w:rPr>
          <w:rFonts w:ascii="Arial" w:hAnsi="Arial" w:cs="Arial"/>
          <w:sz w:val="24"/>
          <w:szCs w:val="24"/>
        </w:rPr>
        <w:t>, and/or an annual balance sheet total not exceeding €43</w:t>
      </w:r>
      <w:r w:rsidR="00E96F05">
        <w:rPr>
          <w:rFonts w:ascii="Arial" w:hAnsi="Arial" w:cs="Arial"/>
          <w:sz w:val="24"/>
          <w:szCs w:val="24"/>
        </w:rPr>
        <w:t xml:space="preserve"> </w:t>
      </w:r>
      <w:r w:rsidRPr="00877BB0">
        <w:rPr>
          <w:rFonts w:ascii="Arial" w:hAnsi="Arial" w:cs="Arial"/>
          <w:sz w:val="24"/>
          <w:szCs w:val="24"/>
        </w:rPr>
        <w:t>m</w:t>
      </w:r>
      <w:r w:rsidR="00E96F05">
        <w:rPr>
          <w:rFonts w:ascii="Arial" w:hAnsi="Arial" w:cs="Arial"/>
          <w:sz w:val="24"/>
          <w:szCs w:val="24"/>
        </w:rPr>
        <w:t>illion</w:t>
      </w:r>
    </w:p>
    <w:p w:rsidR="00DE05F6" w:rsidRPr="00877BB0" w:rsidRDefault="00DE05F6" w:rsidP="00877BB0">
      <w:pPr>
        <w:pStyle w:val="NoSpacing"/>
        <w:numPr>
          <w:ilvl w:val="0"/>
          <w:numId w:val="18"/>
        </w:numPr>
        <w:rPr>
          <w:rFonts w:ascii="Arial" w:hAnsi="Arial" w:cs="Arial"/>
          <w:sz w:val="24"/>
          <w:szCs w:val="24"/>
        </w:rPr>
      </w:pPr>
      <w:r w:rsidRPr="00877BB0">
        <w:rPr>
          <w:rFonts w:ascii="Arial" w:hAnsi="Arial" w:cs="Arial"/>
          <w:sz w:val="24"/>
          <w:szCs w:val="24"/>
        </w:rPr>
        <w:t>Be an independent, autonomous entity (or, if part of a wider group of enterprises, the entire group must qualify as an SME)</w:t>
      </w:r>
    </w:p>
    <w:p w:rsidR="00DE05F6" w:rsidRPr="00877BB0" w:rsidRDefault="00DE05F6" w:rsidP="00877BB0">
      <w:pPr>
        <w:pStyle w:val="NoSpacing"/>
        <w:numPr>
          <w:ilvl w:val="0"/>
          <w:numId w:val="18"/>
        </w:numPr>
        <w:rPr>
          <w:rFonts w:ascii="Arial" w:hAnsi="Arial" w:cs="Arial"/>
          <w:sz w:val="24"/>
          <w:szCs w:val="24"/>
        </w:rPr>
      </w:pPr>
      <w:r w:rsidRPr="00877BB0">
        <w:rPr>
          <w:rFonts w:ascii="Arial" w:hAnsi="Arial" w:cs="Arial"/>
          <w:sz w:val="24"/>
          <w:szCs w:val="24"/>
        </w:rPr>
        <w:t>Have less than 25% of capital</w:t>
      </w:r>
      <w:r w:rsidR="00E96F05">
        <w:rPr>
          <w:rFonts w:ascii="Arial" w:hAnsi="Arial" w:cs="Arial"/>
          <w:sz w:val="24"/>
          <w:szCs w:val="24"/>
        </w:rPr>
        <w:t xml:space="preserve"> or </w:t>
      </w:r>
      <w:r w:rsidRPr="00877BB0">
        <w:rPr>
          <w:rFonts w:ascii="Arial" w:hAnsi="Arial" w:cs="Arial"/>
          <w:sz w:val="24"/>
          <w:szCs w:val="24"/>
        </w:rPr>
        <w:t>voti</w:t>
      </w:r>
      <w:r w:rsidR="002A6F21" w:rsidRPr="00877BB0">
        <w:rPr>
          <w:rFonts w:ascii="Arial" w:hAnsi="Arial" w:cs="Arial"/>
          <w:sz w:val="24"/>
          <w:szCs w:val="24"/>
        </w:rPr>
        <w:t>ng rights held by public bodies</w:t>
      </w:r>
    </w:p>
    <w:p w:rsidR="00DE05F6" w:rsidRPr="00877BB0" w:rsidRDefault="00DE05F6" w:rsidP="00877BB0">
      <w:pPr>
        <w:pStyle w:val="NoSpacing"/>
        <w:numPr>
          <w:ilvl w:val="0"/>
          <w:numId w:val="18"/>
        </w:numPr>
        <w:rPr>
          <w:rFonts w:ascii="Arial" w:hAnsi="Arial" w:cs="Arial"/>
          <w:sz w:val="24"/>
          <w:szCs w:val="24"/>
        </w:rPr>
      </w:pPr>
      <w:r w:rsidRPr="00877BB0">
        <w:rPr>
          <w:rFonts w:ascii="Arial" w:hAnsi="Arial" w:cs="Arial"/>
          <w:sz w:val="24"/>
          <w:szCs w:val="24"/>
        </w:rPr>
        <w:t>Have a significant presence in Ireland</w:t>
      </w:r>
    </w:p>
    <w:p w:rsidR="001313B4" w:rsidRPr="00877BB0" w:rsidRDefault="001313B4" w:rsidP="00877BB0">
      <w:pPr>
        <w:pStyle w:val="NoSpacing"/>
        <w:rPr>
          <w:rFonts w:ascii="Arial" w:hAnsi="Arial" w:cs="Arial"/>
          <w:color w:val="FF0000"/>
          <w:sz w:val="24"/>
          <w:szCs w:val="24"/>
        </w:rPr>
      </w:pPr>
    </w:p>
    <w:p w:rsidR="003C57CD" w:rsidRPr="00877BB0" w:rsidRDefault="003C57CD" w:rsidP="002C3300">
      <w:pPr>
        <w:pStyle w:val="Heading3"/>
      </w:pPr>
      <w:proofErr w:type="spellStart"/>
      <w:r w:rsidRPr="00877BB0">
        <w:t>JobsPlus</w:t>
      </w:r>
      <w:proofErr w:type="spellEnd"/>
    </w:p>
    <w:p w:rsidR="003C57CD" w:rsidRPr="00877BB0" w:rsidRDefault="003C57CD" w:rsidP="00877BB0">
      <w:pPr>
        <w:pStyle w:val="NoSpacing"/>
        <w:rPr>
          <w:rFonts w:ascii="Arial" w:hAnsi="Arial" w:cs="Arial"/>
          <w:sz w:val="24"/>
          <w:szCs w:val="24"/>
        </w:rPr>
      </w:pPr>
      <w:proofErr w:type="spellStart"/>
      <w:r w:rsidRPr="00877BB0">
        <w:rPr>
          <w:rFonts w:ascii="Arial" w:hAnsi="Arial" w:cs="Arial"/>
          <w:sz w:val="24"/>
          <w:szCs w:val="24"/>
        </w:rPr>
        <w:t>JobsPlus</w:t>
      </w:r>
      <w:proofErr w:type="spellEnd"/>
      <w:r w:rsidRPr="00877BB0">
        <w:rPr>
          <w:rFonts w:ascii="Arial" w:hAnsi="Arial" w:cs="Arial"/>
          <w:sz w:val="24"/>
          <w:szCs w:val="24"/>
        </w:rPr>
        <w:t xml:space="preserve"> is an employer incentive which encourages and rewards employers who employ jobseekers </w:t>
      </w:r>
      <w:r w:rsidR="002A6F21" w:rsidRPr="00877BB0">
        <w:rPr>
          <w:rFonts w:ascii="Arial" w:hAnsi="Arial" w:cs="Arial"/>
          <w:sz w:val="24"/>
          <w:szCs w:val="24"/>
        </w:rPr>
        <w:t>from</w:t>
      </w:r>
      <w:r w:rsidRPr="00877BB0">
        <w:rPr>
          <w:rFonts w:ascii="Arial" w:hAnsi="Arial" w:cs="Arial"/>
          <w:sz w:val="24"/>
          <w:szCs w:val="24"/>
        </w:rPr>
        <w:t xml:space="preserve"> the Live Register. There are </w:t>
      </w:r>
      <w:r w:rsidR="00337998">
        <w:rPr>
          <w:rFonts w:ascii="Arial" w:hAnsi="Arial" w:cs="Arial"/>
          <w:sz w:val="24"/>
          <w:szCs w:val="24"/>
        </w:rPr>
        <w:t>two</w:t>
      </w:r>
      <w:r w:rsidR="00337998" w:rsidRPr="00877BB0">
        <w:rPr>
          <w:rFonts w:ascii="Arial" w:hAnsi="Arial" w:cs="Arial"/>
          <w:sz w:val="24"/>
          <w:szCs w:val="24"/>
        </w:rPr>
        <w:t xml:space="preserve"> </w:t>
      </w:r>
      <w:r w:rsidRPr="00877BB0">
        <w:rPr>
          <w:rFonts w:ascii="Arial" w:hAnsi="Arial" w:cs="Arial"/>
          <w:sz w:val="24"/>
          <w:szCs w:val="24"/>
        </w:rPr>
        <w:t>levels of incentive: €7,500 for recruits unemployed for more than 12 but less than 24 months</w:t>
      </w:r>
      <w:r w:rsidR="00337998">
        <w:rPr>
          <w:rFonts w:ascii="Arial" w:hAnsi="Arial" w:cs="Arial"/>
          <w:sz w:val="24"/>
          <w:szCs w:val="24"/>
        </w:rPr>
        <w:t>,</w:t>
      </w:r>
      <w:r w:rsidRPr="00877BB0">
        <w:rPr>
          <w:rFonts w:ascii="Arial" w:hAnsi="Arial" w:cs="Arial"/>
          <w:sz w:val="24"/>
          <w:szCs w:val="24"/>
        </w:rPr>
        <w:t xml:space="preserve"> and €10,000 for recruits unemployed for more than 24 months. Since 1 January 2015, under </w:t>
      </w:r>
      <w:proofErr w:type="spellStart"/>
      <w:r w:rsidRPr="00877BB0">
        <w:rPr>
          <w:rFonts w:ascii="Arial" w:hAnsi="Arial" w:cs="Arial"/>
          <w:sz w:val="24"/>
          <w:szCs w:val="24"/>
        </w:rPr>
        <w:t>JobsPlus</w:t>
      </w:r>
      <w:proofErr w:type="spellEnd"/>
      <w:r w:rsidRPr="00877BB0">
        <w:rPr>
          <w:rFonts w:ascii="Arial" w:hAnsi="Arial" w:cs="Arial"/>
          <w:sz w:val="24"/>
          <w:szCs w:val="24"/>
        </w:rPr>
        <w:t xml:space="preserve"> Youth, the qualifying period for </w:t>
      </w:r>
      <w:proofErr w:type="spellStart"/>
      <w:r w:rsidRPr="00877BB0">
        <w:rPr>
          <w:rFonts w:ascii="Arial" w:hAnsi="Arial" w:cs="Arial"/>
          <w:sz w:val="24"/>
          <w:szCs w:val="24"/>
        </w:rPr>
        <w:t>JobsPlus</w:t>
      </w:r>
      <w:proofErr w:type="spellEnd"/>
      <w:r w:rsidRPr="00877BB0">
        <w:rPr>
          <w:rFonts w:ascii="Arial" w:hAnsi="Arial" w:cs="Arial"/>
          <w:sz w:val="24"/>
          <w:szCs w:val="24"/>
        </w:rPr>
        <w:t xml:space="preserve"> for jobseekers aged under 25 has been reduced to </w:t>
      </w:r>
      <w:r w:rsidR="00337998">
        <w:rPr>
          <w:rFonts w:ascii="Arial" w:hAnsi="Arial" w:cs="Arial"/>
          <w:sz w:val="24"/>
          <w:szCs w:val="24"/>
        </w:rPr>
        <w:t>four</w:t>
      </w:r>
      <w:r w:rsidR="00337998" w:rsidRPr="00877BB0">
        <w:rPr>
          <w:rFonts w:ascii="Arial" w:hAnsi="Arial" w:cs="Arial"/>
          <w:sz w:val="24"/>
          <w:szCs w:val="24"/>
        </w:rPr>
        <w:t xml:space="preserve"> </w:t>
      </w:r>
      <w:r w:rsidRPr="00877BB0">
        <w:rPr>
          <w:rFonts w:ascii="Arial" w:hAnsi="Arial" w:cs="Arial"/>
          <w:sz w:val="24"/>
          <w:szCs w:val="24"/>
        </w:rPr>
        <w:t>months. It remains at 12 months for other jobseekers.</w:t>
      </w:r>
      <w:r w:rsidR="00664FC1" w:rsidRPr="00877BB0">
        <w:rPr>
          <w:rFonts w:ascii="Arial" w:hAnsi="Arial" w:cs="Arial"/>
          <w:sz w:val="24"/>
          <w:szCs w:val="24"/>
        </w:rPr>
        <w:t xml:space="preserve"> </w:t>
      </w:r>
    </w:p>
    <w:p w:rsidR="006F7BDA" w:rsidRPr="00877BB0" w:rsidRDefault="006F7BDA" w:rsidP="00877BB0">
      <w:pPr>
        <w:pStyle w:val="NoSpacing"/>
        <w:rPr>
          <w:rFonts w:ascii="Arial" w:hAnsi="Arial" w:cs="Arial"/>
          <w:sz w:val="24"/>
          <w:szCs w:val="24"/>
        </w:rPr>
      </w:pPr>
    </w:p>
    <w:p w:rsidR="003C57CD" w:rsidRPr="00877BB0" w:rsidRDefault="003C57CD" w:rsidP="002C3300">
      <w:pPr>
        <w:pStyle w:val="Heading3"/>
      </w:pPr>
      <w:r w:rsidRPr="00877BB0">
        <w:t xml:space="preserve">Trading Online Voucher Scheme  </w:t>
      </w:r>
    </w:p>
    <w:p w:rsidR="003C57CD" w:rsidRPr="00877BB0" w:rsidRDefault="003C57CD" w:rsidP="00877BB0">
      <w:pPr>
        <w:pStyle w:val="NoSpacing"/>
        <w:rPr>
          <w:rFonts w:ascii="Arial" w:hAnsi="Arial" w:cs="Arial"/>
          <w:sz w:val="24"/>
          <w:szCs w:val="24"/>
        </w:rPr>
      </w:pPr>
      <w:r w:rsidRPr="00877BB0">
        <w:rPr>
          <w:rFonts w:ascii="Arial" w:hAnsi="Arial" w:cs="Arial"/>
          <w:sz w:val="24"/>
          <w:szCs w:val="24"/>
        </w:rPr>
        <w:t>The Trad</w:t>
      </w:r>
      <w:r w:rsidR="002A6F21" w:rsidRPr="00877BB0">
        <w:rPr>
          <w:rFonts w:ascii="Arial" w:hAnsi="Arial" w:cs="Arial"/>
          <w:sz w:val="24"/>
          <w:szCs w:val="24"/>
        </w:rPr>
        <w:t>ing Online Voucher Scheme</w:t>
      </w:r>
      <w:r w:rsidR="003F5D55">
        <w:rPr>
          <w:rFonts w:ascii="Arial" w:hAnsi="Arial" w:cs="Arial"/>
          <w:sz w:val="24"/>
          <w:szCs w:val="24"/>
        </w:rPr>
        <w:t xml:space="preserve"> is</w:t>
      </w:r>
      <w:r w:rsidR="00137508">
        <w:rPr>
          <w:rFonts w:ascii="Arial" w:hAnsi="Arial" w:cs="Arial"/>
          <w:sz w:val="24"/>
          <w:szCs w:val="24"/>
        </w:rPr>
        <w:t xml:space="preserve"> available through the LEO to</w:t>
      </w:r>
      <w:r w:rsidR="002A6F21" w:rsidRPr="00877BB0">
        <w:rPr>
          <w:rFonts w:ascii="Arial" w:hAnsi="Arial" w:cs="Arial"/>
          <w:sz w:val="24"/>
          <w:szCs w:val="24"/>
        </w:rPr>
        <w:t xml:space="preserve"> help</w:t>
      </w:r>
      <w:r w:rsidRPr="00877BB0">
        <w:rPr>
          <w:rFonts w:ascii="Arial" w:hAnsi="Arial" w:cs="Arial"/>
          <w:sz w:val="24"/>
          <w:szCs w:val="24"/>
        </w:rPr>
        <w:t xml:space="preserve"> small businesses to trade online. Eligible businesses can apply for a voucher to invest in developing their e</w:t>
      </w:r>
      <w:r w:rsidR="00137508">
        <w:rPr>
          <w:rFonts w:ascii="Arial" w:hAnsi="Arial" w:cs="Arial"/>
          <w:sz w:val="24"/>
          <w:szCs w:val="24"/>
        </w:rPr>
        <w:t>-</w:t>
      </w:r>
      <w:r w:rsidRPr="00877BB0">
        <w:rPr>
          <w:rFonts w:ascii="Arial" w:hAnsi="Arial" w:cs="Arial"/>
          <w:sz w:val="24"/>
          <w:szCs w:val="24"/>
        </w:rPr>
        <w:t>commerce capability</w:t>
      </w:r>
      <w:r w:rsidR="002A6F21" w:rsidRPr="00877BB0">
        <w:rPr>
          <w:rFonts w:ascii="Arial" w:hAnsi="Arial" w:cs="Arial"/>
          <w:sz w:val="24"/>
          <w:szCs w:val="24"/>
        </w:rPr>
        <w:t>. The voucher value can be</w:t>
      </w:r>
      <w:r w:rsidRPr="00877BB0">
        <w:rPr>
          <w:rFonts w:ascii="Arial" w:hAnsi="Arial" w:cs="Arial"/>
          <w:sz w:val="24"/>
          <w:szCs w:val="24"/>
        </w:rPr>
        <w:t xml:space="preserve"> up to €2,500</w:t>
      </w:r>
      <w:r w:rsidR="007F3AF6" w:rsidRPr="00877BB0">
        <w:rPr>
          <w:rFonts w:ascii="Arial" w:hAnsi="Arial" w:cs="Arial"/>
          <w:sz w:val="24"/>
          <w:szCs w:val="24"/>
        </w:rPr>
        <w:t xml:space="preserve"> (or 50% of eligible expenditure, whichever is the lesser)</w:t>
      </w:r>
      <w:r w:rsidRPr="00877BB0">
        <w:rPr>
          <w:rFonts w:ascii="Arial" w:hAnsi="Arial" w:cs="Arial"/>
          <w:sz w:val="24"/>
          <w:szCs w:val="24"/>
        </w:rPr>
        <w:t>.</w:t>
      </w:r>
    </w:p>
    <w:p w:rsidR="007F3AF6" w:rsidRPr="00877BB0" w:rsidRDefault="007F3AF6" w:rsidP="00877BB0">
      <w:pPr>
        <w:pStyle w:val="NoSpacing"/>
        <w:rPr>
          <w:rFonts w:ascii="Arial" w:hAnsi="Arial" w:cs="Arial"/>
          <w:sz w:val="24"/>
          <w:szCs w:val="24"/>
        </w:rPr>
      </w:pPr>
    </w:p>
    <w:p w:rsidR="007F3AF6" w:rsidRPr="00877BB0" w:rsidRDefault="007F3AF6" w:rsidP="00877BB0">
      <w:pPr>
        <w:shd w:val="clear" w:color="auto" w:fill="FFFFFF"/>
        <w:spacing w:after="0" w:line="240" w:lineRule="auto"/>
        <w:textAlignment w:val="baseline"/>
        <w:rPr>
          <w:rFonts w:ascii="Arial" w:eastAsia="Times New Roman" w:hAnsi="Arial" w:cs="Arial"/>
          <w:sz w:val="24"/>
          <w:szCs w:val="24"/>
          <w:lang w:val="en-GB" w:eastAsia="en-GB"/>
        </w:rPr>
      </w:pPr>
      <w:r w:rsidRPr="00877BB0">
        <w:rPr>
          <w:rFonts w:ascii="Arial" w:eastAsia="Times New Roman" w:hAnsi="Arial" w:cs="Arial"/>
          <w:sz w:val="24"/>
          <w:szCs w:val="24"/>
          <w:lang w:val="en-GB" w:eastAsia="en-GB"/>
        </w:rPr>
        <w:t>The vouchers are targeted at businesses that have a limited online trading presence</w:t>
      </w:r>
      <w:r w:rsidR="00487C28">
        <w:rPr>
          <w:rFonts w:ascii="Arial" w:eastAsia="Times New Roman" w:hAnsi="Arial" w:cs="Arial"/>
          <w:sz w:val="24"/>
          <w:szCs w:val="24"/>
          <w:lang w:val="en-GB" w:eastAsia="en-GB"/>
        </w:rPr>
        <w:t>,</w:t>
      </w:r>
      <w:r w:rsidR="00137508">
        <w:rPr>
          <w:rFonts w:ascii="Arial" w:eastAsia="Times New Roman" w:hAnsi="Arial" w:cs="Arial"/>
          <w:sz w:val="24"/>
          <w:szCs w:val="24"/>
          <w:lang w:val="en-GB" w:eastAsia="en-GB"/>
        </w:rPr>
        <w:t xml:space="preserve"> and to qualify a business must:</w:t>
      </w:r>
    </w:p>
    <w:p w:rsidR="007F3AF6" w:rsidRPr="00877BB0" w:rsidRDefault="00137508" w:rsidP="00877BB0">
      <w:pPr>
        <w:numPr>
          <w:ilvl w:val="0"/>
          <w:numId w:val="21"/>
        </w:numPr>
        <w:shd w:val="clear" w:color="auto" w:fill="FFFFFF"/>
        <w:spacing w:after="0" w:line="240" w:lineRule="auto"/>
        <w:ind w:left="709"/>
        <w:textAlignment w:val="baseline"/>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Have </w:t>
      </w:r>
      <w:r w:rsidR="00F467A0">
        <w:rPr>
          <w:rFonts w:ascii="Arial" w:eastAsia="Times New Roman" w:hAnsi="Arial" w:cs="Arial"/>
          <w:sz w:val="24"/>
          <w:szCs w:val="24"/>
          <w:lang w:val="en-GB" w:eastAsia="en-GB"/>
        </w:rPr>
        <w:t>fewer</w:t>
      </w:r>
      <w:r w:rsidR="007F3AF6" w:rsidRPr="00877BB0">
        <w:rPr>
          <w:rFonts w:ascii="Arial" w:eastAsia="Times New Roman" w:hAnsi="Arial" w:cs="Arial"/>
          <w:sz w:val="24"/>
          <w:szCs w:val="24"/>
          <w:lang w:val="en-GB" w:eastAsia="en-GB"/>
        </w:rPr>
        <w:t xml:space="preserve"> than 10 employees</w:t>
      </w:r>
    </w:p>
    <w:p w:rsidR="007F3AF6" w:rsidRPr="00877BB0" w:rsidRDefault="00137508" w:rsidP="00877BB0">
      <w:pPr>
        <w:numPr>
          <w:ilvl w:val="0"/>
          <w:numId w:val="21"/>
        </w:numPr>
        <w:shd w:val="clear" w:color="auto" w:fill="FFFFFF"/>
        <w:spacing w:after="0" w:line="240" w:lineRule="auto"/>
        <w:ind w:left="709"/>
        <w:textAlignment w:val="baseline"/>
        <w:rPr>
          <w:rFonts w:ascii="Arial" w:eastAsia="Times New Roman" w:hAnsi="Arial" w:cs="Arial"/>
          <w:sz w:val="24"/>
          <w:szCs w:val="24"/>
          <w:lang w:val="en-GB" w:eastAsia="en-GB"/>
        </w:rPr>
      </w:pPr>
      <w:r>
        <w:rPr>
          <w:rFonts w:ascii="Arial" w:eastAsia="Times New Roman" w:hAnsi="Arial" w:cs="Arial"/>
          <w:sz w:val="24"/>
          <w:szCs w:val="24"/>
          <w:lang w:val="en-GB" w:eastAsia="en-GB"/>
        </w:rPr>
        <w:t>Have</w:t>
      </w:r>
      <w:r w:rsidR="00A949BA">
        <w:rPr>
          <w:rFonts w:ascii="Arial" w:eastAsia="Times New Roman" w:hAnsi="Arial" w:cs="Arial"/>
          <w:sz w:val="24"/>
          <w:szCs w:val="24"/>
          <w:lang w:val="en-GB" w:eastAsia="en-GB"/>
        </w:rPr>
        <w:t xml:space="preserve"> a</w:t>
      </w:r>
      <w:r>
        <w:rPr>
          <w:rFonts w:ascii="Arial" w:eastAsia="Times New Roman" w:hAnsi="Arial" w:cs="Arial"/>
          <w:sz w:val="24"/>
          <w:szCs w:val="24"/>
          <w:lang w:val="en-GB" w:eastAsia="en-GB"/>
        </w:rPr>
        <w:t xml:space="preserve"> t</w:t>
      </w:r>
      <w:r w:rsidR="007F3AF6" w:rsidRPr="00877BB0">
        <w:rPr>
          <w:rFonts w:ascii="Arial" w:eastAsia="Times New Roman" w:hAnsi="Arial" w:cs="Arial"/>
          <w:sz w:val="24"/>
          <w:szCs w:val="24"/>
          <w:lang w:val="en-GB" w:eastAsia="en-GB"/>
        </w:rPr>
        <w:t>urnover</w:t>
      </w:r>
      <w:r w:rsidR="00A949BA">
        <w:rPr>
          <w:rFonts w:ascii="Arial" w:eastAsia="Times New Roman" w:hAnsi="Arial" w:cs="Arial"/>
          <w:sz w:val="24"/>
          <w:szCs w:val="24"/>
          <w:lang w:val="en-GB" w:eastAsia="en-GB"/>
        </w:rPr>
        <w:t xml:space="preserve"> of</w:t>
      </w:r>
      <w:r w:rsidR="007F3AF6" w:rsidRPr="00877BB0">
        <w:rPr>
          <w:rFonts w:ascii="Arial" w:eastAsia="Times New Roman" w:hAnsi="Arial" w:cs="Arial"/>
          <w:sz w:val="24"/>
          <w:szCs w:val="24"/>
          <w:lang w:val="en-GB" w:eastAsia="en-GB"/>
        </w:rPr>
        <w:t xml:space="preserve"> less than €2 million</w:t>
      </w:r>
    </w:p>
    <w:p w:rsidR="00487C28" w:rsidRDefault="00137508" w:rsidP="003F5D55">
      <w:pPr>
        <w:numPr>
          <w:ilvl w:val="0"/>
          <w:numId w:val="21"/>
        </w:numPr>
        <w:shd w:val="clear" w:color="auto" w:fill="FFFFFF"/>
        <w:spacing w:after="0" w:line="240" w:lineRule="auto"/>
        <w:ind w:left="709"/>
        <w:textAlignment w:val="baseline"/>
        <w:rPr>
          <w:rFonts w:ascii="Arial" w:eastAsia="Times New Roman" w:hAnsi="Arial" w:cs="Arial"/>
          <w:sz w:val="24"/>
          <w:szCs w:val="24"/>
          <w:lang w:val="en-GB" w:eastAsia="en-GB"/>
        </w:rPr>
      </w:pPr>
      <w:r>
        <w:rPr>
          <w:rFonts w:ascii="Arial" w:eastAsia="Times New Roman" w:hAnsi="Arial" w:cs="Arial"/>
          <w:sz w:val="24"/>
          <w:szCs w:val="24"/>
          <w:lang w:val="en-GB" w:eastAsia="en-GB"/>
        </w:rPr>
        <w:t>B</w:t>
      </w:r>
      <w:r w:rsidR="007F3AF6" w:rsidRPr="00877BB0">
        <w:rPr>
          <w:rFonts w:ascii="Arial" w:eastAsia="Times New Roman" w:hAnsi="Arial" w:cs="Arial"/>
          <w:sz w:val="24"/>
          <w:szCs w:val="24"/>
          <w:lang w:val="en-GB" w:eastAsia="en-GB"/>
        </w:rPr>
        <w:t>e registered and trading for a minimum of 12 months</w:t>
      </w:r>
    </w:p>
    <w:p w:rsidR="002A6F21" w:rsidRPr="003F5D55" w:rsidRDefault="00487C28" w:rsidP="003F5D55">
      <w:pPr>
        <w:numPr>
          <w:ilvl w:val="0"/>
          <w:numId w:val="21"/>
        </w:numPr>
        <w:shd w:val="clear" w:color="auto" w:fill="FFFFFF"/>
        <w:spacing w:after="0" w:line="240" w:lineRule="auto"/>
        <w:ind w:left="709"/>
        <w:textAlignment w:val="baseline"/>
        <w:rPr>
          <w:rFonts w:ascii="Arial" w:eastAsia="Times New Roman" w:hAnsi="Arial" w:cs="Arial"/>
          <w:sz w:val="24"/>
          <w:szCs w:val="24"/>
          <w:lang w:val="en-GB" w:eastAsia="en-GB"/>
        </w:rPr>
      </w:pPr>
      <w:r>
        <w:rPr>
          <w:rFonts w:ascii="Arial" w:eastAsia="Times New Roman" w:hAnsi="Arial" w:cs="Arial"/>
          <w:sz w:val="24"/>
          <w:szCs w:val="24"/>
          <w:lang w:val="en-GB" w:eastAsia="en-GB"/>
        </w:rPr>
        <w:t>Be located in the region of the</w:t>
      </w:r>
      <w:r w:rsidR="00F467A0">
        <w:rPr>
          <w:rFonts w:ascii="Arial" w:eastAsia="Times New Roman" w:hAnsi="Arial" w:cs="Arial"/>
          <w:sz w:val="24"/>
          <w:szCs w:val="24"/>
          <w:lang w:val="en-GB" w:eastAsia="en-GB"/>
        </w:rPr>
        <w:t xml:space="preserve"> Local Enterprise Office to which</w:t>
      </w:r>
      <w:r>
        <w:rPr>
          <w:rFonts w:ascii="Arial" w:eastAsia="Times New Roman" w:hAnsi="Arial" w:cs="Arial"/>
          <w:sz w:val="24"/>
          <w:szCs w:val="24"/>
          <w:lang w:val="en-GB" w:eastAsia="en-GB"/>
        </w:rPr>
        <w:t xml:space="preserve"> they are applying</w:t>
      </w:r>
      <w:r w:rsidR="003F5D55">
        <w:rPr>
          <w:rFonts w:ascii="Arial" w:eastAsia="Times New Roman" w:hAnsi="Arial" w:cs="Arial"/>
          <w:sz w:val="24"/>
          <w:szCs w:val="24"/>
          <w:lang w:val="en-GB" w:eastAsia="en-GB"/>
        </w:rPr>
        <w:br/>
      </w:r>
    </w:p>
    <w:p w:rsidR="007F3AF6" w:rsidRPr="00877BB0" w:rsidRDefault="007F3AF6" w:rsidP="00877BB0">
      <w:pPr>
        <w:shd w:val="clear" w:color="auto" w:fill="FFFFFF"/>
        <w:spacing w:after="240" w:line="240" w:lineRule="auto"/>
        <w:textAlignment w:val="baseline"/>
        <w:rPr>
          <w:rFonts w:ascii="Arial" w:eastAsia="Times New Roman" w:hAnsi="Arial" w:cs="Arial"/>
          <w:sz w:val="24"/>
          <w:szCs w:val="24"/>
          <w:lang w:val="en-GB" w:eastAsia="en-GB"/>
        </w:rPr>
      </w:pPr>
      <w:r w:rsidRPr="00877BB0">
        <w:rPr>
          <w:rFonts w:ascii="Arial" w:eastAsia="Times New Roman" w:hAnsi="Arial" w:cs="Arial"/>
          <w:sz w:val="24"/>
          <w:szCs w:val="24"/>
          <w:lang w:val="en-GB" w:eastAsia="en-GB"/>
        </w:rPr>
        <w:t>Projects with charitable status, commercial semi-state companies, not</w:t>
      </w:r>
      <w:r w:rsidR="00137508">
        <w:rPr>
          <w:rFonts w:ascii="Arial" w:eastAsia="Times New Roman" w:hAnsi="Arial" w:cs="Arial"/>
          <w:sz w:val="24"/>
          <w:szCs w:val="24"/>
          <w:lang w:val="en-GB" w:eastAsia="en-GB"/>
        </w:rPr>
        <w:t>-</w:t>
      </w:r>
      <w:r w:rsidRPr="00877BB0">
        <w:rPr>
          <w:rFonts w:ascii="Arial" w:eastAsia="Times New Roman" w:hAnsi="Arial" w:cs="Arial"/>
          <w:sz w:val="24"/>
          <w:szCs w:val="24"/>
          <w:lang w:val="en-GB" w:eastAsia="en-GB"/>
        </w:rPr>
        <w:t>for</w:t>
      </w:r>
      <w:r w:rsidR="00A949BA">
        <w:rPr>
          <w:rFonts w:ascii="Arial" w:eastAsia="Times New Roman" w:hAnsi="Arial" w:cs="Arial"/>
          <w:sz w:val="24"/>
          <w:szCs w:val="24"/>
          <w:lang w:val="en-GB" w:eastAsia="en-GB"/>
        </w:rPr>
        <w:t>-</w:t>
      </w:r>
      <w:r w:rsidRPr="00877BB0">
        <w:rPr>
          <w:rFonts w:ascii="Arial" w:eastAsia="Times New Roman" w:hAnsi="Arial" w:cs="Arial"/>
          <w:sz w:val="24"/>
          <w:szCs w:val="24"/>
          <w:lang w:val="en-GB" w:eastAsia="en-GB"/>
        </w:rPr>
        <w:t>profit organisations, trade associations and company representation bodies such as Chambers of Commerce are not eligible.</w:t>
      </w:r>
    </w:p>
    <w:p w:rsidR="007F3AF6" w:rsidRPr="00877BB0" w:rsidRDefault="007F3AF6" w:rsidP="00877BB0">
      <w:pPr>
        <w:pStyle w:val="NoSpacing"/>
        <w:rPr>
          <w:rFonts w:ascii="Arial" w:hAnsi="Arial" w:cs="Arial"/>
          <w:sz w:val="24"/>
          <w:szCs w:val="24"/>
        </w:rPr>
      </w:pPr>
      <w:r w:rsidRPr="00877BB0">
        <w:rPr>
          <w:rFonts w:ascii="Arial" w:hAnsi="Arial" w:cs="Arial"/>
          <w:sz w:val="24"/>
          <w:szCs w:val="24"/>
        </w:rPr>
        <w:t>Vouchers cannot be used to develop brochure websites, purchase non-internet related software or anything other than online trading related activity.</w:t>
      </w:r>
    </w:p>
    <w:p w:rsidR="007F3AF6" w:rsidRPr="00877BB0" w:rsidRDefault="007F3AF6" w:rsidP="00877BB0">
      <w:pPr>
        <w:pStyle w:val="NoSpacing"/>
        <w:rPr>
          <w:rFonts w:ascii="Arial" w:hAnsi="Arial" w:cs="Arial"/>
          <w:sz w:val="24"/>
          <w:szCs w:val="24"/>
        </w:rPr>
      </w:pPr>
    </w:p>
    <w:p w:rsidR="003F10CF" w:rsidRPr="00877BB0" w:rsidRDefault="003F10CF" w:rsidP="002C3300">
      <w:pPr>
        <w:pStyle w:val="Heading3"/>
        <w:rPr>
          <w:rFonts w:cs="Arial"/>
          <w:color w:val="FF0000"/>
          <w:szCs w:val="24"/>
        </w:rPr>
      </w:pPr>
      <w:r w:rsidRPr="002C3300">
        <w:rPr>
          <w:rStyle w:val="Heading4Char"/>
          <w:i w:val="0"/>
          <w:lang w:val="en-IE" w:eastAsia="en-US"/>
        </w:rPr>
        <w:t>Credit</w:t>
      </w:r>
      <w:r w:rsidRPr="00A949BA">
        <w:rPr>
          <w:rStyle w:val="Heading4Char"/>
        </w:rPr>
        <w:t xml:space="preserve"> </w:t>
      </w:r>
      <w:r w:rsidRPr="002C3300">
        <w:rPr>
          <w:rStyle w:val="Heading4Char"/>
          <w:i w:val="0"/>
          <w:lang w:val="en-IE" w:eastAsia="en-US"/>
        </w:rPr>
        <w:t>Guarantee</w:t>
      </w:r>
      <w:r w:rsidRPr="00A949BA">
        <w:rPr>
          <w:rStyle w:val="Heading4Char"/>
        </w:rPr>
        <w:t xml:space="preserve"> </w:t>
      </w:r>
      <w:r w:rsidRPr="002C3300">
        <w:rPr>
          <w:rStyle w:val="Heading4Char"/>
          <w:i w:val="0"/>
          <w:lang w:val="en-IE" w:eastAsia="en-US"/>
        </w:rPr>
        <w:t>Scheme</w:t>
      </w:r>
    </w:p>
    <w:p w:rsidR="00A03E1F" w:rsidRPr="00877BB0" w:rsidRDefault="003E4CD6" w:rsidP="00F654F9">
      <w:pPr>
        <w:pStyle w:val="NoSpacing"/>
        <w:rPr>
          <w:rFonts w:ascii="Arial" w:hAnsi="Arial" w:cs="Arial"/>
          <w:sz w:val="24"/>
          <w:szCs w:val="24"/>
        </w:rPr>
      </w:pPr>
      <w:r w:rsidRPr="00877BB0">
        <w:rPr>
          <w:rFonts w:ascii="Arial" w:hAnsi="Arial" w:cs="Arial"/>
          <w:sz w:val="24"/>
          <w:szCs w:val="24"/>
        </w:rPr>
        <w:t>This scheme is a Government initiative to encourage additional lending to commercially viable SMEs which, under normal lending criteria, are unable to obtain new or additional facilities from their bank. The scheme facilitates this by providing banks (current participating lenders are AIB, Bank of Ireland and Ulster Bank) with a Government-backed guarantee for 75% of the facility value.</w:t>
      </w:r>
      <w:r w:rsidR="00F654F9">
        <w:rPr>
          <w:rFonts w:ascii="Arial" w:hAnsi="Arial" w:cs="Arial"/>
          <w:sz w:val="24"/>
          <w:szCs w:val="24"/>
        </w:rPr>
        <w:t xml:space="preserve"> </w:t>
      </w:r>
    </w:p>
    <w:p w:rsidR="003E4CD6" w:rsidRPr="00877BB0" w:rsidRDefault="003E4CD6" w:rsidP="00877BB0">
      <w:pPr>
        <w:pStyle w:val="NoSpacing"/>
        <w:rPr>
          <w:rFonts w:ascii="Arial" w:hAnsi="Arial" w:cs="Arial"/>
          <w:sz w:val="24"/>
          <w:szCs w:val="24"/>
        </w:rPr>
      </w:pPr>
    </w:p>
    <w:p w:rsidR="003E4CD6" w:rsidRPr="00877BB0" w:rsidRDefault="003E4CD6" w:rsidP="00877BB0">
      <w:pPr>
        <w:pStyle w:val="NoSpacing"/>
        <w:rPr>
          <w:rFonts w:ascii="Arial" w:hAnsi="Arial" w:cs="Arial"/>
          <w:sz w:val="24"/>
          <w:szCs w:val="24"/>
        </w:rPr>
      </w:pPr>
      <w:r w:rsidRPr="00877BB0">
        <w:rPr>
          <w:rFonts w:ascii="Arial" w:hAnsi="Arial" w:cs="Arial"/>
          <w:sz w:val="24"/>
          <w:szCs w:val="24"/>
        </w:rPr>
        <w:t>The SME borrower pays a 2% annual premium to the Government in addition to the interest rate</w:t>
      </w:r>
      <w:r w:rsidR="00AA729C">
        <w:rPr>
          <w:rFonts w:ascii="Arial" w:hAnsi="Arial" w:cs="Arial"/>
          <w:sz w:val="24"/>
          <w:szCs w:val="24"/>
        </w:rPr>
        <w:t xml:space="preserve"> or </w:t>
      </w:r>
      <w:r w:rsidRPr="00877BB0">
        <w:rPr>
          <w:rFonts w:ascii="Arial" w:hAnsi="Arial" w:cs="Arial"/>
          <w:sz w:val="24"/>
          <w:szCs w:val="24"/>
        </w:rPr>
        <w:t>fee charged by the</w:t>
      </w:r>
      <w:r w:rsidR="00BB0E77">
        <w:rPr>
          <w:rFonts w:ascii="Arial" w:hAnsi="Arial" w:cs="Arial"/>
          <w:sz w:val="24"/>
          <w:szCs w:val="24"/>
        </w:rPr>
        <w:t xml:space="preserve"> lending</w:t>
      </w:r>
      <w:r w:rsidRPr="00877BB0">
        <w:rPr>
          <w:rFonts w:ascii="Arial" w:hAnsi="Arial" w:cs="Arial"/>
          <w:sz w:val="24"/>
          <w:szCs w:val="24"/>
        </w:rPr>
        <w:t xml:space="preserve"> bank. For the SME, the lower cost of the SBCI loan </w:t>
      </w:r>
      <w:r w:rsidR="002A6F21" w:rsidRPr="00877BB0">
        <w:rPr>
          <w:rFonts w:ascii="Arial" w:hAnsi="Arial" w:cs="Arial"/>
          <w:sz w:val="24"/>
          <w:szCs w:val="24"/>
        </w:rPr>
        <w:t xml:space="preserve">(see </w:t>
      </w:r>
      <w:r w:rsidR="00BB0E77">
        <w:rPr>
          <w:rFonts w:ascii="Arial" w:hAnsi="Arial" w:cs="Arial"/>
          <w:sz w:val="24"/>
          <w:szCs w:val="24"/>
        </w:rPr>
        <w:t>page xx</w:t>
      </w:r>
      <w:r w:rsidR="002A6F21" w:rsidRPr="00877BB0">
        <w:rPr>
          <w:rFonts w:ascii="Arial" w:hAnsi="Arial" w:cs="Arial"/>
          <w:sz w:val="24"/>
          <w:szCs w:val="24"/>
        </w:rPr>
        <w:t xml:space="preserve">) </w:t>
      </w:r>
      <w:r w:rsidRPr="00877BB0">
        <w:rPr>
          <w:rFonts w:ascii="Arial" w:hAnsi="Arial" w:cs="Arial"/>
          <w:sz w:val="24"/>
          <w:szCs w:val="24"/>
        </w:rPr>
        <w:t>will partially offset the cost of the premium of the Credit Guarantee Scheme.</w:t>
      </w:r>
    </w:p>
    <w:p w:rsidR="003E4CD6" w:rsidRPr="00877BB0" w:rsidRDefault="003E4CD6" w:rsidP="00877BB0">
      <w:pPr>
        <w:pStyle w:val="NoSpacing"/>
        <w:rPr>
          <w:rFonts w:ascii="Arial" w:hAnsi="Arial" w:cs="Arial"/>
          <w:sz w:val="24"/>
          <w:szCs w:val="24"/>
        </w:rPr>
      </w:pPr>
    </w:p>
    <w:p w:rsidR="003F10CF" w:rsidRPr="00877BB0" w:rsidRDefault="003F10CF" w:rsidP="00877BB0">
      <w:pPr>
        <w:pStyle w:val="NoSpacing"/>
        <w:rPr>
          <w:rFonts w:ascii="Arial" w:hAnsi="Arial" w:cs="Arial"/>
          <w:sz w:val="24"/>
          <w:szCs w:val="24"/>
        </w:rPr>
      </w:pPr>
      <w:r w:rsidRPr="00877BB0">
        <w:rPr>
          <w:rFonts w:ascii="Arial" w:hAnsi="Arial" w:cs="Arial"/>
          <w:sz w:val="24"/>
          <w:szCs w:val="24"/>
        </w:rPr>
        <w:t>Since 3 March 2017, changes to the Credit Guarantee Scheme extend the definition of loan agreements to include certain non-credit products such as overdrafts. The scope of the scheme also extends to cover other financial product providers</w:t>
      </w:r>
      <w:r w:rsidR="00D65FBD">
        <w:rPr>
          <w:rFonts w:ascii="Arial" w:hAnsi="Arial" w:cs="Arial"/>
          <w:sz w:val="24"/>
          <w:szCs w:val="24"/>
        </w:rPr>
        <w:t>, for example,</w:t>
      </w:r>
      <w:r w:rsidR="00437875">
        <w:rPr>
          <w:rFonts w:ascii="Arial" w:hAnsi="Arial" w:cs="Arial"/>
          <w:sz w:val="24"/>
          <w:szCs w:val="24"/>
        </w:rPr>
        <w:t xml:space="preserve"> </w:t>
      </w:r>
      <w:r w:rsidRPr="00877BB0">
        <w:rPr>
          <w:rFonts w:ascii="Arial" w:hAnsi="Arial" w:cs="Arial"/>
          <w:sz w:val="24"/>
          <w:szCs w:val="24"/>
        </w:rPr>
        <w:t>lessors.</w:t>
      </w:r>
    </w:p>
    <w:p w:rsidR="003F10CF" w:rsidRPr="00877BB0" w:rsidRDefault="003F10CF" w:rsidP="00877BB0">
      <w:pPr>
        <w:pStyle w:val="NoSpacing"/>
        <w:rPr>
          <w:rFonts w:ascii="Arial" w:hAnsi="Arial" w:cs="Arial"/>
          <w:color w:val="FF0000"/>
          <w:sz w:val="24"/>
          <w:szCs w:val="24"/>
        </w:rPr>
      </w:pPr>
    </w:p>
    <w:p w:rsidR="003F10CF" w:rsidRPr="00877BB0" w:rsidRDefault="003F10CF" w:rsidP="002C3300">
      <w:pPr>
        <w:pStyle w:val="Heading3"/>
      </w:pPr>
      <w:r w:rsidRPr="00877BB0">
        <w:t>Credit Review Office</w:t>
      </w:r>
    </w:p>
    <w:p w:rsidR="00F654F9" w:rsidRDefault="00F654F9" w:rsidP="00877BB0">
      <w:pPr>
        <w:pStyle w:val="NoSpacing"/>
        <w:rPr>
          <w:rFonts w:ascii="Arial" w:hAnsi="Arial" w:cs="Arial"/>
          <w:sz w:val="24"/>
          <w:szCs w:val="24"/>
        </w:rPr>
      </w:pPr>
      <w:r w:rsidRPr="00F654F9">
        <w:rPr>
          <w:rFonts w:ascii="Arial" w:hAnsi="Arial" w:cs="Arial"/>
          <w:sz w:val="24"/>
          <w:szCs w:val="24"/>
        </w:rPr>
        <w:t>Delivery of the C</w:t>
      </w:r>
      <w:r>
        <w:rPr>
          <w:rFonts w:ascii="Arial" w:hAnsi="Arial" w:cs="Arial"/>
          <w:sz w:val="24"/>
          <w:szCs w:val="24"/>
        </w:rPr>
        <w:t xml:space="preserve">redit Guarantee Scheme </w:t>
      </w:r>
      <w:r w:rsidRPr="00F654F9">
        <w:rPr>
          <w:rFonts w:ascii="Arial" w:hAnsi="Arial" w:cs="Arial"/>
          <w:sz w:val="24"/>
          <w:szCs w:val="24"/>
        </w:rPr>
        <w:t>is fully delegate</w:t>
      </w:r>
      <w:r>
        <w:rPr>
          <w:rFonts w:ascii="Arial" w:hAnsi="Arial" w:cs="Arial"/>
          <w:sz w:val="24"/>
          <w:szCs w:val="24"/>
        </w:rPr>
        <w:t xml:space="preserve">d to the participating lenders. </w:t>
      </w:r>
      <w:r w:rsidRPr="00F654F9">
        <w:rPr>
          <w:rFonts w:ascii="Arial" w:hAnsi="Arial" w:cs="Arial"/>
          <w:sz w:val="24"/>
          <w:szCs w:val="24"/>
        </w:rPr>
        <w:t>The lender assesses viability, that is, whether the business will be able to make the necessary repayments on the credit, according to its normal assessment criteria and the decision of the lender in terms of assessing viability is final.</w:t>
      </w:r>
    </w:p>
    <w:p w:rsidR="00F654F9" w:rsidRDefault="00F654F9" w:rsidP="00877BB0">
      <w:pPr>
        <w:pStyle w:val="NoSpacing"/>
        <w:rPr>
          <w:rFonts w:ascii="Arial" w:hAnsi="Arial" w:cs="Arial"/>
          <w:sz w:val="24"/>
          <w:szCs w:val="24"/>
        </w:rPr>
      </w:pPr>
    </w:p>
    <w:p w:rsidR="00933593" w:rsidRPr="00877BB0" w:rsidRDefault="00E247E2" w:rsidP="00877BB0">
      <w:pPr>
        <w:pStyle w:val="NoSpacing"/>
        <w:rPr>
          <w:rFonts w:ascii="Arial" w:hAnsi="Arial" w:cs="Arial"/>
          <w:sz w:val="24"/>
          <w:szCs w:val="24"/>
        </w:rPr>
      </w:pPr>
      <w:r w:rsidRPr="00877BB0">
        <w:rPr>
          <w:rFonts w:ascii="Arial" w:hAnsi="Arial" w:cs="Arial"/>
          <w:sz w:val="24"/>
          <w:szCs w:val="24"/>
        </w:rPr>
        <w:t xml:space="preserve">If you have a </w:t>
      </w:r>
      <w:r w:rsidR="00F654F9">
        <w:rPr>
          <w:rFonts w:ascii="Arial" w:hAnsi="Arial" w:cs="Arial"/>
          <w:sz w:val="24"/>
          <w:szCs w:val="24"/>
        </w:rPr>
        <w:t xml:space="preserve">micro, </w:t>
      </w:r>
      <w:r w:rsidRPr="00877BB0">
        <w:rPr>
          <w:rFonts w:ascii="Arial" w:hAnsi="Arial" w:cs="Arial"/>
          <w:sz w:val="24"/>
          <w:szCs w:val="24"/>
        </w:rPr>
        <w:t>small or medium</w:t>
      </w:r>
      <w:r w:rsidR="00677AA9">
        <w:rPr>
          <w:rFonts w:ascii="Arial" w:hAnsi="Arial" w:cs="Arial"/>
          <w:sz w:val="24"/>
          <w:szCs w:val="24"/>
        </w:rPr>
        <w:t>-sized</w:t>
      </w:r>
      <w:r w:rsidRPr="00877BB0">
        <w:rPr>
          <w:rFonts w:ascii="Arial" w:hAnsi="Arial" w:cs="Arial"/>
          <w:sz w:val="24"/>
          <w:szCs w:val="24"/>
        </w:rPr>
        <w:t xml:space="preserve"> business and your application for credit is refused by one of the participating banks you may apply to the Credit Review Office to have your case reviewed. </w:t>
      </w:r>
    </w:p>
    <w:p w:rsidR="00933593" w:rsidRPr="00877BB0" w:rsidRDefault="00933593" w:rsidP="00877BB0">
      <w:pPr>
        <w:pStyle w:val="NoSpacing"/>
        <w:rPr>
          <w:rFonts w:ascii="Arial" w:hAnsi="Arial" w:cs="Arial"/>
          <w:sz w:val="24"/>
          <w:szCs w:val="24"/>
        </w:rPr>
      </w:pPr>
    </w:p>
    <w:p w:rsidR="00933593" w:rsidRPr="00877BB0" w:rsidRDefault="00933593" w:rsidP="00877BB0">
      <w:pPr>
        <w:pStyle w:val="NoSpacing"/>
        <w:rPr>
          <w:rFonts w:ascii="Arial" w:hAnsi="Arial" w:cs="Arial"/>
          <w:sz w:val="24"/>
          <w:szCs w:val="24"/>
        </w:rPr>
      </w:pPr>
      <w:r w:rsidRPr="00877BB0">
        <w:rPr>
          <w:rFonts w:ascii="Arial" w:hAnsi="Arial" w:cs="Arial"/>
          <w:sz w:val="24"/>
          <w:szCs w:val="24"/>
        </w:rPr>
        <w:t xml:space="preserve">When a decision on an application for review is not given by the participating bank within 15 working days, this shall be regarded as constructive refusal, and the borrower may appeal to the Credit Review Office. Likewise, where the borrower considers that the terms or conditions attached to a credit facility or its price are so onerous as to amount to a constructive refusal, the borrower is entitled to apply for a review. </w:t>
      </w:r>
    </w:p>
    <w:p w:rsidR="00933593" w:rsidRPr="00877BB0" w:rsidRDefault="00933593" w:rsidP="00877BB0">
      <w:pPr>
        <w:pStyle w:val="NoSpacing"/>
        <w:rPr>
          <w:rFonts w:ascii="Arial" w:hAnsi="Arial" w:cs="Arial"/>
          <w:sz w:val="24"/>
          <w:szCs w:val="24"/>
        </w:rPr>
      </w:pPr>
    </w:p>
    <w:p w:rsidR="00933593" w:rsidRPr="00877BB0" w:rsidRDefault="00933593" w:rsidP="00877BB0">
      <w:pPr>
        <w:pStyle w:val="NoSpacing"/>
        <w:rPr>
          <w:rFonts w:ascii="Arial" w:hAnsi="Arial" w:cs="Arial"/>
          <w:sz w:val="24"/>
          <w:szCs w:val="24"/>
        </w:rPr>
      </w:pPr>
      <w:r w:rsidRPr="00877BB0">
        <w:rPr>
          <w:rFonts w:ascii="Arial" w:hAnsi="Arial" w:cs="Arial"/>
          <w:sz w:val="24"/>
          <w:szCs w:val="24"/>
        </w:rPr>
        <w:t xml:space="preserve">The initial step will always be for the refusal to be reviewed internally using the </w:t>
      </w:r>
      <w:r w:rsidR="00677AA9">
        <w:rPr>
          <w:rFonts w:ascii="Arial" w:hAnsi="Arial" w:cs="Arial"/>
          <w:sz w:val="24"/>
          <w:szCs w:val="24"/>
        </w:rPr>
        <w:t>b</w:t>
      </w:r>
      <w:r w:rsidRPr="00877BB0">
        <w:rPr>
          <w:rFonts w:ascii="Arial" w:hAnsi="Arial" w:cs="Arial"/>
          <w:sz w:val="24"/>
          <w:szCs w:val="24"/>
        </w:rPr>
        <w:t>ank’s own review procedure.</w:t>
      </w:r>
    </w:p>
    <w:p w:rsidR="00933593" w:rsidRPr="00877BB0" w:rsidRDefault="00933593" w:rsidP="00877BB0">
      <w:pPr>
        <w:pStyle w:val="NoSpacing"/>
        <w:rPr>
          <w:rFonts w:ascii="Arial" w:hAnsi="Arial" w:cs="Arial"/>
          <w:sz w:val="24"/>
          <w:szCs w:val="24"/>
        </w:rPr>
      </w:pPr>
    </w:p>
    <w:p w:rsidR="00E247E2" w:rsidRPr="00877BB0" w:rsidRDefault="00E247E2" w:rsidP="00877BB0">
      <w:pPr>
        <w:pStyle w:val="NoSpacing"/>
        <w:rPr>
          <w:rFonts w:ascii="Arial" w:hAnsi="Arial" w:cs="Arial"/>
          <w:sz w:val="24"/>
          <w:szCs w:val="24"/>
        </w:rPr>
      </w:pPr>
      <w:r w:rsidRPr="00877BB0">
        <w:rPr>
          <w:rFonts w:ascii="Arial" w:hAnsi="Arial" w:cs="Arial"/>
          <w:sz w:val="24"/>
          <w:szCs w:val="24"/>
        </w:rPr>
        <w:t>To be eligible for a review</w:t>
      </w:r>
      <w:r w:rsidR="00677AA9">
        <w:rPr>
          <w:rFonts w:ascii="Arial" w:hAnsi="Arial" w:cs="Arial"/>
          <w:sz w:val="24"/>
          <w:szCs w:val="24"/>
        </w:rPr>
        <w:t>,</w:t>
      </w:r>
      <w:r w:rsidRPr="00877BB0">
        <w:rPr>
          <w:rFonts w:ascii="Arial" w:hAnsi="Arial" w:cs="Arial"/>
          <w:sz w:val="24"/>
          <w:szCs w:val="24"/>
        </w:rPr>
        <w:t xml:space="preserve"> your application must have been in writing. The application form</w:t>
      </w:r>
      <w:r w:rsidR="00677AA9">
        <w:rPr>
          <w:rFonts w:ascii="Arial" w:hAnsi="Arial" w:cs="Arial"/>
          <w:sz w:val="24"/>
          <w:szCs w:val="24"/>
        </w:rPr>
        <w:t xml:space="preserve"> is</w:t>
      </w:r>
      <w:r w:rsidR="00A949BA">
        <w:rPr>
          <w:rFonts w:ascii="Arial" w:hAnsi="Arial" w:cs="Arial"/>
          <w:sz w:val="24"/>
          <w:szCs w:val="24"/>
        </w:rPr>
        <w:t xml:space="preserve"> available</w:t>
      </w:r>
      <w:r w:rsidRPr="00877BB0">
        <w:rPr>
          <w:rFonts w:ascii="Arial" w:hAnsi="Arial" w:cs="Arial"/>
          <w:sz w:val="24"/>
          <w:szCs w:val="24"/>
        </w:rPr>
        <w:t xml:space="preserve"> on the Credit Review Office</w:t>
      </w:r>
      <w:r w:rsidR="00677AA9">
        <w:rPr>
          <w:rFonts w:ascii="Arial" w:hAnsi="Arial" w:cs="Arial"/>
          <w:sz w:val="24"/>
          <w:szCs w:val="24"/>
        </w:rPr>
        <w:t xml:space="preserve"> website </w:t>
      </w:r>
      <w:r w:rsidR="00677AA9" w:rsidRPr="00A949BA">
        <w:rPr>
          <w:rFonts w:ascii="Arial" w:hAnsi="Arial" w:cs="Arial"/>
          <w:b/>
          <w:sz w:val="24"/>
          <w:szCs w:val="24"/>
        </w:rPr>
        <w:t>creditreview.ie</w:t>
      </w:r>
      <w:r w:rsidRPr="00877BB0">
        <w:rPr>
          <w:rFonts w:ascii="Arial" w:hAnsi="Arial" w:cs="Arial"/>
          <w:sz w:val="24"/>
          <w:szCs w:val="24"/>
        </w:rPr>
        <w:t>. The fee for the review ranges from €100 up to a maximum of €250</w:t>
      </w:r>
      <w:r w:rsidR="00677AA9">
        <w:rPr>
          <w:rFonts w:ascii="Arial" w:hAnsi="Arial" w:cs="Arial"/>
          <w:sz w:val="24"/>
          <w:szCs w:val="24"/>
        </w:rPr>
        <w:t xml:space="preserve"> depending on the value of the loan request under review</w:t>
      </w:r>
      <w:r w:rsidRPr="00877BB0">
        <w:rPr>
          <w:rFonts w:ascii="Arial" w:hAnsi="Arial" w:cs="Arial"/>
          <w:sz w:val="24"/>
          <w:szCs w:val="24"/>
        </w:rPr>
        <w:t>.</w:t>
      </w:r>
    </w:p>
    <w:p w:rsidR="006F7BDA" w:rsidRPr="00877BB0" w:rsidRDefault="006F7BDA" w:rsidP="00877BB0">
      <w:pPr>
        <w:pStyle w:val="NoSpacing"/>
        <w:rPr>
          <w:rFonts w:ascii="Arial" w:hAnsi="Arial" w:cs="Arial"/>
          <w:sz w:val="24"/>
          <w:szCs w:val="24"/>
        </w:rPr>
      </w:pPr>
    </w:p>
    <w:p w:rsidR="00446170" w:rsidRPr="00877BB0" w:rsidRDefault="00446170" w:rsidP="002C3300">
      <w:pPr>
        <w:pStyle w:val="Heading3"/>
      </w:pPr>
      <w:r w:rsidRPr="00877BB0">
        <w:t xml:space="preserve">Chartered Accountants Voluntary Advice </w:t>
      </w:r>
      <w:r w:rsidR="00562EEA">
        <w:t>s</w:t>
      </w:r>
      <w:r w:rsidR="00562EEA" w:rsidRPr="00877BB0">
        <w:t xml:space="preserve">ervice </w:t>
      </w:r>
    </w:p>
    <w:p w:rsidR="00446170" w:rsidRPr="00877BB0" w:rsidRDefault="00677AA9" w:rsidP="00877BB0">
      <w:pPr>
        <w:pStyle w:val="NoSpacing"/>
        <w:rPr>
          <w:rFonts w:ascii="Arial" w:hAnsi="Arial" w:cs="Arial"/>
          <w:sz w:val="24"/>
          <w:szCs w:val="24"/>
        </w:rPr>
      </w:pPr>
      <w:r>
        <w:rPr>
          <w:rFonts w:ascii="Arial" w:hAnsi="Arial" w:cs="Arial"/>
          <w:sz w:val="24"/>
          <w:szCs w:val="24"/>
        </w:rPr>
        <w:t xml:space="preserve">The </w:t>
      </w:r>
      <w:r w:rsidR="00446170" w:rsidRPr="00877BB0">
        <w:rPr>
          <w:rFonts w:ascii="Arial" w:hAnsi="Arial" w:cs="Arial"/>
          <w:sz w:val="24"/>
          <w:szCs w:val="24"/>
        </w:rPr>
        <w:t>C</w:t>
      </w:r>
      <w:r>
        <w:rPr>
          <w:rFonts w:ascii="Arial" w:hAnsi="Arial" w:cs="Arial"/>
          <w:sz w:val="24"/>
          <w:szCs w:val="24"/>
        </w:rPr>
        <w:t xml:space="preserve">hartered </w:t>
      </w:r>
      <w:r w:rsidR="00446170" w:rsidRPr="00877BB0">
        <w:rPr>
          <w:rFonts w:ascii="Arial" w:hAnsi="Arial" w:cs="Arial"/>
          <w:sz w:val="24"/>
          <w:szCs w:val="24"/>
        </w:rPr>
        <w:t>A</w:t>
      </w:r>
      <w:r>
        <w:rPr>
          <w:rFonts w:ascii="Arial" w:hAnsi="Arial" w:cs="Arial"/>
          <w:sz w:val="24"/>
          <w:szCs w:val="24"/>
        </w:rPr>
        <w:t xml:space="preserve">ccountants </w:t>
      </w:r>
      <w:r w:rsidR="00446170" w:rsidRPr="00877BB0">
        <w:rPr>
          <w:rFonts w:ascii="Arial" w:hAnsi="Arial" w:cs="Arial"/>
          <w:sz w:val="24"/>
          <w:szCs w:val="24"/>
        </w:rPr>
        <w:t>V</w:t>
      </w:r>
      <w:r>
        <w:rPr>
          <w:rFonts w:ascii="Arial" w:hAnsi="Arial" w:cs="Arial"/>
          <w:sz w:val="24"/>
          <w:szCs w:val="24"/>
        </w:rPr>
        <w:t xml:space="preserve">oluntary </w:t>
      </w:r>
      <w:r w:rsidR="00446170" w:rsidRPr="00877BB0">
        <w:rPr>
          <w:rFonts w:ascii="Arial" w:hAnsi="Arial" w:cs="Arial"/>
          <w:sz w:val="24"/>
          <w:szCs w:val="24"/>
        </w:rPr>
        <w:t>A</w:t>
      </w:r>
      <w:r>
        <w:rPr>
          <w:rFonts w:ascii="Arial" w:hAnsi="Arial" w:cs="Arial"/>
          <w:sz w:val="24"/>
          <w:szCs w:val="24"/>
        </w:rPr>
        <w:t>dvice service</w:t>
      </w:r>
      <w:r w:rsidR="00446170" w:rsidRPr="00877BB0">
        <w:rPr>
          <w:rFonts w:ascii="Arial" w:hAnsi="Arial" w:cs="Arial"/>
          <w:sz w:val="24"/>
          <w:szCs w:val="24"/>
        </w:rPr>
        <w:t xml:space="preserve"> provides advice to business people in financial difficulty</w:t>
      </w:r>
      <w:r w:rsidR="0092024F" w:rsidRPr="00877BB0">
        <w:rPr>
          <w:rFonts w:ascii="Arial" w:hAnsi="Arial" w:cs="Arial"/>
          <w:sz w:val="24"/>
          <w:szCs w:val="24"/>
        </w:rPr>
        <w:t>.</w:t>
      </w:r>
      <w:r w:rsidR="00446170" w:rsidRPr="00877BB0">
        <w:rPr>
          <w:rFonts w:ascii="Arial" w:hAnsi="Arial" w:cs="Arial"/>
          <w:sz w:val="24"/>
          <w:szCs w:val="24"/>
        </w:rPr>
        <w:t xml:space="preserve"> If you are having difficulties with your creditors the CAVA can give free advice and assistance on your business affairs. </w:t>
      </w:r>
      <w:r w:rsidR="008D5539">
        <w:rPr>
          <w:rFonts w:ascii="Arial" w:hAnsi="Arial" w:cs="Arial"/>
          <w:sz w:val="24"/>
          <w:szCs w:val="24"/>
        </w:rPr>
        <w:t>C</w:t>
      </w:r>
      <w:r w:rsidR="00446170" w:rsidRPr="00877BB0">
        <w:rPr>
          <w:rFonts w:ascii="Arial" w:hAnsi="Arial" w:cs="Arial"/>
          <w:sz w:val="24"/>
          <w:szCs w:val="24"/>
        </w:rPr>
        <w:t xml:space="preserve">ontact your local Citizens Information Service or Money Advice and Budgeting Service (MABS) </w:t>
      </w:r>
      <w:r w:rsidR="008D5539">
        <w:rPr>
          <w:rFonts w:ascii="Arial" w:hAnsi="Arial" w:cs="Arial"/>
          <w:sz w:val="24"/>
          <w:szCs w:val="24"/>
        </w:rPr>
        <w:t>for referral to your local CAVA service</w:t>
      </w:r>
      <w:r w:rsidR="00446170" w:rsidRPr="00877BB0">
        <w:rPr>
          <w:rFonts w:ascii="Arial" w:hAnsi="Arial" w:cs="Arial"/>
          <w:sz w:val="24"/>
          <w:szCs w:val="24"/>
        </w:rPr>
        <w:t>.</w:t>
      </w:r>
    </w:p>
    <w:p w:rsidR="00446170" w:rsidRPr="00877BB0" w:rsidRDefault="00446170" w:rsidP="00877BB0">
      <w:pPr>
        <w:pStyle w:val="NoSpacing"/>
        <w:rPr>
          <w:rFonts w:ascii="Arial" w:hAnsi="Arial" w:cs="Arial"/>
        </w:rPr>
      </w:pPr>
    </w:p>
    <w:p w:rsidR="006F7BDA" w:rsidRPr="00877BB0" w:rsidRDefault="002A6F21" w:rsidP="003F5D55">
      <w:pPr>
        <w:pStyle w:val="Heading2"/>
      </w:pPr>
      <w:r w:rsidRPr="00877BB0">
        <w:t>Additional</w:t>
      </w:r>
      <w:r w:rsidR="006F7BDA" w:rsidRPr="00877BB0">
        <w:t xml:space="preserve"> support</w:t>
      </w:r>
      <w:r w:rsidRPr="00877BB0">
        <w:t>s</w:t>
      </w:r>
    </w:p>
    <w:p w:rsidR="004365A3" w:rsidRPr="00877BB0" w:rsidRDefault="004365A3" w:rsidP="00877BB0">
      <w:pPr>
        <w:pStyle w:val="NoSpacing"/>
        <w:rPr>
          <w:rFonts w:ascii="Arial" w:hAnsi="Arial" w:cs="Arial"/>
          <w:color w:val="FF0000"/>
          <w:sz w:val="24"/>
        </w:rPr>
      </w:pPr>
    </w:p>
    <w:p w:rsidR="006F7BDA" w:rsidRPr="00877BB0" w:rsidRDefault="006F7BDA" w:rsidP="002C3300">
      <w:pPr>
        <w:pStyle w:val="Heading3"/>
        <w:rPr>
          <w:rFonts w:cs="Arial"/>
          <w:color w:val="FF0000"/>
          <w:szCs w:val="24"/>
        </w:rPr>
      </w:pPr>
      <w:r w:rsidRPr="002C3300">
        <w:rPr>
          <w:rStyle w:val="Heading3Char"/>
          <w:b/>
        </w:rPr>
        <w:t>Local</w:t>
      </w:r>
      <w:r w:rsidRPr="009A09C6">
        <w:rPr>
          <w:rStyle w:val="Heading3Char"/>
        </w:rPr>
        <w:t xml:space="preserve"> </w:t>
      </w:r>
      <w:r w:rsidRPr="002C3300">
        <w:rPr>
          <w:rStyle w:val="Heading3Char"/>
          <w:b/>
        </w:rPr>
        <w:t>Enterprise</w:t>
      </w:r>
      <w:r w:rsidRPr="009A09C6">
        <w:rPr>
          <w:rStyle w:val="Heading3Char"/>
        </w:rPr>
        <w:t xml:space="preserve"> </w:t>
      </w:r>
      <w:r w:rsidRPr="002C3300">
        <w:rPr>
          <w:rStyle w:val="Heading3Char"/>
          <w:b/>
        </w:rPr>
        <w:t>Office</w:t>
      </w:r>
    </w:p>
    <w:p w:rsidR="006F7BDA" w:rsidRPr="00877BB0" w:rsidRDefault="00F467A0" w:rsidP="00877BB0">
      <w:pPr>
        <w:pStyle w:val="NoSpacing"/>
        <w:rPr>
          <w:rFonts w:ascii="Arial" w:hAnsi="Arial" w:cs="Arial"/>
          <w:sz w:val="24"/>
          <w:szCs w:val="24"/>
        </w:rPr>
      </w:pPr>
      <w:r>
        <w:rPr>
          <w:rFonts w:ascii="Arial" w:hAnsi="Arial" w:cs="Arial"/>
          <w:sz w:val="24"/>
          <w:szCs w:val="24"/>
        </w:rPr>
        <w:t xml:space="preserve">The </w:t>
      </w:r>
      <w:r w:rsidR="006F7BDA" w:rsidRPr="00877BB0">
        <w:rPr>
          <w:rFonts w:ascii="Arial" w:hAnsi="Arial" w:cs="Arial"/>
          <w:sz w:val="24"/>
          <w:szCs w:val="24"/>
        </w:rPr>
        <w:t>role</w:t>
      </w:r>
      <w:r>
        <w:rPr>
          <w:rFonts w:ascii="Arial" w:hAnsi="Arial" w:cs="Arial"/>
          <w:sz w:val="24"/>
          <w:szCs w:val="24"/>
        </w:rPr>
        <w:t xml:space="preserve"> of the LEO</w:t>
      </w:r>
      <w:r w:rsidR="006F7BDA" w:rsidRPr="00877BB0">
        <w:rPr>
          <w:rFonts w:ascii="Arial" w:hAnsi="Arial" w:cs="Arial"/>
          <w:sz w:val="24"/>
          <w:szCs w:val="24"/>
        </w:rPr>
        <w:t xml:space="preserve"> is to stimulate economic activity at local level and to promote microenterprises (10 or fewer employees). </w:t>
      </w:r>
    </w:p>
    <w:p w:rsidR="00F97ED4" w:rsidRPr="00877BB0" w:rsidRDefault="00F97ED4" w:rsidP="00877BB0">
      <w:pPr>
        <w:pStyle w:val="NoSpacing"/>
        <w:rPr>
          <w:rFonts w:ascii="Arial" w:hAnsi="Arial" w:cs="Arial"/>
          <w:sz w:val="24"/>
          <w:szCs w:val="24"/>
        </w:rPr>
      </w:pPr>
    </w:p>
    <w:p w:rsidR="00F97ED4" w:rsidRPr="00877BB0" w:rsidRDefault="008D5539" w:rsidP="00877BB0">
      <w:pPr>
        <w:pStyle w:val="NoSpacing"/>
        <w:rPr>
          <w:rFonts w:ascii="Arial" w:hAnsi="Arial" w:cs="Arial"/>
          <w:sz w:val="24"/>
          <w:szCs w:val="24"/>
        </w:rPr>
      </w:pPr>
      <w:r>
        <w:rPr>
          <w:rFonts w:ascii="Arial" w:hAnsi="Arial" w:cs="Arial"/>
          <w:sz w:val="24"/>
          <w:szCs w:val="24"/>
        </w:rPr>
        <w:t xml:space="preserve">As well as financial support, </w:t>
      </w:r>
      <w:r w:rsidR="00F97ED4" w:rsidRPr="00877BB0">
        <w:rPr>
          <w:rFonts w:ascii="Arial" w:hAnsi="Arial" w:cs="Arial"/>
          <w:sz w:val="24"/>
          <w:szCs w:val="24"/>
        </w:rPr>
        <w:t>LEOs offer a range of services and assistance</w:t>
      </w:r>
      <w:r w:rsidR="009A09C6">
        <w:rPr>
          <w:rFonts w:ascii="Arial" w:hAnsi="Arial" w:cs="Arial"/>
          <w:sz w:val="24"/>
          <w:szCs w:val="24"/>
        </w:rPr>
        <w:t xml:space="preserve"> to micro</w:t>
      </w:r>
      <w:r w:rsidR="002C3300">
        <w:rPr>
          <w:rFonts w:ascii="Arial" w:hAnsi="Arial" w:cs="Arial"/>
          <w:sz w:val="24"/>
          <w:szCs w:val="24"/>
        </w:rPr>
        <w:t>enterprises</w:t>
      </w:r>
      <w:r w:rsidR="009A09C6">
        <w:rPr>
          <w:rFonts w:ascii="Arial" w:hAnsi="Arial" w:cs="Arial"/>
          <w:sz w:val="24"/>
          <w:szCs w:val="24"/>
        </w:rPr>
        <w:t xml:space="preserve"> and small businesses</w:t>
      </w:r>
      <w:r w:rsidR="00F97ED4" w:rsidRPr="00877BB0">
        <w:rPr>
          <w:rFonts w:ascii="Arial" w:hAnsi="Arial" w:cs="Arial"/>
          <w:sz w:val="24"/>
          <w:szCs w:val="24"/>
        </w:rPr>
        <w:t xml:space="preserve"> including:</w:t>
      </w:r>
    </w:p>
    <w:p w:rsidR="00F97ED4" w:rsidRPr="00877BB0" w:rsidRDefault="009A09C6" w:rsidP="00877BB0">
      <w:pPr>
        <w:pStyle w:val="NoSpacing"/>
        <w:numPr>
          <w:ilvl w:val="0"/>
          <w:numId w:val="27"/>
        </w:numPr>
        <w:rPr>
          <w:rFonts w:ascii="Arial" w:hAnsi="Arial" w:cs="Arial"/>
          <w:sz w:val="24"/>
          <w:szCs w:val="24"/>
        </w:rPr>
      </w:pPr>
      <w:r>
        <w:rPr>
          <w:rFonts w:ascii="Arial" w:hAnsi="Arial" w:cs="Arial"/>
          <w:sz w:val="24"/>
          <w:szCs w:val="24"/>
        </w:rPr>
        <w:t>B</w:t>
      </w:r>
      <w:r w:rsidR="00F97ED4" w:rsidRPr="00877BB0">
        <w:rPr>
          <w:rFonts w:ascii="Arial" w:hAnsi="Arial" w:cs="Arial"/>
          <w:sz w:val="24"/>
          <w:szCs w:val="24"/>
        </w:rPr>
        <w:t>usiness information, advisory services, mentorship and enterprise support</w:t>
      </w:r>
    </w:p>
    <w:p w:rsidR="00F97ED4" w:rsidRPr="00877BB0" w:rsidRDefault="009A09C6" w:rsidP="00877BB0">
      <w:pPr>
        <w:pStyle w:val="NoSpacing"/>
        <w:numPr>
          <w:ilvl w:val="0"/>
          <w:numId w:val="27"/>
        </w:numPr>
        <w:rPr>
          <w:rFonts w:ascii="Arial" w:hAnsi="Arial" w:cs="Arial"/>
          <w:sz w:val="24"/>
          <w:szCs w:val="24"/>
        </w:rPr>
      </w:pPr>
      <w:r>
        <w:rPr>
          <w:rFonts w:ascii="Arial" w:hAnsi="Arial" w:cs="Arial"/>
          <w:sz w:val="24"/>
          <w:szCs w:val="24"/>
        </w:rPr>
        <w:t>T</w:t>
      </w:r>
      <w:r w:rsidR="00F97ED4" w:rsidRPr="00877BB0">
        <w:rPr>
          <w:rFonts w:ascii="Arial" w:hAnsi="Arial" w:cs="Arial"/>
          <w:sz w:val="24"/>
          <w:szCs w:val="24"/>
        </w:rPr>
        <w:t xml:space="preserve">raining </w:t>
      </w:r>
      <w:r>
        <w:rPr>
          <w:rFonts w:ascii="Arial" w:hAnsi="Arial" w:cs="Arial"/>
          <w:sz w:val="24"/>
          <w:szCs w:val="24"/>
        </w:rPr>
        <w:t>such as</w:t>
      </w:r>
      <w:r w:rsidR="00F97ED4" w:rsidRPr="00877BB0">
        <w:rPr>
          <w:rFonts w:ascii="Arial" w:hAnsi="Arial" w:cs="Arial"/>
          <w:sz w:val="24"/>
          <w:szCs w:val="24"/>
        </w:rPr>
        <w:t xml:space="preserve"> </w:t>
      </w:r>
      <w:r w:rsidR="00487C28">
        <w:rPr>
          <w:rFonts w:ascii="Arial" w:hAnsi="Arial" w:cs="Arial"/>
          <w:sz w:val="24"/>
          <w:szCs w:val="24"/>
        </w:rPr>
        <w:t xml:space="preserve">how to </w:t>
      </w:r>
      <w:r w:rsidR="002C3300">
        <w:rPr>
          <w:rFonts w:ascii="Arial" w:hAnsi="Arial" w:cs="Arial"/>
          <w:sz w:val="24"/>
          <w:szCs w:val="24"/>
        </w:rPr>
        <w:t>s</w:t>
      </w:r>
      <w:r w:rsidR="002C3300" w:rsidRPr="00877BB0">
        <w:rPr>
          <w:rFonts w:ascii="Arial" w:hAnsi="Arial" w:cs="Arial"/>
          <w:sz w:val="24"/>
          <w:szCs w:val="24"/>
        </w:rPr>
        <w:t xml:space="preserve">tart </w:t>
      </w:r>
      <w:r w:rsidR="002C3300">
        <w:rPr>
          <w:rFonts w:ascii="Arial" w:hAnsi="Arial" w:cs="Arial"/>
          <w:sz w:val="24"/>
          <w:szCs w:val="24"/>
        </w:rPr>
        <w:t>y</w:t>
      </w:r>
      <w:r w:rsidR="002C3300" w:rsidRPr="00877BB0">
        <w:rPr>
          <w:rFonts w:ascii="Arial" w:hAnsi="Arial" w:cs="Arial"/>
          <w:sz w:val="24"/>
          <w:szCs w:val="24"/>
        </w:rPr>
        <w:t xml:space="preserve">our </w:t>
      </w:r>
      <w:r w:rsidR="002C3300">
        <w:rPr>
          <w:rFonts w:ascii="Arial" w:hAnsi="Arial" w:cs="Arial"/>
          <w:sz w:val="24"/>
          <w:szCs w:val="24"/>
        </w:rPr>
        <w:t>o</w:t>
      </w:r>
      <w:r w:rsidR="002C3300" w:rsidRPr="00877BB0">
        <w:rPr>
          <w:rFonts w:ascii="Arial" w:hAnsi="Arial" w:cs="Arial"/>
          <w:sz w:val="24"/>
          <w:szCs w:val="24"/>
        </w:rPr>
        <w:t xml:space="preserve">wn </w:t>
      </w:r>
      <w:r w:rsidR="002C3300">
        <w:rPr>
          <w:rFonts w:ascii="Arial" w:hAnsi="Arial" w:cs="Arial"/>
          <w:sz w:val="24"/>
          <w:szCs w:val="24"/>
        </w:rPr>
        <w:t>b</w:t>
      </w:r>
      <w:r w:rsidR="002C3300" w:rsidRPr="00877BB0">
        <w:rPr>
          <w:rFonts w:ascii="Arial" w:hAnsi="Arial" w:cs="Arial"/>
          <w:sz w:val="24"/>
          <w:szCs w:val="24"/>
        </w:rPr>
        <w:t>usiness</w:t>
      </w:r>
      <w:r w:rsidR="00F97ED4" w:rsidRPr="00877BB0">
        <w:rPr>
          <w:rFonts w:ascii="Arial" w:hAnsi="Arial" w:cs="Arial"/>
          <w:sz w:val="24"/>
          <w:szCs w:val="24"/>
        </w:rPr>
        <w:t xml:space="preserve">, </w:t>
      </w:r>
      <w:r w:rsidR="002C3300">
        <w:rPr>
          <w:rFonts w:ascii="Arial" w:hAnsi="Arial" w:cs="Arial"/>
          <w:sz w:val="24"/>
          <w:szCs w:val="24"/>
        </w:rPr>
        <w:t>f</w:t>
      </w:r>
      <w:r w:rsidR="00F97ED4" w:rsidRPr="00877BB0">
        <w:rPr>
          <w:rFonts w:ascii="Arial" w:hAnsi="Arial" w:cs="Arial"/>
          <w:sz w:val="24"/>
          <w:szCs w:val="24"/>
        </w:rPr>
        <w:t xml:space="preserve">inancial </w:t>
      </w:r>
      <w:r w:rsidR="002C3300">
        <w:rPr>
          <w:rFonts w:ascii="Arial" w:hAnsi="Arial" w:cs="Arial"/>
          <w:sz w:val="24"/>
          <w:szCs w:val="24"/>
        </w:rPr>
        <w:t>m</w:t>
      </w:r>
      <w:r w:rsidR="002C3300" w:rsidRPr="00877BB0">
        <w:rPr>
          <w:rFonts w:ascii="Arial" w:hAnsi="Arial" w:cs="Arial"/>
          <w:sz w:val="24"/>
          <w:szCs w:val="24"/>
        </w:rPr>
        <w:t>anagement</w:t>
      </w:r>
      <w:r w:rsidR="00F97ED4" w:rsidRPr="00877BB0">
        <w:rPr>
          <w:rFonts w:ascii="Arial" w:hAnsi="Arial" w:cs="Arial"/>
          <w:sz w:val="24"/>
          <w:szCs w:val="24"/>
        </w:rPr>
        <w:t>,</w:t>
      </w:r>
      <w:r>
        <w:rPr>
          <w:rFonts w:ascii="Arial" w:hAnsi="Arial" w:cs="Arial"/>
          <w:sz w:val="24"/>
          <w:szCs w:val="24"/>
        </w:rPr>
        <w:t xml:space="preserve"> and</w:t>
      </w:r>
      <w:r w:rsidR="00F97ED4" w:rsidRPr="00877BB0">
        <w:rPr>
          <w:rFonts w:ascii="Arial" w:hAnsi="Arial" w:cs="Arial"/>
          <w:sz w:val="24"/>
          <w:szCs w:val="24"/>
        </w:rPr>
        <w:t xml:space="preserve"> </w:t>
      </w:r>
      <w:r w:rsidR="002C3300">
        <w:rPr>
          <w:rFonts w:ascii="Arial" w:hAnsi="Arial" w:cs="Arial"/>
          <w:sz w:val="24"/>
          <w:szCs w:val="24"/>
        </w:rPr>
        <w:t>s</w:t>
      </w:r>
      <w:r w:rsidR="002C3300" w:rsidRPr="00877BB0">
        <w:rPr>
          <w:rFonts w:ascii="Arial" w:hAnsi="Arial" w:cs="Arial"/>
          <w:sz w:val="24"/>
          <w:szCs w:val="24"/>
        </w:rPr>
        <w:t xml:space="preserve">trategy </w:t>
      </w:r>
      <w:r w:rsidR="00F97ED4" w:rsidRPr="00877BB0">
        <w:rPr>
          <w:rFonts w:ascii="Arial" w:hAnsi="Arial" w:cs="Arial"/>
          <w:sz w:val="24"/>
          <w:szCs w:val="24"/>
        </w:rPr>
        <w:t xml:space="preserve">and </w:t>
      </w:r>
      <w:r w:rsidR="002C3300">
        <w:rPr>
          <w:rFonts w:ascii="Arial" w:hAnsi="Arial" w:cs="Arial"/>
          <w:sz w:val="24"/>
          <w:szCs w:val="24"/>
        </w:rPr>
        <w:t>b</w:t>
      </w:r>
      <w:r w:rsidR="002C3300" w:rsidRPr="00877BB0">
        <w:rPr>
          <w:rFonts w:ascii="Arial" w:hAnsi="Arial" w:cs="Arial"/>
          <w:sz w:val="24"/>
          <w:szCs w:val="24"/>
        </w:rPr>
        <w:t xml:space="preserve">usiness </w:t>
      </w:r>
      <w:r w:rsidR="002C3300">
        <w:rPr>
          <w:rFonts w:ascii="Arial" w:hAnsi="Arial" w:cs="Arial"/>
          <w:sz w:val="24"/>
          <w:szCs w:val="24"/>
        </w:rPr>
        <w:t>p</w:t>
      </w:r>
      <w:r w:rsidR="002C3300" w:rsidRPr="00877BB0">
        <w:rPr>
          <w:rFonts w:ascii="Arial" w:hAnsi="Arial" w:cs="Arial"/>
          <w:sz w:val="24"/>
          <w:szCs w:val="24"/>
        </w:rPr>
        <w:t>lanning</w:t>
      </w:r>
    </w:p>
    <w:p w:rsidR="00F97ED4" w:rsidRPr="00877BB0" w:rsidRDefault="009A09C6" w:rsidP="00877BB0">
      <w:pPr>
        <w:pStyle w:val="NoSpacing"/>
        <w:numPr>
          <w:ilvl w:val="0"/>
          <w:numId w:val="27"/>
        </w:numPr>
        <w:rPr>
          <w:rFonts w:ascii="Arial" w:hAnsi="Arial" w:cs="Arial"/>
          <w:sz w:val="24"/>
          <w:szCs w:val="24"/>
        </w:rPr>
      </w:pPr>
      <w:r>
        <w:rPr>
          <w:rFonts w:ascii="Arial" w:hAnsi="Arial" w:cs="Arial"/>
          <w:sz w:val="24"/>
          <w:szCs w:val="24"/>
        </w:rPr>
        <w:t>signposting</w:t>
      </w:r>
      <w:r w:rsidR="00F97ED4" w:rsidRPr="00877BB0">
        <w:rPr>
          <w:rFonts w:ascii="Arial" w:hAnsi="Arial" w:cs="Arial"/>
          <w:sz w:val="24"/>
          <w:szCs w:val="24"/>
        </w:rPr>
        <w:t xml:space="preserve"> the services and State resources most relevant to support the growth and development of your business</w:t>
      </w:r>
    </w:p>
    <w:p w:rsidR="00F97ED4" w:rsidRPr="00877BB0" w:rsidRDefault="009A09C6" w:rsidP="00877BB0">
      <w:pPr>
        <w:pStyle w:val="NoSpacing"/>
        <w:numPr>
          <w:ilvl w:val="0"/>
          <w:numId w:val="27"/>
        </w:numPr>
        <w:rPr>
          <w:rFonts w:ascii="Arial" w:hAnsi="Arial" w:cs="Arial"/>
          <w:sz w:val="24"/>
          <w:szCs w:val="24"/>
        </w:rPr>
      </w:pPr>
      <w:r>
        <w:rPr>
          <w:rFonts w:ascii="Arial" w:hAnsi="Arial" w:cs="Arial"/>
          <w:sz w:val="24"/>
          <w:szCs w:val="24"/>
        </w:rPr>
        <w:t xml:space="preserve">providing </w:t>
      </w:r>
      <w:r w:rsidR="00F97ED4" w:rsidRPr="00877BB0">
        <w:rPr>
          <w:rFonts w:ascii="Arial" w:hAnsi="Arial" w:cs="Arial"/>
          <w:sz w:val="24"/>
          <w:szCs w:val="24"/>
        </w:rPr>
        <w:t>advice on local authority regulations, planning, accessibility, environment, procurement and other issues affecting your business</w:t>
      </w:r>
    </w:p>
    <w:p w:rsidR="00F97ED4" w:rsidRPr="00877BB0" w:rsidRDefault="00F97ED4" w:rsidP="00877BB0">
      <w:pPr>
        <w:pStyle w:val="NoSpacing"/>
        <w:rPr>
          <w:rFonts w:ascii="Arial" w:hAnsi="Arial" w:cs="Arial"/>
          <w:sz w:val="24"/>
          <w:szCs w:val="24"/>
        </w:rPr>
      </w:pPr>
    </w:p>
    <w:p w:rsidR="006F7BDA" w:rsidRPr="00877BB0" w:rsidRDefault="006F7BDA" w:rsidP="002C3300">
      <w:pPr>
        <w:pStyle w:val="Heading3"/>
        <w:rPr>
          <w:rFonts w:cs="Arial"/>
          <w:color w:val="FF0000"/>
          <w:szCs w:val="24"/>
        </w:rPr>
      </w:pPr>
      <w:r w:rsidRPr="002C3300">
        <w:rPr>
          <w:rStyle w:val="Heading3Char"/>
          <w:b/>
        </w:rPr>
        <w:t>Enterprise</w:t>
      </w:r>
      <w:r w:rsidRPr="009A09C6">
        <w:rPr>
          <w:rStyle w:val="Heading3Char"/>
        </w:rPr>
        <w:t xml:space="preserve"> </w:t>
      </w:r>
      <w:r w:rsidRPr="002C3300">
        <w:rPr>
          <w:rStyle w:val="Heading3Char"/>
          <w:b/>
        </w:rPr>
        <w:t>Ireland</w:t>
      </w:r>
    </w:p>
    <w:p w:rsidR="00E72D7A" w:rsidRPr="00877BB0" w:rsidRDefault="00EC7538" w:rsidP="00877BB0">
      <w:pPr>
        <w:pStyle w:val="NoSpacing"/>
        <w:rPr>
          <w:rFonts w:ascii="Arial" w:hAnsi="Arial" w:cs="Arial"/>
          <w:sz w:val="24"/>
          <w:szCs w:val="24"/>
        </w:rPr>
      </w:pPr>
      <w:r w:rsidRPr="00877BB0">
        <w:rPr>
          <w:rFonts w:ascii="Arial" w:hAnsi="Arial" w:cs="Arial"/>
          <w:sz w:val="24"/>
          <w:szCs w:val="24"/>
        </w:rPr>
        <w:t xml:space="preserve">Enterprise Ireland </w:t>
      </w:r>
      <w:r w:rsidR="008D5539">
        <w:rPr>
          <w:rFonts w:ascii="Arial" w:hAnsi="Arial" w:cs="Arial"/>
          <w:sz w:val="24"/>
          <w:szCs w:val="24"/>
        </w:rPr>
        <w:t xml:space="preserve">(EI) </w:t>
      </w:r>
      <w:r w:rsidRPr="00877BB0">
        <w:rPr>
          <w:rFonts w:ascii="Arial" w:hAnsi="Arial" w:cs="Arial"/>
          <w:sz w:val="24"/>
          <w:szCs w:val="24"/>
        </w:rPr>
        <w:t>is the government organisation responsible for the development and growth of Irish enterprises in world markets. EI work</w:t>
      </w:r>
      <w:r w:rsidR="009A09C6">
        <w:rPr>
          <w:rFonts w:ascii="Arial" w:hAnsi="Arial" w:cs="Arial"/>
          <w:sz w:val="24"/>
          <w:szCs w:val="24"/>
        </w:rPr>
        <w:t>s</w:t>
      </w:r>
      <w:r w:rsidRPr="00877BB0">
        <w:rPr>
          <w:rFonts w:ascii="Arial" w:hAnsi="Arial" w:cs="Arial"/>
          <w:sz w:val="24"/>
          <w:szCs w:val="24"/>
        </w:rPr>
        <w:t xml:space="preserve"> in partnership with Irish enterprises to help them start, grow, innovate and win export sales in global markets. </w:t>
      </w:r>
    </w:p>
    <w:p w:rsidR="00E72D7A" w:rsidRPr="00877BB0" w:rsidRDefault="00E72D7A" w:rsidP="00877BB0">
      <w:pPr>
        <w:pStyle w:val="NoSpacing"/>
        <w:rPr>
          <w:rFonts w:ascii="Arial" w:hAnsi="Arial" w:cs="Arial"/>
          <w:sz w:val="24"/>
          <w:szCs w:val="24"/>
          <w:lang w:val="en"/>
        </w:rPr>
      </w:pPr>
    </w:p>
    <w:p w:rsidR="00E72D7A" w:rsidRPr="00877BB0" w:rsidRDefault="00EC7538" w:rsidP="00877BB0">
      <w:pPr>
        <w:pStyle w:val="NoSpacing"/>
        <w:rPr>
          <w:rFonts w:ascii="Arial" w:hAnsi="Arial" w:cs="Arial"/>
          <w:sz w:val="24"/>
          <w:szCs w:val="24"/>
          <w:lang w:val="en"/>
        </w:rPr>
      </w:pPr>
      <w:r w:rsidRPr="00877BB0">
        <w:rPr>
          <w:rFonts w:ascii="Arial" w:hAnsi="Arial" w:cs="Arial"/>
          <w:sz w:val="24"/>
          <w:szCs w:val="24"/>
          <w:lang w:val="en"/>
        </w:rPr>
        <w:t>EI provides a range of services including:</w:t>
      </w:r>
    </w:p>
    <w:p w:rsidR="00E72D7A" w:rsidRPr="00877BB0" w:rsidRDefault="00E72D7A" w:rsidP="00877BB0">
      <w:pPr>
        <w:pStyle w:val="NoSpacing"/>
        <w:rPr>
          <w:rFonts w:ascii="Arial" w:hAnsi="Arial" w:cs="Arial"/>
          <w:sz w:val="24"/>
          <w:szCs w:val="24"/>
          <w:lang w:val="en"/>
        </w:rPr>
      </w:pPr>
    </w:p>
    <w:p w:rsidR="00E72D7A" w:rsidRPr="00877BB0" w:rsidRDefault="002A6F21" w:rsidP="00877BB0">
      <w:pPr>
        <w:pStyle w:val="NoSpacing"/>
        <w:numPr>
          <w:ilvl w:val="0"/>
          <w:numId w:val="28"/>
        </w:numPr>
        <w:rPr>
          <w:rFonts w:ascii="Arial" w:hAnsi="Arial" w:cs="Arial"/>
          <w:sz w:val="24"/>
          <w:szCs w:val="24"/>
          <w:lang w:val="en"/>
        </w:rPr>
      </w:pPr>
      <w:r w:rsidRPr="00877BB0">
        <w:rPr>
          <w:rFonts w:ascii="Arial" w:hAnsi="Arial" w:cs="Arial"/>
          <w:sz w:val="24"/>
          <w:szCs w:val="24"/>
          <w:lang w:val="en"/>
        </w:rPr>
        <w:t>Funding supports</w:t>
      </w:r>
    </w:p>
    <w:p w:rsidR="00E72D7A" w:rsidRPr="00877BB0" w:rsidRDefault="00E72D7A" w:rsidP="00877BB0">
      <w:pPr>
        <w:pStyle w:val="NoSpacing"/>
        <w:numPr>
          <w:ilvl w:val="0"/>
          <w:numId w:val="28"/>
        </w:numPr>
        <w:rPr>
          <w:rFonts w:ascii="Arial" w:hAnsi="Arial" w:cs="Arial"/>
          <w:sz w:val="24"/>
          <w:szCs w:val="24"/>
          <w:lang w:val="en"/>
        </w:rPr>
      </w:pPr>
      <w:r w:rsidRPr="00877BB0">
        <w:rPr>
          <w:rFonts w:ascii="Arial" w:hAnsi="Arial" w:cs="Arial"/>
          <w:sz w:val="24"/>
          <w:szCs w:val="24"/>
          <w:lang w:val="en"/>
        </w:rPr>
        <w:t>Export assistance</w:t>
      </w:r>
      <w:r w:rsidR="009A09C6">
        <w:rPr>
          <w:rFonts w:ascii="Arial" w:hAnsi="Arial" w:cs="Arial"/>
          <w:sz w:val="24"/>
          <w:szCs w:val="24"/>
          <w:lang w:val="en"/>
        </w:rPr>
        <w:t xml:space="preserve">, </w:t>
      </w:r>
      <w:r w:rsidRPr="00877BB0">
        <w:rPr>
          <w:rFonts w:ascii="Arial" w:hAnsi="Arial" w:cs="Arial"/>
          <w:sz w:val="24"/>
          <w:szCs w:val="24"/>
          <w:lang w:val="en"/>
        </w:rPr>
        <w:t xml:space="preserve">including the provision of in-market services, local market information and the facilities of </w:t>
      </w:r>
      <w:r w:rsidR="00EC7538" w:rsidRPr="00877BB0">
        <w:rPr>
          <w:rFonts w:ascii="Arial" w:hAnsi="Arial" w:cs="Arial"/>
          <w:sz w:val="24"/>
          <w:szCs w:val="24"/>
          <w:lang w:val="en"/>
        </w:rPr>
        <w:t>an</w:t>
      </w:r>
      <w:r w:rsidRPr="00877BB0">
        <w:rPr>
          <w:rFonts w:ascii="Arial" w:hAnsi="Arial" w:cs="Arial"/>
          <w:sz w:val="24"/>
          <w:szCs w:val="24"/>
          <w:lang w:val="en"/>
        </w:rPr>
        <w:t xml:space="preserve"> international office network</w:t>
      </w:r>
    </w:p>
    <w:p w:rsidR="00E72D7A" w:rsidRPr="00877BB0" w:rsidRDefault="00E72D7A" w:rsidP="00877BB0">
      <w:pPr>
        <w:pStyle w:val="NoSpacing"/>
        <w:numPr>
          <w:ilvl w:val="0"/>
          <w:numId w:val="28"/>
        </w:numPr>
        <w:rPr>
          <w:rFonts w:ascii="Arial" w:hAnsi="Arial" w:cs="Arial"/>
          <w:sz w:val="24"/>
          <w:szCs w:val="24"/>
          <w:lang w:val="en"/>
        </w:rPr>
      </w:pPr>
      <w:r w:rsidRPr="00877BB0">
        <w:rPr>
          <w:rFonts w:ascii="Arial" w:hAnsi="Arial" w:cs="Arial"/>
          <w:sz w:val="24"/>
          <w:szCs w:val="24"/>
          <w:lang w:val="en"/>
        </w:rPr>
        <w:t xml:space="preserve">Supports to develop competitiveness </w:t>
      </w:r>
    </w:p>
    <w:p w:rsidR="00E72D7A" w:rsidRPr="00877BB0" w:rsidRDefault="00E72D7A" w:rsidP="00877BB0">
      <w:pPr>
        <w:pStyle w:val="NoSpacing"/>
        <w:numPr>
          <w:ilvl w:val="0"/>
          <w:numId w:val="28"/>
        </w:numPr>
        <w:rPr>
          <w:rFonts w:ascii="Arial" w:hAnsi="Arial" w:cs="Arial"/>
          <w:sz w:val="24"/>
          <w:szCs w:val="24"/>
          <w:lang w:val="en"/>
        </w:rPr>
      </w:pPr>
      <w:r w:rsidRPr="00877BB0">
        <w:rPr>
          <w:rFonts w:ascii="Arial" w:hAnsi="Arial" w:cs="Arial"/>
          <w:sz w:val="24"/>
          <w:szCs w:val="24"/>
          <w:lang w:val="en"/>
        </w:rPr>
        <w:t>Incentiv</w:t>
      </w:r>
      <w:r w:rsidR="00EC7538" w:rsidRPr="00877BB0">
        <w:rPr>
          <w:rFonts w:ascii="Arial" w:hAnsi="Arial" w:cs="Arial"/>
          <w:sz w:val="24"/>
          <w:szCs w:val="24"/>
          <w:lang w:val="en"/>
        </w:rPr>
        <w:t>es and assistance with research and development</w:t>
      </w:r>
      <w:r w:rsidR="009A09C6">
        <w:rPr>
          <w:rFonts w:ascii="Arial" w:hAnsi="Arial" w:cs="Arial"/>
          <w:sz w:val="24"/>
          <w:szCs w:val="24"/>
          <w:lang w:val="en"/>
        </w:rPr>
        <w:t>, for example,</w:t>
      </w:r>
      <w:r w:rsidRPr="00877BB0">
        <w:rPr>
          <w:rFonts w:ascii="Arial" w:hAnsi="Arial" w:cs="Arial"/>
          <w:sz w:val="24"/>
          <w:szCs w:val="24"/>
          <w:lang w:val="en"/>
        </w:rPr>
        <w:t xml:space="preserve"> new product, service and process development</w:t>
      </w:r>
      <w:r w:rsidR="00EC7538" w:rsidRPr="00877BB0">
        <w:rPr>
          <w:rFonts w:ascii="Arial" w:hAnsi="Arial" w:cs="Arial"/>
          <w:sz w:val="24"/>
          <w:szCs w:val="24"/>
          <w:lang w:val="en"/>
        </w:rPr>
        <w:t>, liaising with</w:t>
      </w:r>
      <w:r w:rsidRPr="00877BB0">
        <w:rPr>
          <w:rFonts w:ascii="Arial" w:hAnsi="Arial" w:cs="Arial"/>
          <w:sz w:val="24"/>
          <w:szCs w:val="24"/>
          <w:lang w:val="en"/>
        </w:rPr>
        <w:t xml:space="preserve"> researc</w:t>
      </w:r>
      <w:r w:rsidR="00EC7538" w:rsidRPr="00877BB0">
        <w:rPr>
          <w:rFonts w:ascii="Arial" w:hAnsi="Arial" w:cs="Arial"/>
          <w:sz w:val="24"/>
          <w:szCs w:val="24"/>
          <w:lang w:val="en"/>
        </w:rPr>
        <w:t xml:space="preserve">h institutions </w:t>
      </w:r>
    </w:p>
    <w:p w:rsidR="00E72D7A" w:rsidRPr="00877BB0" w:rsidRDefault="00E72D7A" w:rsidP="00877BB0">
      <w:pPr>
        <w:pStyle w:val="NoSpacing"/>
        <w:numPr>
          <w:ilvl w:val="0"/>
          <w:numId w:val="28"/>
        </w:numPr>
        <w:rPr>
          <w:rFonts w:ascii="Arial" w:hAnsi="Arial" w:cs="Arial"/>
          <w:sz w:val="24"/>
          <w:szCs w:val="24"/>
          <w:lang w:val="en"/>
        </w:rPr>
      </w:pPr>
      <w:r w:rsidRPr="00877BB0">
        <w:rPr>
          <w:rFonts w:ascii="Arial" w:hAnsi="Arial" w:cs="Arial"/>
          <w:sz w:val="24"/>
          <w:szCs w:val="24"/>
          <w:lang w:val="en"/>
        </w:rPr>
        <w:t>Connections and intr</w:t>
      </w:r>
      <w:r w:rsidR="00EC7538" w:rsidRPr="00877BB0">
        <w:rPr>
          <w:rFonts w:ascii="Arial" w:hAnsi="Arial" w:cs="Arial"/>
          <w:sz w:val="24"/>
          <w:szCs w:val="24"/>
          <w:lang w:val="en"/>
        </w:rPr>
        <w:t xml:space="preserve">oductions to international customers </w:t>
      </w:r>
    </w:p>
    <w:p w:rsidR="006F7BDA" w:rsidRPr="00877BB0" w:rsidRDefault="006F7BDA" w:rsidP="00877BB0">
      <w:pPr>
        <w:pStyle w:val="NoSpacing"/>
        <w:rPr>
          <w:rFonts w:ascii="Arial" w:hAnsi="Arial" w:cs="Arial"/>
          <w:color w:val="FF0000"/>
          <w:sz w:val="24"/>
          <w:szCs w:val="24"/>
          <w:lang w:val="en"/>
        </w:rPr>
      </w:pPr>
    </w:p>
    <w:p w:rsidR="006F7BDA" w:rsidRPr="00877BB0" w:rsidRDefault="00E72D7A" w:rsidP="00877BB0">
      <w:pPr>
        <w:pStyle w:val="NoSpacing"/>
        <w:rPr>
          <w:rFonts w:ascii="Arial" w:hAnsi="Arial" w:cs="Arial"/>
          <w:sz w:val="24"/>
          <w:szCs w:val="24"/>
        </w:rPr>
      </w:pPr>
      <w:r w:rsidRPr="00877BB0">
        <w:rPr>
          <w:rFonts w:ascii="Arial" w:hAnsi="Arial" w:cs="Arial"/>
          <w:sz w:val="24"/>
          <w:szCs w:val="24"/>
        </w:rPr>
        <w:t>Enterprise Ireland also coordinates and funds a programme called “New Frontiers” which is delivered through</w:t>
      </w:r>
      <w:r w:rsidR="00332C4A">
        <w:rPr>
          <w:rFonts w:ascii="Arial" w:hAnsi="Arial" w:cs="Arial"/>
          <w:sz w:val="24"/>
          <w:szCs w:val="24"/>
        </w:rPr>
        <w:t>16</w:t>
      </w:r>
      <w:r w:rsidRPr="00877BB0">
        <w:rPr>
          <w:rFonts w:ascii="Arial" w:hAnsi="Arial" w:cs="Arial"/>
          <w:sz w:val="24"/>
          <w:szCs w:val="24"/>
        </w:rPr>
        <w:t xml:space="preserve"> incubation centres in</w:t>
      </w:r>
      <w:r w:rsidR="00332C4A" w:rsidRPr="00877BB0">
        <w:rPr>
          <w:rFonts w:ascii="Arial" w:hAnsi="Arial" w:cs="Arial"/>
          <w:sz w:val="24"/>
          <w:szCs w:val="24"/>
        </w:rPr>
        <w:t xml:space="preserve"> </w:t>
      </w:r>
      <w:r w:rsidRPr="00877BB0">
        <w:rPr>
          <w:rFonts w:ascii="Arial" w:hAnsi="Arial" w:cs="Arial"/>
          <w:sz w:val="24"/>
          <w:szCs w:val="24"/>
        </w:rPr>
        <w:t xml:space="preserve">Institutes of Technology throughout Ireland. </w:t>
      </w:r>
    </w:p>
    <w:p w:rsidR="00E72D7A" w:rsidRPr="00877BB0" w:rsidRDefault="00E72D7A" w:rsidP="00877BB0">
      <w:pPr>
        <w:pStyle w:val="NoSpacing"/>
        <w:rPr>
          <w:rFonts w:ascii="Arial" w:hAnsi="Arial" w:cs="Arial"/>
          <w:color w:val="FF0000"/>
          <w:sz w:val="24"/>
          <w:szCs w:val="24"/>
        </w:rPr>
      </w:pPr>
    </w:p>
    <w:p w:rsidR="006F7BDA" w:rsidRPr="00877BB0" w:rsidRDefault="003B323E" w:rsidP="006678D9">
      <w:pPr>
        <w:pStyle w:val="Heading3"/>
      </w:pPr>
      <w:r>
        <w:t>Unemployed and starting a business</w:t>
      </w:r>
    </w:p>
    <w:p w:rsidR="00A14B22" w:rsidRDefault="006F7BDA" w:rsidP="00877BB0">
      <w:pPr>
        <w:pStyle w:val="NoSpacing"/>
        <w:rPr>
          <w:rFonts w:ascii="Arial" w:hAnsi="Arial" w:cs="Arial"/>
          <w:sz w:val="24"/>
          <w:szCs w:val="24"/>
        </w:rPr>
      </w:pPr>
      <w:r w:rsidRPr="00877BB0">
        <w:rPr>
          <w:rFonts w:ascii="Arial" w:hAnsi="Arial" w:cs="Arial"/>
          <w:sz w:val="24"/>
          <w:szCs w:val="24"/>
        </w:rPr>
        <w:t xml:space="preserve">If you are unemployed </w:t>
      </w:r>
      <w:r w:rsidR="003B323E">
        <w:rPr>
          <w:rFonts w:ascii="Arial" w:hAnsi="Arial" w:cs="Arial"/>
          <w:sz w:val="24"/>
          <w:szCs w:val="24"/>
        </w:rPr>
        <w:t xml:space="preserve">and </w:t>
      </w:r>
      <w:r w:rsidRPr="00877BB0">
        <w:rPr>
          <w:rFonts w:ascii="Arial" w:hAnsi="Arial" w:cs="Arial"/>
          <w:sz w:val="24"/>
          <w:szCs w:val="24"/>
        </w:rPr>
        <w:t>you</w:t>
      </w:r>
      <w:r w:rsidR="003B323E">
        <w:rPr>
          <w:rFonts w:ascii="Arial" w:hAnsi="Arial" w:cs="Arial"/>
          <w:sz w:val="24"/>
          <w:szCs w:val="24"/>
        </w:rPr>
        <w:t xml:space="preserve"> plan to start a business</w:t>
      </w:r>
      <w:r w:rsidR="00705CB0">
        <w:rPr>
          <w:rFonts w:ascii="Arial" w:hAnsi="Arial" w:cs="Arial"/>
          <w:sz w:val="24"/>
          <w:szCs w:val="24"/>
        </w:rPr>
        <w:t>,</w:t>
      </w:r>
      <w:r w:rsidR="003B323E">
        <w:rPr>
          <w:rFonts w:ascii="Arial" w:hAnsi="Arial" w:cs="Arial"/>
          <w:sz w:val="24"/>
          <w:szCs w:val="24"/>
        </w:rPr>
        <w:t xml:space="preserve"> you</w:t>
      </w:r>
      <w:r w:rsidRPr="00877BB0">
        <w:rPr>
          <w:rFonts w:ascii="Arial" w:hAnsi="Arial" w:cs="Arial"/>
          <w:sz w:val="24"/>
          <w:szCs w:val="24"/>
        </w:rPr>
        <w:t xml:space="preserve"> may be eligible for the Back to Work Enterprise Allowance or the Short-Term Enterprise Allowance. </w:t>
      </w:r>
    </w:p>
    <w:p w:rsidR="00A949BA" w:rsidRDefault="00A949BA" w:rsidP="00877BB0">
      <w:pPr>
        <w:pStyle w:val="NoSpacing"/>
        <w:rPr>
          <w:rFonts w:ascii="Arial" w:hAnsi="Arial" w:cs="Arial"/>
          <w:sz w:val="24"/>
          <w:szCs w:val="24"/>
        </w:rPr>
      </w:pPr>
    </w:p>
    <w:p w:rsidR="00A14B22" w:rsidRDefault="00A14B22" w:rsidP="00A949BA">
      <w:pPr>
        <w:pStyle w:val="Heading4"/>
      </w:pPr>
      <w:r>
        <w:t>Back to Work Enterprise Allowance</w:t>
      </w:r>
    </w:p>
    <w:p w:rsidR="00216276" w:rsidRPr="00877BB0" w:rsidRDefault="00216276" w:rsidP="00877BB0">
      <w:pPr>
        <w:pStyle w:val="NoSpacing"/>
        <w:rPr>
          <w:rFonts w:ascii="Arial" w:hAnsi="Arial" w:cs="Arial"/>
          <w:sz w:val="24"/>
          <w:szCs w:val="24"/>
        </w:rPr>
      </w:pPr>
      <w:r w:rsidRPr="00877BB0">
        <w:rPr>
          <w:rFonts w:ascii="Arial" w:hAnsi="Arial" w:cs="Arial"/>
          <w:sz w:val="24"/>
          <w:szCs w:val="24"/>
        </w:rPr>
        <w:t xml:space="preserve">The Back to Work Enterprise Allowance (BTWEA) scheme encourages people who are receiving certain social welfare payments to become self-employed. If you take part in </w:t>
      </w:r>
      <w:r w:rsidR="00A14B22">
        <w:rPr>
          <w:rFonts w:ascii="Arial" w:hAnsi="Arial" w:cs="Arial"/>
          <w:sz w:val="24"/>
          <w:szCs w:val="24"/>
        </w:rPr>
        <w:t xml:space="preserve">the </w:t>
      </w:r>
      <w:r w:rsidR="0092024F" w:rsidRPr="00877BB0">
        <w:rPr>
          <w:rFonts w:ascii="Arial" w:hAnsi="Arial" w:cs="Arial"/>
          <w:sz w:val="24"/>
          <w:szCs w:val="24"/>
        </w:rPr>
        <w:t>BTWEA</w:t>
      </w:r>
      <w:r w:rsidRPr="00877BB0">
        <w:rPr>
          <w:rFonts w:ascii="Arial" w:hAnsi="Arial" w:cs="Arial"/>
          <w:sz w:val="24"/>
          <w:szCs w:val="24"/>
        </w:rPr>
        <w:t xml:space="preserve"> scheme you can keep a percentage of your social welfare payment for up to </w:t>
      </w:r>
      <w:r w:rsidR="00A14B22">
        <w:rPr>
          <w:rFonts w:ascii="Arial" w:hAnsi="Arial" w:cs="Arial"/>
          <w:sz w:val="24"/>
          <w:szCs w:val="24"/>
        </w:rPr>
        <w:t>two</w:t>
      </w:r>
      <w:r w:rsidR="00A14B22" w:rsidRPr="00877BB0">
        <w:rPr>
          <w:rFonts w:ascii="Arial" w:hAnsi="Arial" w:cs="Arial"/>
          <w:sz w:val="24"/>
          <w:szCs w:val="24"/>
        </w:rPr>
        <w:t xml:space="preserve"> </w:t>
      </w:r>
      <w:r w:rsidRPr="00877BB0">
        <w:rPr>
          <w:rFonts w:ascii="Arial" w:hAnsi="Arial" w:cs="Arial"/>
          <w:sz w:val="24"/>
          <w:szCs w:val="24"/>
        </w:rPr>
        <w:t>years.</w:t>
      </w:r>
      <w:r w:rsidR="00C770F5" w:rsidRPr="00877BB0">
        <w:rPr>
          <w:rFonts w:ascii="Arial" w:hAnsi="Arial" w:cs="Arial"/>
          <w:sz w:val="24"/>
          <w:szCs w:val="24"/>
        </w:rPr>
        <w:t xml:space="preserve"> </w:t>
      </w:r>
      <w:r w:rsidRPr="00877BB0">
        <w:rPr>
          <w:rFonts w:ascii="Arial" w:hAnsi="Arial" w:cs="Arial"/>
          <w:sz w:val="24"/>
          <w:szCs w:val="24"/>
        </w:rPr>
        <w:t xml:space="preserve">If you have previously participated in the BTWEA scheme and used up your entitlement, you can participate a second time after </w:t>
      </w:r>
      <w:r w:rsidR="00A14B22">
        <w:rPr>
          <w:rFonts w:ascii="Arial" w:hAnsi="Arial" w:cs="Arial"/>
          <w:sz w:val="24"/>
          <w:szCs w:val="24"/>
        </w:rPr>
        <w:t>five</w:t>
      </w:r>
      <w:r w:rsidR="00A14B22" w:rsidRPr="00877BB0">
        <w:rPr>
          <w:rFonts w:ascii="Arial" w:hAnsi="Arial" w:cs="Arial"/>
          <w:sz w:val="24"/>
          <w:szCs w:val="24"/>
        </w:rPr>
        <w:t xml:space="preserve"> </w:t>
      </w:r>
      <w:r w:rsidRPr="00877BB0">
        <w:rPr>
          <w:rFonts w:ascii="Arial" w:hAnsi="Arial" w:cs="Arial"/>
          <w:sz w:val="24"/>
          <w:szCs w:val="24"/>
        </w:rPr>
        <w:t xml:space="preserve">years. </w:t>
      </w:r>
    </w:p>
    <w:p w:rsidR="00C770F5" w:rsidRPr="00877BB0" w:rsidRDefault="00C770F5" w:rsidP="00877BB0">
      <w:pPr>
        <w:pStyle w:val="NoSpacing"/>
        <w:rPr>
          <w:rFonts w:ascii="Arial" w:hAnsi="Arial" w:cs="Arial"/>
          <w:sz w:val="24"/>
          <w:szCs w:val="24"/>
        </w:rPr>
      </w:pPr>
    </w:p>
    <w:p w:rsidR="00A14B22" w:rsidRDefault="00A14B22" w:rsidP="00AC3667">
      <w:pPr>
        <w:pStyle w:val="Heading4"/>
      </w:pPr>
      <w:r>
        <w:t>Short-Term Enterprise Allowance</w:t>
      </w:r>
    </w:p>
    <w:p w:rsidR="00C770F5" w:rsidRPr="00877BB0" w:rsidRDefault="00C770F5" w:rsidP="00877BB0">
      <w:pPr>
        <w:pStyle w:val="NoSpacing"/>
        <w:rPr>
          <w:rFonts w:ascii="Arial" w:hAnsi="Arial" w:cs="Arial"/>
          <w:sz w:val="24"/>
          <w:szCs w:val="24"/>
        </w:rPr>
      </w:pPr>
      <w:r w:rsidRPr="00877BB0">
        <w:rPr>
          <w:rFonts w:ascii="Arial" w:hAnsi="Arial" w:cs="Arial"/>
          <w:sz w:val="24"/>
          <w:szCs w:val="24"/>
        </w:rPr>
        <w:t>The Short</w:t>
      </w:r>
      <w:r w:rsidR="00A14B22">
        <w:rPr>
          <w:rFonts w:ascii="Arial" w:hAnsi="Arial" w:cs="Arial"/>
          <w:sz w:val="24"/>
          <w:szCs w:val="24"/>
        </w:rPr>
        <w:t>-</w:t>
      </w:r>
      <w:r w:rsidRPr="00877BB0">
        <w:rPr>
          <w:rFonts w:ascii="Arial" w:hAnsi="Arial" w:cs="Arial"/>
          <w:sz w:val="24"/>
          <w:szCs w:val="24"/>
        </w:rPr>
        <w:t xml:space="preserve">Term Enterprise Allowance (STEA) gives support to people who have lost their job and want to start their own business. To qualify you must be getting Jobseeker’s Benefit. There is no qualifying period, which means you do not need to have been getting Jobseeker’s Benefit for a certain period of time. However, you will not qualify if you are getting Jobseeker’s Benefit and </w:t>
      </w:r>
      <w:r w:rsidR="008A01E9">
        <w:rPr>
          <w:rFonts w:ascii="Arial" w:hAnsi="Arial" w:cs="Arial"/>
          <w:sz w:val="24"/>
          <w:szCs w:val="24"/>
        </w:rPr>
        <w:t xml:space="preserve">have seasonal, temporary or </w:t>
      </w:r>
      <w:r w:rsidRPr="00877BB0">
        <w:rPr>
          <w:rFonts w:ascii="Arial" w:hAnsi="Arial" w:cs="Arial"/>
          <w:sz w:val="24"/>
          <w:szCs w:val="24"/>
        </w:rPr>
        <w:t>part-time</w:t>
      </w:r>
      <w:r w:rsidR="008A01E9">
        <w:rPr>
          <w:rFonts w:ascii="Arial" w:hAnsi="Arial" w:cs="Arial"/>
          <w:sz w:val="24"/>
          <w:szCs w:val="24"/>
        </w:rPr>
        <w:t xml:space="preserve"> work</w:t>
      </w:r>
      <w:r w:rsidRPr="00877BB0">
        <w:rPr>
          <w:rFonts w:ascii="Arial" w:hAnsi="Arial" w:cs="Arial"/>
          <w:sz w:val="24"/>
          <w:szCs w:val="24"/>
        </w:rPr>
        <w:t>. The S</w:t>
      </w:r>
      <w:r w:rsidR="0092024F" w:rsidRPr="00877BB0">
        <w:rPr>
          <w:rFonts w:ascii="Arial" w:hAnsi="Arial" w:cs="Arial"/>
          <w:sz w:val="24"/>
          <w:szCs w:val="24"/>
        </w:rPr>
        <w:t xml:space="preserve">TEA </w:t>
      </w:r>
      <w:r w:rsidRPr="00877BB0">
        <w:rPr>
          <w:rFonts w:ascii="Arial" w:hAnsi="Arial" w:cs="Arial"/>
          <w:sz w:val="24"/>
          <w:szCs w:val="24"/>
        </w:rPr>
        <w:t xml:space="preserve">is paid instead of your Jobseeker’s Benefit until your entitlement to Jobseeker's Benefit ends (either </w:t>
      </w:r>
      <w:r w:rsidR="00A14B22">
        <w:rPr>
          <w:rFonts w:ascii="Arial" w:hAnsi="Arial" w:cs="Arial"/>
          <w:sz w:val="24"/>
          <w:szCs w:val="24"/>
        </w:rPr>
        <w:t>nine</w:t>
      </w:r>
      <w:r w:rsidRPr="00877BB0">
        <w:rPr>
          <w:rFonts w:ascii="Arial" w:hAnsi="Arial" w:cs="Arial"/>
          <w:sz w:val="24"/>
          <w:szCs w:val="24"/>
        </w:rPr>
        <w:t xml:space="preserve"> or </w:t>
      </w:r>
      <w:r w:rsidR="00A14B22">
        <w:rPr>
          <w:rFonts w:ascii="Arial" w:hAnsi="Arial" w:cs="Arial"/>
          <w:sz w:val="24"/>
          <w:szCs w:val="24"/>
        </w:rPr>
        <w:t>six</w:t>
      </w:r>
      <w:r w:rsidR="00A14B22" w:rsidRPr="00877BB0">
        <w:rPr>
          <w:rFonts w:ascii="Arial" w:hAnsi="Arial" w:cs="Arial"/>
          <w:sz w:val="24"/>
          <w:szCs w:val="24"/>
        </w:rPr>
        <w:t xml:space="preserve"> </w:t>
      </w:r>
      <w:r w:rsidRPr="00877BB0">
        <w:rPr>
          <w:rFonts w:ascii="Arial" w:hAnsi="Arial" w:cs="Arial"/>
          <w:sz w:val="24"/>
          <w:szCs w:val="24"/>
        </w:rPr>
        <w:t>months).</w:t>
      </w:r>
    </w:p>
    <w:p w:rsidR="006F7BDA" w:rsidRPr="00877BB0" w:rsidRDefault="006F7BDA" w:rsidP="00877BB0">
      <w:pPr>
        <w:pStyle w:val="NoSpacing"/>
        <w:rPr>
          <w:rFonts w:ascii="Arial" w:hAnsi="Arial" w:cs="Arial"/>
          <w:sz w:val="24"/>
          <w:szCs w:val="24"/>
        </w:rPr>
      </w:pPr>
    </w:p>
    <w:p w:rsidR="00680B8F" w:rsidRDefault="00680B8F" w:rsidP="00AC3667">
      <w:pPr>
        <w:pStyle w:val="Heading4"/>
      </w:pPr>
      <w:r>
        <w:t>Enterprise Support Grant</w:t>
      </w:r>
    </w:p>
    <w:p w:rsidR="00807BB9" w:rsidRPr="00877BB0" w:rsidRDefault="00807BB9" w:rsidP="00877BB0">
      <w:pPr>
        <w:pStyle w:val="NoSpacing"/>
        <w:rPr>
          <w:rFonts w:ascii="Arial" w:hAnsi="Arial" w:cs="Arial"/>
          <w:sz w:val="24"/>
          <w:szCs w:val="24"/>
        </w:rPr>
      </w:pPr>
      <w:r w:rsidRPr="00877BB0">
        <w:rPr>
          <w:rFonts w:ascii="Arial" w:hAnsi="Arial" w:cs="Arial"/>
          <w:sz w:val="24"/>
          <w:szCs w:val="24"/>
        </w:rPr>
        <w:t xml:space="preserve">In addition to income support (your weekly payment), you can also get financial support with the costs of setting up your business. These supports are provided under a scheme called the Enterprise Support Grant (ESG). You can only get the </w:t>
      </w:r>
      <w:r w:rsidR="0092024F" w:rsidRPr="00877BB0">
        <w:rPr>
          <w:rFonts w:ascii="Arial" w:hAnsi="Arial" w:cs="Arial"/>
          <w:sz w:val="24"/>
          <w:szCs w:val="24"/>
        </w:rPr>
        <w:t xml:space="preserve">full </w:t>
      </w:r>
      <w:r w:rsidRPr="00877BB0">
        <w:rPr>
          <w:rFonts w:ascii="Arial" w:hAnsi="Arial" w:cs="Arial"/>
          <w:sz w:val="24"/>
          <w:szCs w:val="24"/>
        </w:rPr>
        <w:t xml:space="preserve">ESG if you have been approved for the BTWEA. The business plan you submit as part of your application for the scheme must set out the rationale and requirement for financial support. The ESG can pay a total of €2,500 in any 24-month period. </w:t>
      </w:r>
      <w:r w:rsidR="00680B8F" w:rsidRPr="00877BB0">
        <w:rPr>
          <w:rFonts w:ascii="Arial" w:hAnsi="Arial" w:cs="Arial"/>
          <w:sz w:val="24"/>
          <w:szCs w:val="24"/>
        </w:rPr>
        <w:t>You must be able to make a matching contribution of at least 20% to access grant support.</w:t>
      </w:r>
    </w:p>
    <w:p w:rsidR="00807BB9" w:rsidRPr="00877BB0" w:rsidRDefault="00807BB9" w:rsidP="00877BB0">
      <w:pPr>
        <w:pStyle w:val="NoSpacing"/>
        <w:rPr>
          <w:rFonts w:ascii="Arial" w:hAnsi="Arial" w:cs="Arial"/>
          <w:sz w:val="24"/>
          <w:szCs w:val="24"/>
        </w:rPr>
      </w:pPr>
    </w:p>
    <w:p w:rsidR="00807BB9" w:rsidRPr="00877BB0" w:rsidRDefault="00807BB9" w:rsidP="00877BB0">
      <w:pPr>
        <w:pStyle w:val="NoSpacing"/>
        <w:rPr>
          <w:rFonts w:ascii="Arial" w:hAnsi="Arial" w:cs="Arial"/>
          <w:sz w:val="24"/>
          <w:szCs w:val="24"/>
        </w:rPr>
      </w:pPr>
      <w:r w:rsidRPr="00877BB0">
        <w:rPr>
          <w:rFonts w:ascii="Arial" w:hAnsi="Arial" w:cs="Arial"/>
          <w:sz w:val="24"/>
          <w:szCs w:val="24"/>
        </w:rPr>
        <w:t xml:space="preserve">The ESG is paid to people getting the Short-Term Enterprise Allowance on a pro-rata basis. </w:t>
      </w:r>
    </w:p>
    <w:p w:rsidR="00BC2309" w:rsidRPr="00877BB0" w:rsidRDefault="00BC2309" w:rsidP="00877BB0">
      <w:pPr>
        <w:pStyle w:val="NoSpacing"/>
        <w:rPr>
          <w:rFonts w:ascii="Arial" w:hAnsi="Arial" w:cs="Arial"/>
        </w:rPr>
      </w:pPr>
    </w:p>
    <w:p w:rsidR="00BC2309" w:rsidRPr="00877BB0" w:rsidRDefault="003B323E" w:rsidP="00AC3667">
      <w:pPr>
        <w:pStyle w:val="Heading3"/>
        <w:rPr>
          <w:rFonts w:eastAsia="Times New Roman" w:cs="Arial"/>
          <w:bCs/>
          <w:color w:val="FF0000"/>
          <w:kern w:val="36"/>
          <w:szCs w:val="24"/>
          <w:lang w:val="en" w:eastAsia="en-IE"/>
        </w:rPr>
      </w:pPr>
      <w:r>
        <w:t>Claiming social welfare when self-employed</w:t>
      </w:r>
    </w:p>
    <w:p w:rsidR="00347B18"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If you find yourself unemployed or you</w:t>
      </w:r>
      <w:r w:rsidR="00347B18" w:rsidRPr="00877BB0">
        <w:rPr>
          <w:rFonts w:ascii="Arial" w:eastAsia="Times New Roman" w:hAnsi="Arial" w:cs="Arial"/>
          <w:sz w:val="24"/>
          <w:szCs w:val="24"/>
          <w:lang w:val="en" w:eastAsia="en-IE"/>
        </w:rPr>
        <w:t>r</w:t>
      </w:r>
      <w:r w:rsidRPr="00877BB0">
        <w:rPr>
          <w:rFonts w:ascii="Arial" w:eastAsia="Times New Roman" w:hAnsi="Arial" w:cs="Arial"/>
          <w:sz w:val="24"/>
          <w:szCs w:val="24"/>
          <w:lang w:val="en" w:eastAsia="en-IE"/>
        </w:rPr>
        <w:t xml:space="preserve"> </w:t>
      </w:r>
      <w:r w:rsidR="00347B18" w:rsidRPr="00877BB0">
        <w:rPr>
          <w:rFonts w:ascii="Arial" w:eastAsia="Times New Roman" w:hAnsi="Arial" w:cs="Arial"/>
          <w:sz w:val="24"/>
          <w:szCs w:val="24"/>
          <w:lang w:val="en" w:eastAsia="en-IE"/>
        </w:rPr>
        <w:t>business is not providing you with a sufficient income, you may qualify for either a</w:t>
      </w:r>
      <w:r w:rsidRPr="00877BB0">
        <w:rPr>
          <w:rFonts w:ascii="Arial" w:eastAsia="Times New Roman" w:hAnsi="Arial" w:cs="Arial"/>
          <w:sz w:val="24"/>
          <w:szCs w:val="24"/>
          <w:lang w:val="en" w:eastAsia="en-IE"/>
        </w:rPr>
        <w:t xml:space="preserve"> jobseeker's payment</w:t>
      </w:r>
      <w:r w:rsidR="00347B18" w:rsidRPr="00877BB0">
        <w:rPr>
          <w:rFonts w:ascii="Arial" w:eastAsia="Times New Roman" w:hAnsi="Arial" w:cs="Arial"/>
          <w:sz w:val="24"/>
          <w:szCs w:val="24"/>
          <w:lang w:val="en" w:eastAsia="en-IE"/>
        </w:rPr>
        <w:t xml:space="preserve"> or </w:t>
      </w:r>
      <w:r w:rsidR="008A01E9">
        <w:rPr>
          <w:rFonts w:ascii="Arial" w:eastAsia="Times New Roman" w:hAnsi="Arial" w:cs="Arial"/>
          <w:sz w:val="24"/>
          <w:szCs w:val="24"/>
          <w:lang w:val="en" w:eastAsia="en-IE"/>
        </w:rPr>
        <w:t xml:space="preserve">be eligible to pay </w:t>
      </w:r>
      <w:r w:rsidR="00347B18" w:rsidRPr="00877BB0">
        <w:rPr>
          <w:rFonts w:ascii="Arial" w:eastAsia="Times New Roman" w:hAnsi="Arial" w:cs="Arial"/>
          <w:sz w:val="24"/>
          <w:szCs w:val="24"/>
          <w:lang w:val="en" w:eastAsia="en-IE"/>
        </w:rPr>
        <w:t xml:space="preserve">voluntary contributions. </w:t>
      </w:r>
    </w:p>
    <w:p w:rsidR="005E685B" w:rsidRPr="00877BB0" w:rsidRDefault="005E685B" w:rsidP="00877BB0">
      <w:pPr>
        <w:pStyle w:val="NoSpacing"/>
        <w:rPr>
          <w:rFonts w:ascii="Arial" w:eastAsia="Times New Roman" w:hAnsi="Arial" w:cs="Arial"/>
          <w:sz w:val="24"/>
          <w:szCs w:val="24"/>
          <w:lang w:val="en" w:eastAsia="en-IE"/>
        </w:rPr>
      </w:pPr>
    </w:p>
    <w:p w:rsidR="008A078A" w:rsidRPr="00877BB0" w:rsidRDefault="005E685B" w:rsidP="008A01E9">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How you pay your tax and what class of Pay Related Social Insurance (PRSI) you pay depends on whether you are employed or self-employed. Your PRSI class affects your entitlement to </w:t>
      </w:r>
      <w:r w:rsidR="008A078A" w:rsidRPr="00877BB0">
        <w:rPr>
          <w:rFonts w:ascii="Arial" w:eastAsia="Times New Roman" w:hAnsi="Arial" w:cs="Arial"/>
          <w:sz w:val="24"/>
          <w:szCs w:val="24"/>
          <w:lang w:val="en" w:eastAsia="en-IE"/>
        </w:rPr>
        <w:t>certain social welfare payments.</w:t>
      </w:r>
      <w:r w:rsidR="00BE6EC8">
        <w:rPr>
          <w:rFonts w:ascii="Arial" w:eastAsia="Times New Roman" w:hAnsi="Arial" w:cs="Arial"/>
          <w:sz w:val="24"/>
          <w:szCs w:val="24"/>
          <w:lang w:val="en" w:eastAsia="en-IE"/>
        </w:rPr>
        <w:t xml:space="preserve"> </w:t>
      </w:r>
      <w:r w:rsidR="00BE6EC8" w:rsidRPr="00BE6EC8">
        <w:rPr>
          <w:rFonts w:ascii="Arial" w:eastAsia="Times New Roman" w:hAnsi="Arial" w:cs="Arial"/>
          <w:sz w:val="24"/>
          <w:szCs w:val="24"/>
          <w:lang w:val="en" w:eastAsia="en-IE"/>
        </w:rPr>
        <w:t>If you are self</w:t>
      </w:r>
      <w:r w:rsidR="00BE6EC8">
        <w:rPr>
          <w:rFonts w:ascii="Arial" w:eastAsia="Times New Roman" w:hAnsi="Arial" w:cs="Arial"/>
          <w:sz w:val="24"/>
          <w:szCs w:val="24"/>
          <w:lang w:val="en" w:eastAsia="en-IE"/>
        </w:rPr>
        <w:t>-employed, you pay Class S PRSI.</w:t>
      </w:r>
      <w:r w:rsidR="00BE6EC8" w:rsidRPr="00BE6EC8">
        <w:rPr>
          <w:rFonts w:ascii="Arial" w:eastAsia="Times New Roman" w:hAnsi="Arial" w:cs="Arial"/>
          <w:sz w:val="24"/>
          <w:szCs w:val="24"/>
          <w:lang w:val="en" w:eastAsia="en-IE"/>
        </w:rPr>
        <w:t xml:space="preserve"> </w:t>
      </w:r>
      <w:r w:rsidR="00BE6EC8" w:rsidRPr="00877BB0">
        <w:rPr>
          <w:rFonts w:ascii="Arial" w:eastAsia="Times New Roman" w:hAnsi="Arial" w:cs="Arial"/>
          <w:sz w:val="24"/>
          <w:szCs w:val="24"/>
          <w:lang w:val="en" w:eastAsia="en-IE"/>
        </w:rPr>
        <w:t>People who pay Class S PRSI include farmers, professional people, certain company directors, people in business,</w:t>
      </w:r>
      <w:r w:rsidR="008A01E9">
        <w:rPr>
          <w:rFonts w:ascii="Arial" w:eastAsia="Times New Roman" w:hAnsi="Arial" w:cs="Arial"/>
          <w:sz w:val="24"/>
          <w:szCs w:val="24"/>
          <w:lang w:val="en" w:eastAsia="en-IE"/>
        </w:rPr>
        <w:t xml:space="preserve"> and</w:t>
      </w:r>
      <w:r w:rsidR="00BE6EC8" w:rsidRPr="00877BB0">
        <w:rPr>
          <w:rFonts w:ascii="Arial" w:eastAsia="Times New Roman" w:hAnsi="Arial" w:cs="Arial"/>
          <w:sz w:val="24"/>
          <w:szCs w:val="24"/>
          <w:lang w:val="en" w:eastAsia="en-IE"/>
        </w:rPr>
        <w:t xml:space="preserve"> people with income from investments</w:t>
      </w:r>
      <w:r w:rsidR="002859EB">
        <w:rPr>
          <w:rFonts w:ascii="Arial" w:eastAsia="Times New Roman" w:hAnsi="Arial" w:cs="Arial"/>
          <w:sz w:val="24"/>
          <w:szCs w:val="24"/>
          <w:lang w:val="en" w:eastAsia="en-IE"/>
        </w:rPr>
        <w:t>.</w:t>
      </w:r>
      <w:r w:rsidR="002859EB" w:rsidRPr="002859EB">
        <w:rPr>
          <w:rFonts w:ascii="Arial" w:eastAsia="Times New Roman" w:hAnsi="Arial" w:cs="Arial"/>
          <w:sz w:val="24"/>
          <w:szCs w:val="24"/>
          <w:lang w:val="en" w:eastAsia="en-IE"/>
        </w:rPr>
        <w:t xml:space="preserve"> </w:t>
      </w:r>
      <w:r w:rsidR="002859EB" w:rsidRPr="00877BB0">
        <w:rPr>
          <w:rFonts w:ascii="Arial" w:eastAsia="Times New Roman" w:hAnsi="Arial" w:cs="Arial"/>
          <w:sz w:val="24"/>
          <w:szCs w:val="24"/>
          <w:lang w:val="en" w:eastAsia="en-IE"/>
        </w:rPr>
        <w:t xml:space="preserve">Employees who are also self-employed in a trade or profession pay Class S PRSI on that income as well as their Class </w:t>
      </w:r>
      <w:proofErr w:type="gramStart"/>
      <w:r w:rsidR="002859EB" w:rsidRPr="00877BB0">
        <w:rPr>
          <w:rFonts w:ascii="Arial" w:eastAsia="Times New Roman" w:hAnsi="Arial" w:cs="Arial"/>
          <w:sz w:val="24"/>
          <w:szCs w:val="24"/>
          <w:lang w:val="en" w:eastAsia="en-IE"/>
        </w:rPr>
        <w:t>A</w:t>
      </w:r>
      <w:proofErr w:type="gramEnd"/>
      <w:r w:rsidR="002859EB" w:rsidRPr="00877BB0">
        <w:rPr>
          <w:rFonts w:ascii="Arial" w:eastAsia="Times New Roman" w:hAnsi="Arial" w:cs="Arial"/>
          <w:sz w:val="24"/>
          <w:szCs w:val="24"/>
          <w:lang w:val="en" w:eastAsia="en-IE"/>
        </w:rPr>
        <w:t xml:space="preserve"> PRSI contribution as an employee</w:t>
      </w:r>
      <w:r w:rsidR="002859EB">
        <w:rPr>
          <w:rFonts w:ascii="Arial" w:eastAsia="Times New Roman" w:hAnsi="Arial" w:cs="Arial"/>
          <w:sz w:val="24"/>
          <w:szCs w:val="24"/>
          <w:lang w:val="en" w:eastAsia="en-IE"/>
        </w:rPr>
        <w:t>.</w:t>
      </w:r>
    </w:p>
    <w:p w:rsidR="00347B18" w:rsidRPr="00877BB0" w:rsidRDefault="00347B18" w:rsidP="00877BB0">
      <w:pPr>
        <w:pStyle w:val="NoSpacing"/>
        <w:rPr>
          <w:rFonts w:ascii="Arial" w:eastAsia="Times New Roman" w:hAnsi="Arial" w:cs="Arial"/>
          <w:sz w:val="24"/>
          <w:szCs w:val="24"/>
          <w:lang w:val="en" w:eastAsia="en-IE"/>
        </w:rPr>
      </w:pPr>
    </w:p>
    <w:p w:rsidR="00BC2309" w:rsidRPr="00877BB0" w:rsidRDefault="00BC2309" w:rsidP="00AC3667">
      <w:pPr>
        <w:pStyle w:val="Heading4"/>
        <w:rPr>
          <w:rFonts w:eastAsia="Times New Roman" w:cs="Arial"/>
          <w:bCs/>
          <w:color w:val="FF0000"/>
          <w:sz w:val="36"/>
          <w:szCs w:val="36"/>
        </w:rPr>
      </w:pPr>
      <w:r w:rsidRPr="00AC3667">
        <w:t>Jobseeker's Benefit</w:t>
      </w:r>
    </w:p>
    <w:p w:rsidR="008A078A"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Class S PRSI does </w:t>
      </w:r>
      <w:r w:rsidRPr="00877BB0">
        <w:rPr>
          <w:rFonts w:ascii="Arial" w:eastAsia="Times New Roman" w:hAnsi="Arial" w:cs="Arial"/>
          <w:bCs/>
          <w:sz w:val="24"/>
          <w:szCs w:val="24"/>
          <w:lang w:val="en" w:eastAsia="en-IE"/>
        </w:rPr>
        <w:t xml:space="preserve">not </w:t>
      </w:r>
      <w:r w:rsidRPr="00877BB0">
        <w:rPr>
          <w:rFonts w:ascii="Arial" w:eastAsia="Times New Roman" w:hAnsi="Arial" w:cs="Arial"/>
          <w:sz w:val="24"/>
          <w:szCs w:val="24"/>
          <w:lang w:val="en" w:eastAsia="en-IE"/>
        </w:rPr>
        <w:t xml:space="preserve">cover you for Jobseeker’s Benefit. However, if you worked as an employee in the last </w:t>
      </w:r>
      <w:r w:rsidR="00AB151E">
        <w:rPr>
          <w:rFonts w:ascii="Arial" w:eastAsia="Times New Roman" w:hAnsi="Arial" w:cs="Arial"/>
          <w:sz w:val="24"/>
          <w:szCs w:val="24"/>
          <w:lang w:val="en" w:eastAsia="en-IE"/>
        </w:rPr>
        <w:t>four</w:t>
      </w:r>
      <w:r w:rsidR="00AB151E" w:rsidRPr="00877BB0">
        <w:rPr>
          <w:rFonts w:ascii="Arial" w:eastAsia="Times New Roman" w:hAnsi="Arial" w:cs="Arial"/>
          <w:sz w:val="24"/>
          <w:szCs w:val="24"/>
          <w:lang w:val="en" w:eastAsia="en-IE"/>
        </w:rPr>
        <w:t xml:space="preserve"> </w:t>
      </w:r>
      <w:r w:rsidRPr="00877BB0">
        <w:rPr>
          <w:rFonts w:ascii="Arial" w:eastAsia="Times New Roman" w:hAnsi="Arial" w:cs="Arial"/>
          <w:sz w:val="24"/>
          <w:szCs w:val="24"/>
          <w:lang w:val="en" w:eastAsia="en-IE"/>
        </w:rPr>
        <w:t xml:space="preserve">years, you may have paid Class </w:t>
      </w:r>
      <w:proofErr w:type="gramStart"/>
      <w:r w:rsidRPr="00877BB0">
        <w:rPr>
          <w:rFonts w:ascii="Arial" w:eastAsia="Times New Roman" w:hAnsi="Arial" w:cs="Arial"/>
          <w:sz w:val="24"/>
          <w:szCs w:val="24"/>
          <w:lang w:val="en" w:eastAsia="en-IE"/>
        </w:rPr>
        <w:t>A</w:t>
      </w:r>
      <w:proofErr w:type="gramEnd"/>
      <w:r w:rsidRPr="00877BB0">
        <w:rPr>
          <w:rFonts w:ascii="Arial" w:eastAsia="Times New Roman" w:hAnsi="Arial" w:cs="Arial"/>
          <w:sz w:val="24"/>
          <w:szCs w:val="24"/>
          <w:lang w:val="en" w:eastAsia="en-IE"/>
        </w:rPr>
        <w:t xml:space="preserve"> PRSI and should apply to your local </w:t>
      </w:r>
      <w:proofErr w:type="spellStart"/>
      <w:r w:rsidRPr="00877BB0">
        <w:rPr>
          <w:rFonts w:ascii="Arial" w:eastAsia="Times New Roman" w:hAnsi="Arial" w:cs="Arial"/>
          <w:sz w:val="24"/>
          <w:szCs w:val="24"/>
          <w:lang w:val="en" w:eastAsia="en-IE"/>
        </w:rPr>
        <w:t>Intreo</w:t>
      </w:r>
      <w:proofErr w:type="spellEnd"/>
      <w:r w:rsidRPr="00877BB0">
        <w:rPr>
          <w:rFonts w:ascii="Arial" w:eastAsia="Times New Roman" w:hAnsi="Arial" w:cs="Arial"/>
          <w:sz w:val="24"/>
          <w:szCs w:val="24"/>
          <w:lang w:val="en" w:eastAsia="en-IE"/>
        </w:rPr>
        <w:t xml:space="preserve"> Centre or social welfare</w:t>
      </w:r>
      <w:r w:rsidR="00AB151E">
        <w:rPr>
          <w:rFonts w:ascii="Arial" w:eastAsia="Times New Roman" w:hAnsi="Arial" w:cs="Arial"/>
          <w:sz w:val="24"/>
          <w:szCs w:val="24"/>
          <w:lang w:val="en" w:eastAsia="en-IE"/>
        </w:rPr>
        <w:t xml:space="preserve"> </w:t>
      </w:r>
      <w:r w:rsidR="008A01E9">
        <w:rPr>
          <w:rFonts w:ascii="Arial" w:eastAsia="Times New Roman" w:hAnsi="Arial" w:cs="Arial"/>
          <w:sz w:val="24"/>
          <w:szCs w:val="24"/>
          <w:lang w:val="en" w:eastAsia="en-IE"/>
        </w:rPr>
        <w:t xml:space="preserve">branch </w:t>
      </w:r>
      <w:r w:rsidRPr="00877BB0">
        <w:rPr>
          <w:rFonts w:ascii="Arial" w:eastAsia="Times New Roman" w:hAnsi="Arial" w:cs="Arial"/>
          <w:sz w:val="24"/>
          <w:szCs w:val="24"/>
          <w:lang w:val="en" w:eastAsia="en-IE"/>
        </w:rPr>
        <w:t xml:space="preserve">office for Jobseeker’s Benefit. </w:t>
      </w:r>
    </w:p>
    <w:p w:rsidR="008A078A" w:rsidRPr="00877BB0" w:rsidRDefault="008A078A" w:rsidP="00877BB0">
      <w:pPr>
        <w:pStyle w:val="NoSpacing"/>
        <w:rPr>
          <w:rFonts w:ascii="Arial" w:eastAsia="Times New Roman" w:hAnsi="Arial" w:cs="Arial"/>
          <w:sz w:val="24"/>
          <w:szCs w:val="24"/>
          <w:lang w:val="en" w:eastAsia="en-IE"/>
        </w:rPr>
      </w:pPr>
    </w:p>
    <w:p w:rsidR="008A078A"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If you work part-time</w:t>
      </w:r>
      <w:r w:rsidR="00AB151E">
        <w:rPr>
          <w:rFonts w:ascii="Arial" w:eastAsia="Times New Roman" w:hAnsi="Arial" w:cs="Arial"/>
          <w:sz w:val="24"/>
          <w:szCs w:val="24"/>
          <w:lang w:val="en" w:eastAsia="en-IE"/>
        </w:rPr>
        <w:t>,</w:t>
      </w:r>
      <w:r w:rsidRPr="00877BB0">
        <w:rPr>
          <w:rFonts w:ascii="Arial" w:eastAsia="Times New Roman" w:hAnsi="Arial" w:cs="Arial"/>
          <w:sz w:val="24"/>
          <w:szCs w:val="24"/>
          <w:lang w:val="en" w:eastAsia="en-IE"/>
        </w:rPr>
        <w:t xml:space="preserve"> you may qualify for Jobseeker’s Benefit. However, you must have lost at least one day of employment and as a result of this loss be unemployed for at least </w:t>
      </w:r>
      <w:r w:rsidR="00AB151E">
        <w:rPr>
          <w:rFonts w:ascii="Arial" w:eastAsia="Times New Roman" w:hAnsi="Arial" w:cs="Arial"/>
          <w:sz w:val="24"/>
          <w:szCs w:val="24"/>
          <w:lang w:val="en" w:eastAsia="en-IE"/>
        </w:rPr>
        <w:t>four</w:t>
      </w:r>
      <w:r w:rsidR="00AB151E" w:rsidRPr="00877BB0">
        <w:rPr>
          <w:rFonts w:ascii="Arial" w:eastAsia="Times New Roman" w:hAnsi="Arial" w:cs="Arial"/>
          <w:sz w:val="24"/>
          <w:szCs w:val="24"/>
          <w:lang w:val="en" w:eastAsia="en-IE"/>
        </w:rPr>
        <w:t xml:space="preserve"> </w:t>
      </w:r>
      <w:r w:rsidRPr="00877BB0">
        <w:rPr>
          <w:rFonts w:ascii="Arial" w:eastAsia="Times New Roman" w:hAnsi="Arial" w:cs="Arial"/>
          <w:sz w:val="24"/>
          <w:szCs w:val="24"/>
          <w:lang w:val="en" w:eastAsia="en-IE"/>
        </w:rPr>
        <w:t xml:space="preserve">days out of </w:t>
      </w:r>
      <w:r w:rsidR="00AB151E">
        <w:rPr>
          <w:rFonts w:ascii="Arial" w:eastAsia="Times New Roman" w:hAnsi="Arial" w:cs="Arial"/>
          <w:sz w:val="24"/>
          <w:szCs w:val="24"/>
          <w:lang w:val="en" w:eastAsia="en-IE"/>
        </w:rPr>
        <w:t>seven</w:t>
      </w:r>
      <w:r w:rsidR="00AB151E" w:rsidRPr="00877BB0">
        <w:rPr>
          <w:rFonts w:ascii="Arial" w:eastAsia="Times New Roman" w:hAnsi="Arial" w:cs="Arial"/>
          <w:sz w:val="24"/>
          <w:szCs w:val="24"/>
          <w:lang w:val="en" w:eastAsia="en-IE"/>
        </w:rPr>
        <w:t xml:space="preserve"> </w:t>
      </w:r>
      <w:r w:rsidRPr="00877BB0">
        <w:rPr>
          <w:rFonts w:ascii="Arial" w:eastAsia="Times New Roman" w:hAnsi="Arial" w:cs="Arial"/>
          <w:sz w:val="24"/>
          <w:szCs w:val="24"/>
          <w:lang w:val="en" w:eastAsia="en-IE"/>
        </w:rPr>
        <w:t xml:space="preserve">days. Your earnings must also have been reduced because of the loss of employment. </w:t>
      </w:r>
    </w:p>
    <w:p w:rsidR="008A078A" w:rsidRPr="00877BB0" w:rsidRDefault="008A078A" w:rsidP="00877BB0">
      <w:pPr>
        <w:pStyle w:val="NoSpacing"/>
        <w:rPr>
          <w:rFonts w:ascii="Arial" w:eastAsia="Times New Roman" w:hAnsi="Arial" w:cs="Arial"/>
          <w:sz w:val="24"/>
          <w:szCs w:val="24"/>
          <w:lang w:val="en" w:eastAsia="en-IE"/>
        </w:rPr>
      </w:pPr>
    </w:p>
    <w:p w:rsidR="00BC2309"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For example, if you are engaged under a contract for service to work (on a self-employed basis) for </w:t>
      </w:r>
      <w:r w:rsidR="00AB151E">
        <w:rPr>
          <w:rFonts w:ascii="Arial" w:eastAsia="Times New Roman" w:hAnsi="Arial" w:cs="Arial"/>
          <w:sz w:val="24"/>
          <w:szCs w:val="24"/>
          <w:lang w:val="en" w:eastAsia="en-IE"/>
        </w:rPr>
        <w:t>three</w:t>
      </w:r>
      <w:r w:rsidR="00AB151E" w:rsidRPr="00877BB0">
        <w:rPr>
          <w:rFonts w:ascii="Arial" w:eastAsia="Times New Roman" w:hAnsi="Arial" w:cs="Arial"/>
          <w:sz w:val="24"/>
          <w:szCs w:val="24"/>
          <w:lang w:val="en" w:eastAsia="en-IE"/>
        </w:rPr>
        <w:t xml:space="preserve"> </w:t>
      </w:r>
      <w:r w:rsidRPr="00877BB0">
        <w:rPr>
          <w:rFonts w:ascii="Arial" w:eastAsia="Times New Roman" w:hAnsi="Arial" w:cs="Arial"/>
          <w:sz w:val="24"/>
          <w:szCs w:val="24"/>
          <w:lang w:val="en" w:eastAsia="en-IE"/>
        </w:rPr>
        <w:t>days per week and unemployed for the remainder of the week, you may qualify for Jobseeker’s Benefit.</w:t>
      </w:r>
      <w:r w:rsidR="008A078A" w:rsidRPr="00877BB0">
        <w:rPr>
          <w:rFonts w:ascii="Arial" w:eastAsia="Times New Roman" w:hAnsi="Arial" w:cs="Arial"/>
          <w:sz w:val="24"/>
          <w:szCs w:val="24"/>
          <w:lang w:val="en" w:eastAsia="en-IE"/>
        </w:rPr>
        <w:t xml:space="preserve"> Your</w:t>
      </w:r>
      <w:r w:rsidRPr="00877BB0">
        <w:rPr>
          <w:rFonts w:ascii="Arial" w:eastAsia="Times New Roman" w:hAnsi="Arial" w:cs="Arial"/>
          <w:sz w:val="24"/>
          <w:szCs w:val="24"/>
          <w:lang w:val="en" w:eastAsia="en-IE"/>
        </w:rPr>
        <w:t xml:space="preserve"> Jobseeker’s Benefit </w:t>
      </w:r>
      <w:r w:rsidR="008A078A" w:rsidRPr="00877BB0">
        <w:rPr>
          <w:rFonts w:ascii="Arial" w:eastAsia="Times New Roman" w:hAnsi="Arial" w:cs="Arial"/>
          <w:sz w:val="24"/>
          <w:szCs w:val="24"/>
          <w:lang w:val="en" w:eastAsia="en-IE"/>
        </w:rPr>
        <w:t>may</w:t>
      </w:r>
      <w:r w:rsidRPr="00877BB0">
        <w:rPr>
          <w:rFonts w:ascii="Arial" w:eastAsia="Times New Roman" w:hAnsi="Arial" w:cs="Arial"/>
          <w:sz w:val="24"/>
          <w:szCs w:val="24"/>
          <w:lang w:val="en" w:eastAsia="en-IE"/>
        </w:rPr>
        <w:t xml:space="preserve"> </w:t>
      </w:r>
      <w:r w:rsidR="0092024F" w:rsidRPr="00877BB0">
        <w:rPr>
          <w:rFonts w:ascii="Arial" w:eastAsia="Times New Roman" w:hAnsi="Arial" w:cs="Arial"/>
          <w:sz w:val="24"/>
          <w:szCs w:val="24"/>
          <w:lang w:val="en" w:eastAsia="en-IE"/>
        </w:rPr>
        <w:t xml:space="preserve">be </w:t>
      </w:r>
      <w:r w:rsidRPr="00877BB0">
        <w:rPr>
          <w:rFonts w:ascii="Arial" w:eastAsia="Times New Roman" w:hAnsi="Arial" w:cs="Arial"/>
          <w:sz w:val="24"/>
          <w:szCs w:val="24"/>
          <w:lang w:val="en" w:eastAsia="en-IE"/>
        </w:rPr>
        <w:t>taxable</w:t>
      </w:r>
      <w:r w:rsidR="008A078A" w:rsidRPr="00877BB0">
        <w:rPr>
          <w:rFonts w:ascii="Arial" w:eastAsia="Times New Roman" w:hAnsi="Arial" w:cs="Arial"/>
          <w:sz w:val="24"/>
          <w:szCs w:val="24"/>
          <w:lang w:val="en" w:eastAsia="en-IE"/>
        </w:rPr>
        <w:t xml:space="preserve"> and you should make enquiries with your local </w:t>
      </w:r>
      <w:r w:rsidR="00AB151E">
        <w:rPr>
          <w:rFonts w:ascii="Arial" w:eastAsia="Times New Roman" w:hAnsi="Arial" w:cs="Arial"/>
          <w:sz w:val="24"/>
          <w:szCs w:val="24"/>
          <w:lang w:val="en" w:eastAsia="en-IE"/>
        </w:rPr>
        <w:t>R</w:t>
      </w:r>
      <w:r w:rsidR="008A078A" w:rsidRPr="00877BB0">
        <w:rPr>
          <w:rFonts w:ascii="Arial" w:eastAsia="Times New Roman" w:hAnsi="Arial" w:cs="Arial"/>
          <w:sz w:val="24"/>
          <w:szCs w:val="24"/>
          <w:lang w:val="en" w:eastAsia="en-IE"/>
        </w:rPr>
        <w:t xml:space="preserve">evenue </w:t>
      </w:r>
      <w:r w:rsidR="0092024F" w:rsidRPr="00877BB0">
        <w:rPr>
          <w:rFonts w:ascii="Arial" w:eastAsia="Times New Roman" w:hAnsi="Arial" w:cs="Arial"/>
          <w:sz w:val="24"/>
          <w:szCs w:val="24"/>
          <w:lang w:val="en" w:eastAsia="en-IE"/>
        </w:rPr>
        <w:t>office</w:t>
      </w:r>
      <w:r w:rsidRPr="00877BB0">
        <w:rPr>
          <w:rFonts w:ascii="Arial" w:eastAsia="Times New Roman" w:hAnsi="Arial" w:cs="Arial"/>
          <w:sz w:val="24"/>
          <w:szCs w:val="24"/>
          <w:lang w:val="en" w:eastAsia="en-IE"/>
        </w:rPr>
        <w:t xml:space="preserve">. </w:t>
      </w:r>
    </w:p>
    <w:p w:rsidR="008A078A" w:rsidRPr="00877BB0" w:rsidRDefault="008A078A" w:rsidP="00877BB0">
      <w:pPr>
        <w:pStyle w:val="NoSpacing"/>
        <w:rPr>
          <w:rFonts w:ascii="Arial" w:eastAsia="Times New Roman" w:hAnsi="Arial" w:cs="Arial"/>
          <w:sz w:val="24"/>
          <w:szCs w:val="24"/>
          <w:lang w:val="en" w:eastAsia="en-IE"/>
        </w:rPr>
      </w:pPr>
    </w:p>
    <w:p w:rsidR="00BC2309"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If you do </w:t>
      </w:r>
      <w:r w:rsidRPr="00877BB0">
        <w:rPr>
          <w:rFonts w:ascii="Arial" w:eastAsia="Times New Roman" w:hAnsi="Arial" w:cs="Arial"/>
          <w:bCs/>
          <w:sz w:val="24"/>
          <w:szCs w:val="24"/>
          <w:lang w:val="en" w:eastAsia="en-IE"/>
        </w:rPr>
        <w:t>not</w:t>
      </w:r>
      <w:r w:rsidRPr="00877BB0">
        <w:rPr>
          <w:rFonts w:ascii="Arial" w:eastAsia="Times New Roman" w:hAnsi="Arial" w:cs="Arial"/>
          <w:sz w:val="24"/>
          <w:szCs w:val="24"/>
          <w:lang w:val="en" w:eastAsia="en-IE"/>
        </w:rPr>
        <w:t xml:space="preserve"> qualify for Jobseeker’s Benefit</w:t>
      </w:r>
      <w:r w:rsidR="00AB151E">
        <w:rPr>
          <w:rFonts w:ascii="Arial" w:eastAsia="Times New Roman" w:hAnsi="Arial" w:cs="Arial"/>
          <w:sz w:val="24"/>
          <w:szCs w:val="24"/>
          <w:lang w:val="en" w:eastAsia="en-IE"/>
        </w:rPr>
        <w:t>,</w:t>
      </w:r>
      <w:r w:rsidRPr="00877BB0">
        <w:rPr>
          <w:rFonts w:ascii="Arial" w:eastAsia="Times New Roman" w:hAnsi="Arial" w:cs="Arial"/>
          <w:sz w:val="24"/>
          <w:szCs w:val="24"/>
          <w:lang w:val="en" w:eastAsia="en-IE"/>
        </w:rPr>
        <w:t xml:space="preserve"> you may get Jobseeker’s Allowance. When you apply for Jobseeker’s Benefit you will be asked if you want</w:t>
      </w:r>
      <w:r w:rsidR="008A078A" w:rsidRPr="00877BB0">
        <w:rPr>
          <w:rFonts w:ascii="Arial" w:eastAsia="Times New Roman" w:hAnsi="Arial" w:cs="Arial"/>
          <w:sz w:val="24"/>
          <w:szCs w:val="24"/>
          <w:lang w:val="en" w:eastAsia="en-IE"/>
        </w:rPr>
        <w:t xml:space="preserve"> to be assessed for Jobseeker’s </w:t>
      </w:r>
      <w:r w:rsidRPr="00877BB0">
        <w:rPr>
          <w:rFonts w:ascii="Arial" w:eastAsia="Times New Roman" w:hAnsi="Arial" w:cs="Arial"/>
          <w:sz w:val="24"/>
          <w:szCs w:val="24"/>
          <w:lang w:val="en" w:eastAsia="en-IE"/>
        </w:rPr>
        <w:t>Allowance if your claim for Jobseeker’s Benefit is unsuccessful.</w:t>
      </w:r>
    </w:p>
    <w:p w:rsidR="008A078A" w:rsidRPr="00877BB0" w:rsidRDefault="008A078A" w:rsidP="00877BB0">
      <w:pPr>
        <w:pStyle w:val="NoSpacing"/>
        <w:rPr>
          <w:rFonts w:ascii="Arial" w:eastAsia="Times New Roman" w:hAnsi="Arial" w:cs="Arial"/>
          <w:sz w:val="24"/>
          <w:szCs w:val="24"/>
          <w:lang w:val="en" w:eastAsia="en-IE"/>
        </w:rPr>
      </w:pPr>
    </w:p>
    <w:p w:rsidR="00BC2309" w:rsidRPr="00AC3667" w:rsidRDefault="00BC2309" w:rsidP="00AC3667">
      <w:pPr>
        <w:pStyle w:val="Heading4"/>
        <w:rPr>
          <w:lang w:val="en-IE" w:eastAsia="en-US"/>
        </w:rPr>
      </w:pPr>
      <w:r w:rsidRPr="00D4012A">
        <w:rPr>
          <w:rStyle w:val="Heading4Char"/>
          <w:i/>
        </w:rPr>
        <w:t>Jobseeker's Allowance</w:t>
      </w:r>
    </w:p>
    <w:p w:rsidR="00C713A4"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If you are self-employed, you may be entitled to Jobseeker's Allowance depending on </w:t>
      </w:r>
      <w:r w:rsidR="0092024F" w:rsidRPr="00877BB0">
        <w:rPr>
          <w:rFonts w:ascii="Arial" w:eastAsia="Times New Roman" w:hAnsi="Arial" w:cs="Arial"/>
          <w:sz w:val="24"/>
          <w:szCs w:val="24"/>
          <w:lang w:val="en" w:eastAsia="en-IE"/>
        </w:rPr>
        <w:t>the</w:t>
      </w:r>
      <w:r w:rsidRPr="00877BB0">
        <w:rPr>
          <w:rFonts w:ascii="Arial" w:eastAsia="Times New Roman" w:hAnsi="Arial" w:cs="Arial"/>
          <w:sz w:val="24"/>
          <w:szCs w:val="24"/>
          <w:lang w:val="en" w:eastAsia="en-IE"/>
        </w:rPr>
        <w:t xml:space="preserve"> earnings from your business. You do not need to close your business or stop working as self-employed </w:t>
      </w:r>
      <w:r w:rsidR="0092024F" w:rsidRPr="00877BB0">
        <w:rPr>
          <w:rFonts w:ascii="Arial" w:eastAsia="Times New Roman" w:hAnsi="Arial" w:cs="Arial"/>
          <w:sz w:val="24"/>
          <w:szCs w:val="24"/>
          <w:lang w:val="en" w:eastAsia="en-IE"/>
        </w:rPr>
        <w:t>in order</w:t>
      </w:r>
      <w:r w:rsidRPr="00877BB0">
        <w:rPr>
          <w:rFonts w:ascii="Arial" w:eastAsia="Times New Roman" w:hAnsi="Arial" w:cs="Arial"/>
          <w:sz w:val="24"/>
          <w:szCs w:val="24"/>
          <w:lang w:val="en" w:eastAsia="en-IE"/>
        </w:rPr>
        <w:t xml:space="preserve"> to get Jobseeker’s Allowance. </w:t>
      </w:r>
    </w:p>
    <w:p w:rsidR="00BC2309"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br/>
        <w:t>The earnings from your bus</w:t>
      </w:r>
      <w:r w:rsidR="0092024F" w:rsidRPr="00877BB0">
        <w:rPr>
          <w:rFonts w:ascii="Arial" w:eastAsia="Times New Roman" w:hAnsi="Arial" w:cs="Arial"/>
          <w:sz w:val="24"/>
          <w:szCs w:val="24"/>
          <w:lang w:val="en" w:eastAsia="en-IE"/>
        </w:rPr>
        <w:t>iness will be assessed as part of</w:t>
      </w:r>
      <w:r w:rsidRPr="00877BB0">
        <w:rPr>
          <w:rFonts w:ascii="Arial" w:eastAsia="Times New Roman" w:hAnsi="Arial" w:cs="Arial"/>
          <w:sz w:val="24"/>
          <w:szCs w:val="24"/>
          <w:lang w:val="en" w:eastAsia="en-IE"/>
        </w:rPr>
        <w:t xml:space="preserve"> the means test for Jobseeker’s Allowance. The assessment must reflect the income you may reasonably be expected to get from your business over the next 12 months. Income for the last 12 months will be taken as a guide but allowing for any factors which it is known will vary. </w:t>
      </w:r>
    </w:p>
    <w:p w:rsidR="00C713A4" w:rsidRPr="00877BB0" w:rsidRDefault="00C713A4" w:rsidP="00877BB0">
      <w:pPr>
        <w:pStyle w:val="NoSpacing"/>
        <w:rPr>
          <w:rFonts w:ascii="Arial" w:eastAsia="Times New Roman" w:hAnsi="Arial" w:cs="Arial"/>
          <w:sz w:val="24"/>
          <w:szCs w:val="24"/>
          <w:lang w:val="en" w:eastAsia="en-IE"/>
        </w:rPr>
      </w:pPr>
    </w:p>
    <w:p w:rsidR="00C713A4"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Earnings are assessed as gross income less work</w:t>
      </w:r>
      <w:r w:rsidR="00AB151E">
        <w:rPr>
          <w:rFonts w:ascii="Arial" w:eastAsia="Times New Roman" w:hAnsi="Arial" w:cs="Arial"/>
          <w:sz w:val="24"/>
          <w:szCs w:val="24"/>
          <w:lang w:val="en" w:eastAsia="en-IE"/>
        </w:rPr>
        <w:t>-</w:t>
      </w:r>
      <w:r w:rsidRPr="00877BB0">
        <w:rPr>
          <w:rFonts w:ascii="Arial" w:eastAsia="Times New Roman" w:hAnsi="Arial" w:cs="Arial"/>
          <w:sz w:val="24"/>
          <w:szCs w:val="24"/>
          <w:lang w:val="en" w:eastAsia="en-IE"/>
        </w:rPr>
        <w:t xml:space="preserve">related expenses over 12 months. Your expected annual earnings from self-employment is divided by 52 to find your weekly means from self-employment. Any drawings you take from the business is not an allowable expense. If your drawings from the business are greater than the level of income calculated, the drawings are assessed as cash income. </w:t>
      </w:r>
    </w:p>
    <w:p w:rsidR="00C713A4" w:rsidRPr="00877BB0" w:rsidRDefault="00C713A4" w:rsidP="00877BB0">
      <w:pPr>
        <w:pStyle w:val="NoSpacing"/>
        <w:rPr>
          <w:rFonts w:ascii="Arial" w:eastAsia="Times New Roman" w:hAnsi="Arial" w:cs="Arial"/>
          <w:sz w:val="24"/>
          <w:szCs w:val="24"/>
          <w:lang w:val="en" w:eastAsia="en-IE"/>
        </w:rPr>
      </w:pPr>
    </w:p>
    <w:p w:rsidR="00BC2309" w:rsidRPr="00877BB0" w:rsidRDefault="00C713A4"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T</w:t>
      </w:r>
      <w:r w:rsidR="00BC2309" w:rsidRPr="00877BB0">
        <w:rPr>
          <w:rFonts w:ascii="Arial" w:eastAsia="Times New Roman" w:hAnsi="Arial" w:cs="Arial"/>
          <w:sz w:val="24"/>
          <w:szCs w:val="24"/>
          <w:lang w:val="en" w:eastAsia="en-IE"/>
        </w:rPr>
        <w:t>he following are the main allowable expenses in most cases:</w:t>
      </w:r>
    </w:p>
    <w:p w:rsidR="00BC2309" w:rsidRPr="00877BB0" w:rsidRDefault="00BC2309" w:rsidP="00D4012A">
      <w:pPr>
        <w:pStyle w:val="NoSpacing"/>
        <w:numPr>
          <w:ilvl w:val="0"/>
          <w:numId w:val="40"/>
        </w:numPr>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Materials (supplies costs) </w:t>
      </w:r>
    </w:p>
    <w:p w:rsidR="00BC2309" w:rsidRPr="00877BB0" w:rsidRDefault="00BC2309" w:rsidP="00D4012A">
      <w:pPr>
        <w:pStyle w:val="NoSpacing"/>
        <w:numPr>
          <w:ilvl w:val="0"/>
          <w:numId w:val="40"/>
        </w:numPr>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Motor running costs (portion applicable to business) </w:t>
      </w:r>
    </w:p>
    <w:p w:rsidR="00BC2309" w:rsidRPr="00877BB0" w:rsidRDefault="00BC2309" w:rsidP="00D4012A">
      <w:pPr>
        <w:pStyle w:val="NoSpacing"/>
        <w:numPr>
          <w:ilvl w:val="0"/>
          <w:numId w:val="40"/>
        </w:numPr>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Depreciation of machinery or equipment </w:t>
      </w:r>
    </w:p>
    <w:p w:rsidR="00BC2309" w:rsidRPr="00877BB0" w:rsidRDefault="00BC2309" w:rsidP="00D4012A">
      <w:pPr>
        <w:pStyle w:val="NoSpacing"/>
        <w:numPr>
          <w:ilvl w:val="0"/>
          <w:numId w:val="40"/>
        </w:numPr>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Insurance relating to the business </w:t>
      </w:r>
    </w:p>
    <w:p w:rsidR="00DC4BF9" w:rsidRDefault="00BC2309" w:rsidP="00D4012A">
      <w:pPr>
        <w:pStyle w:val="NoSpacing"/>
        <w:numPr>
          <w:ilvl w:val="0"/>
          <w:numId w:val="40"/>
        </w:numPr>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Telephone (portion applicable to business)</w:t>
      </w:r>
    </w:p>
    <w:p w:rsidR="00DC4BF9" w:rsidRDefault="00DC4BF9" w:rsidP="00D4012A">
      <w:pPr>
        <w:pStyle w:val="NoSpacing"/>
        <w:numPr>
          <w:ilvl w:val="0"/>
          <w:numId w:val="40"/>
        </w:numPr>
        <w:rPr>
          <w:rFonts w:ascii="Arial" w:eastAsia="Times New Roman" w:hAnsi="Arial" w:cs="Arial"/>
          <w:sz w:val="24"/>
          <w:szCs w:val="24"/>
          <w:lang w:val="en" w:eastAsia="en-IE"/>
        </w:rPr>
      </w:pPr>
      <w:r>
        <w:rPr>
          <w:rFonts w:ascii="Arial" w:eastAsia="Times New Roman" w:hAnsi="Arial" w:cs="Arial"/>
          <w:sz w:val="24"/>
          <w:szCs w:val="24"/>
          <w:lang w:val="en" w:eastAsia="en-IE"/>
        </w:rPr>
        <w:t>Lighting and heating (for business and not domestic use)</w:t>
      </w:r>
    </w:p>
    <w:p w:rsidR="00DC4BF9" w:rsidRDefault="00DC4BF9" w:rsidP="00D4012A">
      <w:pPr>
        <w:pStyle w:val="NoSpacing"/>
        <w:numPr>
          <w:ilvl w:val="0"/>
          <w:numId w:val="40"/>
        </w:numPr>
        <w:rPr>
          <w:rFonts w:ascii="Arial" w:eastAsia="Times New Roman" w:hAnsi="Arial" w:cs="Arial"/>
          <w:sz w:val="24"/>
          <w:szCs w:val="24"/>
          <w:lang w:val="en" w:eastAsia="en-IE"/>
        </w:rPr>
      </w:pPr>
      <w:r>
        <w:rPr>
          <w:rFonts w:ascii="Arial" w:eastAsia="Times New Roman" w:hAnsi="Arial" w:cs="Arial"/>
          <w:sz w:val="24"/>
          <w:szCs w:val="24"/>
          <w:lang w:val="en" w:eastAsia="en-IE"/>
        </w:rPr>
        <w:t>Advertising</w:t>
      </w:r>
    </w:p>
    <w:p w:rsidR="00DC4BF9" w:rsidRDefault="00DC4BF9" w:rsidP="00D4012A">
      <w:pPr>
        <w:pStyle w:val="NoSpacing"/>
        <w:numPr>
          <w:ilvl w:val="0"/>
          <w:numId w:val="40"/>
        </w:numPr>
        <w:rPr>
          <w:rFonts w:ascii="Arial" w:eastAsia="Times New Roman" w:hAnsi="Arial" w:cs="Arial"/>
          <w:sz w:val="24"/>
          <w:szCs w:val="24"/>
          <w:lang w:val="en" w:eastAsia="en-IE"/>
        </w:rPr>
      </w:pPr>
      <w:r>
        <w:rPr>
          <w:rFonts w:ascii="Arial" w:eastAsia="Times New Roman" w:hAnsi="Arial" w:cs="Arial"/>
          <w:sz w:val="24"/>
          <w:szCs w:val="24"/>
          <w:lang w:val="en" w:eastAsia="en-IE"/>
        </w:rPr>
        <w:t>Bank charges</w:t>
      </w:r>
    </w:p>
    <w:p w:rsidR="00DC4BF9" w:rsidRDefault="00DC4BF9" w:rsidP="00D4012A">
      <w:pPr>
        <w:pStyle w:val="NoSpacing"/>
        <w:numPr>
          <w:ilvl w:val="0"/>
          <w:numId w:val="40"/>
        </w:numPr>
        <w:rPr>
          <w:rFonts w:ascii="Arial" w:eastAsia="Times New Roman" w:hAnsi="Arial" w:cs="Arial"/>
          <w:sz w:val="24"/>
          <w:szCs w:val="24"/>
          <w:lang w:val="en" w:eastAsia="en-IE"/>
        </w:rPr>
      </w:pPr>
      <w:r>
        <w:rPr>
          <w:rFonts w:ascii="Arial" w:eastAsia="Times New Roman" w:hAnsi="Arial" w:cs="Arial"/>
          <w:sz w:val="24"/>
          <w:szCs w:val="24"/>
          <w:lang w:val="en" w:eastAsia="en-IE"/>
        </w:rPr>
        <w:t>Stationery</w:t>
      </w:r>
    </w:p>
    <w:p w:rsidR="00DC4BF9" w:rsidRDefault="00DC4BF9" w:rsidP="00D4012A">
      <w:pPr>
        <w:pStyle w:val="NoSpacing"/>
        <w:numPr>
          <w:ilvl w:val="0"/>
          <w:numId w:val="40"/>
        </w:numPr>
        <w:rPr>
          <w:rFonts w:ascii="Arial" w:eastAsia="Times New Roman" w:hAnsi="Arial" w:cs="Arial"/>
          <w:sz w:val="24"/>
          <w:szCs w:val="24"/>
          <w:lang w:val="en" w:eastAsia="en-IE"/>
        </w:rPr>
      </w:pPr>
      <w:r>
        <w:rPr>
          <w:rFonts w:ascii="Arial" w:eastAsia="Times New Roman" w:hAnsi="Arial" w:cs="Arial"/>
          <w:sz w:val="24"/>
          <w:szCs w:val="24"/>
          <w:lang w:val="en" w:eastAsia="en-IE"/>
        </w:rPr>
        <w:t>Van leasing</w:t>
      </w:r>
    </w:p>
    <w:p w:rsidR="00BC2309" w:rsidRPr="00877BB0" w:rsidRDefault="00DC4BF9" w:rsidP="00D4012A">
      <w:pPr>
        <w:pStyle w:val="NoSpacing"/>
        <w:numPr>
          <w:ilvl w:val="0"/>
          <w:numId w:val="40"/>
        </w:numPr>
        <w:rPr>
          <w:rFonts w:ascii="Arial" w:eastAsia="Times New Roman" w:hAnsi="Arial" w:cs="Arial"/>
          <w:sz w:val="24"/>
          <w:szCs w:val="24"/>
          <w:lang w:val="en" w:eastAsia="en-IE"/>
        </w:rPr>
      </w:pPr>
      <w:r>
        <w:rPr>
          <w:rFonts w:ascii="Arial" w:eastAsia="Times New Roman" w:hAnsi="Arial" w:cs="Arial"/>
          <w:sz w:val="24"/>
          <w:szCs w:val="24"/>
          <w:lang w:val="en" w:eastAsia="en-IE"/>
        </w:rPr>
        <w:t>Any other costs associated with running the business (household running costs are not allowed as deductions against business profit)</w:t>
      </w:r>
      <w:r w:rsidR="00BC2309" w:rsidRPr="00877BB0">
        <w:rPr>
          <w:rFonts w:ascii="Arial" w:eastAsia="Times New Roman" w:hAnsi="Arial" w:cs="Arial"/>
          <w:sz w:val="24"/>
          <w:szCs w:val="24"/>
          <w:lang w:val="en" w:eastAsia="en-IE"/>
        </w:rPr>
        <w:t xml:space="preserve"> </w:t>
      </w:r>
    </w:p>
    <w:p w:rsidR="00C713A4" w:rsidRPr="00877BB0" w:rsidRDefault="00C713A4" w:rsidP="00877BB0">
      <w:pPr>
        <w:pStyle w:val="NoSpacing"/>
        <w:rPr>
          <w:rFonts w:ascii="Arial" w:eastAsia="Times New Roman" w:hAnsi="Arial" w:cs="Arial"/>
          <w:sz w:val="24"/>
          <w:szCs w:val="24"/>
          <w:lang w:val="en" w:eastAsia="en-IE"/>
        </w:rPr>
      </w:pPr>
    </w:p>
    <w:p w:rsidR="00BC2309"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To prove the level of inco</w:t>
      </w:r>
      <w:r w:rsidR="00217151" w:rsidRPr="00877BB0">
        <w:rPr>
          <w:rFonts w:ascii="Arial" w:eastAsia="Times New Roman" w:hAnsi="Arial" w:cs="Arial"/>
          <w:sz w:val="24"/>
          <w:szCs w:val="24"/>
          <w:lang w:val="en" w:eastAsia="en-IE"/>
        </w:rPr>
        <w:t>me from your business you must provide the</w:t>
      </w:r>
      <w:r w:rsidR="00C713A4" w:rsidRPr="00877BB0">
        <w:rPr>
          <w:rFonts w:ascii="Arial" w:eastAsia="Times New Roman" w:hAnsi="Arial" w:cs="Arial"/>
          <w:sz w:val="24"/>
          <w:szCs w:val="24"/>
          <w:lang w:val="en" w:eastAsia="en-IE"/>
        </w:rPr>
        <w:t xml:space="preserve"> receipts and payments </w:t>
      </w:r>
      <w:r w:rsidR="00217151" w:rsidRPr="00877BB0">
        <w:rPr>
          <w:rFonts w:ascii="Arial" w:eastAsia="Times New Roman" w:hAnsi="Arial" w:cs="Arial"/>
          <w:sz w:val="24"/>
          <w:szCs w:val="24"/>
          <w:lang w:val="en" w:eastAsia="en-IE"/>
        </w:rPr>
        <w:t>relating to your</w:t>
      </w:r>
      <w:r w:rsidR="00C713A4" w:rsidRPr="00877BB0">
        <w:rPr>
          <w:rFonts w:ascii="Arial" w:eastAsia="Times New Roman" w:hAnsi="Arial" w:cs="Arial"/>
          <w:sz w:val="24"/>
          <w:szCs w:val="24"/>
          <w:lang w:val="en" w:eastAsia="en-IE"/>
        </w:rPr>
        <w:t xml:space="preserve"> business</w:t>
      </w:r>
      <w:r w:rsidRPr="00877BB0">
        <w:rPr>
          <w:rFonts w:ascii="Arial" w:eastAsia="Times New Roman" w:hAnsi="Arial" w:cs="Arial"/>
          <w:sz w:val="24"/>
          <w:szCs w:val="24"/>
          <w:lang w:val="en" w:eastAsia="en-IE"/>
        </w:rPr>
        <w:t xml:space="preserve"> or</w:t>
      </w:r>
      <w:r w:rsidR="00217151" w:rsidRPr="00877BB0">
        <w:rPr>
          <w:rFonts w:ascii="Arial" w:eastAsia="Times New Roman" w:hAnsi="Arial" w:cs="Arial"/>
          <w:sz w:val="24"/>
          <w:szCs w:val="24"/>
          <w:lang w:val="en" w:eastAsia="en-IE"/>
        </w:rPr>
        <w:t xml:space="preserve"> provide a set of audited accounts. For example, if you apply for Job</w:t>
      </w:r>
      <w:r w:rsidR="0092024F" w:rsidRPr="00877BB0">
        <w:rPr>
          <w:rFonts w:ascii="Arial" w:eastAsia="Times New Roman" w:hAnsi="Arial" w:cs="Arial"/>
          <w:sz w:val="24"/>
          <w:szCs w:val="24"/>
          <w:lang w:val="en" w:eastAsia="en-IE"/>
        </w:rPr>
        <w:t>seeker's Allowance in April 2017</w:t>
      </w:r>
      <w:r w:rsidR="00217151" w:rsidRPr="00877BB0">
        <w:rPr>
          <w:rFonts w:ascii="Arial" w:eastAsia="Times New Roman" w:hAnsi="Arial" w:cs="Arial"/>
          <w:sz w:val="24"/>
          <w:szCs w:val="24"/>
          <w:lang w:val="en" w:eastAsia="en-IE"/>
        </w:rPr>
        <w:t xml:space="preserve"> you will be asked for your receipts and pay</w:t>
      </w:r>
      <w:r w:rsidR="0092024F" w:rsidRPr="00877BB0">
        <w:rPr>
          <w:rFonts w:ascii="Arial" w:eastAsia="Times New Roman" w:hAnsi="Arial" w:cs="Arial"/>
          <w:sz w:val="24"/>
          <w:szCs w:val="24"/>
          <w:lang w:val="en" w:eastAsia="en-IE"/>
        </w:rPr>
        <w:t>ments from January to April 2017</w:t>
      </w:r>
      <w:r w:rsidR="00217151" w:rsidRPr="00877BB0">
        <w:rPr>
          <w:rFonts w:ascii="Arial" w:eastAsia="Times New Roman" w:hAnsi="Arial" w:cs="Arial"/>
          <w:sz w:val="24"/>
          <w:szCs w:val="24"/>
          <w:lang w:val="en" w:eastAsia="en-IE"/>
        </w:rPr>
        <w:t xml:space="preserve"> and for 201</w:t>
      </w:r>
      <w:r w:rsidR="0092024F" w:rsidRPr="00877BB0">
        <w:rPr>
          <w:rFonts w:ascii="Arial" w:eastAsia="Times New Roman" w:hAnsi="Arial" w:cs="Arial"/>
          <w:sz w:val="24"/>
          <w:szCs w:val="24"/>
          <w:lang w:val="en" w:eastAsia="en-IE"/>
        </w:rPr>
        <w:t>6</w:t>
      </w:r>
      <w:r w:rsidR="00217151" w:rsidRPr="00877BB0">
        <w:rPr>
          <w:rFonts w:ascii="Arial" w:eastAsia="Times New Roman" w:hAnsi="Arial" w:cs="Arial"/>
          <w:sz w:val="24"/>
          <w:szCs w:val="24"/>
          <w:lang w:val="en" w:eastAsia="en-IE"/>
        </w:rPr>
        <w:t>.</w:t>
      </w:r>
    </w:p>
    <w:p w:rsidR="00C713A4" w:rsidRPr="00877BB0" w:rsidRDefault="00C713A4" w:rsidP="00877BB0">
      <w:pPr>
        <w:pStyle w:val="NoSpacing"/>
        <w:rPr>
          <w:rFonts w:ascii="Arial" w:eastAsia="Times New Roman" w:hAnsi="Arial" w:cs="Arial"/>
          <w:sz w:val="24"/>
          <w:szCs w:val="24"/>
          <w:lang w:val="en" w:eastAsia="en-IE"/>
        </w:rPr>
      </w:pPr>
    </w:p>
    <w:p w:rsidR="00BC2309"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You may qualify for Supplementary Welfare Allowance while you are waiting to be assessed for a jobseeker’s payment or if you don’t qualify for a jobseeker’s payment.</w:t>
      </w:r>
    </w:p>
    <w:p w:rsidR="00217151" w:rsidRPr="00877BB0" w:rsidRDefault="00217151" w:rsidP="00877BB0">
      <w:pPr>
        <w:pStyle w:val="NoSpacing"/>
        <w:rPr>
          <w:rFonts w:ascii="Arial" w:eastAsia="Times New Roman" w:hAnsi="Arial" w:cs="Arial"/>
          <w:sz w:val="24"/>
          <w:szCs w:val="24"/>
          <w:lang w:val="en" w:eastAsia="en-IE"/>
        </w:rPr>
      </w:pPr>
    </w:p>
    <w:p w:rsidR="00BC2309" w:rsidRPr="00877BB0" w:rsidRDefault="00BC2309" w:rsidP="00AC3667">
      <w:pPr>
        <w:pStyle w:val="Heading4"/>
        <w:rPr>
          <w:rFonts w:eastAsia="Times New Roman" w:cs="Arial"/>
          <w:bCs/>
          <w:color w:val="FF0000"/>
          <w:szCs w:val="36"/>
        </w:rPr>
      </w:pPr>
      <w:r w:rsidRPr="00AC3667">
        <w:t>Supplementary Welfare Allowance</w:t>
      </w:r>
    </w:p>
    <w:p w:rsidR="00BC2309" w:rsidRPr="00877BB0" w:rsidRDefault="00BC2309"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Supplementary Welfare Allowance provides a basic weekly a</w:t>
      </w:r>
      <w:r w:rsidR="00217151" w:rsidRPr="00877BB0">
        <w:rPr>
          <w:rFonts w:ascii="Arial" w:eastAsia="Times New Roman" w:hAnsi="Arial" w:cs="Arial"/>
          <w:sz w:val="24"/>
          <w:szCs w:val="24"/>
          <w:lang w:val="en" w:eastAsia="en-IE"/>
        </w:rPr>
        <w:t xml:space="preserve">llowance to eligible people whose </w:t>
      </w:r>
      <w:r w:rsidRPr="00877BB0">
        <w:rPr>
          <w:rFonts w:ascii="Arial" w:eastAsia="Times New Roman" w:hAnsi="Arial" w:cs="Arial"/>
          <w:sz w:val="24"/>
          <w:szCs w:val="24"/>
          <w:lang w:val="en" w:eastAsia="en-IE"/>
        </w:rPr>
        <w:t>weekly income is below the Supplementary Welfare Allowance</w:t>
      </w:r>
      <w:r w:rsidR="0092024F" w:rsidRPr="00877BB0">
        <w:rPr>
          <w:rFonts w:ascii="Arial" w:eastAsia="Times New Roman" w:hAnsi="Arial" w:cs="Arial"/>
          <w:sz w:val="24"/>
          <w:szCs w:val="24"/>
          <w:lang w:val="en" w:eastAsia="en-IE"/>
        </w:rPr>
        <w:t xml:space="preserve"> rate</w:t>
      </w:r>
      <w:r w:rsidRPr="00877BB0">
        <w:rPr>
          <w:rFonts w:ascii="Arial" w:eastAsia="Times New Roman" w:hAnsi="Arial" w:cs="Arial"/>
          <w:sz w:val="24"/>
          <w:szCs w:val="24"/>
          <w:lang w:val="en" w:eastAsia="en-IE"/>
        </w:rPr>
        <w:t xml:space="preserve"> for </w:t>
      </w:r>
      <w:r w:rsidR="00217151" w:rsidRPr="00877BB0">
        <w:rPr>
          <w:rFonts w:ascii="Arial" w:eastAsia="Times New Roman" w:hAnsi="Arial" w:cs="Arial"/>
          <w:sz w:val="24"/>
          <w:szCs w:val="24"/>
          <w:lang w:val="en" w:eastAsia="en-IE"/>
        </w:rPr>
        <w:t xml:space="preserve">the relevant family size. </w:t>
      </w:r>
      <w:r w:rsidRPr="00877BB0">
        <w:rPr>
          <w:rFonts w:ascii="Arial" w:eastAsia="Times New Roman" w:hAnsi="Arial" w:cs="Arial"/>
          <w:sz w:val="24"/>
          <w:szCs w:val="24"/>
          <w:lang w:val="en" w:eastAsia="en-IE"/>
        </w:rPr>
        <w:t xml:space="preserve">You cannot get Supplementary Welfare Allowance if you are working more than 30 hours per week. </w:t>
      </w:r>
    </w:p>
    <w:p w:rsidR="00217151" w:rsidRPr="00877BB0" w:rsidRDefault="00217151" w:rsidP="00877BB0">
      <w:pPr>
        <w:pStyle w:val="NoSpacing"/>
        <w:rPr>
          <w:rFonts w:ascii="Arial" w:eastAsia="Times New Roman" w:hAnsi="Arial" w:cs="Arial"/>
          <w:sz w:val="24"/>
          <w:szCs w:val="24"/>
          <w:lang w:val="en" w:eastAsia="en-IE"/>
        </w:rPr>
      </w:pPr>
    </w:p>
    <w:p w:rsidR="00BC2309" w:rsidRPr="00705CB0" w:rsidRDefault="00705CB0" w:rsidP="008A01E9">
      <w:pPr>
        <w:pStyle w:val="Heading4"/>
      </w:pPr>
      <w:r w:rsidRPr="00705CB0">
        <w:t>Treatment Benefit Scheme</w:t>
      </w:r>
    </w:p>
    <w:p w:rsidR="00705CB0" w:rsidRPr="00705CB0" w:rsidRDefault="00705CB0" w:rsidP="00705CB0">
      <w:pPr>
        <w:pStyle w:val="NoSpacing"/>
        <w:rPr>
          <w:rFonts w:ascii="Arial" w:eastAsia="Times New Roman" w:hAnsi="Arial" w:cs="Arial"/>
          <w:sz w:val="24"/>
          <w:szCs w:val="24"/>
          <w:lang w:val="en" w:eastAsia="en-IE"/>
        </w:rPr>
      </w:pPr>
      <w:r w:rsidRPr="00705CB0">
        <w:rPr>
          <w:rFonts w:ascii="Arial" w:eastAsia="Times New Roman" w:hAnsi="Arial" w:cs="Arial"/>
          <w:sz w:val="24"/>
          <w:szCs w:val="24"/>
          <w:lang w:val="en" w:eastAsia="en-IE"/>
        </w:rPr>
        <w:t xml:space="preserve">From 27 March 2017, the Treatment Benefit Scheme has been extended to also cover self-employed people who pay Class S PRSI. </w:t>
      </w:r>
      <w:r w:rsidR="00140E84" w:rsidRPr="00140E84">
        <w:rPr>
          <w:rFonts w:ascii="Arial" w:eastAsia="Times New Roman" w:hAnsi="Arial" w:cs="Arial"/>
          <w:sz w:val="24"/>
          <w:szCs w:val="24"/>
          <w:lang w:val="en" w:eastAsia="en-IE"/>
        </w:rPr>
        <w:t xml:space="preserve">The amount of social insurance </w:t>
      </w:r>
      <w:r w:rsidR="00140E84">
        <w:rPr>
          <w:rFonts w:ascii="Arial" w:eastAsia="Times New Roman" w:hAnsi="Arial" w:cs="Arial"/>
          <w:sz w:val="24"/>
          <w:szCs w:val="24"/>
          <w:lang w:val="en" w:eastAsia="en-IE"/>
        </w:rPr>
        <w:t xml:space="preserve">contributions </w:t>
      </w:r>
      <w:r w:rsidR="00140E84" w:rsidRPr="00140E84">
        <w:rPr>
          <w:rFonts w:ascii="Arial" w:eastAsia="Times New Roman" w:hAnsi="Arial" w:cs="Arial"/>
          <w:sz w:val="24"/>
          <w:szCs w:val="24"/>
          <w:lang w:val="en" w:eastAsia="en-IE"/>
        </w:rPr>
        <w:t>you need depends on your age.</w:t>
      </w:r>
      <w:r w:rsidR="00140E84">
        <w:rPr>
          <w:rFonts w:ascii="Arial" w:eastAsia="Times New Roman" w:hAnsi="Arial" w:cs="Arial"/>
          <w:sz w:val="24"/>
          <w:szCs w:val="24"/>
          <w:lang w:val="en" w:eastAsia="en-IE"/>
        </w:rPr>
        <w:t xml:space="preserve"> </w:t>
      </w:r>
      <w:r w:rsidRPr="00705CB0">
        <w:rPr>
          <w:rFonts w:ascii="Arial" w:eastAsia="Times New Roman" w:hAnsi="Arial" w:cs="Arial"/>
          <w:sz w:val="24"/>
          <w:szCs w:val="24"/>
          <w:lang w:val="en" w:eastAsia="en-IE"/>
        </w:rPr>
        <w:t xml:space="preserve">Under the Treatment Benefit Scheme, you may qualify for: </w:t>
      </w:r>
    </w:p>
    <w:p w:rsidR="00705CB0" w:rsidRPr="00705CB0" w:rsidRDefault="00705CB0" w:rsidP="00705CB0">
      <w:pPr>
        <w:pStyle w:val="NoSpacing"/>
        <w:numPr>
          <w:ilvl w:val="0"/>
          <w:numId w:val="42"/>
        </w:numPr>
        <w:rPr>
          <w:rFonts w:ascii="Arial" w:eastAsia="Times New Roman" w:hAnsi="Arial" w:cs="Arial"/>
          <w:sz w:val="24"/>
          <w:szCs w:val="24"/>
          <w:lang w:val="en" w:eastAsia="en-IE"/>
        </w:rPr>
      </w:pPr>
      <w:r w:rsidRPr="00705CB0">
        <w:rPr>
          <w:rFonts w:ascii="Arial" w:eastAsia="Times New Roman" w:hAnsi="Arial" w:cs="Arial"/>
          <w:sz w:val="24"/>
          <w:szCs w:val="24"/>
          <w:lang w:val="en" w:eastAsia="en-IE"/>
        </w:rPr>
        <w:t xml:space="preserve">Dental benefit </w:t>
      </w:r>
    </w:p>
    <w:p w:rsidR="00705CB0" w:rsidRPr="00705CB0" w:rsidRDefault="00705CB0" w:rsidP="00705CB0">
      <w:pPr>
        <w:pStyle w:val="NoSpacing"/>
        <w:numPr>
          <w:ilvl w:val="0"/>
          <w:numId w:val="42"/>
        </w:numPr>
        <w:rPr>
          <w:rFonts w:ascii="Arial" w:eastAsia="Times New Roman" w:hAnsi="Arial" w:cs="Arial"/>
          <w:sz w:val="24"/>
          <w:szCs w:val="24"/>
          <w:lang w:val="en" w:eastAsia="en-IE"/>
        </w:rPr>
      </w:pPr>
      <w:r w:rsidRPr="00705CB0">
        <w:rPr>
          <w:rFonts w:ascii="Arial" w:eastAsia="Times New Roman" w:hAnsi="Arial" w:cs="Arial"/>
          <w:sz w:val="24"/>
          <w:szCs w:val="24"/>
          <w:lang w:val="en" w:eastAsia="en-IE"/>
        </w:rPr>
        <w:t xml:space="preserve">Optical benefit </w:t>
      </w:r>
    </w:p>
    <w:p w:rsidR="00705CB0" w:rsidRPr="00705CB0" w:rsidRDefault="00705CB0" w:rsidP="00705CB0">
      <w:pPr>
        <w:pStyle w:val="NoSpacing"/>
        <w:numPr>
          <w:ilvl w:val="0"/>
          <w:numId w:val="42"/>
        </w:numPr>
        <w:rPr>
          <w:rFonts w:ascii="Arial" w:eastAsia="Times New Roman" w:hAnsi="Arial" w:cs="Arial"/>
          <w:sz w:val="24"/>
          <w:szCs w:val="24"/>
          <w:lang w:val="en" w:eastAsia="en-IE"/>
        </w:rPr>
      </w:pPr>
      <w:r w:rsidRPr="00705CB0">
        <w:rPr>
          <w:rFonts w:ascii="Arial" w:eastAsia="Times New Roman" w:hAnsi="Arial" w:cs="Arial"/>
          <w:sz w:val="24"/>
          <w:szCs w:val="24"/>
          <w:lang w:val="en" w:eastAsia="en-IE"/>
        </w:rPr>
        <w:t>Hearing aids</w:t>
      </w:r>
    </w:p>
    <w:p w:rsidR="00705CB0" w:rsidRPr="00877BB0" w:rsidRDefault="00705CB0" w:rsidP="00705CB0">
      <w:pPr>
        <w:pStyle w:val="NoSpacing"/>
        <w:rPr>
          <w:rFonts w:ascii="Arial" w:hAnsi="Arial" w:cs="Arial"/>
        </w:rPr>
      </w:pPr>
    </w:p>
    <w:p w:rsidR="00955E42" w:rsidRPr="00877BB0" w:rsidRDefault="00347B18" w:rsidP="00AC3667">
      <w:pPr>
        <w:pStyle w:val="Heading4"/>
      </w:pPr>
      <w:r w:rsidRPr="00877BB0">
        <w:t xml:space="preserve">Voluntary </w:t>
      </w:r>
      <w:r w:rsidR="00BE6EC8">
        <w:t>c</w:t>
      </w:r>
      <w:r w:rsidR="00BE6EC8" w:rsidRPr="00877BB0">
        <w:t>ontributions</w:t>
      </w:r>
    </w:p>
    <w:p w:rsidR="008A078A" w:rsidRPr="00877BB0" w:rsidRDefault="008A078A"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If you do not qualify for a social welfare payment you may be eligible to pay voluntary contributions. </w:t>
      </w:r>
      <w:r w:rsidR="00664EA5" w:rsidRPr="00877BB0">
        <w:rPr>
          <w:rFonts w:ascii="Arial" w:eastAsia="Times New Roman" w:hAnsi="Arial" w:cs="Arial"/>
          <w:sz w:val="24"/>
          <w:szCs w:val="24"/>
          <w:lang w:val="en" w:eastAsia="en-IE"/>
        </w:rPr>
        <w:t>Voluntary contributions can help maintain your social insurance record and help you to qualify for social insurance payments in the future. They cover long-term benefits such as pensions. They do not cover short-term benefits for illness, maternity or jobseekers.</w:t>
      </w:r>
    </w:p>
    <w:p w:rsidR="008A078A" w:rsidRPr="00877BB0" w:rsidRDefault="008A078A" w:rsidP="00877BB0">
      <w:pPr>
        <w:pStyle w:val="NoSpacing"/>
        <w:rPr>
          <w:rFonts w:ascii="Arial" w:hAnsi="Arial" w:cs="Arial"/>
          <w:sz w:val="24"/>
          <w:szCs w:val="24"/>
          <w:lang w:val="en"/>
        </w:rPr>
      </w:pPr>
    </w:p>
    <w:p w:rsidR="005E685B" w:rsidRPr="00877BB0" w:rsidRDefault="005E685B" w:rsidP="00877BB0">
      <w:pPr>
        <w:pStyle w:val="NoSpacing"/>
        <w:rPr>
          <w:rFonts w:ascii="Arial" w:hAnsi="Arial" w:cs="Arial"/>
          <w:sz w:val="24"/>
          <w:szCs w:val="24"/>
          <w:lang w:val="en-US"/>
        </w:rPr>
      </w:pPr>
      <w:r w:rsidRPr="00877BB0">
        <w:rPr>
          <w:rFonts w:ascii="Arial" w:hAnsi="Arial" w:cs="Arial"/>
          <w:sz w:val="24"/>
          <w:szCs w:val="24"/>
          <w:lang w:val="en-US"/>
        </w:rPr>
        <w:t>In any year, former PAYE employees pay voluntary contributions at a percentage of their preceding year</w:t>
      </w:r>
      <w:r w:rsidR="00F1507A">
        <w:rPr>
          <w:rFonts w:ascii="Arial" w:hAnsi="Arial" w:cs="Arial"/>
          <w:sz w:val="24"/>
          <w:szCs w:val="24"/>
          <w:lang w:val="en-US"/>
        </w:rPr>
        <w:t>’</w:t>
      </w:r>
      <w:r w:rsidRPr="00877BB0">
        <w:rPr>
          <w:rFonts w:ascii="Arial" w:hAnsi="Arial" w:cs="Arial"/>
          <w:sz w:val="24"/>
          <w:szCs w:val="24"/>
          <w:lang w:val="en-US"/>
        </w:rPr>
        <w:t xml:space="preserve">s income. People who were self-employed pay a fixed special rate. </w:t>
      </w:r>
    </w:p>
    <w:p w:rsidR="005E685B" w:rsidRPr="00877BB0" w:rsidRDefault="005E685B" w:rsidP="00877BB0">
      <w:pPr>
        <w:pStyle w:val="NoSpacing"/>
        <w:rPr>
          <w:rFonts w:ascii="Arial" w:hAnsi="Arial" w:cs="Arial"/>
          <w:sz w:val="24"/>
          <w:szCs w:val="24"/>
          <w:lang w:val="en-US"/>
        </w:rPr>
      </w:pPr>
    </w:p>
    <w:p w:rsidR="00393F96" w:rsidRPr="00877BB0" w:rsidRDefault="00393F96" w:rsidP="00877BB0">
      <w:pPr>
        <w:pStyle w:val="NoSpacing"/>
        <w:rPr>
          <w:rFonts w:ascii="Arial" w:hAnsi="Arial" w:cs="Arial"/>
          <w:sz w:val="24"/>
          <w:szCs w:val="24"/>
          <w:lang w:val="en-US"/>
        </w:rPr>
      </w:pPr>
      <w:r w:rsidRPr="00877BB0">
        <w:rPr>
          <w:rFonts w:ascii="Arial" w:hAnsi="Arial" w:cs="Arial"/>
          <w:sz w:val="24"/>
          <w:szCs w:val="24"/>
          <w:lang w:val="en-US"/>
        </w:rPr>
        <w:t>To be eligible to make voluntary contributions you must:</w:t>
      </w:r>
    </w:p>
    <w:p w:rsidR="00393F96" w:rsidRPr="00877BB0" w:rsidRDefault="00393F96" w:rsidP="00877BB0">
      <w:pPr>
        <w:pStyle w:val="NoSpacing"/>
        <w:numPr>
          <w:ilvl w:val="0"/>
          <w:numId w:val="26"/>
        </w:numPr>
        <w:rPr>
          <w:rFonts w:ascii="Arial" w:hAnsi="Arial" w:cs="Arial"/>
          <w:sz w:val="24"/>
          <w:szCs w:val="24"/>
          <w:lang w:val="en-US"/>
        </w:rPr>
      </w:pPr>
      <w:r w:rsidRPr="00877BB0">
        <w:rPr>
          <w:rFonts w:ascii="Arial" w:hAnsi="Arial" w:cs="Arial"/>
          <w:sz w:val="24"/>
          <w:szCs w:val="24"/>
          <w:lang w:val="en-US"/>
        </w:rPr>
        <w:t>Have at least 520 PRSI contributions paid under compulsory insurance in either employment or self-employment</w:t>
      </w:r>
    </w:p>
    <w:p w:rsidR="00393F96" w:rsidRPr="00877BB0" w:rsidRDefault="00393F96" w:rsidP="00877BB0">
      <w:pPr>
        <w:pStyle w:val="NoSpacing"/>
        <w:numPr>
          <w:ilvl w:val="0"/>
          <w:numId w:val="26"/>
        </w:numPr>
        <w:rPr>
          <w:rFonts w:ascii="Arial" w:hAnsi="Arial" w:cs="Arial"/>
          <w:sz w:val="24"/>
          <w:szCs w:val="24"/>
          <w:lang w:val="en-US"/>
        </w:rPr>
      </w:pPr>
      <w:r w:rsidRPr="00877BB0">
        <w:rPr>
          <w:rFonts w:ascii="Arial" w:hAnsi="Arial" w:cs="Arial"/>
          <w:sz w:val="24"/>
          <w:szCs w:val="24"/>
          <w:lang w:val="en-US"/>
        </w:rPr>
        <w:t>Apply to make your voluntary contribution within 60 months (5 years) of the end of the last completed tax year (contribution year) during which you last paid compulsory insurance or you were last awarded a credited contribution. (From February 2017, the time limit for making voluntary contributions is extended from 12 months to 60 months.)</w:t>
      </w:r>
    </w:p>
    <w:p w:rsidR="00393F96" w:rsidRPr="00877BB0" w:rsidRDefault="00393F96" w:rsidP="00877BB0">
      <w:pPr>
        <w:pStyle w:val="NoSpacing"/>
        <w:numPr>
          <w:ilvl w:val="0"/>
          <w:numId w:val="26"/>
        </w:numPr>
        <w:rPr>
          <w:rFonts w:ascii="Arial" w:hAnsi="Arial" w:cs="Arial"/>
          <w:sz w:val="24"/>
          <w:szCs w:val="24"/>
          <w:lang w:val="en-US"/>
        </w:rPr>
      </w:pPr>
      <w:r w:rsidRPr="00877BB0">
        <w:rPr>
          <w:rFonts w:ascii="Arial" w:hAnsi="Arial" w:cs="Arial"/>
          <w:sz w:val="24"/>
          <w:szCs w:val="24"/>
          <w:lang w:val="en-US"/>
        </w:rPr>
        <w:t>Agree to pay voluntary contributions from the start of the contribution week that follows the week in which you leave compulsory insurance</w:t>
      </w:r>
    </w:p>
    <w:p w:rsidR="00393F96" w:rsidRPr="00877BB0" w:rsidRDefault="00393F96" w:rsidP="00877BB0">
      <w:pPr>
        <w:pStyle w:val="NoSpacing"/>
        <w:rPr>
          <w:rFonts w:ascii="Arial" w:hAnsi="Arial" w:cs="Arial"/>
          <w:sz w:val="24"/>
          <w:szCs w:val="24"/>
          <w:lang w:val="en-US"/>
        </w:rPr>
      </w:pPr>
    </w:p>
    <w:p w:rsidR="00347B18" w:rsidRPr="00877BB0" w:rsidRDefault="00347B18" w:rsidP="00877BB0">
      <w:pPr>
        <w:pStyle w:val="NoSpacing"/>
        <w:rPr>
          <w:rFonts w:ascii="Arial" w:hAnsi="Arial" w:cs="Arial"/>
          <w:sz w:val="24"/>
          <w:szCs w:val="24"/>
          <w:lang w:val="en-US"/>
        </w:rPr>
      </w:pPr>
      <w:r w:rsidRPr="00877BB0">
        <w:rPr>
          <w:rFonts w:ascii="Arial" w:hAnsi="Arial" w:cs="Arial"/>
          <w:sz w:val="24"/>
          <w:szCs w:val="24"/>
          <w:lang w:val="en-US"/>
        </w:rPr>
        <w:t xml:space="preserve">If you only have Class S PRSI contributions in the last two complete tax years, and you can no longer pay any PRSI because of illness, unemployment or if your income from self-employment falls below a specific amount, you do not qualify for credits. </w:t>
      </w:r>
      <w:r w:rsidR="005E685B" w:rsidRPr="00877BB0">
        <w:rPr>
          <w:rFonts w:ascii="Arial" w:hAnsi="Arial" w:cs="Arial"/>
          <w:sz w:val="24"/>
          <w:szCs w:val="24"/>
          <w:lang w:val="en-US"/>
        </w:rPr>
        <w:t xml:space="preserve">However, </w:t>
      </w:r>
      <w:r w:rsidR="00BE6EC8">
        <w:rPr>
          <w:rFonts w:ascii="Arial" w:hAnsi="Arial" w:cs="Arial"/>
          <w:sz w:val="24"/>
          <w:szCs w:val="24"/>
          <w:lang w:val="en-US"/>
        </w:rPr>
        <w:t>i</w:t>
      </w:r>
      <w:r w:rsidR="00BE6EC8" w:rsidRPr="00877BB0">
        <w:rPr>
          <w:rFonts w:ascii="Arial" w:hAnsi="Arial" w:cs="Arial"/>
          <w:sz w:val="24"/>
          <w:szCs w:val="24"/>
          <w:lang w:val="en-US"/>
        </w:rPr>
        <w:t xml:space="preserve">f </w:t>
      </w:r>
      <w:r w:rsidRPr="00877BB0">
        <w:rPr>
          <w:rFonts w:ascii="Arial" w:hAnsi="Arial" w:cs="Arial"/>
          <w:sz w:val="24"/>
          <w:szCs w:val="24"/>
          <w:lang w:val="en-US"/>
        </w:rPr>
        <w:t xml:space="preserve">you have also had Class A contributions within the last </w:t>
      </w:r>
      <w:r w:rsidR="00BE6EC8">
        <w:rPr>
          <w:rFonts w:ascii="Arial" w:hAnsi="Arial" w:cs="Arial"/>
          <w:sz w:val="24"/>
          <w:szCs w:val="24"/>
          <w:lang w:val="en-US"/>
        </w:rPr>
        <w:t>two</w:t>
      </w:r>
      <w:r w:rsidR="00BE6EC8" w:rsidRPr="00877BB0">
        <w:rPr>
          <w:rFonts w:ascii="Arial" w:hAnsi="Arial" w:cs="Arial"/>
          <w:sz w:val="24"/>
          <w:szCs w:val="24"/>
          <w:lang w:val="en-US"/>
        </w:rPr>
        <w:t xml:space="preserve"> </w:t>
      </w:r>
      <w:r w:rsidRPr="00877BB0">
        <w:rPr>
          <w:rFonts w:ascii="Arial" w:hAnsi="Arial" w:cs="Arial"/>
          <w:sz w:val="24"/>
          <w:szCs w:val="24"/>
          <w:lang w:val="en-US"/>
        </w:rPr>
        <w:t>tax years</w:t>
      </w:r>
      <w:r w:rsidR="00BE6EC8">
        <w:rPr>
          <w:rFonts w:ascii="Arial" w:hAnsi="Arial" w:cs="Arial"/>
          <w:sz w:val="24"/>
          <w:szCs w:val="24"/>
          <w:lang w:val="en-US"/>
        </w:rPr>
        <w:t>,</w:t>
      </w:r>
      <w:r w:rsidRPr="00877BB0">
        <w:rPr>
          <w:rFonts w:ascii="Arial" w:hAnsi="Arial" w:cs="Arial"/>
          <w:sz w:val="24"/>
          <w:szCs w:val="24"/>
          <w:lang w:val="en-US"/>
        </w:rPr>
        <w:t xml:space="preserve"> you may qualify for credits. </w:t>
      </w:r>
    </w:p>
    <w:p w:rsidR="00955E42" w:rsidRPr="00877BB0" w:rsidRDefault="00955E42" w:rsidP="00877BB0">
      <w:pPr>
        <w:pStyle w:val="NoSpacing"/>
        <w:rPr>
          <w:rFonts w:ascii="Arial" w:hAnsi="Arial" w:cs="Arial"/>
          <w:color w:val="FF0000"/>
          <w:sz w:val="24"/>
          <w:szCs w:val="24"/>
        </w:rPr>
      </w:pPr>
    </w:p>
    <w:p w:rsidR="005E685B" w:rsidRPr="00877BB0" w:rsidRDefault="005E685B" w:rsidP="00877BB0">
      <w:pPr>
        <w:pStyle w:val="NoSpacing"/>
        <w:rPr>
          <w:rFonts w:ascii="Arial" w:hAnsi="Arial" w:cs="Arial"/>
          <w:sz w:val="24"/>
          <w:szCs w:val="24"/>
        </w:rPr>
      </w:pPr>
      <w:r w:rsidRPr="00877BB0">
        <w:rPr>
          <w:rFonts w:ascii="Arial" w:hAnsi="Arial" w:cs="Arial"/>
          <w:sz w:val="24"/>
          <w:szCs w:val="24"/>
        </w:rPr>
        <w:t>Tax and social welfare matters are complicated and you should always contact the relevant government department to discuss your specific situation.</w:t>
      </w:r>
    </w:p>
    <w:p w:rsidR="00752CBE" w:rsidRPr="00877BB0" w:rsidRDefault="00752CBE" w:rsidP="00877BB0">
      <w:pPr>
        <w:pStyle w:val="NoSpacing"/>
        <w:rPr>
          <w:rFonts w:ascii="Arial" w:hAnsi="Arial" w:cs="Arial"/>
          <w:sz w:val="24"/>
          <w:szCs w:val="24"/>
        </w:rPr>
      </w:pPr>
    </w:p>
    <w:p w:rsidR="002C0E31" w:rsidRPr="00877BB0" w:rsidRDefault="002C0E31" w:rsidP="006678D9">
      <w:pPr>
        <w:pStyle w:val="Heading2"/>
      </w:pPr>
      <w:r w:rsidRPr="00877BB0">
        <w:t>Tax</w:t>
      </w:r>
    </w:p>
    <w:p w:rsidR="00D811B4" w:rsidRPr="00877BB0" w:rsidRDefault="00D811B4" w:rsidP="00877BB0">
      <w:pPr>
        <w:pStyle w:val="NoSpacing"/>
        <w:rPr>
          <w:rFonts w:ascii="Arial" w:hAnsi="Arial" w:cs="Arial"/>
          <w:sz w:val="24"/>
          <w:szCs w:val="24"/>
        </w:rPr>
      </w:pPr>
      <w:r w:rsidRPr="00877BB0">
        <w:rPr>
          <w:rFonts w:ascii="Arial" w:hAnsi="Arial" w:cs="Arial"/>
          <w:sz w:val="24"/>
          <w:szCs w:val="24"/>
        </w:rPr>
        <w:t>The following are some of the tax incentives available to new businesses</w:t>
      </w:r>
      <w:r w:rsidR="00E83C12" w:rsidRPr="00877BB0">
        <w:rPr>
          <w:rFonts w:ascii="Arial" w:hAnsi="Arial" w:cs="Arial"/>
          <w:sz w:val="24"/>
          <w:szCs w:val="24"/>
        </w:rPr>
        <w:t>:</w:t>
      </w:r>
    </w:p>
    <w:p w:rsidR="00D811B4" w:rsidRPr="00877BB0" w:rsidRDefault="00D811B4" w:rsidP="00877BB0">
      <w:pPr>
        <w:pStyle w:val="NoSpacing"/>
        <w:rPr>
          <w:rFonts w:ascii="Arial" w:hAnsi="Arial" w:cs="Arial"/>
          <w:sz w:val="24"/>
          <w:szCs w:val="24"/>
        </w:rPr>
      </w:pPr>
    </w:p>
    <w:p w:rsidR="008972B1" w:rsidRDefault="002C0E31" w:rsidP="00AC3667">
      <w:pPr>
        <w:pStyle w:val="Heading3"/>
        <w:rPr>
          <w:rFonts w:cs="Arial"/>
          <w:szCs w:val="24"/>
        </w:rPr>
      </w:pPr>
      <w:r w:rsidRPr="00AC3667">
        <w:t xml:space="preserve">Earned </w:t>
      </w:r>
      <w:r w:rsidR="004B0B75" w:rsidRPr="00AC3667">
        <w:t>I</w:t>
      </w:r>
      <w:r w:rsidRPr="00AC3667">
        <w:t>ncome tax credit</w:t>
      </w:r>
      <w:r w:rsidRPr="00877BB0">
        <w:rPr>
          <w:rFonts w:cs="Arial"/>
          <w:szCs w:val="24"/>
        </w:rPr>
        <w:t xml:space="preserve"> </w:t>
      </w:r>
    </w:p>
    <w:p w:rsidR="002C0E31" w:rsidRPr="00877BB0" w:rsidRDefault="002C0E31" w:rsidP="00DF5E13">
      <w:pPr>
        <w:pStyle w:val="NoSpacing"/>
        <w:rPr>
          <w:rFonts w:ascii="Arial" w:hAnsi="Arial" w:cs="Arial"/>
          <w:sz w:val="24"/>
          <w:szCs w:val="24"/>
        </w:rPr>
      </w:pPr>
      <w:r w:rsidRPr="00877BB0">
        <w:rPr>
          <w:rFonts w:ascii="Arial" w:hAnsi="Arial" w:cs="Arial"/>
          <w:sz w:val="24"/>
          <w:szCs w:val="24"/>
        </w:rPr>
        <w:t xml:space="preserve">In 2016, taxpayers earning </w:t>
      </w:r>
      <w:r w:rsidR="004B0B75" w:rsidRPr="00877BB0">
        <w:rPr>
          <w:rFonts w:ascii="Arial" w:hAnsi="Arial" w:cs="Arial"/>
          <w:sz w:val="24"/>
          <w:szCs w:val="24"/>
        </w:rPr>
        <w:t xml:space="preserve">income from </w:t>
      </w:r>
      <w:r w:rsidRPr="00877BB0">
        <w:rPr>
          <w:rFonts w:ascii="Arial" w:hAnsi="Arial" w:cs="Arial"/>
          <w:sz w:val="24"/>
          <w:szCs w:val="24"/>
        </w:rPr>
        <w:t>self-employ</w:t>
      </w:r>
      <w:r w:rsidR="004B0B75" w:rsidRPr="00877BB0">
        <w:rPr>
          <w:rFonts w:ascii="Arial" w:hAnsi="Arial" w:cs="Arial"/>
          <w:sz w:val="24"/>
          <w:szCs w:val="24"/>
        </w:rPr>
        <w:t>ment</w:t>
      </w:r>
      <w:r w:rsidRPr="00877BB0">
        <w:rPr>
          <w:rFonts w:ascii="Arial" w:hAnsi="Arial" w:cs="Arial"/>
          <w:sz w:val="24"/>
          <w:szCs w:val="24"/>
        </w:rPr>
        <w:t xml:space="preserve"> could claim an Earned Income tax credit of €550. In 2017</w:t>
      </w:r>
      <w:r w:rsidR="00DF5E13">
        <w:rPr>
          <w:rFonts w:ascii="Arial" w:hAnsi="Arial" w:cs="Arial"/>
          <w:sz w:val="24"/>
          <w:szCs w:val="24"/>
        </w:rPr>
        <w:t>,</w:t>
      </w:r>
      <w:r w:rsidRPr="00877BB0">
        <w:rPr>
          <w:rFonts w:ascii="Arial" w:hAnsi="Arial" w:cs="Arial"/>
          <w:sz w:val="24"/>
          <w:szCs w:val="24"/>
        </w:rPr>
        <w:t xml:space="preserve"> the Ea</w:t>
      </w:r>
      <w:r w:rsidR="00EB7EF2" w:rsidRPr="00877BB0">
        <w:rPr>
          <w:rFonts w:ascii="Arial" w:hAnsi="Arial" w:cs="Arial"/>
          <w:sz w:val="24"/>
          <w:szCs w:val="24"/>
        </w:rPr>
        <w:t>rned Income tax credit increased</w:t>
      </w:r>
      <w:r w:rsidRPr="00877BB0">
        <w:rPr>
          <w:rFonts w:ascii="Arial" w:hAnsi="Arial" w:cs="Arial"/>
          <w:sz w:val="24"/>
          <w:szCs w:val="24"/>
        </w:rPr>
        <w:t xml:space="preserve"> to €950 for self-employed taxpayers. It is also available for business owners or managers who are not eligible for a PAYE credit on their salary income. If a taxpayer also qualifies for the PAYE tax credit, the combined value of these </w:t>
      </w:r>
      <w:r w:rsidR="00DF5E13">
        <w:rPr>
          <w:rFonts w:ascii="Arial" w:hAnsi="Arial" w:cs="Arial"/>
          <w:sz w:val="24"/>
          <w:szCs w:val="24"/>
        </w:rPr>
        <w:t>two</w:t>
      </w:r>
      <w:r w:rsidR="00DF5E13" w:rsidRPr="00877BB0">
        <w:rPr>
          <w:rFonts w:ascii="Arial" w:hAnsi="Arial" w:cs="Arial"/>
          <w:sz w:val="24"/>
          <w:szCs w:val="24"/>
        </w:rPr>
        <w:t xml:space="preserve"> </w:t>
      </w:r>
      <w:r w:rsidRPr="00877BB0">
        <w:rPr>
          <w:rFonts w:ascii="Arial" w:hAnsi="Arial" w:cs="Arial"/>
          <w:sz w:val="24"/>
          <w:szCs w:val="24"/>
        </w:rPr>
        <w:t>tax credits cannot exceed €1,650.</w:t>
      </w:r>
    </w:p>
    <w:p w:rsidR="002C0E31" w:rsidRPr="00877BB0" w:rsidRDefault="002C0E31" w:rsidP="00877BB0">
      <w:pPr>
        <w:pStyle w:val="NoSpacing"/>
        <w:rPr>
          <w:rFonts w:ascii="Arial" w:hAnsi="Arial" w:cs="Arial"/>
          <w:sz w:val="24"/>
          <w:szCs w:val="24"/>
        </w:rPr>
      </w:pPr>
    </w:p>
    <w:p w:rsidR="008972B1" w:rsidRDefault="002C0E31" w:rsidP="00AC3667">
      <w:pPr>
        <w:pStyle w:val="Heading3"/>
        <w:rPr>
          <w:rFonts w:cs="Arial"/>
          <w:szCs w:val="24"/>
        </w:rPr>
      </w:pPr>
      <w:r w:rsidRPr="00AC3667">
        <w:t>S</w:t>
      </w:r>
      <w:r w:rsidR="00D4012A" w:rsidRPr="00AC3667">
        <w:t>tart Up Refunds for Entrepreneurs</w:t>
      </w:r>
      <w:r w:rsidRPr="00AC3667">
        <w:t xml:space="preserve"> </w:t>
      </w:r>
      <w:r w:rsidRPr="00877BB0">
        <w:rPr>
          <w:rFonts w:cs="Arial"/>
          <w:szCs w:val="24"/>
        </w:rPr>
        <w:t xml:space="preserve"> </w:t>
      </w:r>
    </w:p>
    <w:p w:rsidR="002C0E31" w:rsidRPr="00877BB0" w:rsidRDefault="002C0E31" w:rsidP="008972B1">
      <w:pPr>
        <w:pStyle w:val="NoSpacing"/>
        <w:rPr>
          <w:rFonts w:ascii="Arial" w:hAnsi="Arial" w:cs="Arial"/>
          <w:sz w:val="24"/>
          <w:szCs w:val="24"/>
        </w:rPr>
      </w:pPr>
      <w:r w:rsidRPr="00877BB0">
        <w:rPr>
          <w:rFonts w:ascii="Arial" w:hAnsi="Arial" w:cs="Arial"/>
          <w:sz w:val="24"/>
          <w:szCs w:val="24"/>
        </w:rPr>
        <w:t>The Start Up Refunds for Entrepreneurs (SURE) is a tax refund scheme that allows eligible people to get a refund of up to 41% of the capital they invest in starting a business. Under the SURE scheme</w:t>
      </w:r>
      <w:r w:rsidR="00DF5E13">
        <w:rPr>
          <w:rFonts w:ascii="Arial" w:hAnsi="Arial" w:cs="Arial"/>
          <w:sz w:val="24"/>
          <w:szCs w:val="24"/>
        </w:rPr>
        <w:t>,</w:t>
      </w:r>
      <w:r w:rsidRPr="00877BB0">
        <w:rPr>
          <w:rFonts w:ascii="Arial" w:hAnsi="Arial" w:cs="Arial"/>
          <w:sz w:val="24"/>
          <w:szCs w:val="24"/>
        </w:rPr>
        <w:t xml:space="preserve"> you may be entitled to a refund of PAYE income tax that you paid over the </w:t>
      </w:r>
      <w:r w:rsidR="00DF5E13">
        <w:rPr>
          <w:rFonts w:ascii="Arial" w:hAnsi="Arial" w:cs="Arial"/>
          <w:sz w:val="24"/>
          <w:szCs w:val="24"/>
        </w:rPr>
        <w:t>six</w:t>
      </w:r>
      <w:r w:rsidR="00DF5E13" w:rsidRPr="00877BB0">
        <w:rPr>
          <w:rFonts w:ascii="Arial" w:hAnsi="Arial" w:cs="Arial"/>
          <w:sz w:val="24"/>
          <w:szCs w:val="24"/>
        </w:rPr>
        <w:t xml:space="preserve"> </w:t>
      </w:r>
      <w:r w:rsidRPr="00877BB0">
        <w:rPr>
          <w:rFonts w:ascii="Arial" w:hAnsi="Arial" w:cs="Arial"/>
          <w:sz w:val="24"/>
          <w:szCs w:val="24"/>
        </w:rPr>
        <w:t xml:space="preserve">years before the year in which you invest. </w:t>
      </w:r>
    </w:p>
    <w:p w:rsidR="002C0E31" w:rsidRPr="00877BB0" w:rsidRDefault="002C0E31" w:rsidP="00877BB0">
      <w:pPr>
        <w:pStyle w:val="NoSpacing"/>
        <w:rPr>
          <w:rFonts w:ascii="Arial" w:hAnsi="Arial" w:cs="Arial"/>
          <w:sz w:val="24"/>
          <w:szCs w:val="24"/>
        </w:rPr>
      </w:pPr>
    </w:p>
    <w:p w:rsidR="008972B1" w:rsidRDefault="00DF5E13" w:rsidP="00AC3667">
      <w:pPr>
        <w:pStyle w:val="Heading3"/>
        <w:rPr>
          <w:rFonts w:cs="Arial"/>
          <w:szCs w:val="24"/>
        </w:rPr>
      </w:pPr>
      <w:r w:rsidRPr="00AC3667">
        <w:t>Tax relief for start</w:t>
      </w:r>
      <w:r w:rsidR="002C0E31" w:rsidRPr="00AC3667">
        <w:t>-up companies</w:t>
      </w:r>
      <w:r w:rsidR="002C0E31" w:rsidRPr="00877BB0">
        <w:rPr>
          <w:rFonts w:cs="Arial"/>
          <w:szCs w:val="24"/>
        </w:rPr>
        <w:t xml:space="preserve"> </w:t>
      </w:r>
    </w:p>
    <w:p w:rsidR="00D811B4" w:rsidRPr="00877BB0" w:rsidRDefault="002C0E31" w:rsidP="008972B1">
      <w:pPr>
        <w:pStyle w:val="NoSpacing"/>
        <w:rPr>
          <w:rFonts w:ascii="Arial" w:hAnsi="Arial" w:cs="Arial"/>
          <w:sz w:val="24"/>
          <w:szCs w:val="24"/>
        </w:rPr>
      </w:pPr>
      <w:r w:rsidRPr="00877BB0">
        <w:rPr>
          <w:rFonts w:ascii="Arial" w:hAnsi="Arial" w:cs="Arial"/>
          <w:sz w:val="24"/>
          <w:szCs w:val="24"/>
        </w:rPr>
        <w:t xml:space="preserve">New companies may get tax relief on the first </w:t>
      </w:r>
      <w:r w:rsidR="00DF5E13">
        <w:rPr>
          <w:rFonts w:ascii="Arial" w:hAnsi="Arial" w:cs="Arial"/>
          <w:sz w:val="24"/>
          <w:szCs w:val="24"/>
        </w:rPr>
        <w:t>three</w:t>
      </w:r>
      <w:r w:rsidR="00DF5E13" w:rsidRPr="00877BB0">
        <w:rPr>
          <w:rFonts w:ascii="Arial" w:hAnsi="Arial" w:cs="Arial"/>
          <w:sz w:val="24"/>
          <w:szCs w:val="24"/>
        </w:rPr>
        <w:t xml:space="preserve"> </w:t>
      </w:r>
      <w:r w:rsidRPr="00877BB0">
        <w:rPr>
          <w:rFonts w:ascii="Arial" w:hAnsi="Arial" w:cs="Arial"/>
          <w:sz w:val="24"/>
          <w:szCs w:val="24"/>
        </w:rPr>
        <w:t xml:space="preserve">years of corporation tax and the value of the relief will be linked to the amount of employers’ PRSI paid by a company in an accounting period subject to a maximum of €5,000 per employee. In the Finance Act 2013, the tax relief was extended to allow any unused relief arising in the first </w:t>
      </w:r>
      <w:r w:rsidR="00DF5E13">
        <w:rPr>
          <w:rFonts w:ascii="Arial" w:hAnsi="Arial" w:cs="Arial"/>
          <w:sz w:val="24"/>
          <w:szCs w:val="24"/>
        </w:rPr>
        <w:t>three</w:t>
      </w:r>
      <w:r w:rsidR="00DF5E13" w:rsidRPr="00877BB0">
        <w:rPr>
          <w:rFonts w:ascii="Arial" w:hAnsi="Arial" w:cs="Arial"/>
          <w:sz w:val="24"/>
          <w:szCs w:val="24"/>
        </w:rPr>
        <w:t xml:space="preserve"> </w:t>
      </w:r>
      <w:r w:rsidRPr="00877BB0">
        <w:rPr>
          <w:rFonts w:ascii="Arial" w:hAnsi="Arial" w:cs="Arial"/>
          <w:sz w:val="24"/>
          <w:szCs w:val="24"/>
        </w:rPr>
        <w:t>years of trading to be carried forward for use in subsequent years. The relief was extended to companies that started trading in 2012, 2013, 2014 or 2015 and, in the Finance Act 2015, to companies that start trading in 2016, 2017 or 2018.</w:t>
      </w:r>
    </w:p>
    <w:p w:rsidR="00EB7EF2" w:rsidRPr="00877BB0" w:rsidRDefault="00EB7EF2" w:rsidP="00877BB0">
      <w:pPr>
        <w:pStyle w:val="NoSpacing"/>
        <w:rPr>
          <w:rFonts w:ascii="Arial" w:hAnsi="Arial" w:cs="Arial"/>
          <w:sz w:val="24"/>
          <w:szCs w:val="24"/>
        </w:rPr>
      </w:pPr>
    </w:p>
    <w:p w:rsidR="008972B1" w:rsidRDefault="002C0E31" w:rsidP="00AC3667">
      <w:pPr>
        <w:pStyle w:val="Heading3"/>
        <w:rPr>
          <w:rFonts w:cs="Arial"/>
          <w:szCs w:val="24"/>
        </w:rPr>
      </w:pPr>
      <w:r w:rsidRPr="00AC3667">
        <w:t>Start Your Own Business Relief</w:t>
      </w:r>
      <w:r w:rsidRPr="00877BB0">
        <w:rPr>
          <w:rFonts w:cs="Arial"/>
          <w:szCs w:val="24"/>
        </w:rPr>
        <w:t xml:space="preserve"> </w:t>
      </w:r>
    </w:p>
    <w:p w:rsidR="002C0E31" w:rsidRPr="00877BB0" w:rsidRDefault="004B0B75" w:rsidP="008972B1">
      <w:pPr>
        <w:pStyle w:val="NoSpacing"/>
        <w:rPr>
          <w:rFonts w:ascii="Arial" w:eastAsia="Times New Roman" w:hAnsi="Arial" w:cs="Arial"/>
          <w:sz w:val="24"/>
          <w:szCs w:val="24"/>
          <w:lang w:val="en" w:eastAsia="en-IE"/>
        </w:rPr>
      </w:pPr>
      <w:r w:rsidRPr="00877BB0">
        <w:rPr>
          <w:rFonts w:ascii="Arial" w:hAnsi="Arial" w:cs="Arial"/>
          <w:sz w:val="24"/>
          <w:szCs w:val="24"/>
        </w:rPr>
        <w:t xml:space="preserve">Start Your Own Business Relief </w:t>
      </w:r>
      <w:r w:rsidR="002C0E31" w:rsidRPr="00877BB0">
        <w:rPr>
          <w:rFonts w:ascii="Arial" w:hAnsi="Arial" w:cs="Arial"/>
          <w:sz w:val="24"/>
          <w:szCs w:val="24"/>
        </w:rPr>
        <w:t>provides relief from income tax</w:t>
      </w:r>
      <w:r w:rsidR="00FA120A" w:rsidRPr="00877BB0">
        <w:rPr>
          <w:rFonts w:ascii="Arial" w:hAnsi="Arial" w:cs="Arial"/>
          <w:sz w:val="24"/>
          <w:szCs w:val="24"/>
        </w:rPr>
        <w:t xml:space="preserve"> (up to </w:t>
      </w:r>
      <w:r w:rsidR="00B82BC5" w:rsidRPr="00877BB0">
        <w:rPr>
          <w:rFonts w:ascii="Arial" w:hAnsi="Arial" w:cs="Arial"/>
          <w:sz w:val="24"/>
          <w:szCs w:val="24"/>
        </w:rPr>
        <w:t>€40,000 per year)</w:t>
      </w:r>
      <w:r w:rsidR="002C0E31" w:rsidRPr="00877BB0">
        <w:rPr>
          <w:rFonts w:ascii="Arial" w:hAnsi="Arial" w:cs="Arial"/>
          <w:sz w:val="24"/>
          <w:szCs w:val="24"/>
        </w:rPr>
        <w:t xml:space="preserve"> to people who are unemployed for at least 12 months and who set up a qual</w:t>
      </w:r>
      <w:r w:rsidR="00BC4D7D" w:rsidRPr="00877BB0">
        <w:rPr>
          <w:rFonts w:ascii="Arial" w:hAnsi="Arial" w:cs="Arial"/>
          <w:sz w:val="24"/>
          <w:szCs w:val="24"/>
        </w:rPr>
        <w:t>ifying business. It runs from 25</w:t>
      </w:r>
      <w:r w:rsidR="002C0E31" w:rsidRPr="00877BB0">
        <w:rPr>
          <w:rFonts w:ascii="Arial" w:hAnsi="Arial" w:cs="Arial"/>
          <w:sz w:val="24"/>
          <w:szCs w:val="24"/>
        </w:rPr>
        <w:t xml:space="preserve"> October 2013 to 31 December 2018.</w:t>
      </w:r>
      <w:r w:rsidR="00B82BC5" w:rsidRPr="00877BB0">
        <w:rPr>
          <w:rFonts w:ascii="Arial" w:hAnsi="Arial" w:cs="Arial"/>
          <w:sz w:val="24"/>
          <w:szCs w:val="24"/>
        </w:rPr>
        <w:t xml:space="preserve"> This</w:t>
      </w:r>
      <w:r w:rsidR="002C0E31" w:rsidRPr="00877BB0">
        <w:rPr>
          <w:rFonts w:ascii="Arial" w:eastAsia="Times New Roman" w:hAnsi="Arial" w:cs="Arial"/>
          <w:sz w:val="24"/>
          <w:szCs w:val="24"/>
          <w:lang w:val="en" w:eastAsia="en-IE"/>
        </w:rPr>
        <w:t xml:space="preserve"> only applies to income tax payable on the profits from your business. It does not extend to PRSI and Universal Social Charge (USC) so you will be liable to pay PRSI and USC on any profits earned in your new business. </w:t>
      </w:r>
      <w:r w:rsidR="00B82BC5" w:rsidRPr="00877BB0">
        <w:rPr>
          <w:rFonts w:ascii="Arial" w:eastAsia="Times New Roman" w:hAnsi="Arial" w:cs="Arial"/>
          <w:sz w:val="24"/>
          <w:szCs w:val="24"/>
          <w:lang w:val="en" w:eastAsia="en-IE"/>
        </w:rPr>
        <w:t>Y</w:t>
      </w:r>
      <w:r w:rsidR="002C0E31" w:rsidRPr="00877BB0">
        <w:rPr>
          <w:rFonts w:ascii="Arial" w:eastAsia="Times New Roman" w:hAnsi="Arial" w:cs="Arial"/>
          <w:sz w:val="24"/>
          <w:szCs w:val="24"/>
          <w:lang w:val="en" w:eastAsia="en-IE"/>
        </w:rPr>
        <w:t xml:space="preserve">ou </w:t>
      </w:r>
      <w:r w:rsidRPr="00877BB0">
        <w:rPr>
          <w:rFonts w:ascii="Arial" w:eastAsia="Times New Roman" w:hAnsi="Arial" w:cs="Arial"/>
          <w:sz w:val="24"/>
          <w:szCs w:val="24"/>
          <w:lang w:val="en" w:eastAsia="en-IE"/>
        </w:rPr>
        <w:t xml:space="preserve">can </w:t>
      </w:r>
      <w:r w:rsidR="002C0E31" w:rsidRPr="00877BB0">
        <w:rPr>
          <w:rFonts w:ascii="Arial" w:eastAsia="Times New Roman" w:hAnsi="Arial" w:cs="Arial"/>
          <w:sz w:val="24"/>
          <w:szCs w:val="24"/>
          <w:lang w:val="en" w:eastAsia="en-IE"/>
        </w:rPr>
        <w:t>claim th</w:t>
      </w:r>
      <w:r w:rsidR="009D5A67">
        <w:rPr>
          <w:rFonts w:ascii="Arial" w:eastAsia="Times New Roman" w:hAnsi="Arial" w:cs="Arial"/>
          <w:sz w:val="24"/>
          <w:szCs w:val="24"/>
          <w:lang w:val="en" w:eastAsia="en-IE"/>
        </w:rPr>
        <w:t>e Start Your Own Business R</w:t>
      </w:r>
      <w:r w:rsidR="002C0E31" w:rsidRPr="00877BB0">
        <w:rPr>
          <w:rFonts w:ascii="Arial" w:eastAsia="Times New Roman" w:hAnsi="Arial" w:cs="Arial"/>
          <w:sz w:val="24"/>
          <w:szCs w:val="24"/>
          <w:lang w:val="en" w:eastAsia="en-IE"/>
        </w:rPr>
        <w:t xml:space="preserve">elief when you make your income tax return. </w:t>
      </w:r>
    </w:p>
    <w:p w:rsidR="004B0B75" w:rsidRPr="00877BB0" w:rsidRDefault="004B0B75" w:rsidP="00877BB0">
      <w:pPr>
        <w:pStyle w:val="NoSpacing"/>
        <w:rPr>
          <w:rFonts w:ascii="Arial" w:hAnsi="Arial" w:cs="Arial"/>
          <w:lang w:val="en" w:eastAsia="en-IE"/>
        </w:rPr>
      </w:pPr>
    </w:p>
    <w:p w:rsidR="004B0B75" w:rsidRPr="004909EA" w:rsidRDefault="00D4012A" w:rsidP="004909EA">
      <w:pPr>
        <w:pStyle w:val="Heading2"/>
      </w:pPr>
      <w:r w:rsidRPr="004909EA">
        <w:rPr>
          <w:rStyle w:val="Heading2Char"/>
          <w:b/>
          <w:bCs/>
        </w:rPr>
        <w:t>Other considerations</w:t>
      </w:r>
    </w:p>
    <w:p w:rsidR="00B82BC5" w:rsidRPr="00877BB0" w:rsidRDefault="00B82BC5" w:rsidP="00877BB0">
      <w:pPr>
        <w:pStyle w:val="NoSpacing"/>
        <w:ind w:left="720"/>
        <w:rPr>
          <w:rFonts w:ascii="Arial" w:eastAsia="Times New Roman" w:hAnsi="Arial" w:cs="Arial"/>
          <w:sz w:val="24"/>
          <w:szCs w:val="24"/>
          <w:lang w:val="en" w:eastAsia="en-IE"/>
        </w:rPr>
      </w:pPr>
    </w:p>
    <w:p w:rsidR="002C0E31" w:rsidRPr="00877BB0" w:rsidRDefault="00752CBE" w:rsidP="00AC3667">
      <w:pPr>
        <w:pStyle w:val="Heading3"/>
        <w:rPr>
          <w:lang w:val="en" w:eastAsia="en-IE"/>
        </w:rPr>
      </w:pPr>
      <w:r w:rsidRPr="00877BB0">
        <w:rPr>
          <w:lang w:val="en" w:eastAsia="en-IE"/>
        </w:rPr>
        <w:t xml:space="preserve">Employing </w:t>
      </w:r>
      <w:r w:rsidR="006678D9">
        <w:rPr>
          <w:lang w:val="en" w:eastAsia="en-IE"/>
        </w:rPr>
        <w:t>s</w:t>
      </w:r>
      <w:r w:rsidR="006678D9" w:rsidRPr="00877BB0">
        <w:rPr>
          <w:lang w:val="en" w:eastAsia="en-IE"/>
        </w:rPr>
        <w:t>taff</w:t>
      </w:r>
    </w:p>
    <w:p w:rsidR="002C0E31" w:rsidRPr="00877BB0" w:rsidRDefault="005969A3"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The relationship between an employer and their employees is governed by various and detailed employment legislation. </w:t>
      </w:r>
      <w:r w:rsidR="002C0E31" w:rsidRPr="00877BB0">
        <w:rPr>
          <w:rFonts w:ascii="Arial" w:eastAsia="Times New Roman" w:hAnsi="Arial" w:cs="Arial"/>
          <w:sz w:val="24"/>
          <w:szCs w:val="24"/>
          <w:lang w:val="en" w:eastAsia="en-IE"/>
        </w:rPr>
        <w:t>Employers are responsible for ensuring all their employees receive certain basic employment rights. If you are setting up a business that will employ people</w:t>
      </w:r>
      <w:r w:rsidR="009D5A67">
        <w:rPr>
          <w:rFonts w:ascii="Arial" w:eastAsia="Times New Roman" w:hAnsi="Arial" w:cs="Arial"/>
          <w:sz w:val="24"/>
          <w:szCs w:val="24"/>
          <w:lang w:val="en" w:eastAsia="en-IE"/>
        </w:rPr>
        <w:t>,</w:t>
      </w:r>
      <w:r w:rsidR="002C0E31" w:rsidRPr="00877BB0">
        <w:rPr>
          <w:rFonts w:ascii="Arial" w:eastAsia="Times New Roman" w:hAnsi="Arial" w:cs="Arial"/>
          <w:sz w:val="24"/>
          <w:szCs w:val="24"/>
          <w:lang w:val="en" w:eastAsia="en-IE"/>
        </w:rPr>
        <w:t xml:space="preserve"> you need to be familiar with your responsibilities and your employees’ rights.</w:t>
      </w:r>
    </w:p>
    <w:p w:rsidR="00664FC1" w:rsidRPr="00877BB0" w:rsidRDefault="00664FC1" w:rsidP="00877BB0">
      <w:pPr>
        <w:pStyle w:val="NoSpacing"/>
        <w:rPr>
          <w:rFonts w:ascii="Arial" w:eastAsia="Times New Roman" w:hAnsi="Arial" w:cs="Arial"/>
          <w:sz w:val="24"/>
          <w:szCs w:val="24"/>
          <w:lang w:val="en" w:eastAsia="en-IE"/>
        </w:rPr>
      </w:pPr>
    </w:p>
    <w:p w:rsidR="006678D9" w:rsidRDefault="002C0E31"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You can get more information from the Workplace Relations Commission's</w:t>
      </w:r>
      <w:r w:rsidR="005969A3" w:rsidRPr="00877BB0">
        <w:rPr>
          <w:rFonts w:ascii="Arial" w:eastAsia="Times New Roman" w:hAnsi="Arial" w:cs="Arial"/>
          <w:sz w:val="24"/>
          <w:szCs w:val="24"/>
          <w:lang w:val="en" w:eastAsia="en-IE"/>
        </w:rPr>
        <w:t xml:space="preserve"> website</w:t>
      </w:r>
      <w:r w:rsidR="006D7D79" w:rsidRPr="00877BB0">
        <w:rPr>
          <w:rFonts w:ascii="Arial" w:eastAsia="Times New Roman" w:hAnsi="Arial" w:cs="Arial"/>
          <w:sz w:val="24"/>
          <w:szCs w:val="24"/>
          <w:lang w:val="en" w:eastAsia="en-IE"/>
        </w:rPr>
        <w:t xml:space="preserve"> </w:t>
      </w:r>
      <w:r w:rsidR="00F1507A" w:rsidRPr="00AC3667">
        <w:rPr>
          <w:rFonts w:ascii="Arial" w:eastAsia="Times New Roman" w:hAnsi="Arial" w:cs="Arial"/>
          <w:b/>
          <w:sz w:val="24"/>
          <w:szCs w:val="24"/>
          <w:lang w:val="en" w:eastAsia="en-IE"/>
        </w:rPr>
        <w:t>w</w:t>
      </w:r>
      <w:r w:rsidR="00F1507A">
        <w:rPr>
          <w:rFonts w:ascii="Arial" w:eastAsia="Times New Roman" w:hAnsi="Arial" w:cs="Arial"/>
          <w:b/>
          <w:sz w:val="24"/>
          <w:szCs w:val="24"/>
          <w:lang w:val="en" w:eastAsia="en-IE"/>
        </w:rPr>
        <w:t>orkplacerelations</w:t>
      </w:r>
      <w:r w:rsidR="009D5A67" w:rsidRPr="00AC3667">
        <w:rPr>
          <w:rFonts w:ascii="Arial" w:eastAsia="Times New Roman" w:hAnsi="Arial" w:cs="Arial"/>
          <w:b/>
          <w:sz w:val="24"/>
          <w:szCs w:val="24"/>
          <w:lang w:val="en" w:eastAsia="en-IE"/>
        </w:rPr>
        <w:t>.ie</w:t>
      </w:r>
      <w:r w:rsidR="009D5A67">
        <w:rPr>
          <w:rFonts w:ascii="Arial" w:eastAsia="Times New Roman" w:hAnsi="Arial" w:cs="Arial"/>
          <w:sz w:val="24"/>
          <w:szCs w:val="24"/>
          <w:lang w:val="en" w:eastAsia="en-IE"/>
        </w:rPr>
        <w:t xml:space="preserve"> </w:t>
      </w:r>
      <w:r w:rsidR="00F1507A">
        <w:rPr>
          <w:rFonts w:ascii="Arial" w:eastAsia="Times New Roman" w:hAnsi="Arial" w:cs="Arial"/>
          <w:sz w:val="24"/>
          <w:szCs w:val="24"/>
          <w:lang w:val="en" w:eastAsia="en-IE"/>
        </w:rPr>
        <w:t>and download a range of guides including</w:t>
      </w:r>
      <w:r w:rsidR="006D7D79" w:rsidRPr="00877BB0">
        <w:rPr>
          <w:rFonts w:ascii="Arial" w:eastAsia="Times New Roman" w:hAnsi="Arial" w:cs="Arial"/>
          <w:sz w:val="24"/>
          <w:szCs w:val="24"/>
          <w:lang w:val="en" w:eastAsia="en-IE"/>
        </w:rPr>
        <w:t xml:space="preserve"> “</w:t>
      </w:r>
      <w:r w:rsidR="005969A3" w:rsidRPr="00877BB0">
        <w:rPr>
          <w:rFonts w:ascii="Arial" w:eastAsia="Times New Roman" w:hAnsi="Arial" w:cs="Arial"/>
          <w:sz w:val="24"/>
          <w:szCs w:val="24"/>
          <w:lang w:val="en" w:eastAsia="en-IE"/>
        </w:rPr>
        <w:t>Empl</w:t>
      </w:r>
      <w:r w:rsidR="006D7D79" w:rsidRPr="00877BB0">
        <w:rPr>
          <w:rFonts w:ascii="Arial" w:eastAsia="Times New Roman" w:hAnsi="Arial" w:cs="Arial"/>
          <w:sz w:val="24"/>
          <w:szCs w:val="24"/>
          <w:lang w:val="en" w:eastAsia="en-IE"/>
        </w:rPr>
        <w:t>oyment Law Explained” and “Guide to E</w:t>
      </w:r>
      <w:r w:rsidR="005969A3" w:rsidRPr="00877BB0">
        <w:rPr>
          <w:rFonts w:ascii="Arial" w:eastAsia="Times New Roman" w:hAnsi="Arial" w:cs="Arial"/>
          <w:sz w:val="24"/>
          <w:szCs w:val="24"/>
          <w:lang w:val="en" w:eastAsia="en-IE"/>
        </w:rPr>
        <w:t>mployment</w:t>
      </w:r>
      <w:r w:rsidR="006D7D79" w:rsidRPr="00877BB0">
        <w:rPr>
          <w:rFonts w:ascii="Arial" w:eastAsia="Times New Roman" w:hAnsi="Arial" w:cs="Arial"/>
          <w:sz w:val="24"/>
          <w:szCs w:val="24"/>
          <w:lang w:val="en" w:eastAsia="en-IE"/>
        </w:rPr>
        <w:t xml:space="preserve">, </w:t>
      </w:r>
      <w:proofErr w:type="spellStart"/>
      <w:r w:rsidR="006D7D79" w:rsidRPr="00877BB0">
        <w:rPr>
          <w:rFonts w:ascii="Arial" w:eastAsia="Times New Roman" w:hAnsi="Arial" w:cs="Arial"/>
          <w:sz w:val="24"/>
          <w:szCs w:val="24"/>
          <w:lang w:val="en" w:eastAsia="en-IE"/>
        </w:rPr>
        <w:t>Labour</w:t>
      </w:r>
      <w:proofErr w:type="spellEnd"/>
      <w:r w:rsidR="006D7D79" w:rsidRPr="00877BB0">
        <w:rPr>
          <w:rFonts w:ascii="Arial" w:eastAsia="Times New Roman" w:hAnsi="Arial" w:cs="Arial"/>
          <w:sz w:val="24"/>
          <w:szCs w:val="24"/>
          <w:lang w:val="en" w:eastAsia="en-IE"/>
        </w:rPr>
        <w:t xml:space="preserve"> and Equality</w:t>
      </w:r>
      <w:r w:rsidR="005969A3" w:rsidRPr="00877BB0">
        <w:rPr>
          <w:rFonts w:ascii="Arial" w:eastAsia="Times New Roman" w:hAnsi="Arial" w:cs="Arial"/>
          <w:sz w:val="24"/>
          <w:szCs w:val="24"/>
          <w:lang w:val="en" w:eastAsia="en-IE"/>
        </w:rPr>
        <w:t xml:space="preserve"> </w:t>
      </w:r>
      <w:r w:rsidR="006D7D79" w:rsidRPr="00877BB0">
        <w:rPr>
          <w:rFonts w:ascii="Arial" w:eastAsia="Times New Roman" w:hAnsi="Arial" w:cs="Arial"/>
          <w:sz w:val="24"/>
          <w:szCs w:val="24"/>
          <w:lang w:val="en" w:eastAsia="en-IE"/>
        </w:rPr>
        <w:t>L</w:t>
      </w:r>
      <w:r w:rsidR="005969A3" w:rsidRPr="00877BB0">
        <w:rPr>
          <w:rFonts w:ascii="Arial" w:eastAsia="Times New Roman" w:hAnsi="Arial" w:cs="Arial"/>
          <w:sz w:val="24"/>
          <w:szCs w:val="24"/>
          <w:lang w:val="en" w:eastAsia="en-IE"/>
        </w:rPr>
        <w:t xml:space="preserve">aw”. </w:t>
      </w:r>
    </w:p>
    <w:p w:rsidR="006678D9" w:rsidRDefault="006678D9" w:rsidP="00877BB0">
      <w:pPr>
        <w:pStyle w:val="NoSpacing"/>
        <w:rPr>
          <w:rFonts w:ascii="Arial" w:eastAsia="Times New Roman" w:hAnsi="Arial" w:cs="Arial"/>
          <w:sz w:val="24"/>
          <w:szCs w:val="24"/>
          <w:lang w:val="en" w:eastAsia="en-IE"/>
        </w:rPr>
      </w:pPr>
    </w:p>
    <w:p w:rsidR="002C0E31" w:rsidRPr="00877BB0" w:rsidRDefault="005969A3"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You can also get assistance from bodies representing the employers’</w:t>
      </w:r>
      <w:r w:rsidR="002C0E31" w:rsidRPr="00877BB0">
        <w:rPr>
          <w:rFonts w:ascii="Arial" w:eastAsia="Times New Roman" w:hAnsi="Arial" w:cs="Arial"/>
          <w:sz w:val="24"/>
          <w:szCs w:val="24"/>
          <w:lang w:val="en" w:eastAsia="en-IE"/>
        </w:rPr>
        <w:t xml:space="preserve"> sector such as IBEC (Irish Business and Employers Confederation) or ISME (Irish Small and Medium Enterprises </w:t>
      </w:r>
      <w:r w:rsidRPr="00877BB0">
        <w:rPr>
          <w:rFonts w:ascii="Arial" w:eastAsia="Times New Roman" w:hAnsi="Arial" w:cs="Arial"/>
          <w:sz w:val="24"/>
          <w:szCs w:val="24"/>
          <w:lang w:val="en" w:eastAsia="en-IE"/>
        </w:rPr>
        <w:t>Association</w:t>
      </w:r>
      <w:r w:rsidR="002C0E31" w:rsidRPr="00877BB0">
        <w:rPr>
          <w:rFonts w:ascii="Arial" w:eastAsia="Times New Roman" w:hAnsi="Arial" w:cs="Arial"/>
          <w:sz w:val="24"/>
          <w:szCs w:val="24"/>
          <w:lang w:val="en" w:eastAsia="en-IE"/>
        </w:rPr>
        <w:t xml:space="preserve">) or the Small Firms </w:t>
      </w:r>
      <w:r w:rsidRPr="00877BB0">
        <w:rPr>
          <w:rFonts w:ascii="Arial" w:eastAsia="Times New Roman" w:hAnsi="Arial" w:cs="Arial"/>
          <w:sz w:val="24"/>
          <w:szCs w:val="24"/>
          <w:lang w:val="en" w:eastAsia="en-IE"/>
        </w:rPr>
        <w:t>Association</w:t>
      </w:r>
      <w:r w:rsidR="008B3CDB">
        <w:rPr>
          <w:rFonts w:ascii="Arial" w:eastAsia="Times New Roman" w:hAnsi="Arial" w:cs="Arial"/>
          <w:sz w:val="24"/>
          <w:szCs w:val="24"/>
          <w:lang w:val="en" w:eastAsia="en-IE"/>
        </w:rPr>
        <w:t xml:space="preserve"> (SFA)</w:t>
      </w:r>
      <w:r w:rsidR="002C0E31" w:rsidRPr="00877BB0">
        <w:rPr>
          <w:rFonts w:ascii="Arial" w:eastAsia="Times New Roman" w:hAnsi="Arial" w:cs="Arial"/>
          <w:sz w:val="24"/>
          <w:szCs w:val="24"/>
          <w:lang w:val="en" w:eastAsia="en-IE"/>
        </w:rPr>
        <w:t>. The Employers' Disability Information</w:t>
      </w:r>
      <w:r w:rsidR="008B3CDB">
        <w:rPr>
          <w:rFonts w:ascii="Arial" w:eastAsia="Times New Roman" w:hAnsi="Arial" w:cs="Arial"/>
          <w:sz w:val="24"/>
          <w:szCs w:val="24"/>
          <w:lang w:val="en" w:eastAsia="en-IE"/>
        </w:rPr>
        <w:t xml:space="preserve"> (EDI)</w:t>
      </w:r>
      <w:r w:rsidR="002C0E31" w:rsidRPr="00877BB0">
        <w:rPr>
          <w:rFonts w:ascii="Arial" w:eastAsia="Times New Roman" w:hAnsi="Arial" w:cs="Arial"/>
          <w:sz w:val="24"/>
          <w:szCs w:val="24"/>
          <w:lang w:val="en" w:eastAsia="en-IE"/>
        </w:rPr>
        <w:t xml:space="preserve"> </w:t>
      </w:r>
      <w:r w:rsidR="008B3CDB">
        <w:rPr>
          <w:rFonts w:ascii="Arial" w:eastAsia="Times New Roman" w:hAnsi="Arial" w:cs="Arial"/>
          <w:sz w:val="24"/>
          <w:szCs w:val="24"/>
          <w:lang w:val="en" w:eastAsia="en-IE"/>
        </w:rPr>
        <w:t>s</w:t>
      </w:r>
      <w:r w:rsidR="002C0E31" w:rsidRPr="00877BB0">
        <w:rPr>
          <w:rFonts w:ascii="Arial" w:eastAsia="Times New Roman" w:hAnsi="Arial" w:cs="Arial"/>
          <w:sz w:val="24"/>
          <w:szCs w:val="24"/>
          <w:lang w:val="en" w:eastAsia="en-IE"/>
        </w:rPr>
        <w:t xml:space="preserve">ervice provides information and advice for employers on employing staff with disabilities. </w:t>
      </w:r>
    </w:p>
    <w:p w:rsidR="00664FC1" w:rsidRPr="00877BB0" w:rsidRDefault="00664FC1" w:rsidP="00877BB0">
      <w:pPr>
        <w:pStyle w:val="NoSpacing"/>
        <w:rPr>
          <w:rFonts w:ascii="Arial" w:eastAsia="Times New Roman" w:hAnsi="Arial" w:cs="Arial"/>
          <w:sz w:val="24"/>
          <w:szCs w:val="24"/>
          <w:lang w:val="en" w:eastAsia="en-IE"/>
        </w:rPr>
      </w:pPr>
    </w:p>
    <w:p w:rsidR="002C0E31" w:rsidRPr="00877BB0" w:rsidRDefault="002C0E31" w:rsidP="00877BB0">
      <w:pPr>
        <w:pStyle w:val="NoSpacing"/>
        <w:rPr>
          <w:rFonts w:ascii="Arial" w:eastAsia="Times New Roman" w:hAnsi="Arial" w:cs="Arial"/>
          <w:sz w:val="24"/>
          <w:szCs w:val="24"/>
          <w:lang w:val="en" w:eastAsia="en-IE"/>
        </w:rPr>
      </w:pPr>
      <w:proofErr w:type="spellStart"/>
      <w:r w:rsidRPr="00877BB0">
        <w:rPr>
          <w:rFonts w:ascii="Arial" w:eastAsia="Times New Roman" w:hAnsi="Arial" w:cs="Arial"/>
          <w:sz w:val="24"/>
          <w:szCs w:val="24"/>
          <w:lang w:val="en" w:eastAsia="en-IE"/>
        </w:rPr>
        <w:t>Intreo</w:t>
      </w:r>
      <w:proofErr w:type="spellEnd"/>
      <w:r w:rsidRPr="00877BB0">
        <w:rPr>
          <w:rFonts w:ascii="Arial" w:eastAsia="Times New Roman" w:hAnsi="Arial" w:cs="Arial"/>
          <w:sz w:val="24"/>
          <w:szCs w:val="24"/>
          <w:lang w:val="en" w:eastAsia="en-IE"/>
        </w:rPr>
        <w:t xml:space="preserve"> is a service from the Department of Social Protection that provides a single point of contact for all employment and income supports. It has a range of services for employers including:</w:t>
      </w:r>
    </w:p>
    <w:p w:rsidR="002C0E31" w:rsidRPr="00877BB0" w:rsidRDefault="002C0E31" w:rsidP="00877BB0">
      <w:pPr>
        <w:pStyle w:val="NoSpacing"/>
        <w:numPr>
          <w:ilvl w:val="0"/>
          <w:numId w:val="35"/>
        </w:numPr>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The Jobs Ireland employment service giving employers access to jobseekers</w:t>
      </w:r>
    </w:p>
    <w:p w:rsidR="002C0E31" w:rsidRPr="00877BB0" w:rsidRDefault="002C0E31" w:rsidP="00877BB0">
      <w:pPr>
        <w:pStyle w:val="NoSpacing"/>
        <w:numPr>
          <w:ilvl w:val="0"/>
          <w:numId w:val="35"/>
        </w:numPr>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Financial support for employers creating new and additional jobs through </w:t>
      </w:r>
      <w:proofErr w:type="spellStart"/>
      <w:r w:rsidRPr="00877BB0">
        <w:rPr>
          <w:rFonts w:ascii="Arial" w:eastAsia="Times New Roman" w:hAnsi="Arial" w:cs="Arial"/>
          <w:sz w:val="24"/>
          <w:szCs w:val="24"/>
          <w:lang w:val="en" w:eastAsia="en-IE"/>
        </w:rPr>
        <w:t>JobsPlus</w:t>
      </w:r>
      <w:proofErr w:type="spellEnd"/>
      <w:r w:rsidRPr="00877BB0">
        <w:rPr>
          <w:rFonts w:ascii="Arial" w:eastAsia="Times New Roman" w:hAnsi="Arial" w:cs="Arial"/>
          <w:sz w:val="24"/>
          <w:szCs w:val="24"/>
          <w:lang w:val="en" w:eastAsia="en-IE"/>
        </w:rPr>
        <w:t xml:space="preserve"> </w:t>
      </w:r>
      <w:r w:rsidR="005969A3" w:rsidRPr="00877BB0">
        <w:rPr>
          <w:rFonts w:ascii="Arial" w:eastAsia="Times New Roman" w:hAnsi="Arial" w:cs="Arial"/>
          <w:sz w:val="24"/>
          <w:szCs w:val="24"/>
          <w:lang w:val="en" w:eastAsia="en-IE"/>
        </w:rPr>
        <w:t xml:space="preserve">(see </w:t>
      </w:r>
      <w:r w:rsidR="009D5A67">
        <w:rPr>
          <w:rFonts w:ascii="Arial" w:eastAsia="Times New Roman" w:hAnsi="Arial" w:cs="Arial"/>
          <w:sz w:val="24"/>
          <w:szCs w:val="24"/>
          <w:lang w:val="en" w:eastAsia="en-IE"/>
        </w:rPr>
        <w:t>page xx</w:t>
      </w:r>
      <w:r w:rsidR="005969A3" w:rsidRPr="00877BB0">
        <w:rPr>
          <w:rFonts w:ascii="Arial" w:eastAsia="Times New Roman" w:hAnsi="Arial" w:cs="Arial"/>
          <w:sz w:val="24"/>
          <w:szCs w:val="24"/>
          <w:lang w:val="en" w:eastAsia="en-IE"/>
        </w:rPr>
        <w:t>) and similar schemes</w:t>
      </w:r>
    </w:p>
    <w:p w:rsidR="002C0E31" w:rsidRPr="00877BB0" w:rsidRDefault="002C0E31" w:rsidP="00877BB0">
      <w:pPr>
        <w:pStyle w:val="NoSpacing"/>
        <w:numPr>
          <w:ilvl w:val="0"/>
          <w:numId w:val="35"/>
        </w:numPr>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Workplace supports to assist employees with disabilities including the Wage Subsidy Scheme and the Employee Retention Scheme</w:t>
      </w:r>
    </w:p>
    <w:p w:rsidR="00664FC1" w:rsidRPr="00877BB0" w:rsidRDefault="00664FC1" w:rsidP="00877BB0">
      <w:pPr>
        <w:pStyle w:val="NoSpacing"/>
        <w:rPr>
          <w:rFonts w:ascii="Arial" w:eastAsia="Times New Roman" w:hAnsi="Arial" w:cs="Arial"/>
          <w:sz w:val="24"/>
          <w:szCs w:val="24"/>
          <w:lang w:val="en" w:eastAsia="en-IE"/>
        </w:rPr>
      </w:pPr>
    </w:p>
    <w:p w:rsidR="00664FC1" w:rsidRPr="00877BB0" w:rsidRDefault="00664FC1" w:rsidP="00877BB0">
      <w:pPr>
        <w:pStyle w:val="NoSpacing"/>
        <w:rPr>
          <w:rFonts w:ascii="Arial" w:eastAsia="Times New Roman" w:hAnsi="Arial" w:cs="Arial"/>
          <w:sz w:val="24"/>
          <w:szCs w:val="24"/>
          <w:lang w:val="en" w:eastAsia="en-IE"/>
        </w:rPr>
      </w:pPr>
    </w:p>
    <w:p w:rsidR="002C0E31" w:rsidRPr="00877BB0" w:rsidRDefault="002C0E31" w:rsidP="00877BB0">
      <w:pPr>
        <w:pStyle w:val="NoSpacing"/>
        <w:rPr>
          <w:rFonts w:ascii="Arial" w:eastAsia="Times New Roman" w:hAnsi="Arial" w:cs="Arial"/>
          <w:sz w:val="24"/>
          <w:szCs w:val="24"/>
          <w:lang w:val="en" w:eastAsia="en-IE"/>
        </w:rPr>
      </w:pPr>
      <w:r w:rsidRPr="00877BB0">
        <w:rPr>
          <w:rFonts w:ascii="Arial" w:eastAsia="Times New Roman" w:hAnsi="Arial" w:cs="Arial"/>
          <w:sz w:val="24"/>
          <w:szCs w:val="24"/>
          <w:lang w:val="en" w:eastAsia="en-IE"/>
        </w:rPr>
        <w:t xml:space="preserve">As an employer you are required to keep certain records relating to your employees. This is to show that you are compliant with employment legislation. Workplace Relations Commission inspectors will require access to these records during an inspection </w:t>
      </w:r>
      <w:r w:rsidR="005969A3" w:rsidRPr="00877BB0">
        <w:rPr>
          <w:rFonts w:ascii="Arial" w:eastAsia="Times New Roman" w:hAnsi="Arial" w:cs="Arial"/>
          <w:sz w:val="24"/>
          <w:szCs w:val="24"/>
          <w:lang w:val="en" w:eastAsia="en-IE"/>
        </w:rPr>
        <w:t>(see Data Protection below)</w:t>
      </w:r>
      <w:r w:rsidR="006D7D79" w:rsidRPr="00877BB0">
        <w:rPr>
          <w:rFonts w:ascii="Arial" w:eastAsia="Times New Roman" w:hAnsi="Arial" w:cs="Arial"/>
          <w:sz w:val="24"/>
          <w:szCs w:val="24"/>
          <w:lang w:val="en" w:eastAsia="en-IE"/>
        </w:rPr>
        <w:t>.</w:t>
      </w:r>
    </w:p>
    <w:p w:rsidR="00664FC1" w:rsidRPr="00877BB0" w:rsidRDefault="00664FC1" w:rsidP="00877BB0">
      <w:pPr>
        <w:pStyle w:val="NoSpacing"/>
        <w:rPr>
          <w:rFonts w:ascii="Arial" w:eastAsia="Times New Roman" w:hAnsi="Arial" w:cs="Arial"/>
          <w:sz w:val="24"/>
          <w:szCs w:val="24"/>
          <w:lang w:val="en" w:eastAsia="en-IE"/>
        </w:rPr>
      </w:pPr>
    </w:p>
    <w:p w:rsidR="00664FC1" w:rsidRPr="00877BB0" w:rsidRDefault="002C0E31" w:rsidP="00877BB0">
      <w:pPr>
        <w:pStyle w:val="NoSpacing"/>
        <w:rPr>
          <w:rFonts w:ascii="Arial" w:eastAsia="Times New Roman" w:hAnsi="Arial" w:cs="Arial"/>
          <w:bCs/>
          <w:sz w:val="24"/>
          <w:szCs w:val="36"/>
          <w:lang w:val="en" w:eastAsia="en-IE"/>
        </w:rPr>
      </w:pPr>
      <w:r w:rsidRPr="00877BB0">
        <w:rPr>
          <w:rFonts w:ascii="Arial" w:eastAsia="Times New Roman" w:hAnsi="Arial" w:cs="Arial"/>
          <w:sz w:val="24"/>
          <w:szCs w:val="24"/>
          <w:lang w:val="en" w:eastAsia="en-IE"/>
        </w:rPr>
        <w:t>Under the Safety, Health and Welfare at Work Act 2005</w:t>
      </w:r>
      <w:r w:rsidR="009D5A67">
        <w:rPr>
          <w:rFonts w:ascii="Arial" w:eastAsia="Times New Roman" w:hAnsi="Arial" w:cs="Arial"/>
          <w:sz w:val="24"/>
          <w:szCs w:val="24"/>
          <w:lang w:val="en" w:eastAsia="en-IE"/>
        </w:rPr>
        <w:t xml:space="preserve">, </w:t>
      </w:r>
      <w:r w:rsidRPr="00877BB0">
        <w:rPr>
          <w:rFonts w:ascii="Arial" w:eastAsia="Times New Roman" w:hAnsi="Arial" w:cs="Arial"/>
          <w:sz w:val="24"/>
          <w:szCs w:val="24"/>
          <w:lang w:val="en" w:eastAsia="en-IE"/>
        </w:rPr>
        <w:t>employers have a duty to ensure employees’</w:t>
      </w:r>
      <w:r w:rsidR="009D5A67">
        <w:rPr>
          <w:rFonts w:ascii="Arial" w:eastAsia="Times New Roman" w:hAnsi="Arial" w:cs="Arial"/>
          <w:sz w:val="24"/>
          <w:szCs w:val="24"/>
          <w:lang w:val="en" w:eastAsia="en-IE"/>
        </w:rPr>
        <w:t xml:space="preserve"> </w:t>
      </w:r>
      <w:r w:rsidRPr="00877BB0">
        <w:rPr>
          <w:rFonts w:ascii="Arial" w:eastAsia="Times New Roman" w:hAnsi="Arial" w:cs="Arial"/>
          <w:sz w:val="24"/>
          <w:szCs w:val="24"/>
          <w:lang w:val="en" w:eastAsia="en-IE"/>
        </w:rPr>
        <w:t xml:space="preserve">safety, health and welfare at work as far as is reasonably practicable. The Health and Safety Authority provides tools to help you with these tasks. </w:t>
      </w:r>
    </w:p>
    <w:p w:rsidR="00664FC1" w:rsidRPr="00877BB0" w:rsidRDefault="00664FC1" w:rsidP="00877BB0">
      <w:pPr>
        <w:pStyle w:val="NoSpacing"/>
        <w:rPr>
          <w:rFonts w:ascii="Arial" w:eastAsia="Times New Roman" w:hAnsi="Arial" w:cs="Arial"/>
          <w:sz w:val="24"/>
          <w:szCs w:val="24"/>
          <w:lang w:val="en" w:eastAsia="en-IE"/>
        </w:rPr>
      </w:pPr>
    </w:p>
    <w:p w:rsidR="00752CBE" w:rsidRPr="00877BB0" w:rsidRDefault="00752CBE" w:rsidP="00201222">
      <w:pPr>
        <w:pStyle w:val="Heading3"/>
        <w:rPr>
          <w:lang w:val="en"/>
        </w:rPr>
      </w:pPr>
      <w:r w:rsidRPr="00877BB0">
        <w:rPr>
          <w:lang w:val="en"/>
        </w:rPr>
        <w:t xml:space="preserve">Intellectual </w:t>
      </w:r>
      <w:r w:rsidR="001D27D7">
        <w:rPr>
          <w:lang w:val="en"/>
        </w:rPr>
        <w:t>p</w:t>
      </w:r>
      <w:r w:rsidRPr="00877BB0">
        <w:rPr>
          <w:lang w:val="en"/>
        </w:rPr>
        <w:t>roperty</w:t>
      </w:r>
    </w:p>
    <w:p w:rsidR="00417BC2" w:rsidRPr="00877BB0" w:rsidRDefault="00417BC2" w:rsidP="00877BB0">
      <w:pPr>
        <w:pStyle w:val="NoSpacing"/>
        <w:rPr>
          <w:rFonts w:ascii="Arial" w:hAnsi="Arial" w:cs="Arial"/>
          <w:sz w:val="24"/>
          <w:szCs w:val="24"/>
          <w:lang w:val="en"/>
        </w:rPr>
      </w:pPr>
      <w:r w:rsidRPr="00877BB0">
        <w:rPr>
          <w:rFonts w:ascii="Arial" w:hAnsi="Arial" w:cs="Arial"/>
          <w:sz w:val="24"/>
          <w:szCs w:val="24"/>
          <w:lang w:val="en"/>
        </w:rPr>
        <w:t xml:space="preserve">Intellectual property is the means by which a business person or company can </w:t>
      </w:r>
      <w:r w:rsidR="00F230EA" w:rsidRPr="00877BB0">
        <w:rPr>
          <w:rFonts w:ascii="Arial" w:hAnsi="Arial" w:cs="Arial"/>
          <w:sz w:val="24"/>
          <w:szCs w:val="24"/>
          <w:lang w:val="en"/>
        </w:rPr>
        <w:t xml:space="preserve">exercise </w:t>
      </w:r>
      <w:r w:rsidRPr="00877BB0">
        <w:rPr>
          <w:rFonts w:ascii="Arial" w:hAnsi="Arial" w:cs="Arial"/>
          <w:sz w:val="24"/>
          <w:szCs w:val="24"/>
          <w:lang w:val="en"/>
        </w:rPr>
        <w:t>own</w:t>
      </w:r>
      <w:r w:rsidR="00F230EA" w:rsidRPr="00877BB0">
        <w:rPr>
          <w:rFonts w:ascii="Arial" w:hAnsi="Arial" w:cs="Arial"/>
          <w:sz w:val="24"/>
          <w:szCs w:val="24"/>
          <w:lang w:val="en"/>
        </w:rPr>
        <w:t xml:space="preserve">ership over </w:t>
      </w:r>
      <w:r w:rsidRPr="00877BB0">
        <w:rPr>
          <w:rFonts w:ascii="Arial" w:hAnsi="Arial" w:cs="Arial"/>
          <w:sz w:val="24"/>
          <w:szCs w:val="24"/>
          <w:lang w:val="en"/>
        </w:rPr>
        <w:t xml:space="preserve">its ideas and its brand. </w:t>
      </w:r>
    </w:p>
    <w:p w:rsidR="00417BC2" w:rsidRPr="00877BB0" w:rsidRDefault="00417BC2" w:rsidP="00877BB0">
      <w:pPr>
        <w:pStyle w:val="NoSpacing"/>
        <w:rPr>
          <w:rFonts w:ascii="Arial" w:hAnsi="Arial" w:cs="Arial"/>
          <w:sz w:val="24"/>
          <w:szCs w:val="24"/>
          <w:lang w:val="en"/>
        </w:rPr>
      </w:pPr>
    </w:p>
    <w:p w:rsidR="00417BC2" w:rsidRPr="00877BB0" w:rsidRDefault="00417BC2" w:rsidP="00877BB0">
      <w:pPr>
        <w:pStyle w:val="NoSpacing"/>
        <w:rPr>
          <w:rFonts w:ascii="Arial" w:hAnsi="Arial" w:cs="Arial"/>
          <w:sz w:val="24"/>
          <w:szCs w:val="24"/>
          <w:lang w:val="en"/>
        </w:rPr>
      </w:pPr>
      <w:r w:rsidRPr="00877BB0">
        <w:rPr>
          <w:rFonts w:ascii="Arial" w:hAnsi="Arial" w:cs="Arial"/>
          <w:sz w:val="24"/>
          <w:szCs w:val="24"/>
          <w:lang w:val="en"/>
        </w:rPr>
        <w:t>There are several different categories of intellectual property including</w:t>
      </w:r>
      <w:r w:rsidR="006678D9">
        <w:rPr>
          <w:rFonts w:ascii="Arial" w:hAnsi="Arial" w:cs="Arial"/>
          <w:sz w:val="24"/>
          <w:szCs w:val="24"/>
          <w:lang w:val="en"/>
        </w:rPr>
        <w:t xml:space="preserve"> patents, trademarks, designs and copyright</w:t>
      </w:r>
      <w:r w:rsidR="00201222">
        <w:rPr>
          <w:rFonts w:ascii="Arial" w:hAnsi="Arial" w:cs="Arial"/>
          <w:sz w:val="24"/>
          <w:szCs w:val="24"/>
          <w:lang w:val="en"/>
        </w:rPr>
        <w:t>.</w:t>
      </w:r>
    </w:p>
    <w:p w:rsidR="00CD7E95" w:rsidRPr="00877BB0" w:rsidRDefault="00CD7E95" w:rsidP="00877BB0">
      <w:pPr>
        <w:pStyle w:val="NoSpacing"/>
        <w:ind w:left="720"/>
        <w:rPr>
          <w:rFonts w:ascii="Arial" w:hAnsi="Arial" w:cs="Arial"/>
          <w:sz w:val="24"/>
          <w:szCs w:val="24"/>
          <w:lang w:val="en"/>
        </w:rPr>
      </w:pPr>
    </w:p>
    <w:p w:rsidR="00EC1100" w:rsidRPr="00877BB0" w:rsidRDefault="00CD7E95" w:rsidP="00877BB0">
      <w:pPr>
        <w:pStyle w:val="NoSpacing"/>
        <w:rPr>
          <w:rFonts w:ascii="Arial" w:hAnsi="Arial" w:cs="Arial"/>
          <w:sz w:val="24"/>
          <w:szCs w:val="24"/>
        </w:rPr>
      </w:pPr>
      <w:r w:rsidRPr="00877BB0">
        <w:rPr>
          <w:rFonts w:ascii="Arial" w:hAnsi="Arial" w:cs="Arial"/>
          <w:sz w:val="24"/>
          <w:szCs w:val="24"/>
        </w:rPr>
        <w:t>The Patents Office is responsible for the granting of patents</w:t>
      </w:r>
      <w:r w:rsidR="006678D9">
        <w:rPr>
          <w:rFonts w:ascii="Arial" w:hAnsi="Arial" w:cs="Arial"/>
          <w:sz w:val="24"/>
          <w:szCs w:val="24"/>
        </w:rPr>
        <w:t>,</w:t>
      </w:r>
      <w:r w:rsidRPr="00877BB0">
        <w:rPr>
          <w:rFonts w:ascii="Arial" w:hAnsi="Arial" w:cs="Arial"/>
          <w:sz w:val="24"/>
          <w:szCs w:val="24"/>
        </w:rPr>
        <w:t xml:space="preserve"> the registration of industrial designs and trademarks</w:t>
      </w:r>
      <w:r w:rsidR="006678D9">
        <w:rPr>
          <w:rFonts w:ascii="Arial" w:hAnsi="Arial" w:cs="Arial"/>
          <w:sz w:val="24"/>
          <w:szCs w:val="24"/>
        </w:rPr>
        <w:t>,</w:t>
      </w:r>
      <w:r w:rsidRPr="00877BB0">
        <w:rPr>
          <w:rFonts w:ascii="Arial" w:hAnsi="Arial" w:cs="Arial"/>
          <w:sz w:val="24"/>
          <w:szCs w:val="24"/>
        </w:rPr>
        <w:t xml:space="preserve"> the provision of information on patents, designs and trademarks</w:t>
      </w:r>
      <w:r w:rsidR="006678D9">
        <w:rPr>
          <w:rFonts w:ascii="Arial" w:hAnsi="Arial" w:cs="Arial"/>
          <w:sz w:val="24"/>
          <w:szCs w:val="24"/>
        </w:rPr>
        <w:t>,</w:t>
      </w:r>
      <w:r w:rsidRPr="00877BB0">
        <w:rPr>
          <w:rFonts w:ascii="Arial" w:hAnsi="Arial" w:cs="Arial"/>
          <w:sz w:val="24"/>
          <w:szCs w:val="24"/>
        </w:rPr>
        <w:t xml:space="preserve"> and </w:t>
      </w:r>
      <w:r w:rsidR="006678D9">
        <w:rPr>
          <w:rFonts w:ascii="Arial" w:hAnsi="Arial" w:cs="Arial"/>
          <w:sz w:val="24"/>
          <w:szCs w:val="24"/>
        </w:rPr>
        <w:t xml:space="preserve">it </w:t>
      </w:r>
      <w:r w:rsidRPr="00877BB0">
        <w:rPr>
          <w:rFonts w:ascii="Arial" w:hAnsi="Arial" w:cs="Arial"/>
          <w:sz w:val="24"/>
          <w:szCs w:val="24"/>
        </w:rPr>
        <w:t xml:space="preserve">has certain limited functions under the Copyright and Related Rights Act 2000 in relation to </w:t>
      </w:r>
      <w:r w:rsidR="006678D9">
        <w:rPr>
          <w:rFonts w:ascii="Arial" w:hAnsi="Arial" w:cs="Arial"/>
          <w:sz w:val="24"/>
          <w:szCs w:val="24"/>
        </w:rPr>
        <w:t>c</w:t>
      </w:r>
      <w:r w:rsidR="006678D9" w:rsidRPr="00877BB0">
        <w:rPr>
          <w:rFonts w:ascii="Arial" w:hAnsi="Arial" w:cs="Arial"/>
          <w:sz w:val="24"/>
          <w:szCs w:val="24"/>
        </w:rPr>
        <w:t xml:space="preserve">opyright </w:t>
      </w:r>
      <w:r w:rsidRPr="00877BB0">
        <w:rPr>
          <w:rFonts w:ascii="Arial" w:hAnsi="Arial" w:cs="Arial"/>
          <w:sz w:val="24"/>
          <w:szCs w:val="24"/>
        </w:rPr>
        <w:t xml:space="preserve">disputes. </w:t>
      </w:r>
    </w:p>
    <w:p w:rsidR="00EC1100" w:rsidRPr="00877BB0" w:rsidRDefault="00EC1100" w:rsidP="00877BB0">
      <w:pPr>
        <w:pStyle w:val="NoSpacing"/>
        <w:rPr>
          <w:rFonts w:ascii="Arial" w:hAnsi="Arial" w:cs="Arial"/>
          <w:sz w:val="24"/>
          <w:szCs w:val="24"/>
        </w:rPr>
      </w:pPr>
    </w:p>
    <w:p w:rsidR="00255D84" w:rsidRPr="00877BB0" w:rsidRDefault="00752CBE" w:rsidP="00201222">
      <w:pPr>
        <w:pStyle w:val="Heading3"/>
        <w:rPr>
          <w:lang w:val="en"/>
        </w:rPr>
      </w:pPr>
      <w:r w:rsidRPr="00877BB0">
        <w:rPr>
          <w:lang w:val="en"/>
        </w:rPr>
        <w:t xml:space="preserve">Data </w:t>
      </w:r>
      <w:r w:rsidR="001D27D7">
        <w:rPr>
          <w:lang w:val="en"/>
        </w:rPr>
        <w:t>p</w:t>
      </w:r>
      <w:r w:rsidRPr="00877BB0">
        <w:rPr>
          <w:lang w:val="en"/>
        </w:rPr>
        <w:t>rotection</w:t>
      </w:r>
    </w:p>
    <w:p w:rsidR="00563376" w:rsidRPr="00877BB0" w:rsidRDefault="003B6C4E" w:rsidP="00877BB0">
      <w:pPr>
        <w:pStyle w:val="NoSpacing"/>
        <w:rPr>
          <w:rFonts w:ascii="Arial" w:hAnsi="Arial" w:cs="Arial"/>
          <w:sz w:val="24"/>
          <w:szCs w:val="24"/>
          <w:lang w:val="en"/>
        </w:rPr>
      </w:pPr>
      <w:r w:rsidRPr="00877BB0">
        <w:rPr>
          <w:rFonts w:ascii="Arial" w:hAnsi="Arial" w:cs="Arial"/>
          <w:sz w:val="24"/>
          <w:szCs w:val="24"/>
          <w:lang w:val="en"/>
        </w:rPr>
        <w:t>Most businesses</w:t>
      </w:r>
      <w:r w:rsidR="00150216" w:rsidRPr="00877BB0">
        <w:rPr>
          <w:rFonts w:ascii="Arial" w:hAnsi="Arial" w:cs="Arial"/>
          <w:sz w:val="24"/>
          <w:szCs w:val="24"/>
          <w:lang w:val="en"/>
        </w:rPr>
        <w:t>,</w:t>
      </w:r>
      <w:r w:rsidRPr="00877BB0">
        <w:rPr>
          <w:rFonts w:ascii="Arial" w:hAnsi="Arial" w:cs="Arial"/>
          <w:sz w:val="24"/>
          <w:szCs w:val="24"/>
          <w:lang w:val="en"/>
        </w:rPr>
        <w:t xml:space="preserve"> no matter how small</w:t>
      </w:r>
      <w:r w:rsidR="00150216" w:rsidRPr="00877BB0">
        <w:rPr>
          <w:rFonts w:ascii="Arial" w:hAnsi="Arial" w:cs="Arial"/>
          <w:sz w:val="24"/>
          <w:szCs w:val="24"/>
          <w:lang w:val="en"/>
        </w:rPr>
        <w:t>,</w:t>
      </w:r>
      <w:r w:rsidRPr="00877BB0">
        <w:rPr>
          <w:rFonts w:ascii="Arial" w:hAnsi="Arial" w:cs="Arial"/>
          <w:sz w:val="24"/>
          <w:szCs w:val="24"/>
          <w:lang w:val="en"/>
        </w:rPr>
        <w:t xml:space="preserve"> are responsible for collecting and maintaining personal information about others. This information</w:t>
      </w:r>
      <w:r w:rsidR="00150216" w:rsidRPr="00877BB0">
        <w:rPr>
          <w:rFonts w:ascii="Arial" w:hAnsi="Arial" w:cs="Arial"/>
          <w:sz w:val="24"/>
          <w:szCs w:val="24"/>
          <w:lang w:val="en"/>
        </w:rPr>
        <w:t xml:space="preserve">, known as </w:t>
      </w:r>
      <w:r w:rsidR="00D4012A" w:rsidRPr="00D97DA7">
        <w:rPr>
          <w:rFonts w:ascii="Arial" w:hAnsi="Arial" w:cs="Arial"/>
          <w:i/>
          <w:sz w:val="24"/>
          <w:szCs w:val="24"/>
          <w:lang w:val="en"/>
        </w:rPr>
        <w:t>data</w:t>
      </w:r>
      <w:r w:rsidR="00150216" w:rsidRPr="00877BB0">
        <w:rPr>
          <w:rFonts w:ascii="Arial" w:hAnsi="Arial" w:cs="Arial"/>
          <w:sz w:val="24"/>
          <w:szCs w:val="24"/>
          <w:lang w:val="en"/>
        </w:rPr>
        <w:t>,</w:t>
      </w:r>
      <w:r w:rsidRPr="00877BB0">
        <w:rPr>
          <w:rFonts w:ascii="Arial" w:hAnsi="Arial" w:cs="Arial"/>
          <w:sz w:val="24"/>
          <w:szCs w:val="24"/>
          <w:lang w:val="en"/>
        </w:rPr>
        <w:t xml:space="preserve"> </w:t>
      </w:r>
      <w:r w:rsidR="00150216" w:rsidRPr="00877BB0">
        <w:rPr>
          <w:rFonts w:ascii="Arial" w:hAnsi="Arial" w:cs="Arial"/>
          <w:sz w:val="24"/>
          <w:szCs w:val="24"/>
          <w:lang w:val="en"/>
        </w:rPr>
        <w:t>might concern</w:t>
      </w:r>
      <w:r w:rsidRPr="00877BB0">
        <w:rPr>
          <w:rFonts w:ascii="Arial" w:hAnsi="Arial" w:cs="Arial"/>
          <w:sz w:val="24"/>
          <w:szCs w:val="24"/>
          <w:lang w:val="en"/>
        </w:rPr>
        <w:t xml:space="preserve"> employees, customers or </w:t>
      </w:r>
      <w:r w:rsidR="00150216" w:rsidRPr="00877BB0">
        <w:rPr>
          <w:rFonts w:ascii="Arial" w:hAnsi="Arial" w:cs="Arial"/>
          <w:sz w:val="24"/>
          <w:szCs w:val="24"/>
          <w:lang w:val="en"/>
        </w:rPr>
        <w:t xml:space="preserve">other </w:t>
      </w:r>
      <w:r w:rsidR="000D49E6" w:rsidRPr="00877BB0">
        <w:rPr>
          <w:rFonts w:ascii="Arial" w:hAnsi="Arial" w:cs="Arial"/>
          <w:sz w:val="24"/>
          <w:szCs w:val="24"/>
          <w:lang w:val="en"/>
        </w:rPr>
        <w:t>users of your product</w:t>
      </w:r>
      <w:r w:rsidR="00563376" w:rsidRPr="00877BB0">
        <w:rPr>
          <w:rFonts w:ascii="Arial" w:hAnsi="Arial" w:cs="Arial"/>
          <w:sz w:val="24"/>
          <w:szCs w:val="24"/>
          <w:lang w:val="en"/>
        </w:rPr>
        <w:t xml:space="preserve"> or service</w:t>
      </w:r>
      <w:r w:rsidR="000D49E6" w:rsidRPr="00877BB0">
        <w:rPr>
          <w:rFonts w:ascii="Arial" w:hAnsi="Arial" w:cs="Arial"/>
          <w:sz w:val="24"/>
          <w:szCs w:val="24"/>
          <w:lang w:val="en"/>
        </w:rPr>
        <w:t>. For example, a coffee shop might operate a loyalty system where customers’ personal information is stored</w:t>
      </w:r>
      <w:r w:rsidR="00563376" w:rsidRPr="00877BB0">
        <w:rPr>
          <w:rFonts w:ascii="Arial" w:hAnsi="Arial" w:cs="Arial"/>
          <w:sz w:val="24"/>
          <w:szCs w:val="24"/>
          <w:lang w:val="en"/>
        </w:rPr>
        <w:t xml:space="preserve"> on a computer file</w:t>
      </w:r>
      <w:r w:rsidR="000D49E6" w:rsidRPr="00877BB0">
        <w:rPr>
          <w:rFonts w:ascii="Arial" w:hAnsi="Arial" w:cs="Arial"/>
          <w:sz w:val="24"/>
          <w:szCs w:val="24"/>
          <w:lang w:val="en"/>
        </w:rPr>
        <w:t>.</w:t>
      </w:r>
    </w:p>
    <w:p w:rsidR="00563376" w:rsidRPr="00877BB0" w:rsidRDefault="00563376" w:rsidP="00877BB0">
      <w:pPr>
        <w:pStyle w:val="NoSpacing"/>
        <w:rPr>
          <w:rFonts w:ascii="Arial" w:hAnsi="Arial" w:cs="Arial"/>
          <w:sz w:val="24"/>
          <w:szCs w:val="24"/>
          <w:lang w:val="en"/>
        </w:rPr>
      </w:pPr>
    </w:p>
    <w:p w:rsidR="003B6C4E" w:rsidRPr="00877BB0" w:rsidRDefault="00563376" w:rsidP="00877BB0">
      <w:pPr>
        <w:pStyle w:val="NoSpacing"/>
        <w:rPr>
          <w:rFonts w:ascii="Arial" w:hAnsi="Arial" w:cs="Arial"/>
          <w:sz w:val="24"/>
          <w:szCs w:val="24"/>
          <w:lang w:val="en"/>
        </w:rPr>
      </w:pPr>
      <w:r w:rsidRPr="00877BB0">
        <w:rPr>
          <w:rFonts w:ascii="Arial" w:hAnsi="Arial" w:cs="Arial"/>
          <w:sz w:val="24"/>
          <w:szCs w:val="24"/>
          <w:lang w:val="en"/>
        </w:rPr>
        <w:t xml:space="preserve">The </w:t>
      </w:r>
      <w:r w:rsidR="00C67E4F" w:rsidRPr="00877BB0">
        <w:rPr>
          <w:rFonts w:ascii="Arial" w:hAnsi="Arial" w:cs="Arial"/>
          <w:sz w:val="24"/>
          <w:szCs w:val="24"/>
          <w:lang w:val="en"/>
        </w:rPr>
        <w:t>individual or organisation which controls and is responsible for the keeping and use of personal information</w:t>
      </w:r>
      <w:r w:rsidR="00D4012A">
        <w:rPr>
          <w:rFonts w:ascii="Arial" w:hAnsi="Arial" w:cs="Arial"/>
          <w:sz w:val="24"/>
          <w:szCs w:val="24"/>
          <w:lang w:val="en"/>
        </w:rPr>
        <w:t>,</w:t>
      </w:r>
      <w:r w:rsidRPr="00877BB0">
        <w:rPr>
          <w:rFonts w:ascii="Arial" w:hAnsi="Arial" w:cs="Arial"/>
          <w:sz w:val="24"/>
          <w:szCs w:val="24"/>
          <w:lang w:val="en"/>
        </w:rPr>
        <w:t xml:space="preserve"> is known as a data controller</w:t>
      </w:r>
      <w:r w:rsidR="00C67E4F" w:rsidRPr="00877BB0">
        <w:rPr>
          <w:rFonts w:ascii="Arial" w:hAnsi="Arial" w:cs="Arial"/>
          <w:sz w:val="24"/>
          <w:szCs w:val="24"/>
          <w:lang w:val="en"/>
        </w:rPr>
        <w:t>.</w:t>
      </w:r>
    </w:p>
    <w:p w:rsidR="00563376" w:rsidRPr="00877BB0" w:rsidRDefault="00563376" w:rsidP="00877BB0">
      <w:pPr>
        <w:pStyle w:val="NoSpacing"/>
        <w:rPr>
          <w:rFonts w:ascii="Arial" w:hAnsi="Arial" w:cs="Arial"/>
          <w:color w:val="FF0000"/>
          <w:sz w:val="24"/>
          <w:szCs w:val="24"/>
          <w:lang w:val="en"/>
        </w:rPr>
      </w:pPr>
    </w:p>
    <w:p w:rsidR="00150216" w:rsidRPr="00877BB0" w:rsidRDefault="00563376" w:rsidP="00877BB0">
      <w:pPr>
        <w:pStyle w:val="NoSpacing"/>
        <w:rPr>
          <w:rFonts w:ascii="Arial" w:hAnsi="Arial" w:cs="Arial"/>
          <w:sz w:val="24"/>
          <w:szCs w:val="24"/>
          <w:lang w:val="en"/>
        </w:rPr>
      </w:pPr>
      <w:r w:rsidRPr="00877BB0">
        <w:rPr>
          <w:rFonts w:ascii="Arial" w:hAnsi="Arial" w:cs="Arial"/>
          <w:sz w:val="24"/>
          <w:szCs w:val="24"/>
          <w:lang w:val="en"/>
        </w:rPr>
        <w:t xml:space="preserve">If your business collects or processes </w:t>
      </w:r>
      <w:r w:rsidR="00150216" w:rsidRPr="00877BB0">
        <w:rPr>
          <w:rFonts w:ascii="Arial" w:hAnsi="Arial" w:cs="Arial"/>
          <w:sz w:val="24"/>
          <w:szCs w:val="24"/>
          <w:lang w:val="en"/>
        </w:rPr>
        <w:t>data you must:</w:t>
      </w:r>
    </w:p>
    <w:p w:rsidR="00150216" w:rsidRPr="00877BB0" w:rsidRDefault="00150216" w:rsidP="00877BB0">
      <w:pPr>
        <w:pStyle w:val="NoSpacing"/>
        <w:numPr>
          <w:ilvl w:val="0"/>
          <w:numId w:val="31"/>
        </w:numPr>
        <w:rPr>
          <w:rFonts w:ascii="Arial" w:hAnsi="Arial" w:cs="Arial"/>
          <w:sz w:val="24"/>
          <w:szCs w:val="24"/>
          <w:lang w:val="en"/>
        </w:rPr>
      </w:pPr>
      <w:r w:rsidRPr="00877BB0">
        <w:rPr>
          <w:rFonts w:ascii="Arial" w:hAnsi="Arial" w:cs="Arial"/>
          <w:sz w:val="24"/>
          <w:szCs w:val="24"/>
          <w:lang w:val="en"/>
        </w:rPr>
        <w:t>Obtain and process the data fairly</w:t>
      </w:r>
    </w:p>
    <w:p w:rsidR="00150216" w:rsidRPr="00877BB0" w:rsidRDefault="00150216" w:rsidP="00877BB0">
      <w:pPr>
        <w:pStyle w:val="NoSpacing"/>
        <w:numPr>
          <w:ilvl w:val="0"/>
          <w:numId w:val="31"/>
        </w:numPr>
        <w:rPr>
          <w:rFonts w:ascii="Arial" w:hAnsi="Arial" w:cs="Arial"/>
          <w:sz w:val="24"/>
          <w:szCs w:val="24"/>
          <w:lang w:val="en"/>
        </w:rPr>
      </w:pPr>
      <w:r w:rsidRPr="00877BB0">
        <w:rPr>
          <w:rFonts w:ascii="Arial" w:hAnsi="Arial" w:cs="Arial"/>
          <w:sz w:val="24"/>
          <w:szCs w:val="24"/>
          <w:lang w:val="en"/>
        </w:rPr>
        <w:t>Keep the data only for one or more specified and lawful purposes</w:t>
      </w:r>
    </w:p>
    <w:p w:rsidR="00150216" w:rsidRPr="00877BB0" w:rsidRDefault="00150216" w:rsidP="00877BB0">
      <w:pPr>
        <w:pStyle w:val="NoSpacing"/>
        <w:numPr>
          <w:ilvl w:val="0"/>
          <w:numId w:val="31"/>
        </w:numPr>
        <w:rPr>
          <w:rFonts w:ascii="Arial" w:hAnsi="Arial" w:cs="Arial"/>
          <w:sz w:val="24"/>
          <w:szCs w:val="24"/>
          <w:lang w:val="en"/>
        </w:rPr>
      </w:pPr>
      <w:r w:rsidRPr="00877BB0">
        <w:rPr>
          <w:rFonts w:ascii="Arial" w:hAnsi="Arial" w:cs="Arial"/>
          <w:sz w:val="24"/>
          <w:szCs w:val="24"/>
          <w:lang w:val="en"/>
        </w:rPr>
        <w:t>Process the data only in ways compatible with the purposes for which it was given to you initially</w:t>
      </w:r>
    </w:p>
    <w:p w:rsidR="00150216" w:rsidRPr="00877BB0" w:rsidRDefault="00150216" w:rsidP="00877BB0">
      <w:pPr>
        <w:pStyle w:val="NoSpacing"/>
        <w:numPr>
          <w:ilvl w:val="0"/>
          <w:numId w:val="31"/>
        </w:numPr>
        <w:rPr>
          <w:rFonts w:ascii="Arial" w:hAnsi="Arial" w:cs="Arial"/>
          <w:sz w:val="24"/>
          <w:szCs w:val="24"/>
          <w:lang w:val="en"/>
        </w:rPr>
      </w:pPr>
      <w:r w:rsidRPr="00877BB0">
        <w:rPr>
          <w:rFonts w:ascii="Arial" w:hAnsi="Arial" w:cs="Arial"/>
          <w:sz w:val="24"/>
          <w:szCs w:val="24"/>
          <w:lang w:val="en"/>
        </w:rPr>
        <w:t xml:space="preserve">Keep the data safe and secure </w:t>
      </w:r>
    </w:p>
    <w:p w:rsidR="00150216" w:rsidRPr="00877BB0" w:rsidRDefault="00150216" w:rsidP="00877BB0">
      <w:pPr>
        <w:pStyle w:val="NoSpacing"/>
        <w:numPr>
          <w:ilvl w:val="0"/>
          <w:numId w:val="31"/>
        </w:numPr>
        <w:rPr>
          <w:rFonts w:ascii="Arial" w:hAnsi="Arial" w:cs="Arial"/>
          <w:sz w:val="24"/>
          <w:szCs w:val="24"/>
          <w:lang w:val="en"/>
        </w:rPr>
      </w:pPr>
      <w:r w:rsidRPr="00877BB0">
        <w:rPr>
          <w:rFonts w:ascii="Arial" w:hAnsi="Arial" w:cs="Arial"/>
          <w:sz w:val="24"/>
          <w:szCs w:val="24"/>
          <w:lang w:val="en"/>
        </w:rPr>
        <w:t xml:space="preserve">Keep the data accurate and up-to-date </w:t>
      </w:r>
    </w:p>
    <w:p w:rsidR="00150216" w:rsidRPr="00877BB0" w:rsidRDefault="00150216" w:rsidP="00877BB0">
      <w:pPr>
        <w:pStyle w:val="NoSpacing"/>
        <w:numPr>
          <w:ilvl w:val="0"/>
          <w:numId w:val="31"/>
        </w:numPr>
        <w:rPr>
          <w:rFonts w:ascii="Arial" w:hAnsi="Arial" w:cs="Arial"/>
          <w:sz w:val="24"/>
          <w:szCs w:val="24"/>
          <w:lang w:val="en"/>
        </w:rPr>
      </w:pPr>
      <w:r w:rsidRPr="00877BB0">
        <w:rPr>
          <w:rFonts w:ascii="Arial" w:hAnsi="Arial" w:cs="Arial"/>
          <w:sz w:val="24"/>
          <w:szCs w:val="24"/>
          <w:lang w:val="en"/>
        </w:rPr>
        <w:t xml:space="preserve">Ensure that the data is adequate, relevant and not excessive </w:t>
      </w:r>
    </w:p>
    <w:p w:rsidR="00150216" w:rsidRPr="00877BB0" w:rsidRDefault="00150216" w:rsidP="00877BB0">
      <w:pPr>
        <w:pStyle w:val="NoSpacing"/>
        <w:numPr>
          <w:ilvl w:val="0"/>
          <w:numId w:val="31"/>
        </w:numPr>
        <w:rPr>
          <w:rFonts w:ascii="Arial" w:hAnsi="Arial" w:cs="Arial"/>
          <w:sz w:val="24"/>
          <w:szCs w:val="24"/>
          <w:lang w:val="en"/>
        </w:rPr>
      </w:pPr>
      <w:r w:rsidRPr="00877BB0">
        <w:rPr>
          <w:rFonts w:ascii="Arial" w:hAnsi="Arial" w:cs="Arial"/>
          <w:sz w:val="24"/>
          <w:szCs w:val="24"/>
          <w:lang w:val="en"/>
        </w:rPr>
        <w:t>Retain the data no longer than is necessary for the specified purpose or purposes</w:t>
      </w:r>
    </w:p>
    <w:p w:rsidR="000D49E6" w:rsidRPr="00877BB0" w:rsidRDefault="00150216" w:rsidP="00877BB0">
      <w:pPr>
        <w:pStyle w:val="NoSpacing"/>
        <w:numPr>
          <w:ilvl w:val="0"/>
          <w:numId w:val="31"/>
        </w:numPr>
        <w:rPr>
          <w:rFonts w:ascii="Arial" w:hAnsi="Arial" w:cs="Arial"/>
          <w:sz w:val="24"/>
          <w:szCs w:val="24"/>
          <w:lang w:val="en"/>
        </w:rPr>
      </w:pPr>
      <w:r w:rsidRPr="00877BB0">
        <w:rPr>
          <w:rFonts w:ascii="Arial" w:hAnsi="Arial" w:cs="Arial"/>
          <w:sz w:val="24"/>
          <w:szCs w:val="24"/>
          <w:lang w:val="en"/>
        </w:rPr>
        <w:t xml:space="preserve">Give a copy of </w:t>
      </w:r>
      <w:r w:rsidR="00D4012A">
        <w:rPr>
          <w:rFonts w:ascii="Arial" w:hAnsi="Arial" w:cs="Arial"/>
          <w:sz w:val="24"/>
          <w:szCs w:val="24"/>
          <w:lang w:val="en"/>
        </w:rPr>
        <w:t>a person’s</w:t>
      </w:r>
      <w:r w:rsidRPr="00877BB0">
        <w:rPr>
          <w:rFonts w:ascii="Arial" w:hAnsi="Arial" w:cs="Arial"/>
          <w:sz w:val="24"/>
          <w:szCs w:val="24"/>
          <w:lang w:val="en"/>
        </w:rPr>
        <w:t xml:space="preserve"> personal data to </w:t>
      </w:r>
      <w:r w:rsidR="008A01E9">
        <w:rPr>
          <w:rFonts w:ascii="Arial" w:hAnsi="Arial" w:cs="Arial"/>
          <w:sz w:val="24"/>
          <w:szCs w:val="24"/>
          <w:lang w:val="en"/>
        </w:rPr>
        <w:t>that</w:t>
      </w:r>
      <w:r w:rsidR="008A01E9" w:rsidRPr="00877BB0">
        <w:rPr>
          <w:rFonts w:ascii="Arial" w:hAnsi="Arial" w:cs="Arial"/>
          <w:sz w:val="24"/>
          <w:szCs w:val="24"/>
          <w:lang w:val="en"/>
        </w:rPr>
        <w:t xml:space="preserve"> </w:t>
      </w:r>
      <w:r w:rsidRPr="00877BB0">
        <w:rPr>
          <w:rFonts w:ascii="Arial" w:hAnsi="Arial" w:cs="Arial"/>
          <w:sz w:val="24"/>
          <w:szCs w:val="24"/>
          <w:lang w:val="en"/>
        </w:rPr>
        <w:t>individual, on request</w:t>
      </w:r>
    </w:p>
    <w:p w:rsidR="00150216" w:rsidRPr="00877BB0" w:rsidRDefault="00150216" w:rsidP="00877BB0">
      <w:pPr>
        <w:pStyle w:val="NoSpacing"/>
        <w:rPr>
          <w:rFonts w:ascii="Arial" w:hAnsi="Arial" w:cs="Arial"/>
          <w:sz w:val="24"/>
          <w:szCs w:val="24"/>
          <w:lang w:val="en"/>
        </w:rPr>
      </w:pPr>
    </w:p>
    <w:p w:rsidR="000D49E6" w:rsidRPr="00877BB0" w:rsidRDefault="00150216" w:rsidP="00877BB0">
      <w:pPr>
        <w:rPr>
          <w:rFonts w:ascii="Arial" w:hAnsi="Arial" w:cs="Arial"/>
          <w:sz w:val="24"/>
          <w:szCs w:val="24"/>
          <w:lang w:val="en"/>
        </w:rPr>
      </w:pPr>
      <w:r w:rsidRPr="00877BB0">
        <w:rPr>
          <w:rFonts w:ascii="Arial" w:hAnsi="Arial" w:cs="Arial"/>
          <w:sz w:val="24"/>
          <w:szCs w:val="24"/>
          <w:lang w:val="en"/>
        </w:rPr>
        <w:t>The Data Protection Commissioner is responsible for upholding the rights of individuals as set out in the Data Protection Acts</w:t>
      </w:r>
      <w:r w:rsidR="00D4012A">
        <w:rPr>
          <w:rFonts w:ascii="Arial" w:hAnsi="Arial" w:cs="Arial"/>
          <w:sz w:val="24"/>
          <w:szCs w:val="24"/>
          <w:lang w:val="en"/>
        </w:rPr>
        <w:t xml:space="preserve"> 1988 and 2003</w:t>
      </w:r>
      <w:r w:rsidRPr="00877BB0">
        <w:rPr>
          <w:rFonts w:ascii="Arial" w:hAnsi="Arial" w:cs="Arial"/>
          <w:sz w:val="24"/>
          <w:szCs w:val="24"/>
          <w:lang w:val="en"/>
        </w:rPr>
        <w:t>, and enforcing the obligations of data controllers.</w:t>
      </w:r>
      <w:r w:rsidR="00563376" w:rsidRPr="00877BB0">
        <w:rPr>
          <w:rFonts w:ascii="Arial" w:hAnsi="Arial" w:cs="Arial"/>
          <w:sz w:val="24"/>
          <w:szCs w:val="24"/>
          <w:lang w:val="en"/>
        </w:rPr>
        <w:t xml:space="preserve"> </w:t>
      </w:r>
    </w:p>
    <w:p w:rsidR="00752CBE" w:rsidRPr="00877BB0" w:rsidRDefault="00752CBE" w:rsidP="00201222">
      <w:pPr>
        <w:pStyle w:val="Heading3"/>
        <w:rPr>
          <w:lang w:val="en"/>
        </w:rPr>
      </w:pPr>
      <w:r w:rsidRPr="00877BB0">
        <w:rPr>
          <w:lang w:val="en"/>
        </w:rPr>
        <w:t>Consumer</w:t>
      </w:r>
      <w:r w:rsidR="00255D84" w:rsidRPr="00877BB0">
        <w:rPr>
          <w:lang w:val="en"/>
        </w:rPr>
        <w:t xml:space="preserve"> </w:t>
      </w:r>
      <w:r w:rsidR="001D27D7">
        <w:rPr>
          <w:lang w:val="en"/>
        </w:rPr>
        <w:t>p</w:t>
      </w:r>
      <w:r w:rsidR="00255D84" w:rsidRPr="00877BB0">
        <w:rPr>
          <w:lang w:val="en"/>
        </w:rPr>
        <w:t>rotection</w:t>
      </w:r>
      <w:r w:rsidRPr="00877BB0">
        <w:rPr>
          <w:lang w:val="en"/>
        </w:rPr>
        <w:t xml:space="preserve"> </w:t>
      </w:r>
      <w:r w:rsidR="001D27D7">
        <w:rPr>
          <w:lang w:val="en"/>
        </w:rPr>
        <w:t>r</w:t>
      </w:r>
      <w:r w:rsidRPr="00877BB0">
        <w:rPr>
          <w:lang w:val="en"/>
        </w:rPr>
        <w:t>ights</w:t>
      </w:r>
    </w:p>
    <w:p w:rsidR="006676C7" w:rsidRPr="00877BB0" w:rsidRDefault="00CC40F3" w:rsidP="00877BB0">
      <w:pPr>
        <w:pStyle w:val="NoSpacing"/>
        <w:rPr>
          <w:rFonts w:ascii="Arial" w:hAnsi="Arial" w:cs="Arial"/>
          <w:sz w:val="24"/>
          <w:szCs w:val="24"/>
          <w:lang w:val="en"/>
        </w:rPr>
      </w:pPr>
      <w:r w:rsidRPr="00877BB0">
        <w:rPr>
          <w:rFonts w:ascii="Arial" w:hAnsi="Arial" w:cs="Arial"/>
          <w:sz w:val="24"/>
          <w:szCs w:val="24"/>
          <w:lang w:val="en"/>
        </w:rPr>
        <w:t>T</w:t>
      </w:r>
      <w:r w:rsidR="006676C7" w:rsidRPr="00877BB0">
        <w:rPr>
          <w:rFonts w:ascii="Arial" w:hAnsi="Arial" w:cs="Arial"/>
          <w:sz w:val="24"/>
          <w:szCs w:val="24"/>
          <w:lang w:val="en"/>
        </w:rPr>
        <w:t xml:space="preserve">he rights of consumers of goods and services are protected by Irish and EU laws. Consumer law aims to ensure that consumers have enough information about prices and quality of products and services to make suitable choices on what to buy. Consumer law also aims to ensure that goods are safe and are manufactured to an acceptable standard. </w:t>
      </w:r>
    </w:p>
    <w:p w:rsidR="006676C7" w:rsidRPr="00877BB0" w:rsidRDefault="006676C7" w:rsidP="00877BB0">
      <w:pPr>
        <w:pStyle w:val="NoSpacing"/>
        <w:rPr>
          <w:rFonts w:ascii="Arial" w:hAnsi="Arial" w:cs="Arial"/>
          <w:sz w:val="24"/>
          <w:szCs w:val="24"/>
          <w:lang w:val="en"/>
        </w:rPr>
      </w:pPr>
    </w:p>
    <w:p w:rsidR="00255D84" w:rsidRPr="00877BB0" w:rsidRDefault="006676C7" w:rsidP="00877BB0">
      <w:pPr>
        <w:pStyle w:val="NoSpacing"/>
        <w:rPr>
          <w:rFonts w:ascii="Arial" w:hAnsi="Arial" w:cs="Arial"/>
          <w:sz w:val="24"/>
          <w:szCs w:val="24"/>
          <w:lang w:val="en"/>
        </w:rPr>
      </w:pPr>
      <w:r w:rsidRPr="00877BB0">
        <w:rPr>
          <w:rFonts w:ascii="Arial" w:hAnsi="Arial" w:cs="Arial"/>
          <w:sz w:val="24"/>
          <w:szCs w:val="24"/>
          <w:lang w:val="en"/>
        </w:rPr>
        <w:t>If you are planning to sell your product or service to consumers (as opposed to selling to other businesses) you should consider what obligations you have to your customers. These obligations will depend on many factors such as the type of product you will be selling and the method by which you will be selling</w:t>
      </w:r>
      <w:r w:rsidR="00A14B62">
        <w:rPr>
          <w:rFonts w:ascii="Arial" w:hAnsi="Arial" w:cs="Arial"/>
          <w:sz w:val="24"/>
          <w:szCs w:val="24"/>
          <w:lang w:val="en"/>
        </w:rPr>
        <w:t>, for example,</w:t>
      </w:r>
      <w:r w:rsidR="00201222">
        <w:rPr>
          <w:rFonts w:ascii="Arial" w:hAnsi="Arial" w:cs="Arial"/>
          <w:sz w:val="24"/>
          <w:szCs w:val="24"/>
          <w:lang w:val="en"/>
        </w:rPr>
        <w:t xml:space="preserve"> </w:t>
      </w:r>
      <w:r w:rsidRPr="00877BB0">
        <w:rPr>
          <w:rFonts w:ascii="Arial" w:hAnsi="Arial" w:cs="Arial"/>
          <w:sz w:val="24"/>
          <w:szCs w:val="24"/>
          <w:lang w:val="en"/>
        </w:rPr>
        <w:t>from a shop, online</w:t>
      </w:r>
      <w:r w:rsidR="00A14B62">
        <w:rPr>
          <w:rFonts w:ascii="Arial" w:hAnsi="Arial" w:cs="Arial"/>
          <w:sz w:val="24"/>
          <w:szCs w:val="24"/>
          <w:lang w:val="en"/>
        </w:rPr>
        <w:t>,</w:t>
      </w:r>
      <w:r w:rsidRPr="00877BB0">
        <w:rPr>
          <w:rFonts w:ascii="Arial" w:hAnsi="Arial" w:cs="Arial"/>
          <w:sz w:val="24"/>
          <w:szCs w:val="24"/>
          <w:lang w:val="en"/>
        </w:rPr>
        <w:t xml:space="preserve"> or door to door. </w:t>
      </w:r>
    </w:p>
    <w:p w:rsidR="006676C7" w:rsidRPr="00877BB0" w:rsidRDefault="006676C7" w:rsidP="00877BB0">
      <w:pPr>
        <w:pStyle w:val="NoSpacing"/>
        <w:rPr>
          <w:rFonts w:ascii="Arial" w:hAnsi="Arial" w:cs="Arial"/>
          <w:sz w:val="24"/>
          <w:szCs w:val="24"/>
          <w:lang w:val="en"/>
        </w:rPr>
      </w:pPr>
    </w:p>
    <w:p w:rsidR="00940D7A" w:rsidRPr="00877BB0" w:rsidRDefault="006676C7" w:rsidP="00877BB0">
      <w:pPr>
        <w:rPr>
          <w:rFonts w:ascii="Arial" w:hAnsi="Arial" w:cs="Arial"/>
          <w:sz w:val="24"/>
          <w:szCs w:val="24"/>
          <w:lang w:val="en"/>
        </w:rPr>
      </w:pPr>
      <w:r w:rsidRPr="00877BB0">
        <w:rPr>
          <w:rFonts w:ascii="Arial" w:hAnsi="Arial" w:cs="Arial"/>
          <w:sz w:val="24"/>
          <w:szCs w:val="24"/>
          <w:lang w:val="en"/>
        </w:rPr>
        <w:t>Under the Consumer Protection Act 2007</w:t>
      </w:r>
      <w:r w:rsidR="00A14B62">
        <w:rPr>
          <w:rFonts w:ascii="Arial" w:hAnsi="Arial" w:cs="Arial"/>
          <w:sz w:val="24"/>
          <w:szCs w:val="24"/>
          <w:lang w:val="en"/>
        </w:rPr>
        <w:t>,</w:t>
      </w:r>
      <w:r w:rsidRPr="00877BB0">
        <w:rPr>
          <w:rFonts w:ascii="Arial" w:hAnsi="Arial" w:cs="Arial"/>
          <w:sz w:val="24"/>
          <w:szCs w:val="24"/>
          <w:lang w:val="en"/>
        </w:rPr>
        <w:t xml:space="preserve"> it is an offence for any retailer or professional to make a false or misleading claim about goods, services and prices. It is also an offence to sell goods which bear a false or misleading description</w:t>
      </w:r>
      <w:r w:rsidR="00FF3566" w:rsidRPr="00877BB0">
        <w:rPr>
          <w:rFonts w:ascii="Arial" w:hAnsi="Arial" w:cs="Arial"/>
          <w:sz w:val="24"/>
          <w:szCs w:val="24"/>
          <w:lang w:val="en"/>
        </w:rPr>
        <w:t>.</w:t>
      </w:r>
    </w:p>
    <w:p w:rsidR="00FF3566" w:rsidRPr="00877BB0" w:rsidRDefault="00FF3566" w:rsidP="00877BB0">
      <w:pPr>
        <w:pStyle w:val="NoSpacing"/>
        <w:rPr>
          <w:rFonts w:ascii="Arial" w:hAnsi="Arial" w:cs="Arial"/>
          <w:sz w:val="24"/>
          <w:szCs w:val="24"/>
          <w:lang w:val="en"/>
        </w:rPr>
      </w:pPr>
      <w:r w:rsidRPr="00877BB0">
        <w:rPr>
          <w:rFonts w:ascii="Arial" w:hAnsi="Arial" w:cs="Arial"/>
          <w:sz w:val="24"/>
          <w:szCs w:val="24"/>
          <w:lang w:val="en"/>
        </w:rPr>
        <w:t>The Competition and Consumer Protection Commission (CCPC) is responsible for providing advice and information to consumers on their rights. In addition, the CCPC is responsible for the enforcement of a wide range of consumer protection laws.</w:t>
      </w:r>
    </w:p>
    <w:p w:rsidR="00CD4D25" w:rsidRPr="00877BB0" w:rsidRDefault="00CD4D25" w:rsidP="00877BB0">
      <w:pPr>
        <w:pStyle w:val="NoSpacing"/>
        <w:rPr>
          <w:rFonts w:ascii="Arial" w:eastAsia="Times New Roman" w:hAnsi="Arial" w:cs="Arial"/>
          <w:sz w:val="24"/>
          <w:szCs w:val="24"/>
          <w:lang w:val="en" w:eastAsia="en-IE"/>
        </w:rPr>
      </w:pPr>
    </w:p>
    <w:p w:rsidR="00D32DB4" w:rsidRPr="00877BB0" w:rsidRDefault="00D32DB4" w:rsidP="00201222">
      <w:pPr>
        <w:pStyle w:val="Heading2"/>
      </w:pPr>
      <w:r w:rsidRPr="00877BB0">
        <w:t>Action Plan for Jobs</w:t>
      </w:r>
    </w:p>
    <w:p w:rsidR="00D32DB4" w:rsidRPr="00877BB0" w:rsidRDefault="00D32DB4" w:rsidP="00877BB0">
      <w:pPr>
        <w:pStyle w:val="NoSpacing"/>
        <w:rPr>
          <w:rFonts w:ascii="Arial" w:hAnsi="Arial" w:cs="Arial"/>
          <w:color w:val="222222"/>
          <w:sz w:val="24"/>
          <w:szCs w:val="24"/>
          <w:lang w:val="en"/>
        </w:rPr>
      </w:pPr>
      <w:r w:rsidRPr="00877BB0">
        <w:rPr>
          <w:rFonts w:ascii="Arial" w:hAnsi="Arial" w:cs="Arial"/>
          <w:color w:val="222222"/>
          <w:sz w:val="24"/>
          <w:szCs w:val="24"/>
          <w:lang w:val="en"/>
        </w:rPr>
        <w:t>The Action Plan for Jobs is a</w:t>
      </w:r>
      <w:r w:rsidR="00A14B62">
        <w:rPr>
          <w:rFonts w:ascii="Arial" w:hAnsi="Arial" w:cs="Arial"/>
          <w:color w:val="222222"/>
          <w:sz w:val="24"/>
          <w:szCs w:val="24"/>
          <w:lang w:val="en"/>
        </w:rPr>
        <w:t xml:space="preserve">n </w:t>
      </w:r>
      <w:r w:rsidRPr="00877BB0">
        <w:rPr>
          <w:rFonts w:ascii="Arial" w:hAnsi="Arial" w:cs="Arial"/>
          <w:color w:val="222222"/>
          <w:sz w:val="24"/>
          <w:szCs w:val="24"/>
          <w:lang w:val="en"/>
        </w:rPr>
        <w:t>initiat</w:t>
      </w:r>
      <w:r w:rsidR="007001DB" w:rsidRPr="00877BB0">
        <w:rPr>
          <w:rFonts w:ascii="Arial" w:hAnsi="Arial" w:cs="Arial"/>
          <w:color w:val="222222"/>
          <w:sz w:val="24"/>
          <w:szCs w:val="24"/>
          <w:lang w:val="en"/>
        </w:rPr>
        <w:t>ive under which all Government d</w:t>
      </w:r>
      <w:r w:rsidRPr="00877BB0">
        <w:rPr>
          <w:rFonts w:ascii="Arial" w:hAnsi="Arial" w:cs="Arial"/>
          <w:color w:val="222222"/>
          <w:sz w:val="24"/>
          <w:szCs w:val="24"/>
          <w:lang w:val="en"/>
        </w:rPr>
        <w:t xml:space="preserve">epartments and </w:t>
      </w:r>
      <w:r w:rsidR="007001DB" w:rsidRPr="00877BB0">
        <w:rPr>
          <w:rFonts w:ascii="Arial" w:hAnsi="Arial" w:cs="Arial"/>
          <w:color w:val="222222"/>
          <w:sz w:val="24"/>
          <w:szCs w:val="24"/>
          <w:lang w:val="en"/>
        </w:rPr>
        <w:t>a</w:t>
      </w:r>
      <w:r w:rsidRPr="00877BB0">
        <w:rPr>
          <w:rFonts w:ascii="Arial" w:hAnsi="Arial" w:cs="Arial"/>
          <w:color w:val="222222"/>
          <w:sz w:val="24"/>
          <w:szCs w:val="24"/>
          <w:lang w:val="en"/>
        </w:rPr>
        <w:t>gencies</w:t>
      </w:r>
      <w:r w:rsidR="007001DB" w:rsidRPr="00877BB0">
        <w:rPr>
          <w:rFonts w:ascii="Arial" w:hAnsi="Arial" w:cs="Arial"/>
          <w:color w:val="222222"/>
          <w:sz w:val="24"/>
          <w:szCs w:val="24"/>
          <w:lang w:val="en"/>
        </w:rPr>
        <w:t xml:space="preserve"> are</w:t>
      </w:r>
      <w:r w:rsidRPr="00877BB0">
        <w:rPr>
          <w:rFonts w:ascii="Arial" w:hAnsi="Arial" w:cs="Arial"/>
          <w:color w:val="222222"/>
          <w:sz w:val="24"/>
          <w:szCs w:val="24"/>
          <w:lang w:val="en"/>
        </w:rPr>
        <w:t xml:space="preserve"> work</w:t>
      </w:r>
      <w:r w:rsidR="007001DB" w:rsidRPr="00877BB0">
        <w:rPr>
          <w:rFonts w:ascii="Arial" w:hAnsi="Arial" w:cs="Arial"/>
          <w:color w:val="222222"/>
          <w:sz w:val="24"/>
          <w:szCs w:val="24"/>
          <w:lang w:val="en"/>
        </w:rPr>
        <w:t xml:space="preserve">ing together to deliver </w:t>
      </w:r>
      <w:r w:rsidRPr="00877BB0">
        <w:rPr>
          <w:rFonts w:ascii="Arial" w:hAnsi="Arial" w:cs="Arial"/>
          <w:color w:val="222222"/>
          <w:sz w:val="24"/>
          <w:szCs w:val="24"/>
          <w:lang w:val="en"/>
        </w:rPr>
        <w:t xml:space="preserve">the agreed </w:t>
      </w:r>
      <w:r w:rsidR="007001DB" w:rsidRPr="00877BB0">
        <w:rPr>
          <w:rFonts w:ascii="Arial" w:hAnsi="Arial" w:cs="Arial"/>
          <w:color w:val="222222"/>
          <w:sz w:val="24"/>
          <w:szCs w:val="24"/>
          <w:lang w:val="en"/>
        </w:rPr>
        <w:t>measures</w:t>
      </w:r>
      <w:r w:rsidRPr="00877BB0">
        <w:rPr>
          <w:rFonts w:ascii="Arial" w:hAnsi="Arial" w:cs="Arial"/>
          <w:color w:val="222222"/>
          <w:sz w:val="24"/>
          <w:szCs w:val="24"/>
          <w:lang w:val="en"/>
        </w:rPr>
        <w:t>.</w:t>
      </w:r>
    </w:p>
    <w:p w:rsidR="00D32DB4" w:rsidRPr="00877BB0" w:rsidRDefault="00D32DB4" w:rsidP="00877BB0">
      <w:pPr>
        <w:pStyle w:val="NoSpacing"/>
        <w:rPr>
          <w:rFonts w:ascii="Arial" w:hAnsi="Arial" w:cs="Arial"/>
        </w:rPr>
      </w:pPr>
    </w:p>
    <w:p w:rsidR="00D32DB4" w:rsidRPr="00877BB0" w:rsidRDefault="00D32DB4" w:rsidP="00877BB0">
      <w:pPr>
        <w:pStyle w:val="NoSpacing"/>
        <w:rPr>
          <w:rFonts w:ascii="Arial" w:hAnsi="Arial" w:cs="Arial"/>
          <w:sz w:val="24"/>
          <w:szCs w:val="24"/>
        </w:rPr>
      </w:pPr>
      <w:r w:rsidRPr="00877BB0">
        <w:rPr>
          <w:rFonts w:ascii="Arial" w:hAnsi="Arial" w:cs="Arial"/>
          <w:sz w:val="24"/>
          <w:szCs w:val="24"/>
        </w:rPr>
        <w:t>The Action Plan for Jobs 2017 includes the following measures:</w:t>
      </w:r>
    </w:p>
    <w:p w:rsidR="00D32DB4" w:rsidRPr="00877BB0" w:rsidRDefault="00D32DB4" w:rsidP="00877BB0">
      <w:pPr>
        <w:pStyle w:val="NoSpacing"/>
        <w:numPr>
          <w:ilvl w:val="0"/>
          <w:numId w:val="29"/>
        </w:numPr>
        <w:rPr>
          <w:rFonts w:ascii="Arial" w:hAnsi="Arial" w:cs="Arial"/>
          <w:sz w:val="24"/>
          <w:szCs w:val="24"/>
        </w:rPr>
      </w:pPr>
      <w:r w:rsidRPr="00877BB0">
        <w:rPr>
          <w:rFonts w:ascii="Arial" w:hAnsi="Arial" w:cs="Arial"/>
          <w:sz w:val="24"/>
          <w:szCs w:val="24"/>
        </w:rPr>
        <w:t>Several responses to Brexit</w:t>
      </w:r>
      <w:r w:rsidR="00C93C6B" w:rsidRPr="00877BB0">
        <w:rPr>
          <w:rFonts w:ascii="Arial" w:hAnsi="Arial" w:cs="Arial"/>
          <w:sz w:val="24"/>
          <w:szCs w:val="24"/>
        </w:rPr>
        <w:t xml:space="preserve"> </w:t>
      </w:r>
      <w:r w:rsidR="00F77ADC" w:rsidRPr="00877BB0">
        <w:rPr>
          <w:rFonts w:ascii="Arial" w:hAnsi="Arial" w:cs="Arial"/>
          <w:sz w:val="24"/>
          <w:szCs w:val="24"/>
        </w:rPr>
        <w:t>e.g.</w:t>
      </w:r>
      <w:r w:rsidR="00C93C6B" w:rsidRPr="00877BB0">
        <w:rPr>
          <w:rFonts w:ascii="Arial" w:hAnsi="Arial" w:cs="Arial"/>
          <w:sz w:val="24"/>
          <w:szCs w:val="24"/>
        </w:rPr>
        <w:t xml:space="preserve"> </w:t>
      </w:r>
      <w:r w:rsidR="00F77ADC" w:rsidRPr="00877BB0">
        <w:rPr>
          <w:rFonts w:ascii="Arial" w:hAnsi="Arial" w:cs="Arial"/>
          <w:sz w:val="24"/>
          <w:szCs w:val="24"/>
        </w:rPr>
        <w:t>w</w:t>
      </w:r>
      <w:r w:rsidR="00C93C6B" w:rsidRPr="00877BB0">
        <w:rPr>
          <w:rFonts w:ascii="Arial" w:hAnsi="Arial" w:cs="Arial"/>
          <w:sz w:val="24"/>
          <w:szCs w:val="24"/>
        </w:rPr>
        <w:t>ork</w:t>
      </w:r>
      <w:r w:rsidR="00F77ADC" w:rsidRPr="00877BB0">
        <w:rPr>
          <w:rFonts w:ascii="Arial" w:hAnsi="Arial" w:cs="Arial"/>
          <w:sz w:val="24"/>
          <w:szCs w:val="24"/>
        </w:rPr>
        <w:t>ing</w:t>
      </w:r>
      <w:r w:rsidR="00C93C6B" w:rsidRPr="00877BB0">
        <w:rPr>
          <w:rFonts w:ascii="Arial" w:hAnsi="Arial" w:cs="Arial"/>
          <w:sz w:val="24"/>
          <w:szCs w:val="24"/>
        </w:rPr>
        <w:t xml:space="preserve"> with those companies most exposed to Brexit to develop growth plans which will help them to consolidate and grow exports in the UK</w:t>
      </w:r>
    </w:p>
    <w:p w:rsidR="00D32DB4" w:rsidRPr="00877BB0" w:rsidRDefault="00D32DB4" w:rsidP="00877BB0">
      <w:pPr>
        <w:pStyle w:val="NoSpacing"/>
        <w:numPr>
          <w:ilvl w:val="0"/>
          <w:numId w:val="29"/>
        </w:numPr>
        <w:rPr>
          <w:rFonts w:ascii="Arial" w:hAnsi="Arial" w:cs="Arial"/>
          <w:sz w:val="24"/>
          <w:szCs w:val="24"/>
        </w:rPr>
      </w:pPr>
      <w:r w:rsidRPr="00877BB0">
        <w:rPr>
          <w:rFonts w:ascii="Arial" w:hAnsi="Arial" w:cs="Arial"/>
          <w:sz w:val="24"/>
          <w:szCs w:val="24"/>
        </w:rPr>
        <w:t>A toolkit for employers and employees to engage in workplace innovation and a pilot programme roll-out</w:t>
      </w:r>
    </w:p>
    <w:p w:rsidR="00D32DB4" w:rsidRPr="00877BB0" w:rsidRDefault="00F77ADC" w:rsidP="00877BB0">
      <w:pPr>
        <w:pStyle w:val="NoSpacing"/>
        <w:numPr>
          <w:ilvl w:val="0"/>
          <w:numId w:val="29"/>
        </w:numPr>
        <w:rPr>
          <w:rFonts w:ascii="Arial" w:hAnsi="Arial" w:cs="Arial"/>
          <w:sz w:val="24"/>
          <w:szCs w:val="24"/>
        </w:rPr>
      </w:pPr>
      <w:r w:rsidRPr="00877BB0">
        <w:rPr>
          <w:rFonts w:ascii="Arial" w:hAnsi="Arial" w:cs="Arial"/>
          <w:sz w:val="24"/>
          <w:szCs w:val="24"/>
        </w:rPr>
        <w:t xml:space="preserve">Roll out of the </w:t>
      </w:r>
      <w:r w:rsidR="00D32DB4" w:rsidRPr="00877BB0">
        <w:rPr>
          <w:rFonts w:ascii="Arial" w:hAnsi="Arial" w:cs="Arial"/>
          <w:sz w:val="24"/>
          <w:szCs w:val="24"/>
        </w:rPr>
        <w:t xml:space="preserve">Design4Growth initiative </w:t>
      </w:r>
      <w:r w:rsidRPr="00877BB0">
        <w:rPr>
          <w:rFonts w:ascii="Arial" w:hAnsi="Arial" w:cs="Arial"/>
          <w:sz w:val="24"/>
          <w:szCs w:val="24"/>
        </w:rPr>
        <w:t>which is a scheme to help small enterprises utilise strategic design to improve their business</w:t>
      </w:r>
    </w:p>
    <w:p w:rsidR="00955E42" w:rsidRPr="00877BB0" w:rsidRDefault="00D32DB4" w:rsidP="00877BB0">
      <w:pPr>
        <w:pStyle w:val="NoSpacing"/>
        <w:numPr>
          <w:ilvl w:val="0"/>
          <w:numId w:val="29"/>
        </w:numPr>
        <w:rPr>
          <w:rFonts w:ascii="Arial" w:hAnsi="Arial" w:cs="Arial"/>
          <w:sz w:val="24"/>
          <w:szCs w:val="24"/>
        </w:rPr>
      </w:pPr>
      <w:r w:rsidRPr="00877BB0">
        <w:rPr>
          <w:rFonts w:ascii="Arial" w:hAnsi="Arial" w:cs="Arial"/>
          <w:sz w:val="24"/>
          <w:szCs w:val="24"/>
        </w:rPr>
        <w:t>A Competitive Start Fund for female entrepreneurs</w:t>
      </w:r>
      <w:r w:rsidR="00F77ADC" w:rsidRPr="00877BB0">
        <w:rPr>
          <w:rFonts w:ascii="Arial" w:hAnsi="Arial" w:cs="Arial"/>
          <w:sz w:val="24"/>
          <w:szCs w:val="24"/>
          <w:lang w:val="en"/>
        </w:rPr>
        <w:t xml:space="preserve"> or female-led start-ups, active in the </w:t>
      </w:r>
      <w:r w:rsidR="00A14B62">
        <w:rPr>
          <w:rFonts w:ascii="Arial" w:hAnsi="Arial" w:cs="Arial"/>
          <w:sz w:val="24"/>
          <w:szCs w:val="24"/>
          <w:lang w:val="en"/>
        </w:rPr>
        <w:t>m</w:t>
      </w:r>
      <w:r w:rsidR="00A14B62" w:rsidRPr="00877BB0">
        <w:rPr>
          <w:rFonts w:ascii="Arial" w:hAnsi="Arial" w:cs="Arial"/>
          <w:sz w:val="24"/>
          <w:szCs w:val="24"/>
          <w:lang w:val="en"/>
        </w:rPr>
        <w:t xml:space="preserve">anufacturing </w:t>
      </w:r>
      <w:r w:rsidR="00A14B62">
        <w:rPr>
          <w:rFonts w:ascii="Arial" w:hAnsi="Arial" w:cs="Arial"/>
          <w:sz w:val="24"/>
          <w:szCs w:val="24"/>
          <w:lang w:val="en"/>
        </w:rPr>
        <w:t>and</w:t>
      </w:r>
      <w:r w:rsidR="00A14B62" w:rsidRPr="00877BB0">
        <w:rPr>
          <w:rFonts w:ascii="Arial" w:hAnsi="Arial" w:cs="Arial"/>
          <w:sz w:val="24"/>
          <w:szCs w:val="24"/>
          <w:lang w:val="en"/>
        </w:rPr>
        <w:t xml:space="preserve"> </w:t>
      </w:r>
      <w:r w:rsidR="00A14B62">
        <w:rPr>
          <w:rFonts w:ascii="Arial" w:hAnsi="Arial" w:cs="Arial"/>
          <w:sz w:val="24"/>
          <w:szCs w:val="24"/>
          <w:lang w:val="en"/>
        </w:rPr>
        <w:t>i</w:t>
      </w:r>
      <w:r w:rsidR="00F77ADC" w:rsidRPr="00877BB0">
        <w:rPr>
          <w:rFonts w:ascii="Arial" w:hAnsi="Arial" w:cs="Arial"/>
          <w:sz w:val="24"/>
          <w:szCs w:val="24"/>
          <w:lang w:val="en"/>
        </w:rPr>
        <w:t xml:space="preserve">nternationally </w:t>
      </w:r>
      <w:r w:rsidR="00A14B62">
        <w:rPr>
          <w:rFonts w:ascii="Arial" w:hAnsi="Arial" w:cs="Arial"/>
          <w:sz w:val="24"/>
          <w:szCs w:val="24"/>
          <w:lang w:val="en"/>
        </w:rPr>
        <w:t>t</w:t>
      </w:r>
      <w:r w:rsidR="00F77ADC" w:rsidRPr="00877BB0">
        <w:rPr>
          <w:rFonts w:ascii="Arial" w:hAnsi="Arial" w:cs="Arial"/>
          <w:sz w:val="24"/>
          <w:szCs w:val="24"/>
          <w:lang w:val="en"/>
        </w:rPr>
        <w:t xml:space="preserve">raded </w:t>
      </w:r>
      <w:r w:rsidR="00A14B62">
        <w:rPr>
          <w:rFonts w:ascii="Arial" w:hAnsi="Arial" w:cs="Arial"/>
          <w:sz w:val="24"/>
          <w:szCs w:val="24"/>
          <w:lang w:val="en"/>
        </w:rPr>
        <w:t>s</w:t>
      </w:r>
      <w:r w:rsidR="00A14B62" w:rsidRPr="00877BB0">
        <w:rPr>
          <w:rFonts w:ascii="Arial" w:hAnsi="Arial" w:cs="Arial"/>
          <w:sz w:val="24"/>
          <w:szCs w:val="24"/>
          <w:lang w:val="en"/>
        </w:rPr>
        <w:t xml:space="preserve">ervices </w:t>
      </w:r>
      <w:r w:rsidR="00F77ADC" w:rsidRPr="00877BB0">
        <w:rPr>
          <w:rFonts w:ascii="Arial" w:hAnsi="Arial" w:cs="Arial"/>
          <w:sz w:val="24"/>
          <w:szCs w:val="24"/>
          <w:lang w:val="en"/>
        </w:rPr>
        <w:t>sectors. From 2017</w:t>
      </w:r>
      <w:r w:rsidR="00A14B62">
        <w:rPr>
          <w:rFonts w:ascii="Arial" w:hAnsi="Arial" w:cs="Arial"/>
          <w:sz w:val="24"/>
          <w:szCs w:val="24"/>
          <w:lang w:val="en"/>
        </w:rPr>
        <w:t>,</w:t>
      </w:r>
      <w:r w:rsidR="00F77ADC" w:rsidRPr="00877BB0">
        <w:rPr>
          <w:rFonts w:ascii="Arial" w:hAnsi="Arial" w:cs="Arial"/>
          <w:sz w:val="24"/>
          <w:szCs w:val="24"/>
          <w:lang w:val="en"/>
        </w:rPr>
        <w:t xml:space="preserve"> such business must be less than </w:t>
      </w:r>
      <w:r w:rsidR="00A14B62">
        <w:rPr>
          <w:rFonts w:ascii="Arial" w:hAnsi="Arial" w:cs="Arial"/>
          <w:sz w:val="24"/>
          <w:szCs w:val="24"/>
          <w:lang w:val="en"/>
        </w:rPr>
        <w:t>three</w:t>
      </w:r>
      <w:r w:rsidR="00A14B62" w:rsidRPr="00877BB0">
        <w:rPr>
          <w:rFonts w:ascii="Arial" w:hAnsi="Arial" w:cs="Arial"/>
          <w:sz w:val="24"/>
          <w:szCs w:val="24"/>
          <w:lang w:val="en"/>
        </w:rPr>
        <w:t xml:space="preserve"> </w:t>
      </w:r>
      <w:r w:rsidR="00F77ADC" w:rsidRPr="00877BB0">
        <w:rPr>
          <w:rFonts w:ascii="Arial" w:hAnsi="Arial" w:cs="Arial"/>
          <w:sz w:val="24"/>
          <w:szCs w:val="24"/>
          <w:lang w:val="en"/>
        </w:rPr>
        <w:t>years old.</w:t>
      </w:r>
    </w:p>
    <w:sectPr w:rsidR="00955E42" w:rsidRPr="00877BB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7ECF2B" w15:done="0"/>
  <w15:commentEx w15:paraId="0EDE6D01" w15:paraIdParent="0F7ECF2B" w15:done="0"/>
  <w15:commentEx w15:paraId="060884AD" w15:done="0"/>
  <w15:commentEx w15:paraId="0FD69500" w15:paraIdParent="060884AD" w15:done="0"/>
  <w15:commentEx w15:paraId="0AF29402" w15:done="0"/>
  <w15:commentEx w15:paraId="1724B5BE" w15:paraIdParent="0AF29402" w15:done="0"/>
  <w15:commentEx w15:paraId="765D0985" w15:done="0"/>
  <w15:commentEx w15:paraId="25C0CA26" w15:paraIdParent="765D0985" w15:done="0"/>
  <w15:commentEx w15:paraId="7017DA76" w15:done="0"/>
  <w15:commentEx w15:paraId="5E24C5B8" w15:paraIdParent="7017DA76" w15:done="0"/>
  <w15:commentEx w15:paraId="43C21091" w15:done="0"/>
  <w15:commentEx w15:paraId="070253A9" w15:done="0"/>
  <w15:commentEx w15:paraId="7F502AB8" w15:paraIdParent="070253A9" w15:done="0"/>
  <w15:commentEx w15:paraId="4183DB1E" w15:done="0"/>
  <w15:commentEx w15:paraId="7A79D48D" w15:done="0"/>
  <w15:commentEx w15:paraId="2EDC3071" w15:paraIdParent="7A79D48D" w15:done="0"/>
  <w15:commentEx w15:paraId="503B2568" w15:done="0"/>
  <w15:commentEx w15:paraId="0816F621" w15:done="0"/>
  <w15:commentEx w15:paraId="73ED0050" w15:done="0"/>
  <w15:commentEx w15:paraId="66320355" w15:paraIdParent="73ED0050" w15:done="0"/>
  <w15:commentEx w15:paraId="27B6C0E7" w15:done="0"/>
  <w15:commentEx w15:paraId="29131C69" w15:paraIdParent="27B6C0E7" w15:done="0"/>
  <w15:commentEx w15:paraId="5D35AE5A" w15:done="0"/>
  <w15:commentEx w15:paraId="6F6E9419" w15:done="0"/>
  <w15:commentEx w15:paraId="00348862" w15:paraIdParent="6F6E9419" w15:done="0"/>
  <w15:commentEx w15:paraId="7A60D078" w15:done="0"/>
  <w15:commentEx w15:paraId="6F2A86A0" w15:paraIdParent="7A60D078" w15:done="0"/>
  <w15:commentEx w15:paraId="4D7B9A17" w15:done="0"/>
  <w15:commentEx w15:paraId="19D348D6" w15:paraIdParent="4D7B9A17" w15:done="0"/>
  <w15:commentEx w15:paraId="599E0378" w15:done="0"/>
  <w15:commentEx w15:paraId="1DF8089C" w15:done="0"/>
  <w15:commentEx w15:paraId="4F6EFF5E" w15:paraIdParent="1DF8089C" w15:done="0"/>
  <w15:commentEx w15:paraId="7047A9EA" w15:done="0"/>
  <w15:commentEx w15:paraId="084E5E03" w15:done="0"/>
  <w15:commentEx w15:paraId="41795110" w15:paraIdParent="084E5E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F28" w:rsidRDefault="00C86F28" w:rsidP="001D73D4">
      <w:pPr>
        <w:spacing w:after="0" w:line="240" w:lineRule="auto"/>
      </w:pPr>
      <w:r>
        <w:separator/>
      </w:r>
    </w:p>
  </w:endnote>
  <w:endnote w:type="continuationSeparator" w:id="0">
    <w:p w:rsidR="00C86F28" w:rsidRDefault="00C86F28" w:rsidP="001D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F28" w:rsidRDefault="00C86F28" w:rsidP="001D73D4">
      <w:pPr>
        <w:spacing w:after="0" w:line="240" w:lineRule="auto"/>
      </w:pPr>
      <w:r>
        <w:separator/>
      </w:r>
    </w:p>
  </w:footnote>
  <w:footnote w:type="continuationSeparator" w:id="0">
    <w:p w:rsidR="00C86F28" w:rsidRDefault="00C86F28" w:rsidP="001D7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07E05EC3"/>
    <w:multiLevelType w:val="multilevel"/>
    <w:tmpl w:val="3FCC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85059"/>
    <w:multiLevelType w:val="hybridMultilevel"/>
    <w:tmpl w:val="5C80EE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76559E"/>
    <w:multiLevelType w:val="hybridMultilevel"/>
    <w:tmpl w:val="92CE4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8AF3097"/>
    <w:multiLevelType w:val="hybridMultilevel"/>
    <w:tmpl w:val="8098BD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9E9410E"/>
    <w:multiLevelType w:val="multilevel"/>
    <w:tmpl w:val="E10E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47E68"/>
    <w:multiLevelType w:val="hybridMultilevel"/>
    <w:tmpl w:val="5AA6E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7A04C53"/>
    <w:multiLevelType w:val="hybridMultilevel"/>
    <w:tmpl w:val="8C7E4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90E4510"/>
    <w:multiLevelType w:val="multilevel"/>
    <w:tmpl w:val="96F0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A53982"/>
    <w:multiLevelType w:val="multilevel"/>
    <w:tmpl w:val="DF7C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3A7ADE"/>
    <w:multiLevelType w:val="multilevel"/>
    <w:tmpl w:val="C05A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45CC0"/>
    <w:multiLevelType w:val="hybridMultilevel"/>
    <w:tmpl w:val="1868B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4B36AE3"/>
    <w:multiLevelType w:val="hybridMultilevel"/>
    <w:tmpl w:val="9F90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E478C7"/>
    <w:multiLevelType w:val="hybridMultilevel"/>
    <w:tmpl w:val="78108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76C5B02"/>
    <w:multiLevelType w:val="multilevel"/>
    <w:tmpl w:val="63F2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36D0F"/>
    <w:multiLevelType w:val="multilevel"/>
    <w:tmpl w:val="441A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1F3ADA"/>
    <w:multiLevelType w:val="hybridMultilevel"/>
    <w:tmpl w:val="0CE8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885204"/>
    <w:multiLevelType w:val="multilevel"/>
    <w:tmpl w:val="36FE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4053C4"/>
    <w:multiLevelType w:val="hybridMultilevel"/>
    <w:tmpl w:val="53928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C72330"/>
    <w:multiLevelType w:val="hybridMultilevel"/>
    <w:tmpl w:val="DF98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486C91"/>
    <w:multiLevelType w:val="multilevel"/>
    <w:tmpl w:val="75CCB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717833"/>
    <w:multiLevelType w:val="hybridMultilevel"/>
    <w:tmpl w:val="29BC95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83671E1"/>
    <w:multiLevelType w:val="hybridMultilevel"/>
    <w:tmpl w:val="27E83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4EA01EA9"/>
    <w:multiLevelType w:val="multilevel"/>
    <w:tmpl w:val="FD58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A85ADD"/>
    <w:multiLevelType w:val="hybridMultilevel"/>
    <w:tmpl w:val="8A30F7F0"/>
    <w:lvl w:ilvl="0" w:tplc="6032C0A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514918ED"/>
    <w:multiLevelType w:val="hybridMultilevel"/>
    <w:tmpl w:val="CC1CE5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65829AA"/>
    <w:multiLevelType w:val="hybridMultilevel"/>
    <w:tmpl w:val="58682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6A2411F"/>
    <w:multiLevelType w:val="multilevel"/>
    <w:tmpl w:val="18D0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06295E"/>
    <w:multiLevelType w:val="multilevel"/>
    <w:tmpl w:val="7AFC7B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170D6B"/>
    <w:multiLevelType w:val="multilevel"/>
    <w:tmpl w:val="D148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0B6BCF"/>
    <w:multiLevelType w:val="multilevel"/>
    <w:tmpl w:val="7CE6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CC2B0C"/>
    <w:multiLevelType w:val="multilevel"/>
    <w:tmpl w:val="6D40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184F2B"/>
    <w:multiLevelType w:val="multilevel"/>
    <w:tmpl w:val="D310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CF66DE"/>
    <w:multiLevelType w:val="multilevel"/>
    <w:tmpl w:val="51A6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5B1F09"/>
    <w:multiLevelType w:val="multilevel"/>
    <w:tmpl w:val="AAAA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4A71AB"/>
    <w:multiLevelType w:val="hybridMultilevel"/>
    <w:tmpl w:val="FDD2F1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717561A4"/>
    <w:multiLevelType w:val="hybridMultilevel"/>
    <w:tmpl w:val="A8400F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73222E12"/>
    <w:multiLevelType w:val="hybridMultilevel"/>
    <w:tmpl w:val="963C0A0E"/>
    <w:lvl w:ilvl="0" w:tplc="1436A24A">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77C803AA"/>
    <w:multiLevelType w:val="hybridMultilevel"/>
    <w:tmpl w:val="734C8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nsid w:val="7A7C2C72"/>
    <w:multiLevelType w:val="hybridMultilevel"/>
    <w:tmpl w:val="822EB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7D0F0F53"/>
    <w:multiLevelType w:val="multilevel"/>
    <w:tmpl w:val="4246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CD6475"/>
    <w:multiLevelType w:val="multilevel"/>
    <w:tmpl w:val="3ABE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DA3822"/>
    <w:multiLevelType w:val="hybridMultilevel"/>
    <w:tmpl w:val="7F265E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32"/>
  </w:num>
  <w:num w:numId="4">
    <w:abstractNumId w:val="30"/>
  </w:num>
  <w:num w:numId="5">
    <w:abstractNumId w:val="4"/>
  </w:num>
  <w:num w:numId="6">
    <w:abstractNumId w:val="33"/>
  </w:num>
  <w:num w:numId="7">
    <w:abstractNumId w:val="40"/>
  </w:num>
  <w:num w:numId="8">
    <w:abstractNumId w:val="9"/>
  </w:num>
  <w:num w:numId="9">
    <w:abstractNumId w:val="0"/>
  </w:num>
  <w:num w:numId="10">
    <w:abstractNumId w:val="31"/>
  </w:num>
  <w:num w:numId="11">
    <w:abstractNumId w:val="29"/>
  </w:num>
  <w:num w:numId="12">
    <w:abstractNumId w:val="14"/>
  </w:num>
  <w:num w:numId="13">
    <w:abstractNumId w:val="19"/>
  </w:num>
  <w:num w:numId="14">
    <w:abstractNumId w:val="39"/>
  </w:num>
  <w:num w:numId="15">
    <w:abstractNumId w:val="16"/>
  </w:num>
  <w:num w:numId="16">
    <w:abstractNumId w:val="10"/>
  </w:num>
  <w:num w:numId="17">
    <w:abstractNumId w:val="7"/>
  </w:num>
  <w:num w:numId="18">
    <w:abstractNumId w:val="18"/>
  </w:num>
  <w:num w:numId="19">
    <w:abstractNumId w:val="15"/>
  </w:num>
  <w:num w:numId="20">
    <w:abstractNumId w:val="22"/>
  </w:num>
  <w:num w:numId="21">
    <w:abstractNumId w:val="13"/>
  </w:num>
  <w:num w:numId="22">
    <w:abstractNumId w:val="26"/>
  </w:num>
  <w:num w:numId="23">
    <w:abstractNumId w:val="11"/>
  </w:num>
  <w:num w:numId="24">
    <w:abstractNumId w:val="17"/>
  </w:num>
  <w:num w:numId="25">
    <w:abstractNumId w:val="5"/>
  </w:num>
  <w:num w:numId="26">
    <w:abstractNumId w:val="1"/>
  </w:num>
  <w:num w:numId="27">
    <w:abstractNumId w:val="6"/>
  </w:num>
  <w:num w:numId="28">
    <w:abstractNumId w:val="21"/>
  </w:num>
  <w:num w:numId="29">
    <w:abstractNumId w:val="24"/>
  </w:num>
  <w:num w:numId="30">
    <w:abstractNumId w:val="35"/>
  </w:num>
  <w:num w:numId="31">
    <w:abstractNumId w:val="34"/>
  </w:num>
  <w:num w:numId="32">
    <w:abstractNumId w:val="41"/>
  </w:num>
  <w:num w:numId="33">
    <w:abstractNumId w:val="23"/>
  </w:num>
  <w:num w:numId="34">
    <w:abstractNumId w:val="20"/>
  </w:num>
  <w:num w:numId="35">
    <w:abstractNumId w:val="25"/>
  </w:num>
  <w:num w:numId="36">
    <w:abstractNumId w:val="27"/>
  </w:num>
  <w:num w:numId="37">
    <w:abstractNumId w:val="2"/>
  </w:num>
  <w:num w:numId="38">
    <w:abstractNumId w:val="12"/>
  </w:num>
  <w:num w:numId="39">
    <w:abstractNumId w:val="38"/>
  </w:num>
  <w:num w:numId="40">
    <w:abstractNumId w:val="3"/>
  </w:num>
  <w:num w:numId="41">
    <w:abstractNumId w:val="37"/>
  </w:num>
  <w:num w:numId="42">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an Moriarty">
    <w15:presenceInfo w15:providerId="AD" w15:userId="S-1-5-21-1312275714-2697202265-587437595-1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99"/>
    <w:rsid w:val="000050C7"/>
    <w:rsid w:val="000178CF"/>
    <w:rsid w:val="000355C7"/>
    <w:rsid w:val="00042300"/>
    <w:rsid w:val="000553B3"/>
    <w:rsid w:val="00072775"/>
    <w:rsid w:val="000A13F8"/>
    <w:rsid w:val="000A3729"/>
    <w:rsid w:val="000B5FAE"/>
    <w:rsid w:val="000D49E6"/>
    <w:rsid w:val="000D560C"/>
    <w:rsid w:val="000F269E"/>
    <w:rsid w:val="00100558"/>
    <w:rsid w:val="001041A2"/>
    <w:rsid w:val="00127B4E"/>
    <w:rsid w:val="001313B4"/>
    <w:rsid w:val="001355B6"/>
    <w:rsid w:val="00137508"/>
    <w:rsid w:val="00140E84"/>
    <w:rsid w:val="00143662"/>
    <w:rsid w:val="00150216"/>
    <w:rsid w:val="001706CF"/>
    <w:rsid w:val="00175312"/>
    <w:rsid w:val="00181A19"/>
    <w:rsid w:val="0018513E"/>
    <w:rsid w:val="001B2B47"/>
    <w:rsid w:val="001B3CB9"/>
    <w:rsid w:val="001C45DF"/>
    <w:rsid w:val="001C54F3"/>
    <w:rsid w:val="001D27D7"/>
    <w:rsid w:val="001D73D4"/>
    <w:rsid w:val="00201222"/>
    <w:rsid w:val="00201927"/>
    <w:rsid w:val="00216276"/>
    <w:rsid w:val="00217151"/>
    <w:rsid w:val="00246A2C"/>
    <w:rsid w:val="00255D84"/>
    <w:rsid w:val="00280CFF"/>
    <w:rsid w:val="002859EB"/>
    <w:rsid w:val="002A26D4"/>
    <w:rsid w:val="002A6F21"/>
    <w:rsid w:val="002B6654"/>
    <w:rsid w:val="002B6718"/>
    <w:rsid w:val="002C0E31"/>
    <w:rsid w:val="002C2D22"/>
    <w:rsid w:val="002C3300"/>
    <w:rsid w:val="002D216E"/>
    <w:rsid w:val="002D4431"/>
    <w:rsid w:val="002D60A7"/>
    <w:rsid w:val="003009D8"/>
    <w:rsid w:val="00300CA9"/>
    <w:rsid w:val="0030686C"/>
    <w:rsid w:val="003230BF"/>
    <w:rsid w:val="0033218F"/>
    <w:rsid w:val="00332C4A"/>
    <w:rsid w:val="00337998"/>
    <w:rsid w:val="00347B18"/>
    <w:rsid w:val="00357269"/>
    <w:rsid w:val="00393F96"/>
    <w:rsid w:val="003B323E"/>
    <w:rsid w:val="003B6C4E"/>
    <w:rsid w:val="003C57CD"/>
    <w:rsid w:val="003D3FA4"/>
    <w:rsid w:val="003E4CD6"/>
    <w:rsid w:val="003F074B"/>
    <w:rsid w:val="003F10CF"/>
    <w:rsid w:val="003F5D55"/>
    <w:rsid w:val="00417BC2"/>
    <w:rsid w:val="00432342"/>
    <w:rsid w:val="004365A3"/>
    <w:rsid w:val="00437875"/>
    <w:rsid w:val="00446170"/>
    <w:rsid w:val="004531ED"/>
    <w:rsid w:val="0045369C"/>
    <w:rsid w:val="004632DB"/>
    <w:rsid w:val="004726FD"/>
    <w:rsid w:val="00472F71"/>
    <w:rsid w:val="00474702"/>
    <w:rsid w:val="004857E6"/>
    <w:rsid w:val="00487C28"/>
    <w:rsid w:val="004909EA"/>
    <w:rsid w:val="004B0B75"/>
    <w:rsid w:val="004C1E5D"/>
    <w:rsid w:val="004C40D2"/>
    <w:rsid w:val="004D33F9"/>
    <w:rsid w:val="004D5F23"/>
    <w:rsid w:val="004E1D80"/>
    <w:rsid w:val="004F3707"/>
    <w:rsid w:val="00512FD0"/>
    <w:rsid w:val="00553944"/>
    <w:rsid w:val="005574FF"/>
    <w:rsid w:val="00562EEA"/>
    <w:rsid w:val="00563376"/>
    <w:rsid w:val="00567376"/>
    <w:rsid w:val="00592E49"/>
    <w:rsid w:val="005939DA"/>
    <w:rsid w:val="005969A3"/>
    <w:rsid w:val="005A77B2"/>
    <w:rsid w:val="005B3B47"/>
    <w:rsid w:val="005C0AEA"/>
    <w:rsid w:val="005C279B"/>
    <w:rsid w:val="005C4BAE"/>
    <w:rsid w:val="005C6D3B"/>
    <w:rsid w:val="005E2FC9"/>
    <w:rsid w:val="005E685B"/>
    <w:rsid w:val="00600C3A"/>
    <w:rsid w:val="00611DB6"/>
    <w:rsid w:val="0066186C"/>
    <w:rsid w:val="00663E1E"/>
    <w:rsid w:val="00664EA5"/>
    <w:rsid w:val="00664FC1"/>
    <w:rsid w:val="00666F25"/>
    <w:rsid w:val="006676C7"/>
    <w:rsid w:val="006678D9"/>
    <w:rsid w:val="00676CBA"/>
    <w:rsid w:val="00677AA9"/>
    <w:rsid w:val="00680B8F"/>
    <w:rsid w:val="00693511"/>
    <w:rsid w:val="006A4A80"/>
    <w:rsid w:val="006D7D79"/>
    <w:rsid w:val="006E3331"/>
    <w:rsid w:val="006F185A"/>
    <w:rsid w:val="006F55E0"/>
    <w:rsid w:val="006F7BDA"/>
    <w:rsid w:val="007001DB"/>
    <w:rsid w:val="00705CB0"/>
    <w:rsid w:val="00732BCA"/>
    <w:rsid w:val="00752BD6"/>
    <w:rsid w:val="00752CBE"/>
    <w:rsid w:val="007649A1"/>
    <w:rsid w:val="00777EEA"/>
    <w:rsid w:val="0078055D"/>
    <w:rsid w:val="0078559A"/>
    <w:rsid w:val="00797422"/>
    <w:rsid w:val="007A5BFE"/>
    <w:rsid w:val="007A7B09"/>
    <w:rsid w:val="007C3F04"/>
    <w:rsid w:val="007C4BAF"/>
    <w:rsid w:val="007F046E"/>
    <w:rsid w:val="007F3AF6"/>
    <w:rsid w:val="00802F06"/>
    <w:rsid w:val="00807BB9"/>
    <w:rsid w:val="00833975"/>
    <w:rsid w:val="00836D5E"/>
    <w:rsid w:val="008465B1"/>
    <w:rsid w:val="00847DF9"/>
    <w:rsid w:val="00877BB0"/>
    <w:rsid w:val="0089452E"/>
    <w:rsid w:val="008972B1"/>
    <w:rsid w:val="008A01E9"/>
    <w:rsid w:val="008A078A"/>
    <w:rsid w:val="008B3CDB"/>
    <w:rsid w:val="008C0E45"/>
    <w:rsid w:val="008C24E7"/>
    <w:rsid w:val="008D34E7"/>
    <w:rsid w:val="008D5539"/>
    <w:rsid w:val="008D6295"/>
    <w:rsid w:val="008E1B79"/>
    <w:rsid w:val="008F0DA8"/>
    <w:rsid w:val="008F2C1E"/>
    <w:rsid w:val="0090242E"/>
    <w:rsid w:val="0092024F"/>
    <w:rsid w:val="009217EB"/>
    <w:rsid w:val="00933593"/>
    <w:rsid w:val="00940D7A"/>
    <w:rsid w:val="00941233"/>
    <w:rsid w:val="00954429"/>
    <w:rsid w:val="00955E42"/>
    <w:rsid w:val="009753C9"/>
    <w:rsid w:val="009819FA"/>
    <w:rsid w:val="00982FF3"/>
    <w:rsid w:val="009865AF"/>
    <w:rsid w:val="009958F8"/>
    <w:rsid w:val="009A09C6"/>
    <w:rsid w:val="009B4D55"/>
    <w:rsid w:val="009D2DBD"/>
    <w:rsid w:val="009D5A67"/>
    <w:rsid w:val="00A03E1F"/>
    <w:rsid w:val="00A071DB"/>
    <w:rsid w:val="00A14B22"/>
    <w:rsid w:val="00A14B62"/>
    <w:rsid w:val="00A2026F"/>
    <w:rsid w:val="00A55193"/>
    <w:rsid w:val="00A649AD"/>
    <w:rsid w:val="00A949BA"/>
    <w:rsid w:val="00AA729C"/>
    <w:rsid w:val="00AB151E"/>
    <w:rsid w:val="00AB5799"/>
    <w:rsid w:val="00AC3667"/>
    <w:rsid w:val="00AC6F43"/>
    <w:rsid w:val="00AD109A"/>
    <w:rsid w:val="00AF1E2D"/>
    <w:rsid w:val="00AF3BA4"/>
    <w:rsid w:val="00AF6B33"/>
    <w:rsid w:val="00B1073A"/>
    <w:rsid w:val="00B12076"/>
    <w:rsid w:val="00B313BF"/>
    <w:rsid w:val="00B742EF"/>
    <w:rsid w:val="00B7766A"/>
    <w:rsid w:val="00B82BC5"/>
    <w:rsid w:val="00B86662"/>
    <w:rsid w:val="00B922CD"/>
    <w:rsid w:val="00BB0E77"/>
    <w:rsid w:val="00BC19FD"/>
    <w:rsid w:val="00BC2309"/>
    <w:rsid w:val="00BC4D7D"/>
    <w:rsid w:val="00BC639F"/>
    <w:rsid w:val="00BE6EC8"/>
    <w:rsid w:val="00BF3058"/>
    <w:rsid w:val="00BF645F"/>
    <w:rsid w:val="00C14ADA"/>
    <w:rsid w:val="00C279F9"/>
    <w:rsid w:val="00C33805"/>
    <w:rsid w:val="00C40B03"/>
    <w:rsid w:val="00C42AF1"/>
    <w:rsid w:val="00C5566E"/>
    <w:rsid w:val="00C656D9"/>
    <w:rsid w:val="00C66F68"/>
    <w:rsid w:val="00C67E4F"/>
    <w:rsid w:val="00C713A4"/>
    <w:rsid w:val="00C770F5"/>
    <w:rsid w:val="00C86F28"/>
    <w:rsid w:val="00C86FC3"/>
    <w:rsid w:val="00C93C6B"/>
    <w:rsid w:val="00C977A9"/>
    <w:rsid w:val="00CB32DE"/>
    <w:rsid w:val="00CB512D"/>
    <w:rsid w:val="00CB7A57"/>
    <w:rsid w:val="00CC40F3"/>
    <w:rsid w:val="00CC54A2"/>
    <w:rsid w:val="00CD2B6B"/>
    <w:rsid w:val="00CD4D25"/>
    <w:rsid w:val="00CD64D8"/>
    <w:rsid w:val="00CD7E95"/>
    <w:rsid w:val="00CF1029"/>
    <w:rsid w:val="00CF56AC"/>
    <w:rsid w:val="00D01BEC"/>
    <w:rsid w:val="00D26A56"/>
    <w:rsid w:val="00D32DB4"/>
    <w:rsid w:val="00D4012A"/>
    <w:rsid w:val="00D52B57"/>
    <w:rsid w:val="00D61CEA"/>
    <w:rsid w:val="00D65C54"/>
    <w:rsid w:val="00D65FBD"/>
    <w:rsid w:val="00D811B4"/>
    <w:rsid w:val="00D9669D"/>
    <w:rsid w:val="00D97DA7"/>
    <w:rsid w:val="00DC4BF9"/>
    <w:rsid w:val="00DD1F42"/>
    <w:rsid w:val="00DE05F6"/>
    <w:rsid w:val="00DE3C63"/>
    <w:rsid w:val="00DF5E13"/>
    <w:rsid w:val="00E03F00"/>
    <w:rsid w:val="00E0648F"/>
    <w:rsid w:val="00E100D4"/>
    <w:rsid w:val="00E13FA0"/>
    <w:rsid w:val="00E247E2"/>
    <w:rsid w:val="00E24F97"/>
    <w:rsid w:val="00E2660D"/>
    <w:rsid w:val="00E41158"/>
    <w:rsid w:val="00E61D8A"/>
    <w:rsid w:val="00E66D99"/>
    <w:rsid w:val="00E72D7A"/>
    <w:rsid w:val="00E80CB9"/>
    <w:rsid w:val="00E83C12"/>
    <w:rsid w:val="00E8788C"/>
    <w:rsid w:val="00E96F05"/>
    <w:rsid w:val="00EB7EF2"/>
    <w:rsid w:val="00EC1100"/>
    <w:rsid w:val="00EC7538"/>
    <w:rsid w:val="00EE2ECC"/>
    <w:rsid w:val="00F04169"/>
    <w:rsid w:val="00F05F1B"/>
    <w:rsid w:val="00F1507A"/>
    <w:rsid w:val="00F15A3E"/>
    <w:rsid w:val="00F230EA"/>
    <w:rsid w:val="00F35C97"/>
    <w:rsid w:val="00F467A0"/>
    <w:rsid w:val="00F654F9"/>
    <w:rsid w:val="00F77ADC"/>
    <w:rsid w:val="00F808F7"/>
    <w:rsid w:val="00F979ED"/>
    <w:rsid w:val="00F97B77"/>
    <w:rsid w:val="00F97ED4"/>
    <w:rsid w:val="00FA120A"/>
    <w:rsid w:val="00FC7CAD"/>
    <w:rsid w:val="00FD5241"/>
    <w:rsid w:val="00FE13B7"/>
    <w:rsid w:val="00FE1BAE"/>
    <w:rsid w:val="00FF35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42"/>
  </w:style>
  <w:style w:type="paragraph" w:styleId="Heading1">
    <w:name w:val="heading 1"/>
    <w:basedOn w:val="Normal"/>
    <w:next w:val="Normal"/>
    <w:link w:val="Heading1Char"/>
    <w:uiPriority w:val="9"/>
    <w:qFormat/>
    <w:rsid w:val="003230BF"/>
    <w:pPr>
      <w:keepNext/>
      <w:keepLines/>
      <w:spacing w:before="480" w:after="0"/>
      <w:outlineLvl w:val="0"/>
    </w:pPr>
    <w:rPr>
      <w:rFonts w:ascii="Arial" w:eastAsiaTheme="majorEastAsia" w:hAnsi="Arial"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3230BF"/>
    <w:pPr>
      <w:keepNext/>
      <w:keepLines/>
      <w:spacing w:before="200" w:after="0"/>
      <w:outlineLvl w:val="1"/>
    </w:pPr>
    <w:rPr>
      <w:rFonts w:ascii="Arial" w:eastAsiaTheme="majorEastAsia" w:hAnsi="Arial" w:cstheme="majorBidi"/>
      <w:b/>
      <w:bCs/>
      <w:color w:val="4472C4" w:themeColor="accent1"/>
      <w:sz w:val="28"/>
      <w:szCs w:val="26"/>
    </w:rPr>
  </w:style>
  <w:style w:type="paragraph" w:styleId="Heading3">
    <w:name w:val="heading 3"/>
    <w:basedOn w:val="NoSpacing"/>
    <w:next w:val="Normal"/>
    <w:link w:val="Heading3Char"/>
    <w:uiPriority w:val="9"/>
    <w:unhideWhenUsed/>
    <w:qFormat/>
    <w:rsid w:val="006678D9"/>
    <w:pPr>
      <w:outlineLvl w:val="2"/>
    </w:pPr>
    <w:rPr>
      <w:rFonts w:ascii="Arial" w:hAnsi="Arial"/>
      <w:b/>
      <w:color w:val="4472C4" w:themeColor="accent1"/>
      <w:sz w:val="24"/>
    </w:rPr>
  </w:style>
  <w:style w:type="paragraph" w:styleId="Heading4">
    <w:name w:val="heading 4"/>
    <w:basedOn w:val="NoSpacing"/>
    <w:next w:val="Normal"/>
    <w:link w:val="Heading4Char"/>
    <w:autoRedefine/>
    <w:uiPriority w:val="9"/>
    <w:unhideWhenUsed/>
    <w:qFormat/>
    <w:rsid w:val="00705CB0"/>
    <w:pPr>
      <w:outlineLvl w:val="3"/>
    </w:pPr>
    <w:rPr>
      <w:rFonts w:ascii="Arial" w:hAnsi="Arial"/>
      <w:i/>
      <w:color w:val="4472C4" w:themeColor="accent1"/>
      <w:sz w:val="24"/>
      <w:lang w:val="en" w:eastAsia="en-IE"/>
    </w:rPr>
  </w:style>
  <w:style w:type="paragraph" w:styleId="Heading5">
    <w:name w:val="heading 5"/>
    <w:basedOn w:val="Normal"/>
    <w:next w:val="Normal"/>
    <w:link w:val="Heading5Char"/>
    <w:uiPriority w:val="9"/>
    <w:unhideWhenUsed/>
    <w:qFormat/>
    <w:rsid w:val="00D4012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D4012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4012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E42"/>
    <w:pPr>
      <w:spacing w:after="0" w:line="240" w:lineRule="auto"/>
    </w:pPr>
  </w:style>
  <w:style w:type="paragraph" w:styleId="FootnoteText">
    <w:name w:val="footnote text"/>
    <w:basedOn w:val="Normal"/>
    <w:link w:val="FootnoteTextChar"/>
    <w:uiPriority w:val="99"/>
    <w:semiHidden/>
    <w:unhideWhenUsed/>
    <w:rsid w:val="001D73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3D4"/>
    <w:rPr>
      <w:sz w:val="20"/>
      <w:szCs w:val="20"/>
    </w:rPr>
  </w:style>
  <w:style w:type="character" w:styleId="FootnoteReference">
    <w:name w:val="footnote reference"/>
    <w:basedOn w:val="DefaultParagraphFont"/>
    <w:uiPriority w:val="99"/>
    <w:semiHidden/>
    <w:unhideWhenUsed/>
    <w:rsid w:val="001D73D4"/>
    <w:rPr>
      <w:vertAlign w:val="superscript"/>
    </w:rPr>
  </w:style>
  <w:style w:type="character" w:styleId="Hyperlink">
    <w:name w:val="Hyperlink"/>
    <w:basedOn w:val="DefaultParagraphFont"/>
    <w:uiPriority w:val="99"/>
    <w:unhideWhenUsed/>
    <w:rsid w:val="001D73D4"/>
    <w:rPr>
      <w:color w:val="0563C1" w:themeColor="hyperlink"/>
      <w:u w:val="single"/>
    </w:rPr>
  </w:style>
  <w:style w:type="character" w:customStyle="1" w:styleId="Mention1">
    <w:name w:val="Mention1"/>
    <w:basedOn w:val="DefaultParagraphFont"/>
    <w:uiPriority w:val="99"/>
    <w:semiHidden/>
    <w:unhideWhenUsed/>
    <w:rsid w:val="001D73D4"/>
    <w:rPr>
      <w:color w:val="2B579A"/>
      <w:shd w:val="clear" w:color="auto" w:fill="E6E6E6"/>
    </w:rPr>
  </w:style>
  <w:style w:type="character" w:customStyle="1" w:styleId="apple-converted-space">
    <w:name w:val="apple-converted-space"/>
    <w:basedOn w:val="DefaultParagraphFont"/>
    <w:rsid w:val="00833975"/>
  </w:style>
  <w:style w:type="paragraph" w:styleId="NormalWeb">
    <w:name w:val="Normal (Web)"/>
    <w:basedOn w:val="Normal"/>
    <w:uiPriority w:val="99"/>
    <w:unhideWhenUsed/>
    <w:rsid w:val="002C2D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9669D"/>
    <w:rPr>
      <w:b/>
      <w:bCs/>
    </w:rPr>
  </w:style>
  <w:style w:type="paragraph" w:styleId="ListParagraph">
    <w:name w:val="List Paragraph"/>
    <w:basedOn w:val="Normal"/>
    <w:uiPriority w:val="34"/>
    <w:qFormat/>
    <w:rsid w:val="00432342"/>
    <w:pPr>
      <w:ind w:left="720"/>
      <w:contextualSpacing/>
    </w:pPr>
  </w:style>
  <w:style w:type="character" w:styleId="FollowedHyperlink">
    <w:name w:val="FollowedHyperlink"/>
    <w:basedOn w:val="DefaultParagraphFont"/>
    <w:uiPriority w:val="99"/>
    <w:semiHidden/>
    <w:unhideWhenUsed/>
    <w:rsid w:val="005C279B"/>
    <w:rPr>
      <w:color w:val="954F72" w:themeColor="followedHyperlink"/>
      <w:u w:val="single"/>
    </w:rPr>
  </w:style>
  <w:style w:type="character" w:customStyle="1" w:styleId="Heading1Char">
    <w:name w:val="Heading 1 Char"/>
    <w:basedOn w:val="DefaultParagraphFont"/>
    <w:link w:val="Heading1"/>
    <w:uiPriority w:val="9"/>
    <w:rsid w:val="003230BF"/>
    <w:rPr>
      <w:rFonts w:ascii="Arial" w:eastAsiaTheme="majorEastAsia" w:hAnsi="Arial" w:cstheme="majorBidi"/>
      <w:b/>
      <w:bCs/>
      <w:color w:val="2F5496" w:themeColor="accent1" w:themeShade="BF"/>
      <w:sz w:val="32"/>
      <w:szCs w:val="28"/>
    </w:rPr>
  </w:style>
  <w:style w:type="character" w:customStyle="1" w:styleId="Heading2Char">
    <w:name w:val="Heading 2 Char"/>
    <w:basedOn w:val="DefaultParagraphFont"/>
    <w:link w:val="Heading2"/>
    <w:uiPriority w:val="9"/>
    <w:rsid w:val="003230BF"/>
    <w:rPr>
      <w:rFonts w:ascii="Arial" w:eastAsiaTheme="majorEastAsia" w:hAnsi="Arial" w:cstheme="majorBidi"/>
      <w:b/>
      <w:bCs/>
      <w:color w:val="4472C4" w:themeColor="accent1"/>
      <w:sz w:val="28"/>
      <w:szCs w:val="26"/>
    </w:rPr>
  </w:style>
  <w:style w:type="character" w:customStyle="1" w:styleId="Heading3Char">
    <w:name w:val="Heading 3 Char"/>
    <w:basedOn w:val="DefaultParagraphFont"/>
    <w:link w:val="Heading3"/>
    <w:uiPriority w:val="9"/>
    <w:rsid w:val="006678D9"/>
    <w:rPr>
      <w:rFonts w:ascii="Arial" w:hAnsi="Arial"/>
      <w:b/>
      <w:color w:val="4472C4" w:themeColor="accent1"/>
      <w:sz w:val="24"/>
    </w:rPr>
  </w:style>
  <w:style w:type="character" w:customStyle="1" w:styleId="Heading4Char">
    <w:name w:val="Heading 4 Char"/>
    <w:basedOn w:val="DefaultParagraphFont"/>
    <w:link w:val="Heading4"/>
    <w:uiPriority w:val="9"/>
    <w:rsid w:val="00705CB0"/>
    <w:rPr>
      <w:rFonts w:ascii="Arial" w:hAnsi="Arial"/>
      <w:i/>
      <w:color w:val="4472C4" w:themeColor="accent1"/>
      <w:sz w:val="24"/>
      <w:lang w:val="en" w:eastAsia="en-IE"/>
    </w:rPr>
  </w:style>
  <w:style w:type="paragraph" w:styleId="BalloonText">
    <w:name w:val="Balloon Text"/>
    <w:basedOn w:val="Normal"/>
    <w:link w:val="BalloonTextChar"/>
    <w:uiPriority w:val="99"/>
    <w:semiHidden/>
    <w:unhideWhenUsed/>
    <w:rsid w:val="0087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B0"/>
    <w:rPr>
      <w:rFonts w:ascii="Tahoma" w:hAnsi="Tahoma" w:cs="Tahoma"/>
      <w:sz w:val="16"/>
      <w:szCs w:val="16"/>
    </w:rPr>
  </w:style>
  <w:style w:type="character" w:styleId="CommentReference">
    <w:name w:val="annotation reference"/>
    <w:basedOn w:val="DefaultParagraphFont"/>
    <w:uiPriority w:val="99"/>
    <w:semiHidden/>
    <w:unhideWhenUsed/>
    <w:rsid w:val="003230BF"/>
    <w:rPr>
      <w:sz w:val="16"/>
      <w:szCs w:val="16"/>
    </w:rPr>
  </w:style>
  <w:style w:type="paragraph" w:styleId="CommentText">
    <w:name w:val="annotation text"/>
    <w:basedOn w:val="Normal"/>
    <w:link w:val="CommentTextChar"/>
    <w:uiPriority w:val="99"/>
    <w:semiHidden/>
    <w:unhideWhenUsed/>
    <w:rsid w:val="003230BF"/>
    <w:pPr>
      <w:spacing w:line="240" w:lineRule="auto"/>
    </w:pPr>
    <w:rPr>
      <w:sz w:val="20"/>
      <w:szCs w:val="20"/>
    </w:rPr>
  </w:style>
  <w:style w:type="character" w:customStyle="1" w:styleId="CommentTextChar">
    <w:name w:val="Comment Text Char"/>
    <w:basedOn w:val="DefaultParagraphFont"/>
    <w:link w:val="CommentText"/>
    <w:uiPriority w:val="99"/>
    <w:semiHidden/>
    <w:rsid w:val="003230BF"/>
    <w:rPr>
      <w:sz w:val="20"/>
      <w:szCs w:val="20"/>
    </w:rPr>
  </w:style>
  <w:style w:type="paragraph" w:styleId="CommentSubject">
    <w:name w:val="annotation subject"/>
    <w:basedOn w:val="CommentText"/>
    <w:next w:val="CommentText"/>
    <w:link w:val="CommentSubjectChar"/>
    <w:uiPriority w:val="99"/>
    <w:semiHidden/>
    <w:unhideWhenUsed/>
    <w:rsid w:val="003230BF"/>
    <w:rPr>
      <w:b/>
      <w:bCs/>
    </w:rPr>
  </w:style>
  <w:style w:type="character" w:customStyle="1" w:styleId="CommentSubjectChar">
    <w:name w:val="Comment Subject Char"/>
    <w:basedOn w:val="CommentTextChar"/>
    <w:link w:val="CommentSubject"/>
    <w:uiPriority w:val="99"/>
    <w:semiHidden/>
    <w:rsid w:val="003230BF"/>
    <w:rPr>
      <w:b/>
      <w:bCs/>
      <w:sz w:val="20"/>
      <w:szCs w:val="20"/>
    </w:rPr>
  </w:style>
  <w:style w:type="character" w:customStyle="1" w:styleId="Heading5Char">
    <w:name w:val="Heading 5 Char"/>
    <w:basedOn w:val="DefaultParagraphFont"/>
    <w:link w:val="Heading5"/>
    <w:uiPriority w:val="9"/>
    <w:rsid w:val="00D4012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D4012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D4012A"/>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17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6CF"/>
  </w:style>
  <w:style w:type="paragraph" w:styleId="Footer">
    <w:name w:val="footer"/>
    <w:basedOn w:val="Normal"/>
    <w:link w:val="FooterChar"/>
    <w:uiPriority w:val="99"/>
    <w:unhideWhenUsed/>
    <w:rsid w:val="0017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6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42"/>
  </w:style>
  <w:style w:type="paragraph" w:styleId="Heading1">
    <w:name w:val="heading 1"/>
    <w:basedOn w:val="Normal"/>
    <w:next w:val="Normal"/>
    <w:link w:val="Heading1Char"/>
    <w:uiPriority w:val="9"/>
    <w:qFormat/>
    <w:rsid w:val="003230BF"/>
    <w:pPr>
      <w:keepNext/>
      <w:keepLines/>
      <w:spacing w:before="480" w:after="0"/>
      <w:outlineLvl w:val="0"/>
    </w:pPr>
    <w:rPr>
      <w:rFonts w:ascii="Arial" w:eastAsiaTheme="majorEastAsia" w:hAnsi="Arial" w:cstheme="majorBidi"/>
      <w:b/>
      <w:bCs/>
      <w:color w:val="2F5496" w:themeColor="accent1" w:themeShade="BF"/>
      <w:sz w:val="32"/>
      <w:szCs w:val="28"/>
    </w:rPr>
  </w:style>
  <w:style w:type="paragraph" w:styleId="Heading2">
    <w:name w:val="heading 2"/>
    <w:basedOn w:val="Normal"/>
    <w:next w:val="Normal"/>
    <w:link w:val="Heading2Char"/>
    <w:uiPriority w:val="9"/>
    <w:unhideWhenUsed/>
    <w:qFormat/>
    <w:rsid w:val="003230BF"/>
    <w:pPr>
      <w:keepNext/>
      <w:keepLines/>
      <w:spacing w:before="200" w:after="0"/>
      <w:outlineLvl w:val="1"/>
    </w:pPr>
    <w:rPr>
      <w:rFonts w:ascii="Arial" w:eastAsiaTheme="majorEastAsia" w:hAnsi="Arial" w:cstheme="majorBidi"/>
      <w:b/>
      <w:bCs/>
      <w:color w:val="4472C4" w:themeColor="accent1"/>
      <w:sz w:val="28"/>
      <w:szCs w:val="26"/>
    </w:rPr>
  </w:style>
  <w:style w:type="paragraph" w:styleId="Heading3">
    <w:name w:val="heading 3"/>
    <w:basedOn w:val="NoSpacing"/>
    <w:next w:val="Normal"/>
    <w:link w:val="Heading3Char"/>
    <w:uiPriority w:val="9"/>
    <w:unhideWhenUsed/>
    <w:qFormat/>
    <w:rsid w:val="006678D9"/>
    <w:pPr>
      <w:outlineLvl w:val="2"/>
    </w:pPr>
    <w:rPr>
      <w:rFonts w:ascii="Arial" w:hAnsi="Arial"/>
      <w:b/>
      <w:color w:val="4472C4" w:themeColor="accent1"/>
      <w:sz w:val="24"/>
    </w:rPr>
  </w:style>
  <w:style w:type="paragraph" w:styleId="Heading4">
    <w:name w:val="heading 4"/>
    <w:basedOn w:val="NoSpacing"/>
    <w:next w:val="Normal"/>
    <w:link w:val="Heading4Char"/>
    <w:autoRedefine/>
    <w:uiPriority w:val="9"/>
    <w:unhideWhenUsed/>
    <w:qFormat/>
    <w:rsid w:val="00705CB0"/>
    <w:pPr>
      <w:outlineLvl w:val="3"/>
    </w:pPr>
    <w:rPr>
      <w:rFonts w:ascii="Arial" w:hAnsi="Arial"/>
      <w:i/>
      <w:color w:val="4472C4" w:themeColor="accent1"/>
      <w:sz w:val="24"/>
      <w:lang w:val="en" w:eastAsia="en-IE"/>
    </w:rPr>
  </w:style>
  <w:style w:type="paragraph" w:styleId="Heading5">
    <w:name w:val="heading 5"/>
    <w:basedOn w:val="Normal"/>
    <w:next w:val="Normal"/>
    <w:link w:val="Heading5Char"/>
    <w:uiPriority w:val="9"/>
    <w:unhideWhenUsed/>
    <w:qFormat/>
    <w:rsid w:val="00D4012A"/>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unhideWhenUsed/>
    <w:qFormat/>
    <w:rsid w:val="00D4012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4012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E42"/>
    <w:pPr>
      <w:spacing w:after="0" w:line="240" w:lineRule="auto"/>
    </w:pPr>
  </w:style>
  <w:style w:type="paragraph" w:styleId="FootnoteText">
    <w:name w:val="footnote text"/>
    <w:basedOn w:val="Normal"/>
    <w:link w:val="FootnoteTextChar"/>
    <w:uiPriority w:val="99"/>
    <w:semiHidden/>
    <w:unhideWhenUsed/>
    <w:rsid w:val="001D73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3D4"/>
    <w:rPr>
      <w:sz w:val="20"/>
      <w:szCs w:val="20"/>
    </w:rPr>
  </w:style>
  <w:style w:type="character" w:styleId="FootnoteReference">
    <w:name w:val="footnote reference"/>
    <w:basedOn w:val="DefaultParagraphFont"/>
    <w:uiPriority w:val="99"/>
    <w:semiHidden/>
    <w:unhideWhenUsed/>
    <w:rsid w:val="001D73D4"/>
    <w:rPr>
      <w:vertAlign w:val="superscript"/>
    </w:rPr>
  </w:style>
  <w:style w:type="character" w:styleId="Hyperlink">
    <w:name w:val="Hyperlink"/>
    <w:basedOn w:val="DefaultParagraphFont"/>
    <w:uiPriority w:val="99"/>
    <w:unhideWhenUsed/>
    <w:rsid w:val="001D73D4"/>
    <w:rPr>
      <w:color w:val="0563C1" w:themeColor="hyperlink"/>
      <w:u w:val="single"/>
    </w:rPr>
  </w:style>
  <w:style w:type="character" w:customStyle="1" w:styleId="Mention1">
    <w:name w:val="Mention1"/>
    <w:basedOn w:val="DefaultParagraphFont"/>
    <w:uiPriority w:val="99"/>
    <w:semiHidden/>
    <w:unhideWhenUsed/>
    <w:rsid w:val="001D73D4"/>
    <w:rPr>
      <w:color w:val="2B579A"/>
      <w:shd w:val="clear" w:color="auto" w:fill="E6E6E6"/>
    </w:rPr>
  </w:style>
  <w:style w:type="character" w:customStyle="1" w:styleId="apple-converted-space">
    <w:name w:val="apple-converted-space"/>
    <w:basedOn w:val="DefaultParagraphFont"/>
    <w:rsid w:val="00833975"/>
  </w:style>
  <w:style w:type="paragraph" w:styleId="NormalWeb">
    <w:name w:val="Normal (Web)"/>
    <w:basedOn w:val="Normal"/>
    <w:uiPriority w:val="99"/>
    <w:unhideWhenUsed/>
    <w:rsid w:val="002C2D2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9669D"/>
    <w:rPr>
      <w:b/>
      <w:bCs/>
    </w:rPr>
  </w:style>
  <w:style w:type="paragraph" w:styleId="ListParagraph">
    <w:name w:val="List Paragraph"/>
    <w:basedOn w:val="Normal"/>
    <w:uiPriority w:val="34"/>
    <w:qFormat/>
    <w:rsid w:val="00432342"/>
    <w:pPr>
      <w:ind w:left="720"/>
      <w:contextualSpacing/>
    </w:pPr>
  </w:style>
  <w:style w:type="character" w:styleId="FollowedHyperlink">
    <w:name w:val="FollowedHyperlink"/>
    <w:basedOn w:val="DefaultParagraphFont"/>
    <w:uiPriority w:val="99"/>
    <w:semiHidden/>
    <w:unhideWhenUsed/>
    <w:rsid w:val="005C279B"/>
    <w:rPr>
      <w:color w:val="954F72" w:themeColor="followedHyperlink"/>
      <w:u w:val="single"/>
    </w:rPr>
  </w:style>
  <w:style w:type="character" w:customStyle="1" w:styleId="Heading1Char">
    <w:name w:val="Heading 1 Char"/>
    <w:basedOn w:val="DefaultParagraphFont"/>
    <w:link w:val="Heading1"/>
    <w:uiPriority w:val="9"/>
    <w:rsid w:val="003230BF"/>
    <w:rPr>
      <w:rFonts w:ascii="Arial" w:eastAsiaTheme="majorEastAsia" w:hAnsi="Arial" w:cstheme="majorBidi"/>
      <w:b/>
      <w:bCs/>
      <w:color w:val="2F5496" w:themeColor="accent1" w:themeShade="BF"/>
      <w:sz w:val="32"/>
      <w:szCs w:val="28"/>
    </w:rPr>
  </w:style>
  <w:style w:type="character" w:customStyle="1" w:styleId="Heading2Char">
    <w:name w:val="Heading 2 Char"/>
    <w:basedOn w:val="DefaultParagraphFont"/>
    <w:link w:val="Heading2"/>
    <w:uiPriority w:val="9"/>
    <w:rsid w:val="003230BF"/>
    <w:rPr>
      <w:rFonts w:ascii="Arial" w:eastAsiaTheme="majorEastAsia" w:hAnsi="Arial" w:cstheme="majorBidi"/>
      <w:b/>
      <w:bCs/>
      <w:color w:val="4472C4" w:themeColor="accent1"/>
      <w:sz w:val="28"/>
      <w:szCs w:val="26"/>
    </w:rPr>
  </w:style>
  <w:style w:type="character" w:customStyle="1" w:styleId="Heading3Char">
    <w:name w:val="Heading 3 Char"/>
    <w:basedOn w:val="DefaultParagraphFont"/>
    <w:link w:val="Heading3"/>
    <w:uiPriority w:val="9"/>
    <w:rsid w:val="006678D9"/>
    <w:rPr>
      <w:rFonts w:ascii="Arial" w:hAnsi="Arial"/>
      <w:b/>
      <w:color w:val="4472C4" w:themeColor="accent1"/>
      <w:sz w:val="24"/>
    </w:rPr>
  </w:style>
  <w:style w:type="character" w:customStyle="1" w:styleId="Heading4Char">
    <w:name w:val="Heading 4 Char"/>
    <w:basedOn w:val="DefaultParagraphFont"/>
    <w:link w:val="Heading4"/>
    <w:uiPriority w:val="9"/>
    <w:rsid w:val="00705CB0"/>
    <w:rPr>
      <w:rFonts w:ascii="Arial" w:hAnsi="Arial"/>
      <w:i/>
      <w:color w:val="4472C4" w:themeColor="accent1"/>
      <w:sz w:val="24"/>
      <w:lang w:val="en" w:eastAsia="en-IE"/>
    </w:rPr>
  </w:style>
  <w:style w:type="paragraph" w:styleId="BalloonText">
    <w:name w:val="Balloon Text"/>
    <w:basedOn w:val="Normal"/>
    <w:link w:val="BalloonTextChar"/>
    <w:uiPriority w:val="99"/>
    <w:semiHidden/>
    <w:unhideWhenUsed/>
    <w:rsid w:val="00877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B0"/>
    <w:rPr>
      <w:rFonts w:ascii="Tahoma" w:hAnsi="Tahoma" w:cs="Tahoma"/>
      <w:sz w:val="16"/>
      <w:szCs w:val="16"/>
    </w:rPr>
  </w:style>
  <w:style w:type="character" w:styleId="CommentReference">
    <w:name w:val="annotation reference"/>
    <w:basedOn w:val="DefaultParagraphFont"/>
    <w:uiPriority w:val="99"/>
    <w:semiHidden/>
    <w:unhideWhenUsed/>
    <w:rsid w:val="003230BF"/>
    <w:rPr>
      <w:sz w:val="16"/>
      <w:szCs w:val="16"/>
    </w:rPr>
  </w:style>
  <w:style w:type="paragraph" w:styleId="CommentText">
    <w:name w:val="annotation text"/>
    <w:basedOn w:val="Normal"/>
    <w:link w:val="CommentTextChar"/>
    <w:uiPriority w:val="99"/>
    <w:semiHidden/>
    <w:unhideWhenUsed/>
    <w:rsid w:val="003230BF"/>
    <w:pPr>
      <w:spacing w:line="240" w:lineRule="auto"/>
    </w:pPr>
    <w:rPr>
      <w:sz w:val="20"/>
      <w:szCs w:val="20"/>
    </w:rPr>
  </w:style>
  <w:style w:type="character" w:customStyle="1" w:styleId="CommentTextChar">
    <w:name w:val="Comment Text Char"/>
    <w:basedOn w:val="DefaultParagraphFont"/>
    <w:link w:val="CommentText"/>
    <w:uiPriority w:val="99"/>
    <w:semiHidden/>
    <w:rsid w:val="003230BF"/>
    <w:rPr>
      <w:sz w:val="20"/>
      <w:szCs w:val="20"/>
    </w:rPr>
  </w:style>
  <w:style w:type="paragraph" w:styleId="CommentSubject">
    <w:name w:val="annotation subject"/>
    <w:basedOn w:val="CommentText"/>
    <w:next w:val="CommentText"/>
    <w:link w:val="CommentSubjectChar"/>
    <w:uiPriority w:val="99"/>
    <w:semiHidden/>
    <w:unhideWhenUsed/>
    <w:rsid w:val="003230BF"/>
    <w:rPr>
      <w:b/>
      <w:bCs/>
    </w:rPr>
  </w:style>
  <w:style w:type="character" w:customStyle="1" w:styleId="CommentSubjectChar">
    <w:name w:val="Comment Subject Char"/>
    <w:basedOn w:val="CommentTextChar"/>
    <w:link w:val="CommentSubject"/>
    <w:uiPriority w:val="99"/>
    <w:semiHidden/>
    <w:rsid w:val="003230BF"/>
    <w:rPr>
      <w:b/>
      <w:bCs/>
      <w:sz w:val="20"/>
      <w:szCs w:val="20"/>
    </w:rPr>
  </w:style>
  <w:style w:type="character" w:customStyle="1" w:styleId="Heading5Char">
    <w:name w:val="Heading 5 Char"/>
    <w:basedOn w:val="DefaultParagraphFont"/>
    <w:link w:val="Heading5"/>
    <w:uiPriority w:val="9"/>
    <w:rsid w:val="00D4012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sid w:val="00D4012A"/>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sid w:val="00D4012A"/>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170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6CF"/>
  </w:style>
  <w:style w:type="paragraph" w:styleId="Footer">
    <w:name w:val="footer"/>
    <w:basedOn w:val="Normal"/>
    <w:link w:val="FooterChar"/>
    <w:uiPriority w:val="99"/>
    <w:unhideWhenUsed/>
    <w:rsid w:val="001706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439">
      <w:bodyDiv w:val="1"/>
      <w:marLeft w:val="0"/>
      <w:marRight w:val="0"/>
      <w:marTop w:val="0"/>
      <w:marBottom w:val="0"/>
      <w:divBdr>
        <w:top w:val="none" w:sz="0" w:space="0" w:color="auto"/>
        <w:left w:val="none" w:sz="0" w:space="0" w:color="auto"/>
        <w:bottom w:val="none" w:sz="0" w:space="0" w:color="auto"/>
        <w:right w:val="none" w:sz="0" w:space="0" w:color="auto"/>
      </w:divBdr>
      <w:divsChild>
        <w:div w:id="1614096744">
          <w:marLeft w:val="0"/>
          <w:marRight w:val="0"/>
          <w:marTop w:val="0"/>
          <w:marBottom w:val="0"/>
          <w:divBdr>
            <w:top w:val="none" w:sz="0" w:space="0" w:color="auto"/>
            <w:left w:val="none" w:sz="0" w:space="0" w:color="auto"/>
            <w:bottom w:val="none" w:sz="0" w:space="0" w:color="auto"/>
            <w:right w:val="none" w:sz="0" w:space="0" w:color="auto"/>
          </w:divBdr>
          <w:divsChild>
            <w:div w:id="790128112">
              <w:marLeft w:val="0"/>
              <w:marRight w:val="0"/>
              <w:marTop w:val="0"/>
              <w:marBottom w:val="0"/>
              <w:divBdr>
                <w:top w:val="none" w:sz="0" w:space="0" w:color="auto"/>
                <w:left w:val="none" w:sz="0" w:space="0" w:color="auto"/>
                <w:bottom w:val="none" w:sz="0" w:space="0" w:color="auto"/>
                <w:right w:val="none" w:sz="0" w:space="0" w:color="auto"/>
              </w:divBdr>
              <w:divsChild>
                <w:div w:id="2083024138">
                  <w:marLeft w:val="0"/>
                  <w:marRight w:val="0"/>
                  <w:marTop w:val="0"/>
                  <w:marBottom w:val="0"/>
                  <w:divBdr>
                    <w:top w:val="none" w:sz="0" w:space="0" w:color="auto"/>
                    <w:left w:val="none" w:sz="0" w:space="0" w:color="auto"/>
                    <w:bottom w:val="none" w:sz="0" w:space="0" w:color="auto"/>
                    <w:right w:val="none" w:sz="0" w:space="0" w:color="auto"/>
                  </w:divBdr>
                  <w:divsChild>
                    <w:div w:id="821117643">
                      <w:marLeft w:val="0"/>
                      <w:marRight w:val="0"/>
                      <w:marTop w:val="0"/>
                      <w:marBottom w:val="0"/>
                      <w:divBdr>
                        <w:top w:val="none" w:sz="0" w:space="0" w:color="auto"/>
                        <w:left w:val="none" w:sz="0" w:space="0" w:color="auto"/>
                        <w:bottom w:val="none" w:sz="0" w:space="0" w:color="auto"/>
                        <w:right w:val="none" w:sz="0" w:space="0" w:color="auto"/>
                      </w:divBdr>
                      <w:divsChild>
                        <w:div w:id="15655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048097">
      <w:bodyDiv w:val="1"/>
      <w:marLeft w:val="0"/>
      <w:marRight w:val="0"/>
      <w:marTop w:val="0"/>
      <w:marBottom w:val="0"/>
      <w:divBdr>
        <w:top w:val="none" w:sz="0" w:space="0" w:color="auto"/>
        <w:left w:val="none" w:sz="0" w:space="0" w:color="auto"/>
        <w:bottom w:val="none" w:sz="0" w:space="0" w:color="auto"/>
        <w:right w:val="none" w:sz="0" w:space="0" w:color="auto"/>
      </w:divBdr>
    </w:div>
    <w:div w:id="579750413">
      <w:bodyDiv w:val="1"/>
      <w:marLeft w:val="0"/>
      <w:marRight w:val="0"/>
      <w:marTop w:val="0"/>
      <w:marBottom w:val="0"/>
      <w:divBdr>
        <w:top w:val="none" w:sz="0" w:space="0" w:color="auto"/>
        <w:left w:val="none" w:sz="0" w:space="0" w:color="auto"/>
        <w:bottom w:val="none" w:sz="0" w:space="0" w:color="auto"/>
        <w:right w:val="none" w:sz="0" w:space="0" w:color="auto"/>
      </w:divBdr>
      <w:divsChild>
        <w:div w:id="148138796">
          <w:marLeft w:val="0"/>
          <w:marRight w:val="0"/>
          <w:marTop w:val="0"/>
          <w:marBottom w:val="0"/>
          <w:divBdr>
            <w:top w:val="none" w:sz="0" w:space="0" w:color="auto"/>
            <w:left w:val="none" w:sz="0" w:space="0" w:color="auto"/>
            <w:bottom w:val="none" w:sz="0" w:space="0" w:color="auto"/>
            <w:right w:val="none" w:sz="0" w:space="0" w:color="auto"/>
          </w:divBdr>
          <w:divsChild>
            <w:div w:id="684401650">
              <w:marLeft w:val="0"/>
              <w:marRight w:val="0"/>
              <w:marTop w:val="0"/>
              <w:marBottom w:val="0"/>
              <w:divBdr>
                <w:top w:val="none" w:sz="0" w:space="0" w:color="auto"/>
                <w:left w:val="none" w:sz="0" w:space="0" w:color="auto"/>
                <w:bottom w:val="none" w:sz="0" w:space="0" w:color="auto"/>
                <w:right w:val="none" w:sz="0" w:space="0" w:color="auto"/>
              </w:divBdr>
              <w:divsChild>
                <w:div w:id="754668291">
                  <w:marLeft w:val="0"/>
                  <w:marRight w:val="0"/>
                  <w:marTop w:val="0"/>
                  <w:marBottom w:val="0"/>
                  <w:divBdr>
                    <w:top w:val="none" w:sz="0" w:space="0" w:color="auto"/>
                    <w:left w:val="none" w:sz="0" w:space="0" w:color="auto"/>
                    <w:bottom w:val="none" w:sz="0" w:space="0" w:color="auto"/>
                    <w:right w:val="none" w:sz="0" w:space="0" w:color="auto"/>
                  </w:divBdr>
                  <w:divsChild>
                    <w:div w:id="1749617536">
                      <w:marLeft w:val="-225"/>
                      <w:marRight w:val="-225"/>
                      <w:marTop w:val="0"/>
                      <w:marBottom w:val="0"/>
                      <w:divBdr>
                        <w:top w:val="none" w:sz="0" w:space="0" w:color="auto"/>
                        <w:left w:val="none" w:sz="0" w:space="0" w:color="auto"/>
                        <w:bottom w:val="none" w:sz="0" w:space="0" w:color="auto"/>
                        <w:right w:val="none" w:sz="0" w:space="0" w:color="auto"/>
                      </w:divBdr>
                      <w:divsChild>
                        <w:div w:id="919679159">
                          <w:marLeft w:val="0"/>
                          <w:marRight w:val="0"/>
                          <w:marTop w:val="0"/>
                          <w:marBottom w:val="0"/>
                          <w:divBdr>
                            <w:top w:val="none" w:sz="0" w:space="0" w:color="auto"/>
                            <w:left w:val="none" w:sz="0" w:space="0" w:color="auto"/>
                            <w:bottom w:val="none" w:sz="0" w:space="0" w:color="auto"/>
                            <w:right w:val="none" w:sz="0" w:space="0" w:color="auto"/>
                          </w:divBdr>
                          <w:divsChild>
                            <w:div w:id="187792728">
                              <w:marLeft w:val="0"/>
                              <w:marRight w:val="0"/>
                              <w:marTop w:val="0"/>
                              <w:marBottom w:val="0"/>
                              <w:divBdr>
                                <w:top w:val="none" w:sz="0" w:space="0" w:color="auto"/>
                                <w:left w:val="none" w:sz="0" w:space="0" w:color="auto"/>
                                <w:bottom w:val="none" w:sz="0" w:space="0" w:color="auto"/>
                                <w:right w:val="none" w:sz="0" w:space="0" w:color="auto"/>
                              </w:divBdr>
                              <w:divsChild>
                                <w:div w:id="2047752910">
                                  <w:marLeft w:val="0"/>
                                  <w:marRight w:val="0"/>
                                  <w:marTop w:val="0"/>
                                  <w:marBottom w:val="0"/>
                                  <w:divBdr>
                                    <w:top w:val="none" w:sz="0" w:space="0" w:color="auto"/>
                                    <w:left w:val="none" w:sz="0" w:space="0" w:color="auto"/>
                                    <w:bottom w:val="none" w:sz="0" w:space="0" w:color="auto"/>
                                    <w:right w:val="none" w:sz="0" w:space="0" w:color="auto"/>
                                  </w:divBdr>
                                  <w:divsChild>
                                    <w:div w:id="1783186735">
                                      <w:marLeft w:val="0"/>
                                      <w:marRight w:val="0"/>
                                      <w:marTop w:val="0"/>
                                      <w:marBottom w:val="0"/>
                                      <w:divBdr>
                                        <w:top w:val="none" w:sz="0" w:space="0" w:color="auto"/>
                                        <w:left w:val="none" w:sz="0" w:space="0" w:color="auto"/>
                                        <w:bottom w:val="none" w:sz="0" w:space="0" w:color="auto"/>
                                        <w:right w:val="none" w:sz="0" w:space="0" w:color="auto"/>
                                      </w:divBdr>
                                    </w:div>
                                    <w:div w:id="1215846445">
                                      <w:marLeft w:val="0"/>
                                      <w:marRight w:val="0"/>
                                      <w:marTop w:val="0"/>
                                      <w:marBottom w:val="0"/>
                                      <w:divBdr>
                                        <w:top w:val="none" w:sz="0" w:space="0" w:color="auto"/>
                                        <w:left w:val="none" w:sz="0" w:space="0" w:color="auto"/>
                                        <w:bottom w:val="none" w:sz="0" w:space="0" w:color="auto"/>
                                        <w:right w:val="none" w:sz="0" w:space="0" w:color="auto"/>
                                      </w:divBdr>
                                    </w:div>
                                    <w:div w:id="1315766479">
                                      <w:marLeft w:val="0"/>
                                      <w:marRight w:val="0"/>
                                      <w:marTop w:val="0"/>
                                      <w:marBottom w:val="0"/>
                                      <w:divBdr>
                                        <w:top w:val="none" w:sz="0" w:space="0" w:color="auto"/>
                                        <w:left w:val="none" w:sz="0" w:space="0" w:color="auto"/>
                                        <w:bottom w:val="none" w:sz="0" w:space="0" w:color="auto"/>
                                        <w:right w:val="none" w:sz="0" w:space="0" w:color="auto"/>
                                      </w:divBdr>
                                    </w:div>
                                    <w:div w:id="205532348">
                                      <w:marLeft w:val="0"/>
                                      <w:marRight w:val="0"/>
                                      <w:marTop w:val="0"/>
                                      <w:marBottom w:val="0"/>
                                      <w:divBdr>
                                        <w:top w:val="none" w:sz="0" w:space="0" w:color="auto"/>
                                        <w:left w:val="none" w:sz="0" w:space="0" w:color="auto"/>
                                        <w:bottom w:val="none" w:sz="0" w:space="0" w:color="auto"/>
                                        <w:right w:val="none" w:sz="0" w:space="0" w:color="auto"/>
                                      </w:divBdr>
                                    </w:div>
                                    <w:div w:id="1187594483">
                                      <w:marLeft w:val="0"/>
                                      <w:marRight w:val="0"/>
                                      <w:marTop w:val="0"/>
                                      <w:marBottom w:val="0"/>
                                      <w:divBdr>
                                        <w:top w:val="none" w:sz="0" w:space="0" w:color="auto"/>
                                        <w:left w:val="none" w:sz="0" w:space="0" w:color="auto"/>
                                        <w:bottom w:val="none" w:sz="0" w:space="0" w:color="auto"/>
                                        <w:right w:val="none" w:sz="0" w:space="0" w:color="auto"/>
                                      </w:divBdr>
                                    </w:div>
                                    <w:div w:id="1439910015">
                                      <w:marLeft w:val="0"/>
                                      <w:marRight w:val="0"/>
                                      <w:marTop w:val="0"/>
                                      <w:marBottom w:val="0"/>
                                      <w:divBdr>
                                        <w:top w:val="none" w:sz="0" w:space="0" w:color="auto"/>
                                        <w:left w:val="none" w:sz="0" w:space="0" w:color="auto"/>
                                        <w:bottom w:val="none" w:sz="0" w:space="0" w:color="auto"/>
                                        <w:right w:val="none" w:sz="0" w:space="0" w:color="auto"/>
                                      </w:divBdr>
                                    </w:div>
                                    <w:div w:id="14540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571615">
      <w:bodyDiv w:val="1"/>
      <w:marLeft w:val="0"/>
      <w:marRight w:val="0"/>
      <w:marTop w:val="0"/>
      <w:marBottom w:val="0"/>
      <w:divBdr>
        <w:top w:val="none" w:sz="0" w:space="0" w:color="auto"/>
        <w:left w:val="none" w:sz="0" w:space="0" w:color="auto"/>
        <w:bottom w:val="none" w:sz="0" w:space="0" w:color="auto"/>
        <w:right w:val="none" w:sz="0" w:space="0" w:color="auto"/>
      </w:divBdr>
      <w:divsChild>
        <w:div w:id="716052112">
          <w:marLeft w:val="0"/>
          <w:marRight w:val="0"/>
          <w:marTop w:val="0"/>
          <w:marBottom w:val="0"/>
          <w:divBdr>
            <w:top w:val="none" w:sz="0" w:space="0" w:color="auto"/>
            <w:left w:val="none" w:sz="0" w:space="0" w:color="auto"/>
            <w:bottom w:val="none" w:sz="0" w:space="0" w:color="auto"/>
            <w:right w:val="none" w:sz="0" w:space="0" w:color="auto"/>
          </w:divBdr>
          <w:divsChild>
            <w:div w:id="1258830012">
              <w:marLeft w:val="0"/>
              <w:marRight w:val="0"/>
              <w:marTop w:val="0"/>
              <w:marBottom w:val="0"/>
              <w:divBdr>
                <w:top w:val="none" w:sz="0" w:space="0" w:color="auto"/>
                <w:left w:val="none" w:sz="0" w:space="0" w:color="auto"/>
                <w:bottom w:val="none" w:sz="0" w:space="0" w:color="auto"/>
                <w:right w:val="none" w:sz="0" w:space="0" w:color="auto"/>
              </w:divBdr>
              <w:divsChild>
                <w:div w:id="549659452">
                  <w:marLeft w:val="0"/>
                  <w:marRight w:val="0"/>
                  <w:marTop w:val="0"/>
                  <w:marBottom w:val="0"/>
                  <w:divBdr>
                    <w:top w:val="none" w:sz="0" w:space="0" w:color="auto"/>
                    <w:left w:val="none" w:sz="0" w:space="0" w:color="auto"/>
                    <w:bottom w:val="none" w:sz="0" w:space="0" w:color="auto"/>
                    <w:right w:val="none" w:sz="0" w:space="0" w:color="auto"/>
                  </w:divBdr>
                  <w:divsChild>
                    <w:div w:id="564418770">
                      <w:marLeft w:val="0"/>
                      <w:marRight w:val="0"/>
                      <w:marTop w:val="0"/>
                      <w:marBottom w:val="0"/>
                      <w:divBdr>
                        <w:top w:val="none" w:sz="0" w:space="0" w:color="auto"/>
                        <w:left w:val="none" w:sz="0" w:space="0" w:color="auto"/>
                        <w:bottom w:val="none" w:sz="0" w:space="0" w:color="auto"/>
                        <w:right w:val="none" w:sz="0" w:space="0" w:color="auto"/>
                      </w:divBdr>
                      <w:divsChild>
                        <w:div w:id="621227893">
                          <w:marLeft w:val="0"/>
                          <w:marRight w:val="0"/>
                          <w:marTop w:val="0"/>
                          <w:marBottom w:val="0"/>
                          <w:divBdr>
                            <w:top w:val="none" w:sz="0" w:space="0" w:color="auto"/>
                            <w:left w:val="none" w:sz="0" w:space="0" w:color="auto"/>
                            <w:bottom w:val="none" w:sz="0" w:space="0" w:color="auto"/>
                            <w:right w:val="none" w:sz="0" w:space="0" w:color="auto"/>
                          </w:divBdr>
                          <w:divsChild>
                            <w:div w:id="1963918964">
                              <w:marLeft w:val="-6000"/>
                              <w:marRight w:val="0"/>
                              <w:marTop w:val="0"/>
                              <w:marBottom w:val="0"/>
                              <w:divBdr>
                                <w:top w:val="none" w:sz="0" w:space="0" w:color="auto"/>
                                <w:left w:val="none" w:sz="0" w:space="0" w:color="auto"/>
                                <w:bottom w:val="none" w:sz="0" w:space="0" w:color="auto"/>
                                <w:right w:val="none" w:sz="0" w:space="0" w:color="auto"/>
                              </w:divBdr>
                              <w:divsChild>
                                <w:div w:id="755135002">
                                  <w:marLeft w:val="0"/>
                                  <w:marRight w:val="0"/>
                                  <w:marTop w:val="0"/>
                                  <w:marBottom w:val="0"/>
                                  <w:divBdr>
                                    <w:top w:val="none" w:sz="0" w:space="0" w:color="auto"/>
                                    <w:left w:val="none" w:sz="0" w:space="0" w:color="auto"/>
                                    <w:bottom w:val="none" w:sz="0" w:space="0" w:color="auto"/>
                                    <w:right w:val="none" w:sz="0" w:space="0" w:color="auto"/>
                                  </w:divBdr>
                                  <w:divsChild>
                                    <w:div w:id="1954094086">
                                      <w:marLeft w:val="6225"/>
                                      <w:marRight w:val="0"/>
                                      <w:marTop w:val="0"/>
                                      <w:marBottom w:val="0"/>
                                      <w:divBdr>
                                        <w:top w:val="none" w:sz="0" w:space="0" w:color="auto"/>
                                        <w:left w:val="none" w:sz="0" w:space="0" w:color="auto"/>
                                        <w:bottom w:val="none" w:sz="0" w:space="0" w:color="auto"/>
                                        <w:right w:val="none" w:sz="0" w:space="0" w:color="auto"/>
                                      </w:divBdr>
                                      <w:divsChild>
                                        <w:div w:id="1425030815">
                                          <w:marLeft w:val="0"/>
                                          <w:marRight w:val="0"/>
                                          <w:marTop w:val="0"/>
                                          <w:marBottom w:val="0"/>
                                          <w:divBdr>
                                            <w:top w:val="none" w:sz="0" w:space="0" w:color="auto"/>
                                            <w:left w:val="none" w:sz="0" w:space="0" w:color="auto"/>
                                            <w:bottom w:val="none" w:sz="0" w:space="0" w:color="auto"/>
                                            <w:right w:val="none" w:sz="0" w:space="0" w:color="auto"/>
                                          </w:divBdr>
                                          <w:divsChild>
                                            <w:div w:id="1754862025">
                                              <w:marLeft w:val="0"/>
                                              <w:marRight w:val="0"/>
                                              <w:marTop w:val="0"/>
                                              <w:marBottom w:val="0"/>
                                              <w:divBdr>
                                                <w:top w:val="none" w:sz="0" w:space="0" w:color="auto"/>
                                                <w:left w:val="none" w:sz="0" w:space="0" w:color="auto"/>
                                                <w:bottom w:val="none" w:sz="0" w:space="0" w:color="auto"/>
                                                <w:right w:val="none" w:sz="0" w:space="0" w:color="auto"/>
                                              </w:divBdr>
                                              <w:divsChild>
                                                <w:div w:id="1719236606">
                                                  <w:marLeft w:val="0"/>
                                                  <w:marRight w:val="0"/>
                                                  <w:marTop w:val="75"/>
                                                  <w:marBottom w:val="0"/>
                                                  <w:divBdr>
                                                    <w:top w:val="none" w:sz="0" w:space="0" w:color="auto"/>
                                                    <w:left w:val="none" w:sz="0" w:space="0" w:color="auto"/>
                                                    <w:bottom w:val="none" w:sz="0" w:space="0" w:color="auto"/>
                                                    <w:right w:val="none" w:sz="0" w:space="0" w:color="auto"/>
                                                  </w:divBdr>
                                                  <w:divsChild>
                                                    <w:div w:id="1220825897">
                                                      <w:marLeft w:val="0"/>
                                                      <w:marRight w:val="0"/>
                                                      <w:marTop w:val="0"/>
                                                      <w:marBottom w:val="0"/>
                                                      <w:divBdr>
                                                        <w:top w:val="none" w:sz="0" w:space="0" w:color="auto"/>
                                                        <w:left w:val="none" w:sz="0" w:space="0" w:color="auto"/>
                                                        <w:bottom w:val="none" w:sz="0" w:space="0" w:color="auto"/>
                                                        <w:right w:val="none" w:sz="0" w:space="0" w:color="auto"/>
                                                      </w:divBdr>
                                                      <w:divsChild>
                                                        <w:div w:id="140699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9876566">
      <w:bodyDiv w:val="1"/>
      <w:marLeft w:val="0"/>
      <w:marRight w:val="0"/>
      <w:marTop w:val="0"/>
      <w:marBottom w:val="0"/>
      <w:divBdr>
        <w:top w:val="none" w:sz="0" w:space="0" w:color="auto"/>
        <w:left w:val="none" w:sz="0" w:space="0" w:color="auto"/>
        <w:bottom w:val="none" w:sz="0" w:space="0" w:color="auto"/>
        <w:right w:val="none" w:sz="0" w:space="0" w:color="auto"/>
      </w:divBdr>
      <w:divsChild>
        <w:div w:id="1112818364">
          <w:marLeft w:val="0"/>
          <w:marRight w:val="0"/>
          <w:marTop w:val="0"/>
          <w:marBottom w:val="0"/>
          <w:divBdr>
            <w:top w:val="none" w:sz="0" w:space="0" w:color="auto"/>
            <w:left w:val="none" w:sz="0" w:space="0" w:color="auto"/>
            <w:bottom w:val="none" w:sz="0" w:space="0" w:color="auto"/>
            <w:right w:val="none" w:sz="0" w:space="0" w:color="auto"/>
          </w:divBdr>
          <w:divsChild>
            <w:div w:id="559557430">
              <w:marLeft w:val="0"/>
              <w:marRight w:val="0"/>
              <w:marTop w:val="0"/>
              <w:marBottom w:val="0"/>
              <w:divBdr>
                <w:top w:val="none" w:sz="0" w:space="0" w:color="auto"/>
                <w:left w:val="none" w:sz="0" w:space="0" w:color="auto"/>
                <w:bottom w:val="none" w:sz="0" w:space="0" w:color="auto"/>
                <w:right w:val="none" w:sz="0" w:space="0" w:color="auto"/>
              </w:divBdr>
              <w:divsChild>
                <w:div w:id="1452045901">
                  <w:marLeft w:val="0"/>
                  <w:marRight w:val="0"/>
                  <w:marTop w:val="0"/>
                  <w:marBottom w:val="0"/>
                  <w:divBdr>
                    <w:top w:val="none" w:sz="0" w:space="0" w:color="auto"/>
                    <w:left w:val="none" w:sz="0" w:space="0" w:color="auto"/>
                    <w:bottom w:val="none" w:sz="0" w:space="0" w:color="auto"/>
                    <w:right w:val="none" w:sz="0" w:space="0" w:color="auto"/>
                  </w:divBdr>
                  <w:divsChild>
                    <w:div w:id="1580821550">
                      <w:marLeft w:val="0"/>
                      <w:marRight w:val="0"/>
                      <w:marTop w:val="0"/>
                      <w:marBottom w:val="0"/>
                      <w:divBdr>
                        <w:top w:val="none" w:sz="0" w:space="0" w:color="auto"/>
                        <w:left w:val="none" w:sz="0" w:space="0" w:color="auto"/>
                        <w:bottom w:val="none" w:sz="0" w:space="0" w:color="auto"/>
                        <w:right w:val="none" w:sz="0" w:space="0" w:color="auto"/>
                      </w:divBdr>
                      <w:divsChild>
                        <w:div w:id="2045328048">
                          <w:marLeft w:val="0"/>
                          <w:marRight w:val="0"/>
                          <w:marTop w:val="0"/>
                          <w:marBottom w:val="0"/>
                          <w:divBdr>
                            <w:top w:val="none" w:sz="0" w:space="0" w:color="auto"/>
                            <w:left w:val="none" w:sz="0" w:space="0" w:color="auto"/>
                            <w:bottom w:val="none" w:sz="0" w:space="0" w:color="auto"/>
                            <w:right w:val="none" w:sz="0" w:space="0" w:color="auto"/>
                          </w:divBdr>
                        </w:div>
                        <w:div w:id="1427506735">
                          <w:marLeft w:val="0"/>
                          <w:marRight w:val="0"/>
                          <w:marTop w:val="0"/>
                          <w:marBottom w:val="0"/>
                          <w:divBdr>
                            <w:top w:val="none" w:sz="0" w:space="0" w:color="auto"/>
                            <w:left w:val="none" w:sz="0" w:space="0" w:color="auto"/>
                            <w:bottom w:val="none" w:sz="0" w:space="0" w:color="auto"/>
                            <w:right w:val="none" w:sz="0" w:space="0" w:color="auto"/>
                          </w:divBdr>
                        </w:div>
                        <w:div w:id="1085111257">
                          <w:marLeft w:val="0"/>
                          <w:marRight w:val="0"/>
                          <w:marTop w:val="0"/>
                          <w:marBottom w:val="0"/>
                          <w:divBdr>
                            <w:top w:val="none" w:sz="0" w:space="0" w:color="auto"/>
                            <w:left w:val="none" w:sz="0" w:space="0" w:color="auto"/>
                            <w:bottom w:val="none" w:sz="0" w:space="0" w:color="auto"/>
                            <w:right w:val="none" w:sz="0" w:space="0" w:color="auto"/>
                          </w:divBdr>
                        </w:div>
                        <w:div w:id="626394870">
                          <w:marLeft w:val="0"/>
                          <w:marRight w:val="0"/>
                          <w:marTop w:val="0"/>
                          <w:marBottom w:val="0"/>
                          <w:divBdr>
                            <w:top w:val="none" w:sz="0" w:space="0" w:color="auto"/>
                            <w:left w:val="none" w:sz="0" w:space="0" w:color="auto"/>
                            <w:bottom w:val="none" w:sz="0" w:space="0" w:color="auto"/>
                            <w:right w:val="none" w:sz="0" w:space="0" w:color="auto"/>
                          </w:divBdr>
                        </w:div>
                        <w:div w:id="592980430">
                          <w:marLeft w:val="0"/>
                          <w:marRight w:val="0"/>
                          <w:marTop w:val="0"/>
                          <w:marBottom w:val="0"/>
                          <w:divBdr>
                            <w:top w:val="none" w:sz="0" w:space="0" w:color="auto"/>
                            <w:left w:val="none" w:sz="0" w:space="0" w:color="auto"/>
                            <w:bottom w:val="none" w:sz="0" w:space="0" w:color="auto"/>
                            <w:right w:val="none" w:sz="0" w:space="0" w:color="auto"/>
                          </w:divBdr>
                          <w:divsChild>
                            <w:div w:id="1333099040">
                              <w:marLeft w:val="0"/>
                              <w:marRight w:val="0"/>
                              <w:marTop w:val="0"/>
                              <w:marBottom w:val="0"/>
                              <w:divBdr>
                                <w:top w:val="none" w:sz="0" w:space="0" w:color="auto"/>
                                <w:left w:val="none" w:sz="0" w:space="0" w:color="auto"/>
                                <w:bottom w:val="none" w:sz="0" w:space="0" w:color="auto"/>
                                <w:right w:val="none" w:sz="0" w:space="0" w:color="auto"/>
                              </w:divBdr>
                              <w:divsChild>
                                <w:div w:id="333149654">
                                  <w:marLeft w:val="0"/>
                                  <w:marRight w:val="0"/>
                                  <w:marTop w:val="0"/>
                                  <w:marBottom w:val="0"/>
                                  <w:divBdr>
                                    <w:top w:val="none" w:sz="0" w:space="0" w:color="auto"/>
                                    <w:left w:val="none" w:sz="0" w:space="0" w:color="auto"/>
                                    <w:bottom w:val="none" w:sz="0" w:space="0" w:color="auto"/>
                                    <w:right w:val="none" w:sz="0" w:space="0" w:color="auto"/>
                                  </w:divBdr>
                                </w:div>
                              </w:divsChild>
                            </w:div>
                            <w:div w:id="1867791872">
                              <w:marLeft w:val="0"/>
                              <w:marRight w:val="0"/>
                              <w:marTop w:val="0"/>
                              <w:marBottom w:val="0"/>
                              <w:divBdr>
                                <w:top w:val="none" w:sz="0" w:space="0" w:color="auto"/>
                                <w:left w:val="none" w:sz="0" w:space="0" w:color="auto"/>
                                <w:bottom w:val="none" w:sz="0" w:space="0" w:color="auto"/>
                                <w:right w:val="none" w:sz="0" w:space="0" w:color="auto"/>
                              </w:divBdr>
                              <w:divsChild>
                                <w:div w:id="957568582">
                                  <w:marLeft w:val="0"/>
                                  <w:marRight w:val="0"/>
                                  <w:marTop w:val="0"/>
                                  <w:marBottom w:val="0"/>
                                  <w:divBdr>
                                    <w:top w:val="none" w:sz="0" w:space="0" w:color="auto"/>
                                    <w:left w:val="none" w:sz="0" w:space="0" w:color="auto"/>
                                    <w:bottom w:val="none" w:sz="0" w:space="0" w:color="auto"/>
                                    <w:right w:val="none" w:sz="0" w:space="0" w:color="auto"/>
                                  </w:divBdr>
                                </w:div>
                              </w:divsChild>
                            </w:div>
                            <w:div w:id="583270838">
                              <w:marLeft w:val="0"/>
                              <w:marRight w:val="0"/>
                              <w:marTop w:val="0"/>
                              <w:marBottom w:val="0"/>
                              <w:divBdr>
                                <w:top w:val="none" w:sz="0" w:space="0" w:color="auto"/>
                                <w:left w:val="none" w:sz="0" w:space="0" w:color="auto"/>
                                <w:bottom w:val="none" w:sz="0" w:space="0" w:color="auto"/>
                                <w:right w:val="none" w:sz="0" w:space="0" w:color="auto"/>
                              </w:divBdr>
                              <w:divsChild>
                                <w:div w:id="2955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481846">
      <w:bodyDiv w:val="1"/>
      <w:marLeft w:val="0"/>
      <w:marRight w:val="0"/>
      <w:marTop w:val="0"/>
      <w:marBottom w:val="0"/>
      <w:divBdr>
        <w:top w:val="none" w:sz="0" w:space="0" w:color="auto"/>
        <w:left w:val="none" w:sz="0" w:space="0" w:color="auto"/>
        <w:bottom w:val="none" w:sz="0" w:space="0" w:color="auto"/>
        <w:right w:val="none" w:sz="0" w:space="0" w:color="auto"/>
      </w:divBdr>
      <w:divsChild>
        <w:div w:id="914241568">
          <w:marLeft w:val="0"/>
          <w:marRight w:val="0"/>
          <w:marTop w:val="0"/>
          <w:marBottom w:val="0"/>
          <w:divBdr>
            <w:top w:val="none" w:sz="0" w:space="0" w:color="auto"/>
            <w:left w:val="none" w:sz="0" w:space="0" w:color="auto"/>
            <w:bottom w:val="none" w:sz="0" w:space="0" w:color="auto"/>
            <w:right w:val="none" w:sz="0" w:space="0" w:color="auto"/>
          </w:divBdr>
          <w:divsChild>
            <w:div w:id="252010584">
              <w:marLeft w:val="0"/>
              <w:marRight w:val="0"/>
              <w:marTop w:val="0"/>
              <w:marBottom w:val="0"/>
              <w:divBdr>
                <w:top w:val="none" w:sz="0" w:space="0" w:color="auto"/>
                <w:left w:val="none" w:sz="0" w:space="0" w:color="auto"/>
                <w:bottom w:val="none" w:sz="0" w:space="0" w:color="auto"/>
                <w:right w:val="none" w:sz="0" w:space="0" w:color="auto"/>
              </w:divBdr>
              <w:divsChild>
                <w:div w:id="1310206776">
                  <w:marLeft w:val="0"/>
                  <w:marRight w:val="0"/>
                  <w:marTop w:val="0"/>
                  <w:marBottom w:val="0"/>
                  <w:divBdr>
                    <w:top w:val="none" w:sz="0" w:space="0" w:color="auto"/>
                    <w:left w:val="none" w:sz="0" w:space="0" w:color="auto"/>
                    <w:bottom w:val="none" w:sz="0" w:space="0" w:color="auto"/>
                    <w:right w:val="none" w:sz="0" w:space="0" w:color="auto"/>
                  </w:divBdr>
                  <w:divsChild>
                    <w:div w:id="2469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92035">
      <w:bodyDiv w:val="1"/>
      <w:marLeft w:val="150"/>
      <w:marRight w:val="150"/>
      <w:marTop w:val="0"/>
      <w:marBottom w:val="0"/>
      <w:divBdr>
        <w:top w:val="none" w:sz="0" w:space="0" w:color="auto"/>
        <w:left w:val="none" w:sz="0" w:space="0" w:color="auto"/>
        <w:bottom w:val="none" w:sz="0" w:space="0" w:color="auto"/>
        <w:right w:val="none" w:sz="0" w:space="0" w:color="auto"/>
      </w:divBdr>
      <w:divsChild>
        <w:div w:id="50352942">
          <w:marLeft w:val="0"/>
          <w:marRight w:val="0"/>
          <w:marTop w:val="150"/>
          <w:marBottom w:val="0"/>
          <w:divBdr>
            <w:top w:val="none" w:sz="0" w:space="0" w:color="auto"/>
            <w:left w:val="none" w:sz="0" w:space="0" w:color="auto"/>
            <w:bottom w:val="none" w:sz="0" w:space="0" w:color="auto"/>
            <w:right w:val="none" w:sz="0" w:space="0" w:color="auto"/>
          </w:divBdr>
          <w:divsChild>
            <w:div w:id="306322724">
              <w:marLeft w:val="75"/>
              <w:marRight w:val="75"/>
              <w:marTop w:val="150"/>
              <w:marBottom w:val="0"/>
              <w:divBdr>
                <w:top w:val="none" w:sz="0" w:space="0" w:color="auto"/>
                <w:left w:val="none" w:sz="0" w:space="0" w:color="auto"/>
                <w:bottom w:val="none" w:sz="0" w:space="0" w:color="auto"/>
                <w:right w:val="none" w:sz="0" w:space="0" w:color="auto"/>
              </w:divBdr>
              <w:divsChild>
                <w:div w:id="734543937">
                  <w:marLeft w:val="0"/>
                  <w:marRight w:val="0"/>
                  <w:marTop w:val="0"/>
                  <w:marBottom w:val="0"/>
                  <w:divBdr>
                    <w:top w:val="none" w:sz="0" w:space="0" w:color="auto"/>
                    <w:left w:val="none" w:sz="0" w:space="0" w:color="auto"/>
                    <w:bottom w:val="none" w:sz="0" w:space="0" w:color="auto"/>
                    <w:right w:val="none" w:sz="0" w:space="0" w:color="auto"/>
                  </w:divBdr>
                  <w:divsChild>
                    <w:div w:id="696739017">
                      <w:marLeft w:val="150"/>
                      <w:marRight w:val="150"/>
                      <w:marTop w:val="150"/>
                      <w:marBottom w:val="150"/>
                      <w:divBdr>
                        <w:top w:val="none" w:sz="0" w:space="0" w:color="auto"/>
                        <w:left w:val="none" w:sz="0" w:space="0" w:color="auto"/>
                        <w:bottom w:val="none" w:sz="0" w:space="0" w:color="auto"/>
                        <w:right w:val="none" w:sz="0" w:space="0" w:color="auto"/>
                      </w:divBdr>
                      <w:divsChild>
                        <w:div w:id="1180853022">
                          <w:marLeft w:val="0"/>
                          <w:marRight w:val="0"/>
                          <w:marTop w:val="0"/>
                          <w:marBottom w:val="0"/>
                          <w:divBdr>
                            <w:top w:val="none" w:sz="0" w:space="0" w:color="auto"/>
                            <w:left w:val="none" w:sz="0" w:space="0" w:color="auto"/>
                            <w:bottom w:val="none" w:sz="0" w:space="0" w:color="auto"/>
                            <w:right w:val="none" w:sz="0" w:space="0" w:color="auto"/>
                          </w:divBdr>
                          <w:divsChild>
                            <w:div w:id="178007415">
                              <w:marLeft w:val="0"/>
                              <w:marRight w:val="300"/>
                              <w:marTop w:val="0"/>
                              <w:marBottom w:val="0"/>
                              <w:divBdr>
                                <w:top w:val="none" w:sz="0" w:space="0" w:color="auto"/>
                                <w:left w:val="none" w:sz="0" w:space="0" w:color="auto"/>
                                <w:bottom w:val="none" w:sz="0" w:space="0" w:color="auto"/>
                                <w:right w:val="none" w:sz="0" w:space="0" w:color="auto"/>
                              </w:divBdr>
                              <w:divsChild>
                                <w:div w:id="20273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150868">
      <w:bodyDiv w:val="1"/>
      <w:marLeft w:val="0"/>
      <w:marRight w:val="0"/>
      <w:marTop w:val="0"/>
      <w:marBottom w:val="0"/>
      <w:divBdr>
        <w:top w:val="none" w:sz="0" w:space="0" w:color="auto"/>
        <w:left w:val="none" w:sz="0" w:space="0" w:color="auto"/>
        <w:bottom w:val="none" w:sz="0" w:space="0" w:color="auto"/>
        <w:right w:val="none" w:sz="0" w:space="0" w:color="auto"/>
      </w:divBdr>
      <w:divsChild>
        <w:div w:id="1696424168">
          <w:marLeft w:val="0"/>
          <w:marRight w:val="0"/>
          <w:marTop w:val="0"/>
          <w:marBottom w:val="0"/>
          <w:divBdr>
            <w:top w:val="none" w:sz="0" w:space="0" w:color="auto"/>
            <w:left w:val="none" w:sz="0" w:space="0" w:color="auto"/>
            <w:bottom w:val="none" w:sz="0" w:space="0" w:color="auto"/>
            <w:right w:val="none" w:sz="0" w:space="0" w:color="auto"/>
          </w:divBdr>
          <w:divsChild>
            <w:div w:id="1891187258">
              <w:marLeft w:val="0"/>
              <w:marRight w:val="0"/>
              <w:marTop w:val="0"/>
              <w:marBottom w:val="0"/>
              <w:divBdr>
                <w:top w:val="none" w:sz="0" w:space="0" w:color="auto"/>
                <w:left w:val="none" w:sz="0" w:space="0" w:color="auto"/>
                <w:bottom w:val="none" w:sz="0" w:space="0" w:color="auto"/>
                <w:right w:val="none" w:sz="0" w:space="0" w:color="auto"/>
              </w:divBdr>
              <w:divsChild>
                <w:div w:id="1967735929">
                  <w:marLeft w:val="0"/>
                  <w:marRight w:val="0"/>
                  <w:marTop w:val="0"/>
                  <w:marBottom w:val="0"/>
                  <w:divBdr>
                    <w:top w:val="none" w:sz="0" w:space="0" w:color="auto"/>
                    <w:left w:val="none" w:sz="0" w:space="0" w:color="auto"/>
                    <w:bottom w:val="none" w:sz="0" w:space="0" w:color="auto"/>
                    <w:right w:val="none" w:sz="0" w:space="0" w:color="auto"/>
                  </w:divBdr>
                  <w:divsChild>
                    <w:div w:id="1751537563">
                      <w:marLeft w:val="0"/>
                      <w:marRight w:val="0"/>
                      <w:marTop w:val="0"/>
                      <w:marBottom w:val="0"/>
                      <w:divBdr>
                        <w:top w:val="none" w:sz="0" w:space="0" w:color="auto"/>
                        <w:left w:val="none" w:sz="0" w:space="0" w:color="auto"/>
                        <w:bottom w:val="none" w:sz="0" w:space="0" w:color="auto"/>
                        <w:right w:val="none" w:sz="0" w:space="0" w:color="auto"/>
                      </w:divBdr>
                      <w:divsChild>
                        <w:div w:id="387072374">
                          <w:marLeft w:val="0"/>
                          <w:marRight w:val="0"/>
                          <w:marTop w:val="0"/>
                          <w:marBottom w:val="0"/>
                          <w:divBdr>
                            <w:top w:val="none" w:sz="0" w:space="0" w:color="auto"/>
                            <w:left w:val="none" w:sz="0" w:space="0" w:color="auto"/>
                            <w:bottom w:val="none" w:sz="0" w:space="0" w:color="auto"/>
                            <w:right w:val="none" w:sz="0" w:space="0" w:color="auto"/>
                          </w:divBdr>
                          <w:divsChild>
                            <w:div w:id="172914477">
                              <w:marLeft w:val="-6000"/>
                              <w:marRight w:val="0"/>
                              <w:marTop w:val="0"/>
                              <w:marBottom w:val="0"/>
                              <w:divBdr>
                                <w:top w:val="none" w:sz="0" w:space="0" w:color="auto"/>
                                <w:left w:val="none" w:sz="0" w:space="0" w:color="auto"/>
                                <w:bottom w:val="none" w:sz="0" w:space="0" w:color="auto"/>
                                <w:right w:val="none" w:sz="0" w:space="0" w:color="auto"/>
                              </w:divBdr>
                              <w:divsChild>
                                <w:div w:id="1658879826">
                                  <w:marLeft w:val="0"/>
                                  <w:marRight w:val="0"/>
                                  <w:marTop w:val="0"/>
                                  <w:marBottom w:val="0"/>
                                  <w:divBdr>
                                    <w:top w:val="none" w:sz="0" w:space="0" w:color="auto"/>
                                    <w:left w:val="none" w:sz="0" w:space="0" w:color="auto"/>
                                    <w:bottom w:val="none" w:sz="0" w:space="0" w:color="auto"/>
                                    <w:right w:val="none" w:sz="0" w:space="0" w:color="auto"/>
                                  </w:divBdr>
                                  <w:divsChild>
                                    <w:div w:id="1106924496">
                                      <w:marLeft w:val="6225"/>
                                      <w:marRight w:val="0"/>
                                      <w:marTop w:val="0"/>
                                      <w:marBottom w:val="0"/>
                                      <w:divBdr>
                                        <w:top w:val="none" w:sz="0" w:space="0" w:color="auto"/>
                                        <w:left w:val="none" w:sz="0" w:space="0" w:color="auto"/>
                                        <w:bottom w:val="none" w:sz="0" w:space="0" w:color="auto"/>
                                        <w:right w:val="none" w:sz="0" w:space="0" w:color="auto"/>
                                      </w:divBdr>
                                      <w:divsChild>
                                        <w:div w:id="1904946538">
                                          <w:marLeft w:val="0"/>
                                          <w:marRight w:val="0"/>
                                          <w:marTop w:val="0"/>
                                          <w:marBottom w:val="0"/>
                                          <w:divBdr>
                                            <w:top w:val="none" w:sz="0" w:space="0" w:color="auto"/>
                                            <w:left w:val="none" w:sz="0" w:space="0" w:color="auto"/>
                                            <w:bottom w:val="none" w:sz="0" w:space="0" w:color="auto"/>
                                            <w:right w:val="none" w:sz="0" w:space="0" w:color="auto"/>
                                          </w:divBdr>
                                          <w:divsChild>
                                            <w:div w:id="1997562596">
                                              <w:marLeft w:val="0"/>
                                              <w:marRight w:val="0"/>
                                              <w:marTop w:val="0"/>
                                              <w:marBottom w:val="0"/>
                                              <w:divBdr>
                                                <w:top w:val="none" w:sz="0" w:space="0" w:color="auto"/>
                                                <w:left w:val="none" w:sz="0" w:space="0" w:color="auto"/>
                                                <w:bottom w:val="none" w:sz="0" w:space="0" w:color="auto"/>
                                                <w:right w:val="none" w:sz="0" w:space="0" w:color="auto"/>
                                              </w:divBdr>
                                              <w:divsChild>
                                                <w:div w:id="331221159">
                                                  <w:marLeft w:val="0"/>
                                                  <w:marRight w:val="0"/>
                                                  <w:marTop w:val="75"/>
                                                  <w:marBottom w:val="0"/>
                                                  <w:divBdr>
                                                    <w:top w:val="none" w:sz="0" w:space="0" w:color="auto"/>
                                                    <w:left w:val="none" w:sz="0" w:space="0" w:color="auto"/>
                                                    <w:bottom w:val="none" w:sz="0" w:space="0" w:color="auto"/>
                                                    <w:right w:val="none" w:sz="0" w:space="0" w:color="auto"/>
                                                  </w:divBdr>
                                                  <w:divsChild>
                                                    <w:div w:id="2123256451">
                                                      <w:marLeft w:val="0"/>
                                                      <w:marRight w:val="0"/>
                                                      <w:marTop w:val="0"/>
                                                      <w:marBottom w:val="0"/>
                                                      <w:divBdr>
                                                        <w:top w:val="none" w:sz="0" w:space="0" w:color="auto"/>
                                                        <w:left w:val="none" w:sz="0" w:space="0" w:color="auto"/>
                                                        <w:bottom w:val="none" w:sz="0" w:space="0" w:color="auto"/>
                                                        <w:right w:val="none" w:sz="0" w:space="0" w:color="auto"/>
                                                      </w:divBdr>
                                                      <w:divsChild>
                                                        <w:div w:id="5483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4118692">
      <w:bodyDiv w:val="1"/>
      <w:marLeft w:val="0"/>
      <w:marRight w:val="0"/>
      <w:marTop w:val="0"/>
      <w:marBottom w:val="0"/>
      <w:divBdr>
        <w:top w:val="none" w:sz="0" w:space="0" w:color="auto"/>
        <w:left w:val="none" w:sz="0" w:space="0" w:color="auto"/>
        <w:bottom w:val="none" w:sz="0" w:space="0" w:color="auto"/>
        <w:right w:val="none" w:sz="0" w:space="0" w:color="auto"/>
      </w:divBdr>
      <w:divsChild>
        <w:div w:id="477037446">
          <w:marLeft w:val="0"/>
          <w:marRight w:val="0"/>
          <w:marTop w:val="0"/>
          <w:marBottom w:val="0"/>
          <w:divBdr>
            <w:top w:val="none" w:sz="0" w:space="0" w:color="auto"/>
            <w:left w:val="none" w:sz="0" w:space="0" w:color="auto"/>
            <w:bottom w:val="none" w:sz="0" w:space="0" w:color="auto"/>
            <w:right w:val="none" w:sz="0" w:space="0" w:color="auto"/>
          </w:divBdr>
          <w:divsChild>
            <w:div w:id="1128357922">
              <w:marLeft w:val="0"/>
              <w:marRight w:val="0"/>
              <w:marTop w:val="0"/>
              <w:marBottom w:val="0"/>
              <w:divBdr>
                <w:top w:val="none" w:sz="0" w:space="0" w:color="auto"/>
                <w:left w:val="none" w:sz="0" w:space="0" w:color="auto"/>
                <w:bottom w:val="none" w:sz="0" w:space="0" w:color="auto"/>
                <w:right w:val="none" w:sz="0" w:space="0" w:color="auto"/>
              </w:divBdr>
              <w:divsChild>
                <w:div w:id="2123062677">
                  <w:marLeft w:val="0"/>
                  <w:marRight w:val="0"/>
                  <w:marTop w:val="0"/>
                  <w:marBottom w:val="0"/>
                  <w:divBdr>
                    <w:top w:val="none" w:sz="0" w:space="0" w:color="auto"/>
                    <w:left w:val="none" w:sz="0" w:space="0" w:color="auto"/>
                    <w:bottom w:val="none" w:sz="0" w:space="0" w:color="auto"/>
                    <w:right w:val="none" w:sz="0" w:space="0" w:color="auto"/>
                  </w:divBdr>
                  <w:divsChild>
                    <w:div w:id="559095770">
                      <w:marLeft w:val="0"/>
                      <w:marRight w:val="0"/>
                      <w:marTop w:val="0"/>
                      <w:marBottom w:val="0"/>
                      <w:divBdr>
                        <w:top w:val="none" w:sz="0" w:space="0" w:color="auto"/>
                        <w:left w:val="none" w:sz="0" w:space="0" w:color="auto"/>
                        <w:bottom w:val="none" w:sz="0" w:space="0" w:color="auto"/>
                        <w:right w:val="none" w:sz="0" w:space="0" w:color="auto"/>
                      </w:divBdr>
                      <w:divsChild>
                        <w:div w:id="1243223831">
                          <w:marLeft w:val="0"/>
                          <w:marRight w:val="0"/>
                          <w:marTop w:val="0"/>
                          <w:marBottom w:val="0"/>
                          <w:divBdr>
                            <w:top w:val="none" w:sz="0" w:space="0" w:color="auto"/>
                            <w:left w:val="none" w:sz="0" w:space="0" w:color="auto"/>
                            <w:bottom w:val="none" w:sz="0" w:space="0" w:color="auto"/>
                            <w:right w:val="none" w:sz="0" w:space="0" w:color="auto"/>
                          </w:divBdr>
                        </w:div>
                        <w:div w:id="1740907970">
                          <w:marLeft w:val="0"/>
                          <w:marRight w:val="0"/>
                          <w:marTop w:val="0"/>
                          <w:marBottom w:val="0"/>
                          <w:divBdr>
                            <w:top w:val="none" w:sz="0" w:space="0" w:color="auto"/>
                            <w:left w:val="none" w:sz="0" w:space="0" w:color="auto"/>
                            <w:bottom w:val="none" w:sz="0" w:space="0" w:color="auto"/>
                            <w:right w:val="none" w:sz="0" w:space="0" w:color="auto"/>
                          </w:divBdr>
                        </w:div>
                        <w:div w:id="527253649">
                          <w:marLeft w:val="0"/>
                          <w:marRight w:val="0"/>
                          <w:marTop w:val="0"/>
                          <w:marBottom w:val="0"/>
                          <w:divBdr>
                            <w:top w:val="none" w:sz="0" w:space="0" w:color="auto"/>
                            <w:left w:val="none" w:sz="0" w:space="0" w:color="auto"/>
                            <w:bottom w:val="none" w:sz="0" w:space="0" w:color="auto"/>
                            <w:right w:val="none" w:sz="0" w:space="0" w:color="auto"/>
                          </w:divBdr>
                        </w:div>
                        <w:div w:id="559293811">
                          <w:marLeft w:val="0"/>
                          <w:marRight w:val="0"/>
                          <w:marTop w:val="0"/>
                          <w:marBottom w:val="0"/>
                          <w:divBdr>
                            <w:top w:val="none" w:sz="0" w:space="0" w:color="auto"/>
                            <w:left w:val="none" w:sz="0" w:space="0" w:color="auto"/>
                            <w:bottom w:val="none" w:sz="0" w:space="0" w:color="auto"/>
                            <w:right w:val="none" w:sz="0" w:space="0" w:color="auto"/>
                          </w:divBdr>
                        </w:div>
                        <w:div w:id="12424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222521">
      <w:bodyDiv w:val="1"/>
      <w:marLeft w:val="0"/>
      <w:marRight w:val="0"/>
      <w:marTop w:val="0"/>
      <w:marBottom w:val="0"/>
      <w:divBdr>
        <w:top w:val="none" w:sz="0" w:space="0" w:color="auto"/>
        <w:left w:val="none" w:sz="0" w:space="0" w:color="auto"/>
        <w:bottom w:val="none" w:sz="0" w:space="0" w:color="auto"/>
        <w:right w:val="none" w:sz="0" w:space="0" w:color="auto"/>
      </w:divBdr>
    </w:div>
    <w:div w:id="1304001218">
      <w:bodyDiv w:val="1"/>
      <w:marLeft w:val="0"/>
      <w:marRight w:val="0"/>
      <w:marTop w:val="0"/>
      <w:marBottom w:val="0"/>
      <w:divBdr>
        <w:top w:val="none" w:sz="0" w:space="0" w:color="auto"/>
        <w:left w:val="none" w:sz="0" w:space="0" w:color="auto"/>
        <w:bottom w:val="none" w:sz="0" w:space="0" w:color="auto"/>
        <w:right w:val="none" w:sz="0" w:space="0" w:color="auto"/>
      </w:divBdr>
      <w:divsChild>
        <w:div w:id="2084637275">
          <w:marLeft w:val="0"/>
          <w:marRight w:val="0"/>
          <w:marTop w:val="0"/>
          <w:marBottom w:val="0"/>
          <w:divBdr>
            <w:top w:val="none" w:sz="0" w:space="0" w:color="auto"/>
            <w:left w:val="none" w:sz="0" w:space="0" w:color="auto"/>
            <w:bottom w:val="none" w:sz="0" w:space="0" w:color="auto"/>
            <w:right w:val="none" w:sz="0" w:space="0" w:color="auto"/>
          </w:divBdr>
          <w:divsChild>
            <w:div w:id="1977760985">
              <w:marLeft w:val="0"/>
              <w:marRight w:val="0"/>
              <w:marTop w:val="0"/>
              <w:marBottom w:val="0"/>
              <w:divBdr>
                <w:top w:val="none" w:sz="0" w:space="0" w:color="auto"/>
                <w:left w:val="none" w:sz="0" w:space="0" w:color="auto"/>
                <w:bottom w:val="none" w:sz="0" w:space="0" w:color="auto"/>
                <w:right w:val="none" w:sz="0" w:space="0" w:color="auto"/>
              </w:divBdr>
              <w:divsChild>
                <w:div w:id="1091582656">
                  <w:marLeft w:val="0"/>
                  <w:marRight w:val="0"/>
                  <w:marTop w:val="0"/>
                  <w:marBottom w:val="0"/>
                  <w:divBdr>
                    <w:top w:val="none" w:sz="0" w:space="0" w:color="auto"/>
                    <w:left w:val="none" w:sz="0" w:space="0" w:color="auto"/>
                    <w:bottom w:val="none" w:sz="0" w:space="0" w:color="auto"/>
                    <w:right w:val="none" w:sz="0" w:space="0" w:color="auto"/>
                  </w:divBdr>
                  <w:divsChild>
                    <w:div w:id="1802530655">
                      <w:marLeft w:val="0"/>
                      <w:marRight w:val="0"/>
                      <w:marTop w:val="0"/>
                      <w:marBottom w:val="0"/>
                      <w:divBdr>
                        <w:top w:val="none" w:sz="0" w:space="0" w:color="auto"/>
                        <w:left w:val="none" w:sz="0" w:space="0" w:color="auto"/>
                        <w:bottom w:val="none" w:sz="0" w:space="0" w:color="auto"/>
                        <w:right w:val="none" w:sz="0" w:space="0" w:color="auto"/>
                      </w:divBdr>
                      <w:divsChild>
                        <w:div w:id="1544125653">
                          <w:marLeft w:val="0"/>
                          <w:marRight w:val="0"/>
                          <w:marTop w:val="0"/>
                          <w:marBottom w:val="0"/>
                          <w:divBdr>
                            <w:top w:val="none" w:sz="0" w:space="0" w:color="auto"/>
                            <w:left w:val="none" w:sz="0" w:space="0" w:color="auto"/>
                            <w:bottom w:val="none" w:sz="0" w:space="0" w:color="auto"/>
                            <w:right w:val="none" w:sz="0" w:space="0" w:color="auto"/>
                          </w:divBdr>
                        </w:div>
                        <w:div w:id="588853429">
                          <w:marLeft w:val="0"/>
                          <w:marRight w:val="0"/>
                          <w:marTop w:val="0"/>
                          <w:marBottom w:val="0"/>
                          <w:divBdr>
                            <w:top w:val="none" w:sz="0" w:space="0" w:color="auto"/>
                            <w:left w:val="none" w:sz="0" w:space="0" w:color="auto"/>
                            <w:bottom w:val="none" w:sz="0" w:space="0" w:color="auto"/>
                            <w:right w:val="none" w:sz="0" w:space="0" w:color="auto"/>
                          </w:divBdr>
                        </w:div>
                        <w:div w:id="238488622">
                          <w:marLeft w:val="0"/>
                          <w:marRight w:val="0"/>
                          <w:marTop w:val="0"/>
                          <w:marBottom w:val="0"/>
                          <w:divBdr>
                            <w:top w:val="none" w:sz="0" w:space="0" w:color="auto"/>
                            <w:left w:val="none" w:sz="0" w:space="0" w:color="auto"/>
                            <w:bottom w:val="none" w:sz="0" w:space="0" w:color="auto"/>
                            <w:right w:val="none" w:sz="0" w:space="0" w:color="auto"/>
                          </w:divBdr>
                        </w:div>
                        <w:div w:id="1188642769">
                          <w:marLeft w:val="0"/>
                          <w:marRight w:val="0"/>
                          <w:marTop w:val="0"/>
                          <w:marBottom w:val="0"/>
                          <w:divBdr>
                            <w:top w:val="none" w:sz="0" w:space="0" w:color="auto"/>
                            <w:left w:val="none" w:sz="0" w:space="0" w:color="auto"/>
                            <w:bottom w:val="none" w:sz="0" w:space="0" w:color="auto"/>
                            <w:right w:val="none" w:sz="0" w:space="0" w:color="auto"/>
                          </w:divBdr>
                        </w:div>
                        <w:div w:id="10812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6619176">
      <w:bodyDiv w:val="1"/>
      <w:marLeft w:val="0"/>
      <w:marRight w:val="0"/>
      <w:marTop w:val="0"/>
      <w:marBottom w:val="0"/>
      <w:divBdr>
        <w:top w:val="none" w:sz="0" w:space="0" w:color="auto"/>
        <w:left w:val="none" w:sz="0" w:space="0" w:color="auto"/>
        <w:bottom w:val="none" w:sz="0" w:space="0" w:color="auto"/>
        <w:right w:val="none" w:sz="0" w:space="0" w:color="auto"/>
      </w:divBdr>
    </w:div>
    <w:div w:id="1316764421">
      <w:bodyDiv w:val="1"/>
      <w:marLeft w:val="0"/>
      <w:marRight w:val="0"/>
      <w:marTop w:val="0"/>
      <w:marBottom w:val="0"/>
      <w:divBdr>
        <w:top w:val="none" w:sz="0" w:space="0" w:color="auto"/>
        <w:left w:val="none" w:sz="0" w:space="0" w:color="auto"/>
        <w:bottom w:val="none" w:sz="0" w:space="0" w:color="auto"/>
        <w:right w:val="none" w:sz="0" w:space="0" w:color="auto"/>
      </w:divBdr>
    </w:div>
    <w:div w:id="1337154388">
      <w:bodyDiv w:val="1"/>
      <w:marLeft w:val="150"/>
      <w:marRight w:val="150"/>
      <w:marTop w:val="0"/>
      <w:marBottom w:val="0"/>
      <w:divBdr>
        <w:top w:val="none" w:sz="0" w:space="0" w:color="auto"/>
        <w:left w:val="none" w:sz="0" w:space="0" w:color="auto"/>
        <w:bottom w:val="none" w:sz="0" w:space="0" w:color="auto"/>
        <w:right w:val="none" w:sz="0" w:space="0" w:color="auto"/>
      </w:divBdr>
      <w:divsChild>
        <w:div w:id="1283537359">
          <w:marLeft w:val="0"/>
          <w:marRight w:val="0"/>
          <w:marTop w:val="150"/>
          <w:marBottom w:val="0"/>
          <w:divBdr>
            <w:top w:val="none" w:sz="0" w:space="0" w:color="auto"/>
            <w:left w:val="none" w:sz="0" w:space="0" w:color="auto"/>
            <w:bottom w:val="none" w:sz="0" w:space="0" w:color="auto"/>
            <w:right w:val="none" w:sz="0" w:space="0" w:color="auto"/>
          </w:divBdr>
          <w:divsChild>
            <w:div w:id="2030568837">
              <w:marLeft w:val="75"/>
              <w:marRight w:val="75"/>
              <w:marTop w:val="150"/>
              <w:marBottom w:val="0"/>
              <w:divBdr>
                <w:top w:val="none" w:sz="0" w:space="0" w:color="auto"/>
                <w:left w:val="none" w:sz="0" w:space="0" w:color="auto"/>
                <w:bottom w:val="none" w:sz="0" w:space="0" w:color="auto"/>
                <w:right w:val="none" w:sz="0" w:space="0" w:color="auto"/>
              </w:divBdr>
              <w:divsChild>
                <w:div w:id="1631322232">
                  <w:marLeft w:val="0"/>
                  <w:marRight w:val="0"/>
                  <w:marTop w:val="0"/>
                  <w:marBottom w:val="0"/>
                  <w:divBdr>
                    <w:top w:val="none" w:sz="0" w:space="0" w:color="auto"/>
                    <w:left w:val="none" w:sz="0" w:space="0" w:color="auto"/>
                    <w:bottom w:val="none" w:sz="0" w:space="0" w:color="auto"/>
                    <w:right w:val="none" w:sz="0" w:space="0" w:color="auto"/>
                  </w:divBdr>
                  <w:divsChild>
                    <w:div w:id="1215507318">
                      <w:marLeft w:val="150"/>
                      <w:marRight w:val="150"/>
                      <w:marTop w:val="150"/>
                      <w:marBottom w:val="150"/>
                      <w:divBdr>
                        <w:top w:val="none" w:sz="0" w:space="0" w:color="auto"/>
                        <w:left w:val="none" w:sz="0" w:space="0" w:color="auto"/>
                        <w:bottom w:val="none" w:sz="0" w:space="0" w:color="auto"/>
                        <w:right w:val="none" w:sz="0" w:space="0" w:color="auto"/>
                      </w:divBdr>
                      <w:divsChild>
                        <w:div w:id="1703942031">
                          <w:marLeft w:val="0"/>
                          <w:marRight w:val="0"/>
                          <w:marTop w:val="0"/>
                          <w:marBottom w:val="0"/>
                          <w:divBdr>
                            <w:top w:val="none" w:sz="0" w:space="0" w:color="auto"/>
                            <w:left w:val="none" w:sz="0" w:space="0" w:color="auto"/>
                            <w:bottom w:val="none" w:sz="0" w:space="0" w:color="auto"/>
                            <w:right w:val="none" w:sz="0" w:space="0" w:color="auto"/>
                          </w:divBdr>
                          <w:divsChild>
                            <w:div w:id="45684627">
                              <w:marLeft w:val="0"/>
                              <w:marRight w:val="300"/>
                              <w:marTop w:val="0"/>
                              <w:marBottom w:val="0"/>
                              <w:divBdr>
                                <w:top w:val="none" w:sz="0" w:space="0" w:color="auto"/>
                                <w:left w:val="none" w:sz="0" w:space="0" w:color="auto"/>
                                <w:bottom w:val="none" w:sz="0" w:space="0" w:color="auto"/>
                                <w:right w:val="none" w:sz="0" w:space="0" w:color="auto"/>
                              </w:divBdr>
                              <w:divsChild>
                                <w:div w:id="207842658">
                                  <w:marLeft w:val="0"/>
                                  <w:marRight w:val="0"/>
                                  <w:marTop w:val="0"/>
                                  <w:marBottom w:val="0"/>
                                  <w:divBdr>
                                    <w:top w:val="none" w:sz="0" w:space="0" w:color="auto"/>
                                    <w:left w:val="none" w:sz="0" w:space="0" w:color="auto"/>
                                    <w:bottom w:val="none" w:sz="0" w:space="0" w:color="auto"/>
                                    <w:right w:val="none" w:sz="0" w:space="0" w:color="auto"/>
                                  </w:divBdr>
                                  <w:divsChild>
                                    <w:div w:id="19721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19345">
      <w:bodyDiv w:val="1"/>
      <w:marLeft w:val="0"/>
      <w:marRight w:val="0"/>
      <w:marTop w:val="0"/>
      <w:marBottom w:val="0"/>
      <w:divBdr>
        <w:top w:val="none" w:sz="0" w:space="0" w:color="auto"/>
        <w:left w:val="none" w:sz="0" w:space="0" w:color="auto"/>
        <w:bottom w:val="none" w:sz="0" w:space="0" w:color="auto"/>
        <w:right w:val="none" w:sz="0" w:space="0" w:color="auto"/>
      </w:divBdr>
      <w:divsChild>
        <w:div w:id="855773227">
          <w:marLeft w:val="0"/>
          <w:marRight w:val="0"/>
          <w:marTop w:val="0"/>
          <w:marBottom w:val="0"/>
          <w:divBdr>
            <w:top w:val="none" w:sz="0" w:space="0" w:color="auto"/>
            <w:left w:val="none" w:sz="0" w:space="0" w:color="auto"/>
            <w:bottom w:val="none" w:sz="0" w:space="0" w:color="auto"/>
            <w:right w:val="none" w:sz="0" w:space="0" w:color="auto"/>
          </w:divBdr>
          <w:divsChild>
            <w:div w:id="2050834411">
              <w:marLeft w:val="0"/>
              <w:marRight w:val="0"/>
              <w:marTop w:val="0"/>
              <w:marBottom w:val="0"/>
              <w:divBdr>
                <w:top w:val="none" w:sz="0" w:space="0" w:color="auto"/>
                <w:left w:val="none" w:sz="0" w:space="0" w:color="auto"/>
                <w:bottom w:val="none" w:sz="0" w:space="0" w:color="auto"/>
                <w:right w:val="none" w:sz="0" w:space="0" w:color="auto"/>
              </w:divBdr>
              <w:divsChild>
                <w:div w:id="1601064008">
                  <w:marLeft w:val="0"/>
                  <w:marRight w:val="0"/>
                  <w:marTop w:val="0"/>
                  <w:marBottom w:val="0"/>
                  <w:divBdr>
                    <w:top w:val="none" w:sz="0" w:space="0" w:color="auto"/>
                    <w:left w:val="none" w:sz="0" w:space="0" w:color="auto"/>
                    <w:bottom w:val="none" w:sz="0" w:space="0" w:color="auto"/>
                    <w:right w:val="none" w:sz="0" w:space="0" w:color="auto"/>
                  </w:divBdr>
                  <w:divsChild>
                    <w:div w:id="1476408633">
                      <w:marLeft w:val="0"/>
                      <w:marRight w:val="0"/>
                      <w:marTop w:val="0"/>
                      <w:marBottom w:val="0"/>
                      <w:divBdr>
                        <w:top w:val="none" w:sz="0" w:space="0" w:color="auto"/>
                        <w:left w:val="none" w:sz="0" w:space="0" w:color="auto"/>
                        <w:bottom w:val="none" w:sz="0" w:space="0" w:color="auto"/>
                        <w:right w:val="none" w:sz="0" w:space="0" w:color="auto"/>
                      </w:divBdr>
                      <w:divsChild>
                        <w:div w:id="1555193809">
                          <w:marLeft w:val="0"/>
                          <w:marRight w:val="0"/>
                          <w:marTop w:val="0"/>
                          <w:marBottom w:val="0"/>
                          <w:divBdr>
                            <w:top w:val="none" w:sz="0" w:space="0" w:color="auto"/>
                            <w:left w:val="none" w:sz="0" w:space="0" w:color="auto"/>
                            <w:bottom w:val="none" w:sz="0" w:space="0" w:color="auto"/>
                            <w:right w:val="none" w:sz="0" w:space="0" w:color="auto"/>
                          </w:divBdr>
                        </w:div>
                        <w:div w:id="1741177247">
                          <w:marLeft w:val="0"/>
                          <w:marRight w:val="0"/>
                          <w:marTop w:val="0"/>
                          <w:marBottom w:val="0"/>
                          <w:divBdr>
                            <w:top w:val="none" w:sz="0" w:space="0" w:color="auto"/>
                            <w:left w:val="none" w:sz="0" w:space="0" w:color="auto"/>
                            <w:bottom w:val="none" w:sz="0" w:space="0" w:color="auto"/>
                            <w:right w:val="none" w:sz="0" w:space="0" w:color="auto"/>
                          </w:divBdr>
                        </w:div>
                        <w:div w:id="794955108">
                          <w:marLeft w:val="0"/>
                          <w:marRight w:val="0"/>
                          <w:marTop w:val="0"/>
                          <w:marBottom w:val="0"/>
                          <w:divBdr>
                            <w:top w:val="none" w:sz="0" w:space="0" w:color="auto"/>
                            <w:left w:val="none" w:sz="0" w:space="0" w:color="auto"/>
                            <w:bottom w:val="none" w:sz="0" w:space="0" w:color="auto"/>
                            <w:right w:val="none" w:sz="0" w:space="0" w:color="auto"/>
                          </w:divBdr>
                        </w:div>
                        <w:div w:id="657273000">
                          <w:marLeft w:val="0"/>
                          <w:marRight w:val="0"/>
                          <w:marTop w:val="0"/>
                          <w:marBottom w:val="0"/>
                          <w:divBdr>
                            <w:top w:val="none" w:sz="0" w:space="0" w:color="auto"/>
                            <w:left w:val="none" w:sz="0" w:space="0" w:color="auto"/>
                            <w:bottom w:val="none" w:sz="0" w:space="0" w:color="auto"/>
                            <w:right w:val="none" w:sz="0" w:space="0" w:color="auto"/>
                          </w:divBdr>
                        </w:div>
                        <w:div w:id="97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844344">
      <w:bodyDiv w:val="1"/>
      <w:marLeft w:val="0"/>
      <w:marRight w:val="0"/>
      <w:marTop w:val="0"/>
      <w:marBottom w:val="0"/>
      <w:divBdr>
        <w:top w:val="none" w:sz="0" w:space="0" w:color="auto"/>
        <w:left w:val="none" w:sz="0" w:space="0" w:color="auto"/>
        <w:bottom w:val="none" w:sz="0" w:space="0" w:color="auto"/>
        <w:right w:val="none" w:sz="0" w:space="0" w:color="auto"/>
      </w:divBdr>
    </w:div>
    <w:div w:id="1836995128">
      <w:bodyDiv w:val="1"/>
      <w:marLeft w:val="0"/>
      <w:marRight w:val="0"/>
      <w:marTop w:val="0"/>
      <w:marBottom w:val="0"/>
      <w:divBdr>
        <w:top w:val="none" w:sz="0" w:space="0" w:color="auto"/>
        <w:left w:val="none" w:sz="0" w:space="0" w:color="auto"/>
        <w:bottom w:val="none" w:sz="0" w:space="0" w:color="auto"/>
        <w:right w:val="none" w:sz="0" w:space="0" w:color="auto"/>
      </w:divBdr>
      <w:divsChild>
        <w:div w:id="951857605">
          <w:marLeft w:val="0"/>
          <w:marRight w:val="0"/>
          <w:marTop w:val="0"/>
          <w:marBottom w:val="0"/>
          <w:divBdr>
            <w:top w:val="none" w:sz="0" w:space="0" w:color="auto"/>
            <w:left w:val="none" w:sz="0" w:space="0" w:color="auto"/>
            <w:bottom w:val="none" w:sz="0" w:space="0" w:color="auto"/>
            <w:right w:val="none" w:sz="0" w:space="0" w:color="auto"/>
          </w:divBdr>
          <w:divsChild>
            <w:div w:id="1729694125">
              <w:marLeft w:val="0"/>
              <w:marRight w:val="0"/>
              <w:marTop w:val="0"/>
              <w:marBottom w:val="0"/>
              <w:divBdr>
                <w:top w:val="none" w:sz="0" w:space="0" w:color="auto"/>
                <w:left w:val="none" w:sz="0" w:space="0" w:color="auto"/>
                <w:bottom w:val="none" w:sz="0" w:space="0" w:color="auto"/>
                <w:right w:val="none" w:sz="0" w:space="0" w:color="auto"/>
              </w:divBdr>
              <w:divsChild>
                <w:div w:id="881946184">
                  <w:marLeft w:val="0"/>
                  <w:marRight w:val="0"/>
                  <w:marTop w:val="0"/>
                  <w:marBottom w:val="0"/>
                  <w:divBdr>
                    <w:top w:val="none" w:sz="0" w:space="0" w:color="auto"/>
                    <w:left w:val="none" w:sz="0" w:space="0" w:color="auto"/>
                    <w:bottom w:val="none" w:sz="0" w:space="0" w:color="auto"/>
                    <w:right w:val="none" w:sz="0" w:space="0" w:color="auto"/>
                  </w:divBdr>
                  <w:divsChild>
                    <w:div w:id="875236604">
                      <w:marLeft w:val="0"/>
                      <w:marRight w:val="0"/>
                      <w:marTop w:val="0"/>
                      <w:marBottom w:val="0"/>
                      <w:divBdr>
                        <w:top w:val="none" w:sz="0" w:space="0" w:color="auto"/>
                        <w:left w:val="none" w:sz="0" w:space="0" w:color="auto"/>
                        <w:bottom w:val="none" w:sz="0" w:space="0" w:color="auto"/>
                        <w:right w:val="none" w:sz="0" w:space="0" w:color="auto"/>
                      </w:divBdr>
                      <w:divsChild>
                        <w:div w:id="102266382">
                          <w:marLeft w:val="0"/>
                          <w:marRight w:val="0"/>
                          <w:marTop w:val="0"/>
                          <w:marBottom w:val="0"/>
                          <w:divBdr>
                            <w:top w:val="none" w:sz="0" w:space="0" w:color="auto"/>
                            <w:left w:val="none" w:sz="0" w:space="0" w:color="auto"/>
                            <w:bottom w:val="none" w:sz="0" w:space="0" w:color="auto"/>
                            <w:right w:val="none" w:sz="0" w:space="0" w:color="auto"/>
                          </w:divBdr>
                          <w:divsChild>
                            <w:div w:id="11889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4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4F976-1100-482D-A648-8216A182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4703</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2017-04-24T10:02:00Z</dcterms:created>
  <dcterms:modified xsi:type="dcterms:W3CDTF">2017-04-24T10:47:00Z</dcterms:modified>
</cp:coreProperties>
</file>