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E2DA" w14:textId="1E07C4BB" w:rsidR="007B01B7" w:rsidRPr="00F10EDD" w:rsidRDefault="007B01B7" w:rsidP="007B01B7">
      <w:pPr>
        <w:spacing w:line="240" w:lineRule="auto"/>
        <w:rPr>
          <w:rFonts w:ascii="Arial" w:hAnsi="Arial" w:cs="Arial"/>
          <w:b/>
          <w:szCs w:val="24"/>
        </w:rPr>
      </w:pPr>
      <w:bookmarkStart w:id="0" w:name="_GoBack"/>
      <w:bookmarkEnd w:id="0"/>
      <w:r>
        <w:rPr>
          <w:rFonts w:ascii="Arial" w:hAnsi="Arial" w:cs="Arial"/>
          <w:b/>
          <w:szCs w:val="24"/>
        </w:rPr>
        <w:t>March</w:t>
      </w:r>
      <w:r w:rsidRPr="00F10EDD">
        <w:rPr>
          <w:rFonts w:ascii="Arial" w:hAnsi="Arial" w:cs="Arial"/>
          <w:b/>
          <w:szCs w:val="24"/>
        </w:rPr>
        <w:t xml:space="preserve"> 2017</w:t>
      </w:r>
    </w:p>
    <w:p w14:paraId="01C6978C" w14:textId="58547935" w:rsidR="007B01B7" w:rsidRPr="00F10EDD" w:rsidRDefault="007B01B7" w:rsidP="007B01B7">
      <w:pPr>
        <w:spacing w:line="240" w:lineRule="auto"/>
        <w:rPr>
          <w:rFonts w:ascii="Arial" w:hAnsi="Arial" w:cs="Arial"/>
          <w:b/>
          <w:szCs w:val="24"/>
        </w:rPr>
      </w:pPr>
      <w:r>
        <w:rPr>
          <w:rFonts w:ascii="Arial" w:hAnsi="Arial" w:cs="Arial"/>
          <w:b/>
          <w:szCs w:val="24"/>
        </w:rPr>
        <w:t>Volume 44: Issue 3</w:t>
      </w:r>
    </w:p>
    <w:p w14:paraId="3AB07AE0" w14:textId="77777777" w:rsidR="007B01B7" w:rsidRPr="00F10EDD" w:rsidRDefault="007B01B7" w:rsidP="007B01B7">
      <w:pPr>
        <w:spacing w:line="240" w:lineRule="auto"/>
        <w:rPr>
          <w:rFonts w:ascii="Arial" w:hAnsi="Arial" w:cs="Arial"/>
          <w:b/>
          <w:szCs w:val="24"/>
        </w:rPr>
      </w:pPr>
      <w:r w:rsidRPr="00F10EDD">
        <w:rPr>
          <w:rFonts w:ascii="Arial" w:hAnsi="Arial" w:cs="Arial"/>
          <w:b/>
          <w:szCs w:val="24"/>
        </w:rPr>
        <w:t>ISSN 0790-4290</w:t>
      </w:r>
    </w:p>
    <w:p w14:paraId="1F66B2E1" w14:textId="77777777" w:rsidR="007B01B7" w:rsidRPr="00F10EDD" w:rsidRDefault="007B01B7" w:rsidP="007B01B7">
      <w:pPr>
        <w:spacing w:line="240" w:lineRule="auto"/>
        <w:rPr>
          <w:rFonts w:ascii="Arial" w:hAnsi="Arial" w:cs="Arial"/>
          <w:b/>
          <w:szCs w:val="24"/>
          <w:u w:val="single"/>
        </w:rPr>
      </w:pPr>
    </w:p>
    <w:p w14:paraId="41E92181" w14:textId="77777777" w:rsidR="007B01B7" w:rsidRDefault="007B01B7" w:rsidP="007B01B7">
      <w:pPr>
        <w:spacing w:line="240" w:lineRule="auto"/>
        <w:rPr>
          <w:rFonts w:ascii="Arial" w:hAnsi="Arial" w:cs="Arial"/>
          <w:b/>
          <w:szCs w:val="24"/>
          <w:u w:val="single"/>
        </w:rPr>
      </w:pPr>
      <w:r w:rsidRPr="00F10EDD">
        <w:rPr>
          <w:rFonts w:ascii="Arial" w:hAnsi="Arial" w:cs="Arial"/>
          <w:b/>
          <w:szCs w:val="24"/>
          <w:u w:val="single"/>
        </w:rPr>
        <w:t>Contents</w:t>
      </w:r>
    </w:p>
    <w:p w14:paraId="50C8CB76" w14:textId="1D6EA282" w:rsidR="007B01B7" w:rsidRPr="007B01B7" w:rsidRDefault="007B01B7" w:rsidP="007B01B7">
      <w:pPr>
        <w:spacing w:line="240" w:lineRule="auto"/>
        <w:rPr>
          <w:rFonts w:ascii="Arial" w:hAnsi="Arial" w:cs="Arial"/>
          <w:b/>
          <w:szCs w:val="24"/>
        </w:rPr>
      </w:pPr>
      <w:r w:rsidRPr="007B01B7">
        <w:rPr>
          <w:rFonts w:ascii="Arial" w:hAnsi="Arial" w:cs="Arial"/>
          <w:b/>
          <w:szCs w:val="24"/>
        </w:rPr>
        <w:t>International Protection Act 2015</w:t>
      </w:r>
    </w:p>
    <w:p w14:paraId="4232442F" w14:textId="645A509A" w:rsidR="007B01B7" w:rsidRPr="007B01B7" w:rsidRDefault="007B01B7" w:rsidP="007B01B7">
      <w:pPr>
        <w:spacing w:line="240" w:lineRule="auto"/>
        <w:rPr>
          <w:rFonts w:ascii="Arial" w:hAnsi="Arial" w:cs="Arial"/>
          <w:b/>
          <w:szCs w:val="24"/>
        </w:rPr>
      </w:pPr>
      <w:r w:rsidRPr="007B01B7">
        <w:rPr>
          <w:rFonts w:ascii="Arial" w:hAnsi="Arial" w:cs="Arial"/>
          <w:b/>
          <w:szCs w:val="24"/>
        </w:rPr>
        <w:t>Applying for international protection</w:t>
      </w:r>
    </w:p>
    <w:p w14:paraId="385D0A20" w14:textId="79D0FAF7" w:rsidR="007B01B7" w:rsidRPr="007B01B7" w:rsidRDefault="007B01B7" w:rsidP="007B01B7">
      <w:pPr>
        <w:spacing w:line="240" w:lineRule="auto"/>
        <w:rPr>
          <w:rFonts w:ascii="Arial" w:hAnsi="Arial" w:cs="Arial"/>
          <w:b/>
          <w:szCs w:val="24"/>
        </w:rPr>
      </w:pPr>
      <w:r w:rsidRPr="007B01B7">
        <w:rPr>
          <w:rFonts w:ascii="Arial" w:hAnsi="Arial" w:cs="Arial"/>
          <w:b/>
          <w:szCs w:val="24"/>
        </w:rPr>
        <w:t>Examination of your application</w:t>
      </w:r>
    </w:p>
    <w:p w14:paraId="77D3221F" w14:textId="5BD30AD0" w:rsidR="007B01B7" w:rsidRPr="007B01B7" w:rsidRDefault="007B01B7" w:rsidP="007B01B7">
      <w:pPr>
        <w:spacing w:line="240" w:lineRule="auto"/>
        <w:rPr>
          <w:rFonts w:ascii="Arial" w:hAnsi="Arial" w:cs="Arial"/>
          <w:b/>
          <w:szCs w:val="24"/>
        </w:rPr>
      </w:pPr>
      <w:r w:rsidRPr="007B01B7">
        <w:rPr>
          <w:rFonts w:ascii="Arial" w:hAnsi="Arial" w:cs="Arial"/>
          <w:b/>
          <w:szCs w:val="24"/>
        </w:rPr>
        <w:t>Appealing a refusal of international protection</w:t>
      </w:r>
    </w:p>
    <w:p w14:paraId="6138D1BC" w14:textId="60FDFFCD" w:rsidR="007B01B7" w:rsidRPr="007B01B7" w:rsidRDefault="007B01B7" w:rsidP="007B01B7">
      <w:pPr>
        <w:spacing w:line="240" w:lineRule="auto"/>
        <w:rPr>
          <w:rFonts w:ascii="Arial" w:hAnsi="Arial" w:cs="Arial"/>
          <w:b/>
          <w:szCs w:val="24"/>
        </w:rPr>
      </w:pPr>
      <w:r w:rsidRPr="007B01B7">
        <w:rPr>
          <w:rFonts w:ascii="Arial" w:hAnsi="Arial" w:cs="Arial"/>
          <w:b/>
          <w:szCs w:val="24"/>
        </w:rPr>
        <w:t>Declarations</w:t>
      </w:r>
    </w:p>
    <w:p w14:paraId="4A52AE85" w14:textId="63C9BBDF" w:rsidR="007B01B7" w:rsidRPr="007B01B7" w:rsidRDefault="007B01B7" w:rsidP="007B01B7">
      <w:pPr>
        <w:spacing w:line="240" w:lineRule="auto"/>
        <w:rPr>
          <w:rFonts w:ascii="Arial" w:hAnsi="Arial" w:cs="Arial"/>
          <w:b/>
          <w:szCs w:val="24"/>
        </w:rPr>
      </w:pPr>
      <w:r w:rsidRPr="007B01B7">
        <w:rPr>
          <w:rFonts w:ascii="Arial" w:hAnsi="Arial" w:cs="Arial"/>
          <w:b/>
          <w:szCs w:val="24"/>
        </w:rPr>
        <w:t>Voluntary return and deportation</w:t>
      </w:r>
    </w:p>
    <w:p w14:paraId="0B4B535D" w14:textId="2BC56779" w:rsidR="007B01B7" w:rsidRPr="007B01B7" w:rsidRDefault="007B01B7" w:rsidP="007B01B7">
      <w:pPr>
        <w:spacing w:line="240" w:lineRule="auto"/>
        <w:rPr>
          <w:rFonts w:ascii="Arial" w:hAnsi="Arial" w:cs="Arial"/>
          <w:b/>
          <w:szCs w:val="24"/>
        </w:rPr>
      </w:pPr>
      <w:r w:rsidRPr="007B01B7">
        <w:rPr>
          <w:rFonts w:ascii="Arial" w:hAnsi="Arial" w:cs="Arial"/>
          <w:b/>
          <w:szCs w:val="24"/>
        </w:rPr>
        <w:t>Other possible outcomes</w:t>
      </w:r>
    </w:p>
    <w:p w14:paraId="4D3956D7" w14:textId="4F1F5FFA" w:rsidR="007B01B7" w:rsidRPr="007B01B7" w:rsidRDefault="007B01B7" w:rsidP="007B01B7">
      <w:pPr>
        <w:spacing w:line="240" w:lineRule="auto"/>
        <w:rPr>
          <w:rFonts w:ascii="Arial" w:hAnsi="Arial" w:cs="Arial"/>
          <w:b/>
          <w:szCs w:val="24"/>
        </w:rPr>
      </w:pPr>
      <w:r w:rsidRPr="007B01B7">
        <w:rPr>
          <w:rFonts w:ascii="Arial" w:hAnsi="Arial" w:cs="Arial"/>
          <w:b/>
          <w:szCs w:val="24"/>
        </w:rPr>
        <w:t>Transitional arrangements for existing applicants</w:t>
      </w:r>
    </w:p>
    <w:p w14:paraId="35AAE3CE" w14:textId="77777777" w:rsidR="009604E2" w:rsidRPr="009604E2" w:rsidRDefault="009604E2" w:rsidP="009604E2">
      <w:pPr>
        <w:pStyle w:val="Heading1"/>
        <w:rPr>
          <w:lang w:val="en" w:eastAsia="en-IE"/>
        </w:rPr>
      </w:pPr>
      <w:r w:rsidRPr="009604E2">
        <w:rPr>
          <w:lang w:val="en" w:eastAsia="en-IE"/>
        </w:rPr>
        <w:t>I</w:t>
      </w:r>
      <w:r w:rsidR="00BD7CE7">
        <w:rPr>
          <w:lang w:val="en" w:eastAsia="en-IE"/>
        </w:rPr>
        <w:t>nternational Protection Act 2015</w:t>
      </w:r>
    </w:p>
    <w:p w14:paraId="77F22076" w14:textId="77777777" w:rsidR="009604E2" w:rsidRPr="009604E2" w:rsidRDefault="009604E2" w:rsidP="00701D46">
      <w:pPr>
        <w:pStyle w:val="NoSpacing"/>
        <w:jc w:val="both"/>
        <w:rPr>
          <w:rFonts w:ascii="Arial" w:hAnsi="Arial" w:cs="Arial"/>
          <w:sz w:val="24"/>
          <w:szCs w:val="24"/>
          <w:lang w:val="en" w:eastAsia="en-IE"/>
        </w:rPr>
      </w:pPr>
    </w:p>
    <w:p w14:paraId="1ED44BC6" w14:textId="10CA7B92" w:rsidR="0064161F" w:rsidRDefault="00AF30CC" w:rsidP="000529AE">
      <w:pPr>
        <w:pStyle w:val="NoSpacing"/>
        <w:rPr>
          <w:rFonts w:ascii="Arial" w:hAnsi="Arial" w:cs="Arial"/>
          <w:sz w:val="24"/>
          <w:szCs w:val="24"/>
          <w:lang w:val="en" w:eastAsia="en-IE"/>
        </w:rPr>
      </w:pPr>
      <w:r w:rsidRPr="009604E2">
        <w:rPr>
          <w:rFonts w:ascii="Arial" w:hAnsi="Arial" w:cs="Arial"/>
          <w:sz w:val="24"/>
          <w:szCs w:val="24"/>
          <w:lang w:val="en" w:eastAsia="en-IE"/>
        </w:rPr>
        <w:t>T</w:t>
      </w:r>
      <w:r w:rsidR="001764AF" w:rsidRPr="009604E2">
        <w:rPr>
          <w:rFonts w:ascii="Arial" w:hAnsi="Arial" w:cs="Arial"/>
          <w:sz w:val="24"/>
          <w:szCs w:val="24"/>
          <w:lang w:val="en" w:eastAsia="en-IE"/>
        </w:rPr>
        <w:t>he International Protection Act 2015 was commenced on 31</w:t>
      </w:r>
      <w:r w:rsidR="0003021B">
        <w:rPr>
          <w:rFonts w:ascii="Arial" w:hAnsi="Arial" w:cs="Arial"/>
          <w:sz w:val="24"/>
          <w:szCs w:val="24"/>
          <w:lang w:val="en" w:eastAsia="en-IE"/>
        </w:rPr>
        <w:t xml:space="preserve"> </w:t>
      </w:r>
      <w:r w:rsidR="001764AF" w:rsidRPr="009604E2">
        <w:rPr>
          <w:rFonts w:ascii="Arial" w:hAnsi="Arial" w:cs="Arial"/>
          <w:sz w:val="24"/>
          <w:szCs w:val="24"/>
          <w:lang w:val="en" w:eastAsia="en-IE"/>
        </w:rPr>
        <w:t xml:space="preserve">December 2016. The Act provides a new procedure for the processing of </w:t>
      </w:r>
      <w:r w:rsidR="00471841" w:rsidRPr="009604E2">
        <w:rPr>
          <w:rFonts w:ascii="Arial" w:hAnsi="Arial" w:cs="Arial"/>
          <w:sz w:val="24"/>
          <w:szCs w:val="24"/>
          <w:lang w:val="en" w:eastAsia="en-IE"/>
        </w:rPr>
        <w:t>asylum</w:t>
      </w:r>
      <w:r w:rsidR="001764AF" w:rsidRPr="009604E2">
        <w:rPr>
          <w:rFonts w:ascii="Arial" w:hAnsi="Arial" w:cs="Arial"/>
          <w:sz w:val="24"/>
          <w:szCs w:val="24"/>
          <w:lang w:val="en" w:eastAsia="en-IE"/>
        </w:rPr>
        <w:t xml:space="preserve"> applications in Ireland. </w:t>
      </w:r>
      <w:r w:rsidR="00F13C5E">
        <w:rPr>
          <w:rFonts w:ascii="Arial" w:hAnsi="Arial" w:cs="Arial"/>
          <w:sz w:val="24"/>
          <w:szCs w:val="24"/>
          <w:lang w:val="en" w:eastAsia="en-IE"/>
        </w:rPr>
        <w:t>It</w:t>
      </w:r>
      <w:r w:rsidR="001764AF" w:rsidRPr="009604E2">
        <w:rPr>
          <w:rFonts w:ascii="Arial" w:hAnsi="Arial" w:cs="Arial"/>
          <w:sz w:val="24"/>
          <w:szCs w:val="24"/>
          <w:lang w:val="en" w:eastAsia="en-IE"/>
        </w:rPr>
        <w:t xml:space="preserve"> repeals the Refugee Act 1996</w:t>
      </w:r>
      <w:r w:rsidR="003B12EE">
        <w:rPr>
          <w:rFonts w:ascii="Arial" w:hAnsi="Arial" w:cs="Arial"/>
          <w:sz w:val="24"/>
          <w:szCs w:val="24"/>
          <w:lang w:val="en" w:eastAsia="en-IE"/>
        </w:rPr>
        <w:t>,</w:t>
      </w:r>
      <w:r w:rsidR="001764AF" w:rsidRPr="009604E2">
        <w:rPr>
          <w:rFonts w:ascii="Arial" w:hAnsi="Arial" w:cs="Arial"/>
          <w:sz w:val="24"/>
          <w:szCs w:val="24"/>
          <w:lang w:val="en" w:eastAsia="en-IE"/>
        </w:rPr>
        <w:t xml:space="preserve"> which </w:t>
      </w:r>
      <w:r w:rsidRPr="009604E2">
        <w:rPr>
          <w:rFonts w:ascii="Arial" w:hAnsi="Arial" w:cs="Arial"/>
          <w:sz w:val="24"/>
          <w:szCs w:val="24"/>
          <w:lang w:val="en" w:eastAsia="en-IE"/>
        </w:rPr>
        <w:t xml:space="preserve">previously </w:t>
      </w:r>
      <w:r w:rsidR="001764AF" w:rsidRPr="009604E2">
        <w:rPr>
          <w:rFonts w:ascii="Arial" w:hAnsi="Arial" w:cs="Arial"/>
          <w:sz w:val="24"/>
          <w:szCs w:val="24"/>
          <w:lang w:val="en" w:eastAsia="en-IE"/>
        </w:rPr>
        <w:t xml:space="preserve">governed the processing of </w:t>
      </w:r>
      <w:r w:rsidR="00471841" w:rsidRPr="009604E2">
        <w:rPr>
          <w:rFonts w:ascii="Arial" w:hAnsi="Arial" w:cs="Arial"/>
          <w:sz w:val="24"/>
          <w:szCs w:val="24"/>
          <w:lang w:val="en" w:eastAsia="en-IE"/>
        </w:rPr>
        <w:t>these</w:t>
      </w:r>
      <w:r w:rsidR="001764AF" w:rsidRPr="009604E2">
        <w:rPr>
          <w:rFonts w:ascii="Arial" w:hAnsi="Arial" w:cs="Arial"/>
          <w:sz w:val="24"/>
          <w:szCs w:val="24"/>
          <w:lang w:val="en" w:eastAsia="en-IE"/>
        </w:rPr>
        <w:t xml:space="preserve"> applications</w:t>
      </w:r>
      <w:r w:rsidRPr="009604E2">
        <w:rPr>
          <w:rFonts w:ascii="Arial" w:hAnsi="Arial" w:cs="Arial"/>
          <w:sz w:val="24"/>
          <w:szCs w:val="24"/>
          <w:lang w:val="en" w:eastAsia="en-IE"/>
        </w:rPr>
        <w:t>.</w:t>
      </w:r>
    </w:p>
    <w:p w14:paraId="516BBCFA" w14:textId="77777777" w:rsidR="00353BC9" w:rsidRDefault="00353BC9" w:rsidP="000529AE">
      <w:pPr>
        <w:pStyle w:val="NoSpacing"/>
        <w:rPr>
          <w:rFonts w:ascii="Arial" w:hAnsi="Arial" w:cs="Arial"/>
          <w:sz w:val="24"/>
          <w:szCs w:val="24"/>
          <w:lang w:val="en" w:eastAsia="en-IE"/>
        </w:rPr>
      </w:pPr>
    </w:p>
    <w:p w14:paraId="2D3D98B1" w14:textId="77777777" w:rsidR="00353BC9" w:rsidRPr="009604E2" w:rsidRDefault="00353BC9" w:rsidP="000529AE">
      <w:pPr>
        <w:pStyle w:val="NoSpacing"/>
        <w:rPr>
          <w:rFonts w:ascii="Arial" w:hAnsi="Arial" w:cs="Arial"/>
          <w:sz w:val="24"/>
          <w:szCs w:val="24"/>
          <w:lang w:val="en" w:eastAsia="en-IE"/>
        </w:rPr>
      </w:pPr>
      <w:r w:rsidRPr="00353BC9">
        <w:rPr>
          <w:rFonts w:ascii="Arial" w:hAnsi="Arial" w:cs="Arial"/>
          <w:sz w:val="24"/>
          <w:szCs w:val="24"/>
          <w:lang w:val="en" w:eastAsia="en-IE"/>
        </w:rPr>
        <w:t>The International Protection Office (IPO) was established under the International Protection Act 2015 within the Irish Naturalisation and Immigration Service, and it replaces the Office of the Refugee Applications Commissioner (ORAC). The IPO is responsible for examining and processing applications for international protection. The head of the IPO is the Chief International Protection Officer.</w:t>
      </w:r>
    </w:p>
    <w:p w14:paraId="2F1777EC" w14:textId="77777777" w:rsidR="001764AF" w:rsidRPr="009604E2" w:rsidRDefault="001764AF" w:rsidP="00701D46">
      <w:pPr>
        <w:pStyle w:val="NoSpacing"/>
        <w:jc w:val="both"/>
        <w:rPr>
          <w:rFonts w:ascii="Arial" w:hAnsi="Arial" w:cs="Arial"/>
          <w:sz w:val="24"/>
          <w:szCs w:val="24"/>
          <w:lang w:val="en" w:eastAsia="en-IE"/>
        </w:rPr>
      </w:pPr>
    </w:p>
    <w:p w14:paraId="3260665C" w14:textId="77777777" w:rsidR="00FD31B4" w:rsidRPr="009604E2" w:rsidRDefault="00FD31B4" w:rsidP="001764AF">
      <w:pPr>
        <w:pStyle w:val="NoSpacing"/>
        <w:rPr>
          <w:rFonts w:ascii="Arial" w:hAnsi="Arial" w:cs="Arial"/>
          <w:sz w:val="24"/>
          <w:szCs w:val="24"/>
          <w:lang w:val="en" w:eastAsia="en-IE"/>
        </w:rPr>
      </w:pPr>
    </w:p>
    <w:p w14:paraId="3743B828" w14:textId="77777777" w:rsidR="00FD31B4" w:rsidRPr="009604E2" w:rsidRDefault="00353BC9" w:rsidP="00267575">
      <w:pPr>
        <w:pStyle w:val="Heading2"/>
        <w:rPr>
          <w:lang w:val="en" w:eastAsia="en-IE"/>
        </w:rPr>
      </w:pPr>
      <w:r>
        <w:rPr>
          <w:lang w:val="en" w:eastAsia="en-IE"/>
        </w:rPr>
        <w:t>What is international protection?</w:t>
      </w:r>
    </w:p>
    <w:p w14:paraId="3BFC9D1D" w14:textId="77777777" w:rsidR="00B7740E" w:rsidRPr="009604E2" w:rsidRDefault="00B7740E" w:rsidP="001764AF">
      <w:pPr>
        <w:pStyle w:val="NoSpacing"/>
        <w:rPr>
          <w:rFonts w:ascii="Arial" w:hAnsi="Arial" w:cs="Arial"/>
          <w:b/>
          <w:color w:val="FF0000"/>
          <w:sz w:val="24"/>
          <w:szCs w:val="24"/>
          <w:lang w:val="en" w:eastAsia="en-IE"/>
        </w:rPr>
      </w:pPr>
    </w:p>
    <w:p w14:paraId="65243F6B" w14:textId="12252165" w:rsidR="00F51FC4" w:rsidRPr="009604E2" w:rsidRDefault="003A2F6A" w:rsidP="009604E2">
      <w:pPr>
        <w:rPr>
          <w:lang w:val="en" w:eastAsia="en-IE"/>
        </w:rPr>
      </w:pPr>
      <w:r>
        <w:rPr>
          <w:lang w:val="en" w:eastAsia="en-IE"/>
        </w:rPr>
        <w:t>Under the International Protection Act 2015, t</w:t>
      </w:r>
      <w:r w:rsidR="00B7740E" w:rsidRPr="009604E2">
        <w:rPr>
          <w:lang w:val="en" w:eastAsia="en-IE"/>
        </w:rPr>
        <w:t>here are two forms of international protection</w:t>
      </w:r>
      <w:r w:rsidR="000529AE">
        <w:rPr>
          <w:lang w:val="en" w:eastAsia="en-IE"/>
        </w:rPr>
        <w:t>,</w:t>
      </w:r>
      <w:r w:rsidR="00B7740E" w:rsidRPr="009604E2">
        <w:rPr>
          <w:lang w:val="en" w:eastAsia="en-IE"/>
        </w:rPr>
        <w:t xml:space="preserve"> refugee status and subsidiary protection status. </w:t>
      </w:r>
      <w:r w:rsidR="00EC0E3F" w:rsidRPr="00EC0E3F">
        <w:rPr>
          <w:lang w:val="en" w:eastAsia="en-IE"/>
        </w:rPr>
        <w:t>People seeking international protection from persecution or serious harm in their home country are said to be seeking asylum. Asylum seekers are people who are waiting for the authorities to accept or reject their application for refugee or subsidiary protection status.</w:t>
      </w:r>
    </w:p>
    <w:p w14:paraId="3AA1DC90" w14:textId="77777777" w:rsidR="00F51FC4" w:rsidRPr="009604E2" w:rsidRDefault="00F51FC4" w:rsidP="001764AF">
      <w:pPr>
        <w:pStyle w:val="NoSpacing"/>
        <w:rPr>
          <w:rFonts w:ascii="Arial" w:hAnsi="Arial" w:cs="Arial"/>
          <w:sz w:val="24"/>
          <w:szCs w:val="24"/>
          <w:lang w:val="en" w:eastAsia="en-IE"/>
        </w:rPr>
      </w:pPr>
    </w:p>
    <w:p w14:paraId="6E976158" w14:textId="77777777" w:rsidR="00F51FC4" w:rsidRPr="009604E2" w:rsidRDefault="00F51FC4" w:rsidP="003B12EE">
      <w:pPr>
        <w:pStyle w:val="Heading3"/>
        <w:rPr>
          <w:lang w:val="en" w:eastAsia="en-IE"/>
        </w:rPr>
      </w:pPr>
      <w:r w:rsidRPr="009604E2">
        <w:rPr>
          <w:lang w:val="en" w:eastAsia="en-IE"/>
        </w:rPr>
        <w:lastRenderedPageBreak/>
        <w:t>Refugee</w:t>
      </w:r>
      <w:r w:rsidR="00995632" w:rsidRPr="009604E2">
        <w:rPr>
          <w:lang w:val="en" w:eastAsia="en-IE"/>
        </w:rPr>
        <w:t xml:space="preserve"> status</w:t>
      </w:r>
    </w:p>
    <w:p w14:paraId="407E4F6D" w14:textId="77777777" w:rsidR="003B12EE" w:rsidRDefault="00F51FC4" w:rsidP="00F51FC4">
      <w:pPr>
        <w:pStyle w:val="NoSpacing"/>
        <w:rPr>
          <w:rFonts w:ascii="Arial" w:hAnsi="Arial" w:cs="Arial"/>
          <w:iCs/>
          <w:sz w:val="24"/>
          <w:szCs w:val="24"/>
          <w:lang w:val="en" w:eastAsia="en-IE"/>
        </w:rPr>
      </w:pPr>
      <w:r w:rsidRPr="009604E2">
        <w:rPr>
          <w:rFonts w:ascii="Arial" w:hAnsi="Arial" w:cs="Arial"/>
          <w:sz w:val="24"/>
          <w:szCs w:val="24"/>
          <w:lang w:val="en" w:eastAsia="en-IE"/>
        </w:rPr>
        <w:t>Under the Act</w:t>
      </w:r>
      <w:r w:rsidR="003B12EE">
        <w:rPr>
          <w:rFonts w:ascii="Arial" w:hAnsi="Arial" w:cs="Arial"/>
          <w:sz w:val="24"/>
          <w:szCs w:val="24"/>
          <w:lang w:val="en" w:eastAsia="en-IE"/>
        </w:rPr>
        <w:t>,</w:t>
      </w:r>
      <w:r w:rsidRPr="009604E2">
        <w:rPr>
          <w:rFonts w:ascii="Arial" w:hAnsi="Arial" w:cs="Arial"/>
          <w:sz w:val="24"/>
          <w:szCs w:val="24"/>
          <w:lang w:val="en" w:eastAsia="en-IE"/>
        </w:rPr>
        <w:t xml:space="preserve"> the term “</w:t>
      </w:r>
      <w:r w:rsidR="00471841" w:rsidRPr="009604E2">
        <w:rPr>
          <w:rFonts w:ascii="Arial" w:hAnsi="Arial" w:cs="Arial"/>
          <w:iCs/>
          <w:sz w:val="24"/>
          <w:szCs w:val="24"/>
          <w:lang w:val="en" w:eastAsia="en-IE"/>
        </w:rPr>
        <w:t xml:space="preserve">refugee” </w:t>
      </w:r>
      <w:r w:rsidRPr="009604E2">
        <w:rPr>
          <w:rFonts w:ascii="Arial" w:hAnsi="Arial" w:cs="Arial"/>
          <w:iCs/>
          <w:sz w:val="24"/>
          <w:szCs w:val="24"/>
          <w:lang w:val="en" w:eastAsia="en-IE"/>
        </w:rPr>
        <w:t>describe</w:t>
      </w:r>
      <w:r w:rsidR="00471841" w:rsidRPr="009604E2">
        <w:rPr>
          <w:rFonts w:ascii="Arial" w:hAnsi="Arial" w:cs="Arial"/>
          <w:iCs/>
          <w:sz w:val="24"/>
          <w:szCs w:val="24"/>
          <w:lang w:val="en" w:eastAsia="en-IE"/>
        </w:rPr>
        <w:t>s</w:t>
      </w:r>
      <w:r w:rsidRPr="009604E2">
        <w:rPr>
          <w:rFonts w:ascii="Arial" w:hAnsi="Arial" w:cs="Arial"/>
          <w:iCs/>
          <w:sz w:val="24"/>
          <w:szCs w:val="24"/>
          <w:lang w:val="en" w:eastAsia="en-IE"/>
        </w:rPr>
        <w:t xml:space="preserve"> someone outside of their country of nationality, who holds a well-founded fear of being persecuted for reasons of</w:t>
      </w:r>
      <w:r w:rsidR="003B12EE">
        <w:rPr>
          <w:rFonts w:ascii="Arial" w:hAnsi="Arial" w:cs="Arial"/>
          <w:iCs/>
          <w:sz w:val="24"/>
          <w:szCs w:val="24"/>
          <w:lang w:val="en" w:eastAsia="en-IE"/>
        </w:rPr>
        <w:t>:</w:t>
      </w:r>
      <w:r w:rsidRPr="009604E2">
        <w:rPr>
          <w:rFonts w:ascii="Arial" w:hAnsi="Arial" w:cs="Arial"/>
          <w:iCs/>
          <w:sz w:val="24"/>
          <w:szCs w:val="24"/>
          <w:lang w:val="en" w:eastAsia="en-IE"/>
        </w:rPr>
        <w:t xml:space="preserve"> </w:t>
      </w:r>
    </w:p>
    <w:p w14:paraId="48B9D626" w14:textId="77777777" w:rsidR="003B12EE" w:rsidRDefault="00EC0E3F" w:rsidP="000529AE">
      <w:pPr>
        <w:pStyle w:val="NoSpacing"/>
        <w:numPr>
          <w:ilvl w:val="0"/>
          <w:numId w:val="23"/>
        </w:numPr>
        <w:rPr>
          <w:rFonts w:ascii="Arial" w:hAnsi="Arial" w:cs="Arial"/>
          <w:iCs/>
          <w:sz w:val="24"/>
          <w:szCs w:val="24"/>
          <w:lang w:val="en" w:eastAsia="en-IE"/>
        </w:rPr>
      </w:pPr>
      <w:r>
        <w:rPr>
          <w:rFonts w:ascii="Arial" w:hAnsi="Arial" w:cs="Arial"/>
          <w:iCs/>
          <w:sz w:val="24"/>
          <w:szCs w:val="24"/>
          <w:lang w:val="en" w:eastAsia="en-IE"/>
        </w:rPr>
        <w:t>R</w:t>
      </w:r>
      <w:r w:rsidR="00F51FC4" w:rsidRPr="009604E2">
        <w:rPr>
          <w:rFonts w:ascii="Arial" w:hAnsi="Arial" w:cs="Arial"/>
          <w:iCs/>
          <w:sz w:val="24"/>
          <w:szCs w:val="24"/>
          <w:lang w:val="en" w:eastAsia="en-IE"/>
        </w:rPr>
        <w:t>ace</w:t>
      </w:r>
    </w:p>
    <w:p w14:paraId="1C594992" w14:textId="77777777" w:rsidR="003B12EE" w:rsidRDefault="00EC0E3F" w:rsidP="000529AE">
      <w:pPr>
        <w:pStyle w:val="NoSpacing"/>
        <w:numPr>
          <w:ilvl w:val="0"/>
          <w:numId w:val="23"/>
        </w:numPr>
        <w:rPr>
          <w:rFonts w:ascii="Arial" w:hAnsi="Arial" w:cs="Arial"/>
          <w:iCs/>
          <w:sz w:val="24"/>
          <w:szCs w:val="24"/>
          <w:lang w:val="en" w:eastAsia="en-IE"/>
        </w:rPr>
      </w:pPr>
      <w:r>
        <w:rPr>
          <w:rFonts w:ascii="Arial" w:hAnsi="Arial" w:cs="Arial"/>
          <w:iCs/>
          <w:sz w:val="24"/>
          <w:szCs w:val="24"/>
          <w:lang w:val="en" w:eastAsia="en-IE"/>
        </w:rPr>
        <w:t>R</w:t>
      </w:r>
      <w:r w:rsidR="00F51FC4" w:rsidRPr="009604E2">
        <w:rPr>
          <w:rFonts w:ascii="Arial" w:hAnsi="Arial" w:cs="Arial"/>
          <w:iCs/>
          <w:sz w:val="24"/>
          <w:szCs w:val="24"/>
          <w:lang w:val="en" w:eastAsia="en-IE"/>
        </w:rPr>
        <w:t>eligion</w:t>
      </w:r>
    </w:p>
    <w:p w14:paraId="286830BF" w14:textId="77777777" w:rsidR="003B12EE" w:rsidRDefault="00EC0E3F" w:rsidP="000529AE">
      <w:pPr>
        <w:pStyle w:val="NoSpacing"/>
        <w:numPr>
          <w:ilvl w:val="0"/>
          <w:numId w:val="23"/>
        </w:numPr>
        <w:rPr>
          <w:rFonts w:ascii="Arial" w:hAnsi="Arial" w:cs="Arial"/>
          <w:iCs/>
          <w:sz w:val="24"/>
          <w:szCs w:val="24"/>
          <w:lang w:val="en" w:eastAsia="en-IE"/>
        </w:rPr>
      </w:pPr>
      <w:r>
        <w:rPr>
          <w:rFonts w:ascii="Arial" w:hAnsi="Arial" w:cs="Arial"/>
          <w:iCs/>
          <w:sz w:val="24"/>
          <w:szCs w:val="24"/>
          <w:lang w:val="en" w:eastAsia="en-IE"/>
        </w:rPr>
        <w:t>N</w:t>
      </w:r>
      <w:r w:rsidR="00F51FC4" w:rsidRPr="009604E2">
        <w:rPr>
          <w:rFonts w:ascii="Arial" w:hAnsi="Arial" w:cs="Arial"/>
          <w:iCs/>
          <w:sz w:val="24"/>
          <w:szCs w:val="24"/>
          <w:lang w:val="en" w:eastAsia="en-IE"/>
        </w:rPr>
        <w:t>ationality</w:t>
      </w:r>
    </w:p>
    <w:p w14:paraId="4022C689" w14:textId="77777777" w:rsidR="003B12EE" w:rsidRDefault="00EC0E3F" w:rsidP="000529AE">
      <w:pPr>
        <w:pStyle w:val="NoSpacing"/>
        <w:numPr>
          <w:ilvl w:val="0"/>
          <w:numId w:val="23"/>
        </w:numPr>
        <w:rPr>
          <w:rFonts w:ascii="Arial" w:hAnsi="Arial" w:cs="Arial"/>
          <w:iCs/>
          <w:sz w:val="24"/>
          <w:szCs w:val="24"/>
          <w:lang w:val="en" w:eastAsia="en-IE"/>
        </w:rPr>
      </w:pPr>
      <w:r>
        <w:rPr>
          <w:rFonts w:ascii="Arial" w:hAnsi="Arial" w:cs="Arial"/>
          <w:iCs/>
          <w:sz w:val="24"/>
          <w:szCs w:val="24"/>
          <w:lang w:val="en" w:eastAsia="en-IE"/>
        </w:rPr>
        <w:t>P</w:t>
      </w:r>
      <w:r w:rsidR="00F51FC4" w:rsidRPr="009604E2">
        <w:rPr>
          <w:rFonts w:ascii="Arial" w:hAnsi="Arial" w:cs="Arial"/>
          <w:iCs/>
          <w:sz w:val="24"/>
          <w:szCs w:val="24"/>
          <w:lang w:val="en" w:eastAsia="en-IE"/>
        </w:rPr>
        <w:t xml:space="preserve">olitical opinion </w:t>
      </w:r>
      <w:r w:rsidR="00F13C5E">
        <w:rPr>
          <w:rFonts w:ascii="Arial" w:hAnsi="Arial" w:cs="Arial"/>
          <w:iCs/>
          <w:sz w:val="24"/>
          <w:szCs w:val="24"/>
          <w:lang w:val="en" w:eastAsia="en-IE"/>
        </w:rPr>
        <w:t>or</w:t>
      </w:r>
    </w:p>
    <w:p w14:paraId="112743A0" w14:textId="77777777" w:rsidR="003B12EE" w:rsidRDefault="00EC0E3F" w:rsidP="000529AE">
      <w:pPr>
        <w:pStyle w:val="NoSpacing"/>
        <w:numPr>
          <w:ilvl w:val="0"/>
          <w:numId w:val="23"/>
        </w:numPr>
        <w:rPr>
          <w:rFonts w:ascii="Arial" w:hAnsi="Arial" w:cs="Arial"/>
          <w:iCs/>
          <w:sz w:val="24"/>
          <w:szCs w:val="24"/>
          <w:lang w:val="en" w:eastAsia="en-IE"/>
        </w:rPr>
      </w:pPr>
      <w:r>
        <w:rPr>
          <w:rFonts w:ascii="Arial" w:hAnsi="Arial" w:cs="Arial"/>
          <w:iCs/>
          <w:sz w:val="24"/>
          <w:szCs w:val="24"/>
          <w:lang w:val="en" w:eastAsia="en-IE"/>
        </w:rPr>
        <w:t>M</w:t>
      </w:r>
      <w:r w:rsidR="00F51FC4" w:rsidRPr="009604E2">
        <w:rPr>
          <w:rFonts w:ascii="Arial" w:hAnsi="Arial" w:cs="Arial"/>
          <w:iCs/>
          <w:sz w:val="24"/>
          <w:szCs w:val="24"/>
          <w:lang w:val="en" w:eastAsia="en-IE"/>
        </w:rPr>
        <w:t>embership of a social group</w:t>
      </w:r>
    </w:p>
    <w:p w14:paraId="2A59FA0A" w14:textId="42F3557F" w:rsidR="003B12EE" w:rsidRDefault="003B12EE" w:rsidP="00F51FC4">
      <w:pPr>
        <w:pStyle w:val="NoSpacing"/>
        <w:rPr>
          <w:rFonts w:ascii="Arial" w:hAnsi="Arial" w:cs="Arial"/>
          <w:iCs/>
          <w:sz w:val="24"/>
          <w:szCs w:val="24"/>
          <w:lang w:val="en" w:eastAsia="en-IE"/>
        </w:rPr>
      </w:pPr>
    </w:p>
    <w:p w14:paraId="58DA0BDA" w14:textId="77777777" w:rsidR="003B12EE" w:rsidRDefault="00F51FC4" w:rsidP="00F51FC4">
      <w:pPr>
        <w:pStyle w:val="NoSpacing"/>
        <w:rPr>
          <w:rFonts w:ascii="Arial" w:hAnsi="Arial" w:cs="Arial"/>
          <w:sz w:val="24"/>
          <w:szCs w:val="24"/>
          <w:lang w:val="en" w:eastAsia="en-IE"/>
        </w:rPr>
      </w:pPr>
      <w:proofErr w:type="gramStart"/>
      <w:r w:rsidRPr="009604E2">
        <w:rPr>
          <w:rFonts w:ascii="Arial" w:hAnsi="Arial" w:cs="Arial"/>
          <w:iCs/>
          <w:sz w:val="24"/>
          <w:szCs w:val="24"/>
          <w:lang w:val="en" w:eastAsia="en-IE"/>
        </w:rPr>
        <w:t>and</w:t>
      </w:r>
      <w:proofErr w:type="gramEnd"/>
      <w:r w:rsidRPr="009604E2">
        <w:rPr>
          <w:rFonts w:ascii="Arial" w:hAnsi="Arial" w:cs="Arial"/>
          <w:iCs/>
          <w:sz w:val="24"/>
          <w:szCs w:val="24"/>
          <w:lang w:val="en" w:eastAsia="en-IE"/>
        </w:rPr>
        <w:t xml:space="preserve"> that person is unable or unwilling</w:t>
      </w:r>
      <w:r w:rsidR="003B12EE">
        <w:rPr>
          <w:rFonts w:ascii="Arial" w:hAnsi="Arial" w:cs="Arial"/>
          <w:iCs/>
          <w:sz w:val="24"/>
          <w:szCs w:val="24"/>
          <w:lang w:val="en" w:eastAsia="en-IE"/>
        </w:rPr>
        <w:t>,</w:t>
      </w:r>
      <w:r w:rsidRPr="009604E2">
        <w:rPr>
          <w:rFonts w:ascii="Arial" w:hAnsi="Arial" w:cs="Arial"/>
          <w:iCs/>
          <w:sz w:val="24"/>
          <w:szCs w:val="24"/>
          <w:lang w:val="en" w:eastAsia="en-IE"/>
        </w:rPr>
        <w:t xml:space="preserve"> due to such fear, to avail of the protections in their country of nationality.</w:t>
      </w:r>
      <w:r w:rsidRPr="009604E2">
        <w:rPr>
          <w:rFonts w:ascii="Arial" w:hAnsi="Arial" w:cs="Arial"/>
          <w:sz w:val="24"/>
          <w:szCs w:val="24"/>
          <w:lang w:val="en" w:eastAsia="en-IE"/>
        </w:rPr>
        <w:t xml:space="preserve"> </w:t>
      </w:r>
    </w:p>
    <w:p w14:paraId="40058934" w14:textId="77777777" w:rsidR="003B12EE" w:rsidRDefault="003B12EE" w:rsidP="00F51FC4">
      <w:pPr>
        <w:pStyle w:val="NoSpacing"/>
        <w:rPr>
          <w:rFonts w:ascii="Arial" w:hAnsi="Arial" w:cs="Arial"/>
          <w:sz w:val="24"/>
          <w:szCs w:val="24"/>
          <w:lang w:val="en" w:eastAsia="en-IE"/>
        </w:rPr>
      </w:pPr>
    </w:p>
    <w:p w14:paraId="2F6D7605" w14:textId="552C4946" w:rsidR="00F51FC4" w:rsidRPr="009604E2" w:rsidRDefault="00F51FC4" w:rsidP="00F51FC4">
      <w:pPr>
        <w:pStyle w:val="NoSpacing"/>
        <w:rPr>
          <w:rFonts w:ascii="Arial" w:hAnsi="Arial" w:cs="Arial"/>
          <w:iCs/>
          <w:sz w:val="24"/>
          <w:szCs w:val="24"/>
          <w:lang w:val="en" w:eastAsia="en-IE"/>
        </w:rPr>
      </w:pPr>
      <w:r w:rsidRPr="009604E2">
        <w:rPr>
          <w:rFonts w:ascii="Arial" w:hAnsi="Arial" w:cs="Arial"/>
          <w:sz w:val="24"/>
          <w:szCs w:val="24"/>
          <w:lang w:val="en" w:eastAsia="en-IE"/>
        </w:rPr>
        <w:t>The term also refers to a stateless person who is outside of their country of habitual residence for the same reasons.</w:t>
      </w:r>
      <w:r w:rsidRPr="009604E2">
        <w:rPr>
          <w:rStyle w:val="FootnoteReference"/>
          <w:rFonts w:ascii="Arial" w:hAnsi="Arial" w:cs="Arial"/>
          <w:iCs/>
          <w:sz w:val="24"/>
          <w:szCs w:val="24"/>
          <w:lang w:val="en" w:eastAsia="en-IE"/>
        </w:rPr>
        <w:t xml:space="preserve"> </w:t>
      </w:r>
      <w:r w:rsidRPr="009604E2">
        <w:rPr>
          <w:rFonts w:ascii="Arial" w:hAnsi="Arial" w:cs="Arial"/>
          <w:iCs/>
          <w:sz w:val="24"/>
          <w:szCs w:val="24"/>
          <w:lang w:val="en" w:eastAsia="en-IE"/>
        </w:rPr>
        <w:t xml:space="preserve"> There must be a connection between the reason</w:t>
      </w:r>
      <w:r w:rsidR="00471841" w:rsidRPr="009604E2">
        <w:rPr>
          <w:rFonts w:ascii="Arial" w:hAnsi="Arial" w:cs="Arial"/>
          <w:iCs/>
          <w:sz w:val="24"/>
          <w:szCs w:val="24"/>
          <w:lang w:val="en" w:eastAsia="en-IE"/>
        </w:rPr>
        <w:t>s for persecution and the acts of persecution</w:t>
      </w:r>
      <w:r w:rsidR="000529AE">
        <w:rPr>
          <w:rFonts w:ascii="Arial" w:hAnsi="Arial" w:cs="Arial"/>
          <w:iCs/>
          <w:sz w:val="24"/>
          <w:szCs w:val="24"/>
          <w:lang w:val="en" w:eastAsia="en-IE"/>
        </w:rPr>
        <w:t>,</w:t>
      </w:r>
      <w:r w:rsidRPr="009604E2">
        <w:rPr>
          <w:rFonts w:ascii="Arial" w:hAnsi="Arial" w:cs="Arial"/>
          <w:iCs/>
          <w:sz w:val="24"/>
          <w:szCs w:val="24"/>
          <w:lang w:val="en" w:eastAsia="en-IE"/>
        </w:rPr>
        <w:t xml:space="preserve"> or the absence of protection</w:t>
      </w:r>
      <w:r w:rsidR="00471841" w:rsidRPr="009604E2">
        <w:rPr>
          <w:rFonts w:ascii="Arial" w:hAnsi="Arial" w:cs="Arial"/>
          <w:iCs/>
          <w:sz w:val="24"/>
          <w:szCs w:val="24"/>
          <w:lang w:val="en" w:eastAsia="en-IE"/>
        </w:rPr>
        <w:t xml:space="preserve"> in that person’s country of origin or habitual residence</w:t>
      </w:r>
      <w:r w:rsidRPr="009604E2">
        <w:rPr>
          <w:rFonts w:ascii="Arial" w:hAnsi="Arial" w:cs="Arial"/>
          <w:iCs/>
          <w:sz w:val="24"/>
          <w:szCs w:val="24"/>
          <w:lang w:val="en" w:eastAsia="en-IE"/>
        </w:rPr>
        <w:t>.</w:t>
      </w:r>
    </w:p>
    <w:p w14:paraId="15556766" w14:textId="77777777" w:rsidR="00F51FC4" w:rsidRPr="009604E2" w:rsidRDefault="00F51FC4" w:rsidP="00F51FC4">
      <w:pPr>
        <w:pStyle w:val="NoSpacing"/>
        <w:rPr>
          <w:rFonts w:ascii="Arial" w:hAnsi="Arial" w:cs="Arial"/>
          <w:iCs/>
          <w:sz w:val="24"/>
          <w:szCs w:val="24"/>
          <w:lang w:val="en" w:eastAsia="en-IE"/>
        </w:rPr>
      </w:pPr>
    </w:p>
    <w:p w14:paraId="086C75C5" w14:textId="77777777" w:rsidR="003B12EE" w:rsidRDefault="00F51FC4" w:rsidP="00F51FC4">
      <w:pPr>
        <w:pStyle w:val="NoSpacing"/>
        <w:rPr>
          <w:rFonts w:ascii="Arial" w:hAnsi="Arial" w:cs="Arial"/>
          <w:iCs/>
          <w:sz w:val="24"/>
          <w:szCs w:val="24"/>
          <w:lang w:val="en" w:eastAsia="en-IE"/>
        </w:rPr>
      </w:pPr>
      <w:r w:rsidRPr="009604E2">
        <w:rPr>
          <w:rFonts w:ascii="Arial" w:hAnsi="Arial" w:cs="Arial"/>
          <w:iCs/>
          <w:sz w:val="24"/>
          <w:szCs w:val="24"/>
          <w:lang w:val="en" w:eastAsia="en-IE"/>
        </w:rPr>
        <w:t>Persecution includes acts which would constitute a severe violation of basic human rights or a regime which woul</w:t>
      </w:r>
      <w:r w:rsidR="00471841" w:rsidRPr="009604E2">
        <w:rPr>
          <w:rFonts w:ascii="Arial" w:hAnsi="Arial" w:cs="Arial"/>
          <w:iCs/>
          <w:sz w:val="24"/>
          <w:szCs w:val="24"/>
          <w:lang w:val="en" w:eastAsia="en-IE"/>
        </w:rPr>
        <w:t>d have a similar effect. Such a</w:t>
      </w:r>
      <w:r w:rsidRPr="009604E2">
        <w:rPr>
          <w:rFonts w:ascii="Arial" w:hAnsi="Arial" w:cs="Arial"/>
          <w:iCs/>
          <w:sz w:val="24"/>
          <w:szCs w:val="24"/>
          <w:lang w:val="en" w:eastAsia="en-IE"/>
        </w:rPr>
        <w:t>cts include</w:t>
      </w:r>
      <w:r w:rsidR="003B12EE">
        <w:rPr>
          <w:rFonts w:ascii="Arial" w:hAnsi="Arial" w:cs="Arial"/>
          <w:iCs/>
          <w:sz w:val="24"/>
          <w:szCs w:val="24"/>
          <w:lang w:val="en" w:eastAsia="en-IE"/>
        </w:rPr>
        <w:t>:</w:t>
      </w:r>
    </w:p>
    <w:p w14:paraId="43EEC582" w14:textId="77777777" w:rsidR="003B12EE" w:rsidRDefault="003B12EE" w:rsidP="000529AE">
      <w:pPr>
        <w:pStyle w:val="NoSpacing"/>
        <w:numPr>
          <w:ilvl w:val="0"/>
          <w:numId w:val="24"/>
        </w:numPr>
        <w:rPr>
          <w:rFonts w:ascii="Arial" w:hAnsi="Arial" w:cs="Arial"/>
          <w:iCs/>
          <w:sz w:val="24"/>
          <w:szCs w:val="24"/>
          <w:lang w:val="en" w:eastAsia="en-IE"/>
        </w:rPr>
      </w:pPr>
      <w:r>
        <w:rPr>
          <w:rFonts w:ascii="Arial" w:hAnsi="Arial" w:cs="Arial"/>
          <w:iCs/>
          <w:sz w:val="24"/>
          <w:szCs w:val="24"/>
          <w:lang w:val="en" w:eastAsia="en-IE"/>
        </w:rPr>
        <w:t>P</w:t>
      </w:r>
      <w:r w:rsidR="00F51FC4" w:rsidRPr="009604E2">
        <w:rPr>
          <w:rFonts w:ascii="Arial" w:hAnsi="Arial" w:cs="Arial"/>
          <w:iCs/>
          <w:sz w:val="24"/>
          <w:szCs w:val="24"/>
          <w:lang w:val="en" w:eastAsia="en-IE"/>
        </w:rPr>
        <w:t xml:space="preserve">hysical, mental or sexual violence </w:t>
      </w:r>
    </w:p>
    <w:p w14:paraId="3A1BD5E2" w14:textId="77777777" w:rsidR="003B12EE" w:rsidRDefault="003B12EE" w:rsidP="000529AE">
      <w:pPr>
        <w:pStyle w:val="NoSpacing"/>
        <w:numPr>
          <w:ilvl w:val="0"/>
          <w:numId w:val="24"/>
        </w:numPr>
        <w:rPr>
          <w:rFonts w:ascii="Arial" w:hAnsi="Arial" w:cs="Arial"/>
          <w:iCs/>
          <w:sz w:val="24"/>
          <w:szCs w:val="24"/>
          <w:lang w:val="en" w:eastAsia="en-IE"/>
        </w:rPr>
      </w:pPr>
      <w:r>
        <w:rPr>
          <w:rFonts w:ascii="Arial" w:hAnsi="Arial" w:cs="Arial"/>
          <w:iCs/>
          <w:sz w:val="24"/>
          <w:szCs w:val="24"/>
          <w:lang w:val="en" w:eastAsia="en-IE"/>
        </w:rPr>
        <w:t>L</w:t>
      </w:r>
      <w:r w:rsidR="00F51FC4" w:rsidRPr="009604E2">
        <w:rPr>
          <w:rFonts w:ascii="Arial" w:hAnsi="Arial" w:cs="Arial"/>
          <w:iCs/>
          <w:sz w:val="24"/>
          <w:szCs w:val="24"/>
          <w:lang w:val="en" w:eastAsia="en-IE"/>
        </w:rPr>
        <w:t>egal, administrative or policing measures which are discriminatory</w:t>
      </w:r>
    </w:p>
    <w:p w14:paraId="58E907C8" w14:textId="77777777" w:rsidR="003B12EE" w:rsidRDefault="003B12EE" w:rsidP="000529AE">
      <w:pPr>
        <w:pStyle w:val="NoSpacing"/>
        <w:numPr>
          <w:ilvl w:val="0"/>
          <w:numId w:val="24"/>
        </w:numPr>
        <w:rPr>
          <w:rFonts w:ascii="Arial" w:hAnsi="Arial" w:cs="Arial"/>
          <w:iCs/>
          <w:sz w:val="24"/>
          <w:szCs w:val="24"/>
          <w:lang w:val="en" w:eastAsia="en-IE"/>
        </w:rPr>
      </w:pPr>
      <w:r>
        <w:rPr>
          <w:rFonts w:ascii="Arial" w:hAnsi="Arial" w:cs="Arial"/>
          <w:iCs/>
          <w:sz w:val="24"/>
          <w:szCs w:val="24"/>
          <w:lang w:val="en" w:eastAsia="en-IE"/>
        </w:rPr>
        <w:t>A</w:t>
      </w:r>
      <w:r w:rsidR="00F51FC4" w:rsidRPr="009604E2">
        <w:rPr>
          <w:rFonts w:ascii="Arial" w:hAnsi="Arial" w:cs="Arial"/>
          <w:iCs/>
          <w:sz w:val="24"/>
          <w:szCs w:val="24"/>
          <w:lang w:val="en" w:eastAsia="en-IE"/>
        </w:rPr>
        <w:t>cts of a gender</w:t>
      </w:r>
      <w:r>
        <w:rPr>
          <w:rFonts w:ascii="Arial" w:hAnsi="Arial" w:cs="Arial"/>
          <w:iCs/>
          <w:sz w:val="24"/>
          <w:szCs w:val="24"/>
          <w:lang w:val="en" w:eastAsia="en-IE"/>
        </w:rPr>
        <w:t>-</w:t>
      </w:r>
      <w:r w:rsidR="00F51FC4" w:rsidRPr="009604E2">
        <w:rPr>
          <w:rFonts w:ascii="Arial" w:hAnsi="Arial" w:cs="Arial"/>
          <w:iCs/>
          <w:sz w:val="24"/>
          <w:szCs w:val="24"/>
          <w:lang w:val="en" w:eastAsia="en-IE"/>
        </w:rPr>
        <w:t>specific or child</w:t>
      </w:r>
      <w:r>
        <w:rPr>
          <w:rFonts w:ascii="Arial" w:hAnsi="Arial" w:cs="Arial"/>
          <w:iCs/>
          <w:sz w:val="24"/>
          <w:szCs w:val="24"/>
          <w:lang w:val="en" w:eastAsia="en-IE"/>
        </w:rPr>
        <w:t>-</w:t>
      </w:r>
      <w:r w:rsidR="00F51FC4" w:rsidRPr="009604E2">
        <w:rPr>
          <w:rFonts w:ascii="Arial" w:hAnsi="Arial" w:cs="Arial"/>
          <w:iCs/>
          <w:sz w:val="24"/>
          <w:szCs w:val="24"/>
          <w:lang w:val="en" w:eastAsia="en-IE"/>
        </w:rPr>
        <w:t>specific nature</w:t>
      </w:r>
    </w:p>
    <w:p w14:paraId="7EDC64D6" w14:textId="1F03DDD8" w:rsidR="00F51FC4" w:rsidRPr="009604E2" w:rsidRDefault="00EC0E3F" w:rsidP="000529AE">
      <w:pPr>
        <w:pStyle w:val="NoSpacing"/>
        <w:numPr>
          <w:ilvl w:val="0"/>
          <w:numId w:val="24"/>
        </w:numPr>
        <w:rPr>
          <w:rFonts w:ascii="Arial" w:hAnsi="Arial" w:cs="Arial"/>
          <w:iCs/>
          <w:sz w:val="24"/>
          <w:szCs w:val="24"/>
          <w:lang w:val="en" w:eastAsia="en-IE"/>
        </w:rPr>
      </w:pPr>
      <w:r>
        <w:rPr>
          <w:rFonts w:ascii="Arial" w:hAnsi="Arial" w:cs="Arial"/>
          <w:iCs/>
          <w:sz w:val="24"/>
          <w:szCs w:val="24"/>
          <w:lang w:val="en" w:eastAsia="en-IE"/>
        </w:rPr>
        <w:t>A</w:t>
      </w:r>
      <w:r w:rsidR="0002254D" w:rsidRPr="009604E2">
        <w:rPr>
          <w:rFonts w:ascii="Arial" w:hAnsi="Arial" w:cs="Arial"/>
          <w:iCs/>
          <w:sz w:val="24"/>
          <w:szCs w:val="24"/>
          <w:lang w:val="en" w:eastAsia="en-IE"/>
        </w:rPr>
        <w:t xml:space="preserve"> </w:t>
      </w:r>
      <w:r w:rsidR="00F51FC4" w:rsidRPr="009604E2">
        <w:rPr>
          <w:rFonts w:ascii="Arial" w:hAnsi="Arial" w:cs="Arial"/>
          <w:iCs/>
          <w:sz w:val="24"/>
          <w:szCs w:val="24"/>
          <w:lang w:val="en" w:eastAsia="en-IE"/>
        </w:rPr>
        <w:t>denial of judicial redress which results in a disproportionate or discriminatory punishment</w:t>
      </w:r>
    </w:p>
    <w:p w14:paraId="68155622" w14:textId="77777777" w:rsidR="00F51FC4" w:rsidRDefault="00F51FC4" w:rsidP="00F51FC4">
      <w:pPr>
        <w:pStyle w:val="NoSpacing"/>
        <w:rPr>
          <w:rFonts w:ascii="Arial" w:hAnsi="Arial" w:cs="Arial"/>
          <w:iCs/>
          <w:sz w:val="24"/>
          <w:szCs w:val="24"/>
          <w:lang w:val="en" w:eastAsia="en-IE"/>
        </w:rPr>
      </w:pPr>
    </w:p>
    <w:p w14:paraId="647343A9" w14:textId="34F7910C" w:rsidR="00267575" w:rsidRPr="009604E2" w:rsidRDefault="00267575" w:rsidP="00267575">
      <w:pPr>
        <w:pStyle w:val="Heading4"/>
        <w:rPr>
          <w:lang w:val="en" w:eastAsia="en-IE"/>
        </w:rPr>
      </w:pPr>
      <w:r>
        <w:rPr>
          <w:lang w:val="en" w:eastAsia="en-IE"/>
        </w:rPr>
        <w:t>Cessation of refugee status</w:t>
      </w:r>
    </w:p>
    <w:p w14:paraId="159641E0" w14:textId="77777777" w:rsidR="00F51FC4" w:rsidRPr="009604E2" w:rsidRDefault="00F51FC4" w:rsidP="00F51FC4">
      <w:pPr>
        <w:pStyle w:val="NoSpacing"/>
        <w:rPr>
          <w:rFonts w:ascii="Arial" w:hAnsi="Arial" w:cs="Arial"/>
          <w:iCs/>
          <w:sz w:val="24"/>
          <w:szCs w:val="24"/>
          <w:lang w:val="en" w:eastAsia="en-IE"/>
        </w:rPr>
      </w:pPr>
      <w:r w:rsidRPr="009604E2">
        <w:rPr>
          <w:rFonts w:ascii="Arial" w:hAnsi="Arial" w:cs="Arial"/>
          <w:iCs/>
          <w:sz w:val="24"/>
          <w:szCs w:val="24"/>
          <w:lang w:val="en" w:eastAsia="en-IE"/>
        </w:rPr>
        <w:t>You will no longer be a refugee if you:</w:t>
      </w:r>
    </w:p>
    <w:p w14:paraId="4069FAF4" w14:textId="77777777" w:rsidR="00F51FC4" w:rsidRPr="009604E2" w:rsidRDefault="00DC6CA0" w:rsidP="00F51FC4">
      <w:pPr>
        <w:pStyle w:val="NoSpacing"/>
        <w:numPr>
          <w:ilvl w:val="0"/>
          <w:numId w:val="6"/>
        </w:numPr>
        <w:rPr>
          <w:rFonts w:ascii="Arial" w:hAnsi="Arial" w:cs="Arial"/>
          <w:sz w:val="24"/>
          <w:szCs w:val="24"/>
          <w:lang w:val="en" w:eastAsia="en-IE"/>
        </w:rPr>
      </w:pPr>
      <w:r w:rsidRPr="009604E2">
        <w:rPr>
          <w:rFonts w:ascii="Arial" w:hAnsi="Arial" w:cs="Arial"/>
          <w:sz w:val="24"/>
          <w:szCs w:val="24"/>
          <w:lang w:val="en" w:eastAsia="en-IE"/>
        </w:rPr>
        <w:t>V</w:t>
      </w:r>
      <w:r w:rsidR="00F51FC4" w:rsidRPr="009604E2">
        <w:rPr>
          <w:rFonts w:ascii="Arial" w:hAnsi="Arial" w:cs="Arial"/>
          <w:sz w:val="24"/>
          <w:szCs w:val="24"/>
          <w:lang w:val="en" w:eastAsia="en-IE"/>
        </w:rPr>
        <w:t>oluntarily re-avail yourself of the protection of your country of nationality</w:t>
      </w:r>
    </w:p>
    <w:p w14:paraId="3CCD2E8B" w14:textId="77777777" w:rsidR="00F51FC4" w:rsidRPr="009604E2" w:rsidRDefault="00DC6CA0" w:rsidP="00F51FC4">
      <w:pPr>
        <w:pStyle w:val="NoSpacing"/>
        <w:numPr>
          <w:ilvl w:val="0"/>
          <w:numId w:val="6"/>
        </w:numPr>
        <w:rPr>
          <w:rFonts w:ascii="Arial" w:hAnsi="Arial" w:cs="Arial"/>
          <w:sz w:val="24"/>
          <w:szCs w:val="24"/>
          <w:lang w:val="en" w:eastAsia="en-IE"/>
        </w:rPr>
      </w:pPr>
      <w:r w:rsidRPr="009604E2">
        <w:rPr>
          <w:rFonts w:ascii="Arial" w:hAnsi="Arial" w:cs="Arial"/>
          <w:sz w:val="24"/>
          <w:szCs w:val="24"/>
          <w:lang w:val="en" w:eastAsia="en-IE"/>
        </w:rPr>
        <w:t>H</w:t>
      </w:r>
      <w:r w:rsidR="00F51FC4" w:rsidRPr="009604E2">
        <w:rPr>
          <w:rFonts w:ascii="Arial" w:hAnsi="Arial" w:cs="Arial"/>
          <w:sz w:val="24"/>
          <w:szCs w:val="24"/>
          <w:lang w:val="en" w:eastAsia="en-IE"/>
        </w:rPr>
        <w:t>aving lost your nationality, voluntarily re-acquire it</w:t>
      </w:r>
    </w:p>
    <w:p w14:paraId="267F6469" w14:textId="77777777" w:rsidR="00F51FC4" w:rsidRPr="009604E2" w:rsidRDefault="00DC6CA0" w:rsidP="00F51FC4">
      <w:pPr>
        <w:pStyle w:val="NoSpacing"/>
        <w:numPr>
          <w:ilvl w:val="0"/>
          <w:numId w:val="6"/>
        </w:numPr>
        <w:rPr>
          <w:rFonts w:ascii="Arial" w:hAnsi="Arial" w:cs="Arial"/>
          <w:sz w:val="24"/>
          <w:szCs w:val="24"/>
          <w:lang w:val="en" w:eastAsia="en-IE"/>
        </w:rPr>
      </w:pPr>
      <w:r w:rsidRPr="009604E2">
        <w:rPr>
          <w:rFonts w:ascii="Arial" w:hAnsi="Arial" w:cs="Arial"/>
          <w:sz w:val="24"/>
          <w:szCs w:val="24"/>
          <w:lang w:val="en" w:eastAsia="en-IE"/>
        </w:rPr>
        <w:t>H</w:t>
      </w:r>
      <w:r w:rsidR="00F51FC4" w:rsidRPr="009604E2">
        <w:rPr>
          <w:rFonts w:ascii="Arial" w:hAnsi="Arial" w:cs="Arial"/>
          <w:sz w:val="24"/>
          <w:szCs w:val="24"/>
          <w:lang w:val="en" w:eastAsia="en-IE"/>
        </w:rPr>
        <w:t>ave acquired a new nationality (other than Irish) and enjoy the protection of that country</w:t>
      </w:r>
    </w:p>
    <w:p w14:paraId="003BE8CA" w14:textId="77777777" w:rsidR="00F51FC4" w:rsidRPr="009604E2" w:rsidRDefault="00DC6CA0" w:rsidP="00F51FC4">
      <w:pPr>
        <w:pStyle w:val="NoSpacing"/>
        <w:numPr>
          <w:ilvl w:val="0"/>
          <w:numId w:val="6"/>
        </w:numPr>
        <w:rPr>
          <w:rFonts w:ascii="Arial" w:hAnsi="Arial" w:cs="Arial"/>
          <w:sz w:val="24"/>
          <w:szCs w:val="24"/>
          <w:lang w:val="en" w:eastAsia="en-IE"/>
        </w:rPr>
      </w:pPr>
      <w:r w:rsidRPr="009604E2">
        <w:rPr>
          <w:rFonts w:ascii="Arial" w:hAnsi="Arial" w:cs="Arial"/>
          <w:sz w:val="24"/>
          <w:szCs w:val="24"/>
          <w:lang w:val="en" w:eastAsia="en-IE"/>
        </w:rPr>
        <w:t>V</w:t>
      </w:r>
      <w:r w:rsidR="00F51FC4" w:rsidRPr="009604E2">
        <w:rPr>
          <w:rFonts w:ascii="Arial" w:hAnsi="Arial" w:cs="Arial"/>
          <w:sz w:val="24"/>
          <w:szCs w:val="24"/>
          <w:lang w:val="en" w:eastAsia="en-IE"/>
        </w:rPr>
        <w:t>oluntarily re-establish yourself in the country which you left or have stayed outside of owing to fear of persecution</w:t>
      </w:r>
    </w:p>
    <w:p w14:paraId="155E3C4A" w14:textId="72627205" w:rsidR="00F51FC4" w:rsidRPr="009604E2" w:rsidRDefault="00DC6CA0" w:rsidP="00F51FC4">
      <w:pPr>
        <w:pStyle w:val="NoSpacing"/>
        <w:numPr>
          <w:ilvl w:val="0"/>
          <w:numId w:val="6"/>
        </w:numPr>
        <w:rPr>
          <w:rFonts w:ascii="Arial" w:hAnsi="Arial" w:cs="Arial"/>
          <w:sz w:val="24"/>
          <w:szCs w:val="24"/>
          <w:lang w:val="en" w:eastAsia="en-IE"/>
        </w:rPr>
      </w:pPr>
      <w:r w:rsidRPr="009604E2">
        <w:rPr>
          <w:rFonts w:ascii="Arial" w:hAnsi="Arial" w:cs="Arial"/>
          <w:sz w:val="24"/>
          <w:szCs w:val="24"/>
          <w:lang w:val="en" w:eastAsia="en-IE"/>
        </w:rPr>
        <w:t>C</w:t>
      </w:r>
      <w:r w:rsidR="00F51FC4" w:rsidRPr="009604E2">
        <w:rPr>
          <w:rFonts w:ascii="Arial" w:hAnsi="Arial" w:cs="Arial"/>
          <w:sz w:val="24"/>
          <w:szCs w:val="24"/>
          <w:lang w:val="en" w:eastAsia="en-IE"/>
        </w:rPr>
        <w:t>ontinue to refuse the protection of your country of nationality despite a change in the circumstances of that country to the extent that you would no longer be recognised as a refugee</w:t>
      </w:r>
    </w:p>
    <w:p w14:paraId="5AB2E426" w14:textId="77777777" w:rsidR="00267575" w:rsidRDefault="00267575" w:rsidP="00F13C5E">
      <w:pPr>
        <w:pStyle w:val="NoSpacing"/>
        <w:rPr>
          <w:rFonts w:ascii="Arial" w:hAnsi="Arial" w:cs="Arial"/>
          <w:sz w:val="24"/>
          <w:szCs w:val="24"/>
          <w:lang w:val="en" w:eastAsia="en-IE"/>
        </w:rPr>
      </w:pPr>
    </w:p>
    <w:p w14:paraId="1BE767BD" w14:textId="77777777" w:rsidR="00267575" w:rsidRDefault="00267575" w:rsidP="00267575">
      <w:pPr>
        <w:pStyle w:val="Heading4"/>
        <w:rPr>
          <w:lang w:val="en" w:eastAsia="en-IE"/>
        </w:rPr>
      </w:pPr>
      <w:r>
        <w:rPr>
          <w:lang w:val="en" w:eastAsia="en-IE"/>
        </w:rPr>
        <w:t>Exclusion from being a refugee</w:t>
      </w:r>
    </w:p>
    <w:p w14:paraId="1C14B8A6" w14:textId="45BD1FC1" w:rsidR="00F51FC4" w:rsidRPr="009604E2" w:rsidRDefault="00F51FC4" w:rsidP="00F13C5E">
      <w:pPr>
        <w:pStyle w:val="NoSpacing"/>
        <w:rPr>
          <w:rFonts w:ascii="Arial" w:hAnsi="Arial" w:cs="Arial"/>
          <w:sz w:val="24"/>
          <w:szCs w:val="24"/>
          <w:lang w:val="en" w:eastAsia="en-IE"/>
        </w:rPr>
      </w:pPr>
      <w:r w:rsidRPr="009604E2">
        <w:rPr>
          <w:rFonts w:ascii="Arial" w:hAnsi="Arial" w:cs="Arial"/>
          <w:sz w:val="24"/>
          <w:szCs w:val="24"/>
          <w:lang w:val="en" w:eastAsia="en-IE"/>
        </w:rPr>
        <w:t>You are e</w:t>
      </w:r>
      <w:r w:rsidR="00DC6CA0" w:rsidRPr="009604E2">
        <w:rPr>
          <w:rFonts w:ascii="Arial" w:hAnsi="Arial" w:cs="Arial"/>
          <w:sz w:val="24"/>
          <w:szCs w:val="24"/>
          <w:lang w:val="en" w:eastAsia="en-IE"/>
        </w:rPr>
        <w:t>xcluded from being a refugee if</w:t>
      </w:r>
      <w:r w:rsidR="00F13C5E">
        <w:rPr>
          <w:rFonts w:ascii="Arial" w:hAnsi="Arial" w:cs="Arial"/>
          <w:sz w:val="24"/>
          <w:szCs w:val="24"/>
          <w:lang w:val="en" w:eastAsia="en-IE"/>
        </w:rPr>
        <w:t xml:space="preserve"> y</w:t>
      </w:r>
      <w:r w:rsidRPr="009604E2">
        <w:rPr>
          <w:rFonts w:ascii="Arial" w:hAnsi="Arial" w:cs="Arial"/>
          <w:sz w:val="24"/>
          <w:szCs w:val="24"/>
          <w:lang w:val="en" w:eastAsia="en-IE"/>
        </w:rPr>
        <w:t xml:space="preserve">ou are currently receiving protection or assistance from </w:t>
      </w:r>
      <w:r w:rsidR="00DC6CA0" w:rsidRPr="009604E2">
        <w:rPr>
          <w:rFonts w:ascii="Arial" w:hAnsi="Arial" w:cs="Arial"/>
          <w:sz w:val="24"/>
          <w:szCs w:val="24"/>
          <w:lang w:val="en" w:eastAsia="en-IE"/>
        </w:rPr>
        <w:t xml:space="preserve">agencies of </w:t>
      </w:r>
      <w:r w:rsidRPr="009604E2">
        <w:rPr>
          <w:rFonts w:ascii="Arial" w:hAnsi="Arial" w:cs="Arial"/>
          <w:sz w:val="24"/>
          <w:szCs w:val="24"/>
          <w:lang w:val="en" w:eastAsia="en-IE"/>
        </w:rPr>
        <w:t>the United Nations</w:t>
      </w:r>
      <w:r w:rsidR="00F13C5E">
        <w:rPr>
          <w:rFonts w:ascii="Arial" w:hAnsi="Arial" w:cs="Arial"/>
          <w:sz w:val="24"/>
          <w:szCs w:val="24"/>
          <w:lang w:val="en" w:eastAsia="en-IE"/>
        </w:rPr>
        <w:t xml:space="preserve">, </w:t>
      </w:r>
      <w:r w:rsidR="00A0105D">
        <w:rPr>
          <w:rFonts w:ascii="Arial" w:hAnsi="Arial" w:cs="Arial"/>
          <w:sz w:val="24"/>
          <w:szCs w:val="24"/>
          <w:lang w:val="en" w:eastAsia="en-IE"/>
        </w:rPr>
        <w:t xml:space="preserve">if </w:t>
      </w:r>
      <w:r w:rsidR="00F13C5E">
        <w:rPr>
          <w:rFonts w:ascii="Arial" w:hAnsi="Arial" w:cs="Arial"/>
          <w:sz w:val="24"/>
          <w:szCs w:val="24"/>
          <w:lang w:val="en" w:eastAsia="en-IE"/>
        </w:rPr>
        <w:t>y</w:t>
      </w:r>
      <w:r w:rsidRPr="009604E2">
        <w:rPr>
          <w:rFonts w:ascii="Arial" w:hAnsi="Arial" w:cs="Arial"/>
          <w:sz w:val="24"/>
          <w:szCs w:val="24"/>
          <w:lang w:val="en" w:eastAsia="en-IE"/>
        </w:rPr>
        <w:t>ou are formally recognised as having the rights and obligations which attach to nationality within the country</w:t>
      </w:r>
      <w:r w:rsidR="00F13C5E">
        <w:rPr>
          <w:rFonts w:ascii="Arial" w:hAnsi="Arial" w:cs="Arial"/>
          <w:sz w:val="24"/>
          <w:szCs w:val="24"/>
          <w:lang w:val="en" w:eastAsia="en-IE"/>
        </w:rPr>
        <w:t xml:space="preserve"> where</w:t>
      </w:r>
      <w:r w:rsidRPr="009604E2">
        <w:rPr>
          <w:rFonts w:ascii="Arial" w:hAnsi="Arial" w:cs="Arial"/>
          <w:sz w:val="24"/>
          <w:szCs w:val="24"/>
          <w:lang w:val="en" w:eastAsia="en-IE"/>
        </w:rPr>
        <w:t xml:space="preserve"> you have taken up residence</w:t>
      </w:r>
      <w:r w:rsidR="00F13C5E">
        <w:rPr>
          <w:rFonts w:ascii="Arial" w:hAnsi="Arial" w:cs="Arial"/>
          <w:sz w:val="24"/>
          <w:szCs w:val="24"/>
          <w:lang w:val="en" w:eastAsia="en-IE"/>
        </w:rPr>
        <w:t xml:space="preserve">, or </w:t>
      </w:r>
      <w:r w:rsidR="00A0105D">
        <w:rPr>
          <w:rFonts w:ascii="Arial" w:hAnsi="Arial" w:cs="Arial"/>
          <w:sz w:val="24"/>
          <w:szCs w:val="24"/>
          <w:lang w:val="en" w:eastAsia="en-IE"/>
        </w:rPr>
        <w:t xml:space="preserve">if </w:t>
      </w:r>
      <w:r w:rsidR="00F13C5E">
        <w:rPr>
          <w:rFonts w:ascii="Arial" w:hAnsi="Arial" w:cs="Arial"/>
          <w:sz w:val="24"/>
          <w:szCs w:val="24"/>
          <w:lang w:val="en" w:eastAsia="en-IE"/>
        </w:rPr>
        <w:t>t</w:t>
      </w:r>
      <w:r w:rsidR="00F13C5E" w:rsidRPr="009604E2">
        <w:rPr>
          <w:rFonts w:ascii="Arial" w:hAnsi="Arial" w:cs="Arial"/>
          <w:sz w:val="24"/>
          <w:szCs w:val="24"/>
          <w:lang w:val="en" w:eastAsia="en-IE"/>
        </w:rPr>
        <w:t xml:space="preserve">here </w:t>
      </w:r>
      <w:r w:rsidRPr="009604E2">
        <w:rPr>
          <w:rFonts w:ascii="Arial" w:hAnsi="Arial" w:cs="Arial"/>
          <w:sz w:val="24"/>
          <w:szCs w:val="24"/>
          <w:lang w:val="en" w:eastAsia="en-IE"/>
        </w:rPr>
        <w:t>are serious reasons for considering that you have committed (or have incited or participated in) a serious crime including non-political crimes</w:t>
      </w:r>
      <w:r w:rsidR="00A0105D">
        <w:rPr>
          <w:rFonts w:ascii="Arial" w:hAnsi="Arial" w:cs="Arial"/>
          <w:sz w:val="24"/>
          <w:szCs w:val="24"/>
          <w:lang w:val="en" w:eastAsia="en-IE"/>
        </w:rPr>
        <w:t>.</w:t>
      </w:r>
    </w:p>
    <w:p w14:paraId="61FC72BF" w14:textId="77777777" w:rsidR="00F51FC4" w:rsidRPr="009604E2" w:rsidRDefault="00F51FC4" w:rsidP="00F51FC4">
      <w:pPr>
        <w:pStyle w:val="NoSpacing"/>
        <w:rPr>
          <w:rFonts w:ascii="Arial" w:hAnsi="Arial" w:cs="Arial"/>
          <w:sz w:val="24"/>
          <w:szCs w:val="24"/>
          <w:lang w:val="en" w:eastAsia="en-IE"/>
        </w:rPr>
      </w:pPr>
    </w:p>
    <w:p w14:paraId="2CCAFD4D" w14:textId="77777777" w:rsidR="00F51FC4" w:rsidRPr="009604E2" w:rsidRDefault="00995632" w:rsidP="003B6F5B">
      <w:pPr>
        <w:pStyle w:val="Heading3"/>
        <w:rPr>
          <w:lang w:val="en" w:eastAsia="en-IE"/>
        </w:rPr>
      </w:pPr>
      <w:r w:rsidRPr="009604E2">
        <w:rPr>
          <w:lang w:val="en" w:eastAsia="en-IE"/>
        </w:rPr>
        <w:lastRenderedPageBreak/>
        <w:t>S</w:t>
      </w:r>
      <w:r w:rsidR="00F51FC4" w:rsidRPr="009604E2">
        <w:rPr>
          <w:lang w:val="en" w:eastAsia="en-IE"/>
        </w:rPr>
        <w:t>ubsidiary protection</w:t>
      </w:r>
      <w:r w:rsidRPr="009604E2">
        <w:rPr>
          <w:lang w:val="en" w:eastAsia="en-IE"/>
        </w:rPr>
        <w:t xml:space="preserve"> status</w:t>
      </w:r>
    </w:p>
    <w:p w14:paraId="02644CBE" w14:textId="77777777" w:rsidR="00F51FC4" w:rsidRPr="009604E2" w:rsidRDefault="008F7B35" w:rsidP="000529AE">
      <w:pPr>
        <w:pStyle w:val="NoSpacing"/>
        <w:rPr>
          <w:rFonts w:ascii="Arial" w:hAnsi="Arial" w:cs="Arial"/>
          <w:sz w:val="24"/>
          <w:szCs w:val="24"/>
          <w:lang w:val="en" w:eastAsia="en-IE"/>
        </w:rPr>
      </w:pPr>
      <w:r>
        <w:rPr>
          <w:rFonts w:ascii="Arial" w:hAnsi="Arial" w:cs="Arial"/>
          <w:sz w:val="24"/>
          <w:szCs w:val="24"/>
          <w:lang w:val="en" w:eastAsia="en-IE"/>
        </w:rPr>
        <w:t>Under the Act, i</w:t>
      </w:r>
      <w:r w:rsidR="003B6F5B">
        <w:rPr>
          <w:rFonts w:ascii="Arial" w:hAnsi="Arial" w:cs="Arial"/>
          <w:sz w:val="24"/>
          <w:szCs w:val="24"/>
          <w:lang w:val="en" w:eastAsia="en-IE"/>
        </w:rPr>
        <w:t xml:space="preserve">f you do not qualify for </w:t>
      </w:r>
      <w:r>
        <w:rPr>
          <w:rFonts w:ascii="Arial" w:hAnsi="Arial" w:cs="Arial"/>
          <w:sz w:val="24"/>
          <w:szCs w:val="24"/>
          <w:lang w:val="en" w:eastAsia="en-IE"/>
        </w:rPr>
        <w:t>refugee status, you may be eligible for</w:t>
      </w:r>
      <w:r w:rsidR="003B6F5B">
        <w:rPr>
          <w:rFonts w:ascii="Arial" w:hAnsi="Arial" w:cs="Arial"/>
          <w:sz w:val="24"/>
          <w:szCs w:val="24"/>
          <w:lang w:val="en" w:eastAsia="en-IE"/>
        </w:rPr>
        <w:t xml:space="preserve"> subsidiary protection status</w:t>
      </w:r>
      <w:r>
        <w:rPr>
          <w:rFonts w:ascii="Arial" w:hAnsi="Arial" w:cs="Arial"/>
          <w:sz w:val="24"/>
          <w:szCs w:val="24"/>
          <w:lang w:val="en" w:eastAsia="en-IE"/>
        </w:rPr>
        <w:t>.</w:t>
      </w:r>
      <w:r w:rsidR="00834630">
        <w:rPr>
          <w:rFonts w:ascii="Arial" w:hAnsi="Arial" w:cs="Arial"/>
          <w:sz w:val="24"/>
          <w:szCs w:val="24"/>
          <w:lang w:val="en" w:eastAsia="en-IE"/>
        </w:rPr>
        <w:t xml:space="preserve"> You may qualify if it</w:t>
      </w:r>
      <w:r w:rsidR="003B6F5B">
        <w:rPr>
          <w:rFonts w:ascii="Arial" w:hAnsi="Arial" w:cs="Arial"/>
          <w:sz w:val="24"/>
          <w:szCs w:val="24"/>
          <w:lang w:val="en" w:eastAsia="en-IE"/>
        </w:rPr>
        <w:t xml:space="preserve"> is determined that</w:t>
      </w:r>
      <w:r w:rsidR="00F13C5E">
        <w:rPr>
          <w:rFonts w:ascii="Arial" w:hAnsi="Arial" w:cs="Arial"/>
          <w:sz w:val="24"/>
          <w:szCs w:val="24"/>
          <w:lang w:val="en" w:eastAsia="en-IE"/>
        </w:rPr>
        <w:t>,</w:t>
      </w:r>
      <w:r w:rsidR="003B6F5B">
        <w:rPr>
          <w:rFonts w:ascii="Arial" w:hAnsi="Arial" w:cs="Arial"/>
          <w:sz w:val="24"/>
          <w:szCs w:val="24"/>
          <w:lang w:val="en" w:eastAsia="en-IE"/>
        </w:rPr>
        <w:t xml:space="preserve"> if you return to your country of origin</w:t>
      </w:r>
      <w:r w:rsidR="000529AE">
        <w:rPr>
          <w:rFonts w:ascii="Arial" w:hAnsi="Arial" w:cs="Arial"/>
          <w:sz w:val="24"/>
          <w:szCs w:val="24"/>
          <w:lang w:val="en" w:eastAsia="en-IE"/>
        </w:rPr>
        <w:t>,</w:t>
      </w:r>
      <w:r w:rsidR="003B6F5B">
        <w:rPr>
          <w:rFonts w:ascii="Arial" w:hAnsi="Arial" w:cs="Arial"/>
          <w:sz w:val="24"/>
          <w:szCs w:val="24"/>
          <w:lang w:val="en" w:eastAsia="en-IE"/>
        </w:rPr>
        <w:t xml:space="preserve"> you would face a real risk of suffering serious harm and that</w:t>
      </w:r>
      <w:r w:rsidR="00F13C5E">
        <w:rPr>
          <w:rFonts w:ascii="Arial" w:hAnsi="Arial" w:cs="Arial"/>
          <w:sz w:val="24"/>
          <w:szCs w:val="24"/>
          <w:lang w:val="en" w:eastAsia="en-IE"/>
        </w:rPr>
        <w:t>,</w:t>
      </w:r>
      <w:r w:rsidR="003B6F5B">
        <w:rPr>
          <w:rFonts w:ascii="Arial" w:hAnsi="Arial" w:cs="Arial"/>
          <w:sz w:val="24"/>
          <w:szCs w:val="24"/>
          <w:lang w:val="en" w:eastAsia="en-IE"/>
        </w:rPr>
        <w:t xml:space="preserve"> due to </w:t>
      </w:r>
      <w:r>
        <w:rPr>
          <w:rFonts w:ascii="Arial" w:hAnsi="Arial" w:cs="Arial"/>
          <w:sz w:val="24"/>
          <w:szCs w:val="24"/>
          <w:lang w:val="en" w:eastAsia="en-IE"/>
        </w:rPr>
        <w:t xml:space="preserve">that risk, you are unable or unwilling to avail of the protection of that country. </w:t>
      </w:r>
    </w:p>
    <w:p w14:paraId="5CE0B95D" w14:textId="77777777" w:rsidR="00F51FC4" w:rsidRPr="009604E2" w:rsidRDefault="00F51FC4" w:rsidP="00F51FC4">
      <w:pPr>
        <w:pStyle w:val="NoSpacing"/>
        <w:rPr>
          <w:rFonts w:ascii="Arial" w:hAnsi="Arial" w:cs="Arial"/>
          <w:sz w:val="24"/>
          <w:szCs w:val="24"/>
          <w:lang w:val="en" w:eastAsia="en-IE"/>
        </w:rPr>
      </w:pPr>
    </w:p>
    <w:p w14:paraId="3434024D" w14:textId="0378055C" w:rsidR="00F51FC4" w:rsidRPr="009604E2" w:rsidRDefault="00F51FC4" w:rsidP="00F51FC4">
      <w:pPr>
        <w:pStyle w:val="NoSpacing"/>
        <w:rPr>
          <w:rFonts w:ascii="Arial" w:hAnsi="Arial" w:cs="Arial"/>
          <w:sz w:val="24"/>
          <w:szCs w:val="24"/>
          <w:lang w:val="en" w:eastAsia="en-IE"/>
        </w:rPr>
      </w:pPr>
      <w:r w:rsidRPr="009604E2">
        <w:rPr>
          <w:rFonts w:ascii="Arial" w:hAnsi="Arial" w:cs="Arial"/>
          <w:sz w:val="24"/>
          <w:szCs w:val="24"/>
          <w:lang w:val="en" w:eastAsia="en-IE"/>
        </w:rPr>
        <w:t xml:space="preserve">You </w:t>
      </w:r>
      <w:r w:rsidR="00DC6CA0" w:rsidRPr="009604E2">
        <w:rPr>
          <w:rFonts w:ascii="Arial" w:hAnsi="Arial" w:cs="Arial"/>
          <w:sz w:val="24"/>
          <w:szCs w:val="24"/>
          <w:lang w:val="en" w:eastAsia="en-IE"/>
        </w:rPr>
        <w:t>will</w:t>
      </w:r>
      <w:r w:rsidRPr="009604E2">
        <w:rPr>
          <w:rFonts w:ascii="Arial" w:hAnsi="Arial" w:cs="Arial"/>
          <w:sz w:val="24"/>
          <w:szCs w:val="24"/>
          <w:lang w:val="en" w:eastAsia="en-IE"/>
        </w:rPr>
        <w:t xml:space="preserve"> no longer be eligible for subsidiary protection if the circumstances which meant that you were eligible have changed to such a degree that you no longer require protection. Such a change must not be temporary. You may be able to rely on reasons of previous serious harm as to why you still cannot avail of the protection of your country of nationality or former habitual residence. </w:t>
      </w:r>
    </w:p>
    <w:p w14:paraId="4A490276" w14:textId="77777777" w:rsidR="00F51FC4" w:rsidRPr="009604E2" w:rsidRDefault="00F51FC4" w:rsidP="00F51FC4">
      <w:pPr>
        <w:pStyle w:val="NoSpacing"/>
        <w:rPr>
          <w:rFonts w:ascii="Arial" w:hAnsi="Arial" w:cs="Arial"/>
          <w:sz w:val="24"/>
          <w:szCs w:val="24"/>
          <w:lang w:val="en" w:eastAsia="en-IE"/>
        </w:rPr>
      </w:pPr>
    </w:p>
    <w:p w14:paraId="6DF05570" w14:textId="2E725086" w:rsidR="00F51FC4" w:rsidRPr="009604E2" w:rsidRDefault="00F51FC4" w:rsidP="00F51FC4">
      <w:pPr>
        <w:pStyle w:val="NoSpacing"/>
        <w:rPr>
          <w:rFonts w:ascii="Arial" w:hAnsi="Arial" w:cs="Arial"/>
          <w:sz w:val="24"/>
          <w:szCs w:val="24"/>
          <w:lang w:val="en" w:eastAsia="en-IE"/>
        </w:rPr>
      </w:pPr>
      <w:r w:rsidRPr="009604E2">
        <w:rPr>
          <w:rFonts w:ascii="Arial" w:hAnsi="Arial" w:cs="Arial"/>
          <w:sz w:val="24"/>
          <w:szCs w:val="24"/>
          <w:lang w:val="en" w:eastAsia="en-IE"/>
        </w:rPr>
        <w:t>You will not be eligible for subsidiary</w:t>
      </w:r>
      <w:r w:rsidR="0002254D" w:rsidRPr="009604E2">
        <w:rPr>
          <w:rFonts w:ascii="Arial" w:hAnsi="Arial" w:cs="Arial"/>
          <w:sz w:val="24"/>
          <w:szCs w:val="24"/>
          <w:lang w:val="en" w:eastAsia="en-IE"/>
        </w:rPr>
        <w:t xml:space="preserve"> protection if there are significant</w:t>
      </w:r>
      <w:r w:rsidRPr="009604E2">
        <w:rPr>
          <w:rFonts w:ascii="Arial" w:hAnsi="Arial" w:cs="Arial"/>
          <w:sz w:val="24"/>
          <w:szCs w:val="24"/>
          <w:lang w:val="en" w:eastAsia="en-IE"/>
        </w:rPr>
        <w:t xml:space="preserve"> reasons for considering that you have committed a serious crime or are a danger to the public or to the security of the State. You will also not be eligible if you have committed a crime, which would also be a crime in Ireland, punishable by imprisonment and you have fled your country of origin to avoid sanctions for that crime.</w:t>
      </w:r>
    </w:p>
    <w:p w14:paraId="380A8B18" w14:textId="77777777" w:rsidR="00F51FC4" w:rsidRPr="009604E2" w:rsidRDefault="00F51FC4" w:rsidP="001764AF">
      <w:pPr>
        <w:pStyle w:val="NoSpacing"/>
        <w:rPr>
          <w:rFonts w:ascii="Arial" w:hAnsi="Arial" w:cs="Arial"/>
          <w:sz w:val="24"/>
          <w:szCs w:val="24"/>
          <w:lang w:val="en" w:eastAsia="en-IE"/>
        </w:rPr>
      </w:pPr>
    </w:p>
    <w:p w14:paraId="0786F6A8" w14:textId="77777777" w:rsidR="00BC4F9B" w:rsidRPr="009604E2" w:rsidRDefault="00BC4F9B" w:rsidP="00267575">
      <w:pPr>
        <w:pStyle w:val="Heading2"/>
        <w:rPr>
          <w:lang w:val="en" w:eastAsia="en-IE"/>
        </w:rPr>
      </w:pPr>
      <w:r w:rsidRPr="009604E2">
        <w:rPr>
          <w:lang w:val="en" w:eastAsia="en-IE"/>
        </w:rPr>
        <w:t xml:space="preserve">Applying for </w:t>
      </w:r>
      <w:r w:rsidR="00F13C5E">
        <w:rPr>
          <w:lang w:val="en" w:eastAsia="en-IE"/>
        </w:rPr>
        <w:t>i</w:t>
      </w:r>
      <w:r w:rsidR="00F13C5E" w:rsidRPr="009604E2">
        <w:rPr>
          <w:lang w:val="en" w:eastAsia="en-IE"/>
        </w:rPr>
        <w:t xml:space="preserve">nternational </w:t>
      </w:r>
      <w:r w:rsidR="00F13C5E">
        <w:rPr>
          <w:lang w:val="en" w:eastAsia="en-IE"/>
        </w:rPr>
        <w:t>p</w:t>
      </w:r>
      <w:r w:rsidR="00F13C5E" w:rsidRPr="009604E2">
        <w:rPr>
          <w:lang w:val="en" w:eastAsia="en-IE"/>
        </w:rPr>
        <w:t>rotection</w:t>
      </w:r>
    </w:p>
    <w:p w14:paraId="5FB143D3" w14:textId="77777777" w:rsidR="00BC4F9B" w:rsidRPr="009604E2" w:rsidRDefault="00BC4F9B" w:rsidP="00834630">
      <w:pPr>
        <w:pStyle w:val="Heading3"/>
        <w:rPr>
          <w:lang w:val="en" w:eastAsia="en-IE"/>
        </w:rPr>
      </w:pPr>
      <w:r w:rsidRPr="009604E2">
        <w:rPr>
          <w:lang w:val="en" w:eastAsia="en-IE"/>
        </w:rPr>
        <w:t>Preliminary interview</w:t>
      </w:r>
    </w:p>
    <w:p w14:paraId="2E83E9B8" w14:textId="6150FEA2" w:rsidR="00492540" w:rsidRPr="009604E2" w:rsidRDefault="00BC4F9B">
      <w:pPr>
        <w:rPr>
          <w:rFonts w:ascii="Arial" w:hAnsi="Arial" w:cs="Arial"/>
          <w:szCs w:val="24"/>
          <w:lang w:val="en" w:eastAsia="en-IE"/>
        </w:rPr>
      </w:pPr>
      <w:r w:rsidRPr="009604E2">
        <w:rPr>
          <w:rFonts w:ascii="Arial" w:hAnsi="Arial" w:cs="Arial"/>
          <w:szCs w:val="24"/>
          <w:lang w:val="en" w:eastAsia="en-IE"/>
        </w:rPr>
        <w:t>If you are at the frontier of the State or already in the State</w:t>
      </w:r>
      <w:r w:rsidR="003F51EE" w:rsidRPr="009604E2">
        <w:rPr>
          <w:rFonts w:ascii="Arial" w:hAnsi="Arial" w:cs="Arial"/>
          <w:szCs w:val="24"/>
          <w:lang w:val="en" w:eastAsia="en-IE"/>
        </w:rPr>
        <w:t>, whether lawfully or unlawfully,</w:t>
      </w:r>
      <w:r w:rsidR="00054C94" w:rsidRPr="009604E2">
        <w:rPr>
          <w:rFonts w:ascii="Arial" w:hAnsi="Arial" w:cs="Arial"/>
          <w:szCs w:val="24"/>
          <w:lang w:val="en" w:eastAsia="en-IE"/>
        </w:rPr>
        <w:t xml:space="preserve"> </w:t>
      </w:r>
      <w:r w:rsidRPr="009604E2">
        <w:rPr>
          <w:rFonts w:ascii="Arial" w:hAnsi="Arial" w:cs="Arial"/>
          <w:szCs w:val="24"/>
          <w:lang w:val="en" w:eastAsia="en-IE"/>
        </w:rPr>
        <w:t>you can</w:t>
      </w:r>
      <w:r w:rsidR="004C5E5D" w:rsidRPr="009604E2">
        <w:rPr>
          <w:rFonts w:ascii="Arial" w:hAnsi="Arial" w:cs="Arial"/>
          <w:szCs w:val="24"/>
          <w:lang w:val="en" w:eastAsia="en-IE"/>
        </w:rPr>
        <w:t xml:space="preserve"> make</w:t>
      </w:r>
      <w:r w:rsidRPr="009604E2">
        <w:rPr>
          <w:rFonts w:ascii="Arial" w:hAnsi="Arial" w:cs="Arial"/>
          <w:szCs w:val="24"/>
          <w:lang w:val="en" w:eastAsia="en-IE"/>
        </w:rPr>
        <w:t xml:space="preserve"> an application for international protection</w:t>
      </w:r>
      <w:r w:rsidR="00054C94" w:rsidRPr="009604E2">
        <w:rPr>
          <w:rFonts w:ascii="Arial" w:hAnsi="Arial" w:cs="Arial"/>
          <w:szCs w:val="24"/>
          <w:lang w:val="en" w:eastAsia="en-IE"/>
        </w:rPr>
        <w:t xml:space="preserve"> </w:t>
      </w:r>
      <w:r w:rsidR="00C03610">
        <w:rPr>
          <w:rFonts w:ascii="Arial" w:hAnsi="Arial" w:cs="Arial"/>
          <w:szCs w:val="24"/>
          <w:lang w:val="en" w:eastAsia="en-IE"/>
        </w:rPr>
        <w:t xml:space="preserve">to the International Protection Office. You can apply </w:t>
      </w:r>
      <w:r w:rsidR="00054C94" w:rsidRPr="009604E2">
        <w:rPr>
          <w:rFonts w:ascii="Arial" w:hAnsi="Arial" w:cs="Arial"/>
          <w:szCs w:val="24"/>
          <w:lang w:val="en" w:eastAsia="en-IE"/>
        </w:rPr>
        <w:t>for yourself</w:t>
      </w:r>
      <w:r w:rsidR="00143D3A">
        <w:rPr>
          <w:rFonts w:ascii="Arial" w:hAnsi="Arial" w:cs="Arial"/>
          <w:szCs w:val="24"/>
          <w:lang w:val="en" w:eastAsia="en-IE"/>
        </w:rPr>
        <w:t>,</w:t>
      </w:r>
      <w:r w:rsidR="00054C94" w:rsidRPr="009604E2">
        <w:rPr>
          <w:rFonts w:ascii="Arial" w:hAnsi="Arial" w:cs="Arial"/>
          <w:szCs w:val="24"/>
          <w:lang w:val="en" w:eastAsia="en-IE"/>
        </w:rPr>
        <w:t xml:space="preserve"> or on behalf of a child</w:t>
      </w:r>
      <w:r w:rsidR="00834630">
        <w:rPr>
          <w:rFonts w:ascii="Arial" w:hAnsi="Arial" w:cs="Arial"/>
          <w:szCs w:val="24"/>
          <w:lang w:val="en" w:eastAsia="en-IE"/>
        </w:rPr>
        <w:t>,</w:t>
      </w:r>
      <w:r w:rsidR="00054C94" w:rsidRPr="009604E2">
        <w:rPr>
          <w:rFonts w:ascii="Arial" w:hAnsi="Arial" w:cs="Arial"/>
          <w:szCs w:val="24"/>
          <w:lang w:val="en" w:eastAsia="en-IE"/>
        </w:rPr>
        <w:t xml:space="preserve"> where you are an adult and are taking </w:t>
      </w:r>
      <w:r w:rsidR="00C95509" w:rsidRPr="009604E2">
        <w:rPr>
          <w:rFonts w:ascii="Arial" w:hAnsi="Arial" w:cs="Arial"/>
          <w:szCs w:val="24"/>
          <w:lang w:val="en" w:eastAsia="en-IE"/>
        </w:rPr>
        <w:t>responsibility</w:t>
      </w:r>
      <w:r w:rsidR="00054C94" w:rsidRPr="009604E2">
        <w:rPr>
          <w:rFonts w:ascii="Arial" w:hAnsi="Arial" w:cs="Arial"/>
          <w:szCs w:val="24"/>
          <w:lang w:val="en" w:eastAsia="en-IE"/>
        </w:rPr>
        <w:t xml:space="preserve"> for that child. </w:t>
      </w:r>
      <w:r w:rsidR="00492540" w:rsidRPr="009604E2">
        <w:rPr>
          <w:rFonts w:ascii="Arial" w:hAnsi="Arial" w:cs="Arial"/>
          <w:szCs w:val="24"/>
          <w:lang w:val="en" w:eastAsia="en-IE"/>
        </w:rPr>
        <w:t>If you apply for yourself</w:t>
      </w:r>
      <w:r w:rsidR="00834630">
        <w:rPr>
          <w:rFonts w:ascii="Arial" w:hAnsi="Arial" w:cs="Arial"/>
          <w:szCs w:val="24"/>
          <w:lang w:val="en" w:eastAsia="en-IE"/>
        </w:rPr>
        <w:t>,</w:t>
      </w:r>
      <w:r w:rsidR="00492540" w:rsidRPr="009604E2">
        <w:rPr>
          <w:rFonts w:ascii="Arial" w:hAnsi="Arial" w:cs="Arial"/>
          <w:szCs w:val="24"/>
          <w:lang w:val="en" w:eastAsia="en-IE"/>
        </w:rPr>
        <w:t xml:space="preserve"> you will be deemed to have also applied</w:t>
      </w:r>
      <w:r w:rsidR="00552ACC" w:rsidRPr="009604E2">
        <w:rPr>
          <w:rFonts w:ascii="Arial" w:hAnsi="Arial" w:cs="Arial"/>
          <w:szCs w:val="24"/>
          <w:lang w:val="en" w:eastAsia="en-IE"/>
        </w:rPr>
        <w:t xml:space="preserve"> on behalf of</w:t>
      </w:r>
      <w:r w:rsidR="00492540" w:rsidRPr="009604E2">
        <w:rPr>
          <w:rFonts w:ascii="Arial" w:hAnsi="Arial" w:cs="Arial"/>
          <w:szCs w:val="24"/>
          <w:lang w:val="en" w:eastAsia="en-IE"/>
        </w:rPr>
        <w:t xml:space="preserve"> your dependent children.</w:t>
      </w:r>
    </w:p>
    <w:p w14:paraId="15A9F92F" w14:textId="30BAE363" w:rsidR="00DC6CA0" w:rsidRPr="009604E2" w:rsidRDefault="00492540" w:rsidP="009F0EBF">
      <w:pPr>
        <w:rPr>
          <w:rFonts w:ascii="Arial" w:hAnsi="Arial" w:cs="Arial"/>
          <w:szCs w:val="24"/>
          <w:lang w:val="en" w:eastAsia="en-IE"/>
        </w:rPr>
      </w:pPr>
      <w:r w:rsidRPr="009604E2">
        <w:rPr>
          <w:rFonts w:ascii="Arial" w:hAnsi="Arial" w:cs="Arial"/>
          <w:szCs w:val="24"/>
          <w:lang w:val="en" w:eastAsia="en-IE"/>
        </w:rPr>
        <w:t xml:space="preserve">Before you can make your </w:t>
      </w:r>
      <w:r w:rsidR="00552ACC" w:rsidRPr="009604E2">
        <w:rPr>
          <w:rFonts w:ascii="Arial" w:hAnsi="Arial" w:cs="Arial"/>
          <w:szCs w:val="24"/>
          <w:lang w:val="en" w:eastAsia="en-IE"/>
        </w:rPr>
        <w:t>application,</w:t>
      </w:r>
      <w:r w:rsidR="004C5E5D" w:rsidRPr="009604E2">
        <w:rPr>
          <w:rFonts w:ascii="Arial" w:hAnsi="Arial" w:cs="Arial"/>
          <w:szCs w:val="24"/>
          <w:lang w:val="en" w:eastAsia="en-IE"/>
        </w:rPr>
        <w:t xml:space="preserve"> you must attend a preliminary interview</w:t>
      </w:r>
      <w:r w:rsidR="002D57B0" w:rsidRPr="009604E2">
        <w:rPr>
          <w:rFonts w:ascii="Arial" w:hAnsi="Arial" w:cs="Arial"/>
          <w:szCs w:val="24"/>
          <w:lang w:val="en" w:eastAsia="en-IE"/>
        </w:rPr>
        <w:t xml:space="preserve"> with an </w:t>
      </w:r>
      <w:r w:rsidR="008B4A71">
        <w:rPr>
          <w:rFonts w:ascii="Arial" w:hAnsi="Arial" w:cs="Arial"/>
          <w:szCs w:val="24"/>
          <w:lang w:val="en" w:eastAsia="en-IE"/>
        </w:rPr>
        <w:t>i</w:t>
      </w:r>
      <w:r w:rsidR="008B4A71" w:rsidRPr="009604E2">
        <w:rPr>
          <w:rFonts w:ascii="Arial" w:hAnsi="Arial" w:cs="Arial"/>
          <w:szCs w:val="24"/>
          <w:lang w:val="en" w:eastAsia="en-IE"/>
        </w:rPr>
        <w:t xml:space="preserve">nternational </w:t>
      </w:r>
      <w:r w:rsidR="008B4A71">
        <w:rPr>
          <w:rFonts w:ascii="Arial" w:hAnsi="Arial" w:cs="Arial"/>
          <w:szCs w:val="24"/>
          <w:lang w:val="en" w:eastAsia="en-IE"/>
        </w:rPr>
        <w:t>p</w:t>
      </w:r>
      <w:r w:rsidR="008B4A71" w:rsidRPr="009604E2">
        <w:rPr>
          <w:rFonts w:ascii="Arial" w:hAnsi="Arial" w:cs="Arial"/>
          <w:szCs w:val="24"/>
          <w:lang w:val="en" w:eastAsia="en-IE"/>
        </w:rPr>
        <w:t xml:space="preserve">rotection </w:t>
      </w:r>
      <w:r w:rsidR="008B4A71">
        <w:rPr>
          <w:rFonts w:ascii="Arial" w:hAnsi="Arial" w:cs="Arial"/>
          <w:szCs w:val="24"/>
          <w:lang w:val="en" w:eastAsia="en-IE"/>
        </w:rPr>
        <w:t>o</w:t>
      </w:r>
      <w:r w:rsidR="008B4A71" w:rsidRPr="009604E2">
        <w:rPr>
          <w:rFonts w:ascii="Arial" w:hAnsi="Arial" w:cs="Arial"/>
          <w:szCs w:val="24"/>
          <w:lang w:val="en" w:eastAsia="en-IE"/>
        </w:rPr>
        <w:t>fficer</w:t>
      </w:r>
      <w:r w:rsidR="00A0105D">
        <w:rPr>
          <w:rFonts w:ascii="Arial" w:hAnsi="Arial" w:cs="Arial"/>
          <w:szCs w:val="24"/>
          <w:lang w:val="en" w:eastAsia="en-IE"/>
        </w:rPr>
        <w:t xml:space="preserve"> or immigration officer</w:t>
      </w:r>
      <w:r w:rsidR="004C5E5D" w:rsidRPr="009604E2">
        <w:rPr>
          <w:rFonts w:ascii="Arial" w:hAnsi="Arial" w:cs="Arial"/>
          <w:szCs w:val="24"/>
          <w:lang w:val="en" w:eastAsia="en-IE"/>
        </w:rPr>
        <w:t>.</w:t>
      </w:r>
      <w:r w:rsidR="00DC6CA0" w:rsidRPr="009604E2">
        <w:rPr>
          <w:rFonts w:ascii="Arial" w:hAnsi="Arial" w:cs="Arial"/>
          <w:szCs w:val="24"/>
          <w:lang w:val="en" w:eastAsia="en-IE"/>
        </w:rPr>
        <w:t xml:space="preserve"> The purpose of this interview is to assess whether or not your application is admissible. </w:t>
      </w:r>
      <w:r w:rsidR="00315750">
        <w:rPr>
          <w:rFonts w:ascii="Arial" w:hAnsi="Arial" w:cs="Arial"/>
          <w:szCs w:val="24"/>
          <w:lang w:val="en" w:eastAsia="en-IE"/>
        </w:rPr>
        <w:t xml:space="preserve">The assistance of an interpreter will be available for the preliminary interview where necessary and possible. </w:t>
      </w:r>
    </w:p>
    <w:p w14:paraId="34C94289" w14:textId="477E25D0" w:rsidR="003B1D35" w:rsidRPr="009604E2" w:rsidRDefault="002D57B0" w:rsidP="009F0EBF">
      <w:pPr>
        <w:rPr>
          <w:rFonts w:ascii="Arial" w:hAnsi="Arial" w:cs="Arial"/>
          <w:szCs w:val="24"/>
          <w:lang w:val="en" w:eastAsia="en-IE"/>
        </w:rPr>
      </w:pPr>
      <w:r w:rsidRPr="009604E2">
        <w:rPr>
          <w:rFonts w:ascii="Arial" w:hAnsi="Arial" w:cs="Arial"/>
          <w:szCs w:val="24"/>
          <w:lang w:val="en" w:eastAsia="en-IE"/>
        </w:rPr>
        <w:t>During you</w:t>
      </w:r>
      <w:r w:rsidR="00DC6CA0" w:rsidRPr="009604E2">
        <w:rPr>
          <w:rFonts w:ascii="Arial" w:hAnsi="Arial" w:cs="Arial"/>
          <w:szCs w:val="24"/>
          <w:lang w:val="en" w:eastAsia="en-IE"/>
        </w:rPr>
        <w:t>r</w:t>
      </w:r>
      <w:r w:rsidRPr="009604E2">
        <w:rPr>
          <w:rFonts w:ascii="Arial" w:hAnsi="Arial" w:cs="Arial"/>
          <w:szCs w:val="24"/>
          <w:lang w:val="en" w:eastAsia="en-IE"/>
        </w:rPr>
        <w:t xml:space="preserve"> preliminary interview</w:t>
      </w:r>
      <w:r w:rsidR="00C03610">
        <w:rPr>
          <w:rFonts w:ascii="Arial" w:hAnsi="Arial" w:cs="Arial"/>
          <w:szCs w:val="24"/>
          <w:lang w:val="en" w:eastAsia="en-IE"/>
        </w:rPr>
        <w:t>,</w:t>
      </w:r>
      <w:r w:rsidRPr="009604E2">
        <w:rPr>
          <w:rFonts w:ascii="Arial" w:hAnsi="Arial" w:cs="Arial"/>
          <w:szCs w:val="24"/>
          <w:lang w:val="en" w:eastAsia="en-IE"/>
        </w:rPr>
        <w:t xml:space="preserve"> you may be asked about your identity, your route to Ireland</w:t>
      </w:r>
      <w:r w:rsidR="00C03610">
        <w:rPr>
          <w:rFonts w:ascii="Arial" w:hAnsi="Arial" w:cs="Arial"/>
          <w:szCs w:val="24"/>
          <w:lang w:val="en" w:eastAsia="en-IE"/>
        </w:rPr>
        <w:t>,</w:t>
      </w:r>
      <w:r w:rsidRPr="009604E2">
        <w:rPr>
          <w:rFonts w:ascii="Arial" w:hAnsi="Arial" w:cs="Arial"/>
          <w:szCs w:val="24"/>
          <w:lang w:val="en" w:eastAsia="en-IE"/>
        </w:rPr>
        <w:t xml:space="preserve"> </w:t>
      </w:r>
      <w:r w:rsidR="00EB221E">
        <w:rPr>
          <w:rFonts w:ascii="Arial" w:hAnsi="Arial" w:cs="Arial"/>
          <w:szCs w:val="24"/>
          <w:lang w:val="en" w:eastAsia="en-IE"/>
        </w:rPr>
        <w:t>and</w:t>
      </w:r>
      <w:r w:rsidRPr="009604E2">
        <w:rPr>
          <w:rFonts w:ascii="Arial" w:hAnsi="Arial" w:cs="Arial"/>
          <w:szCs w:val="24"/>
          <w:lang w:val="en" w:eastAsia="en-IE"/>
        </w:rPr>
        <w:t xml:space="preserve"> your reasons for seeking international protection. </w:t>
      </w:r>
      <w:r w:rsidR="00C07763" w:rsidRPr="009604E2">
        <w:rPr>
          <w:rFonts w:ascii="Arial" w:hAnsi="Arial" w:cs="Arial"/>
          <w:szCs w:val="24"/>
          <w:lang w:val="en" w:eastAsia="en-IE"/>
        </w:rPr>
        <w:t xml:space="preserve">You may also </w:t>
      </w:r>
      <w:r w:rsidR="00FC1C63">
        <w:rPr>
          <w:rFonts w:ascii="Arial" w:hAnsi="Arial" w:cs="Arial"/>
          <w:szCs w:val="24"/>
          <w:lang w:val="en" w:eastAsia="en-IE"/>
        </w:rPr>
        <w:t>have</w:t>
      </w:r>
      <w:r w:rsidR="00143D3A">
        <w:rPr>
          <w:rFonts w:ascii="Arial" w:hAnsi="Arial" w:cs="Arial"/>
          <w:szCs w:val="24"/>
          <w:lang w:val="en" w:eastAsia="en-IE"/>
        </w:rPr>
        <w:t xml:space="preserve"> </w:t>
      </w:r>
      <w:r w:rsidR="00C07763" w:rsidRPr="009604E2">
        <w:rPr>
          <w:rFonts w:ascii="Arial" w:hAnsi="Arial" w:cs="Arial"/>
          <w:szCs w:val="24"/>
          <w:lang w:val="en" w:eastAsia="en-IE"/>
        </w:rPr>
        <w:t>your fingerprints taken</w:t>
      </w:r>
      <w:r w:rsidR="00F13C5E">
        <w:rPr>
          <w:rFonts w:ascii="Arial" w:hAnsi="Arial" w:cs="Arial"/>
          <w:szCs w:val="24"/>
          <w:lang w:val="en" w:eastAsia="en-IE"/>
        </w:rPr>
        <w:t>,</w:t>
      </w:r>
      <w:r w:rsidR="00C07763" w:rsidRPr="009604E2">
        <w:rPr>
          <w:rFonts w:ascii="Arial" w:hAnsi="Arial" w:cs="Arial"/>
          <w:szCs w:val="24"/>
          <w:lang w:val="en" w:eastAsia="en-IE"/>
        </w:rPr>
        <w:t xml:space="preserve"> </w:t>
      </w:r>
      <w:r w:rsidR="00F13C5E">
        <w:rPr>
          <w:rFonts w:ascii="Arial" w:hAnsi="Arial" w:cs="Arial"/>
          <w:szCs w:val="24"/>
          <w:lang w:val="en" w:eastAsia="en-IE"/>
        </w:rPr>
        <w:t>to</w:t>
      </w:r>
      <w:r w:rsidR="00FC1C63" w:rsidRPr="009604E2">
        <w:rPr>
          <w:rFonts w:ascii="Arial" w:hAnsi="Arial" w:cs="Arial"/>
          <w:szCs w:val="24"/>
          <w:lang w:val="en" w:eastAsia="en-IE"/>
        </w:rPr>
        <w:t xml:space="preserve"> </w:t>
      </w:r>
      <w:r w:rsidR="00C07763" w:rsidRPr="009604E2">
        <w:rPr>
          <w:rFonts w:ascii="Arial" w:hAnsi="Arial" w:cs="Arial"/>
          <w:szCs w:val="24"/>
          <w:lang w:val="en" w:eastAsia="en-IE"/>
        </w:rPr>
        <w:t xml:space="preserve">be checked against </w:t>
      </w:r>
      <w:r w:rsidR="00FC1C63">
        <w:rPr>
          <w:rFonts w:ascii="Arial" w:hAnsi="Arial" w:cs="Arial"/>
          <w:szCs w:val="24"/>
          <w:lang w:val="en" w:eastAsia="en-IE"/>
        </w:rPr>
        <w:t>EURODAC to see if you have ever applied for asylum before</w:t>
      </w:r>
      <w:r w:rsidR="00143D3A">
        <w:rPr>
          <w:rFonts w:ascii="Arial" w:hAnsi="Arial" w:cs="Arial"/>
          <w:szCs w:val="24"/>
          <w:lang w:val="en" w:eastAsia="en-IE"/>
        </w:rPr>
        <w:t>.</w:t>
      </w:r>
      <w:r w:rsidR="001F5EC7" w:rsidRPr="009604E2">
        <w:rPr>
          <w:rFonts w:ascii="Arial" w:hAnsi="Arial" w:cs="Arial"/>
          <w:szCs w:val="24"/>
          <w:lang w:val="en" w:eastAsia="en-IE"/>
        </w:rPr>
        <w:t xml:space="preserve"> </w:t>
      </w:r>
      <w:r w:rsidR="00DC6CA0" w:rsidRPr="009604E2">
        <w:rPr>
          <w:rFonts w:ascii="Arial" w:hAnsi="Arial" w:cs="Arial"/>
          <w:szCs w:val="24"/>
          <w:lang w:val="en" w:eastAsia="en-IE"/>
        </w:rPr>
        <w:t xml:space="preserve">EURODAC is an electronic system for the exchange and </w:t>
      </w:r>
      <w:r w:rsidR="00BA2306" w:rsidRPr="009604E2">
        <w:rPr>
          <w:rFonts w:ascii="Arial" w:hAnsi="Arial" w:cs="Arial"/>
          <w:szCs w:val="24"/>
          <w:lang w:val="en" w:eastAsia="en-IE"/>
        </w:rPr>
        <w:t>comparison</w:t>
      </w:r>
      <w:r w:rsidR="00552ACC" w:rsidRPr="009604E2">
        <w:rPr>
          <w:rFonts w:ascii="Arial" w:hAnsi="Arial" w:cs="Arial"/>
          <w:szCs w:val="24"/>
          <w:lang w:val="en" w:eastAsia="en-IE"/>
        </w:rPr>
        <w:t xml:space="preserve"> of fingerprints between c</w:t>
      </w:r>
      <w:r w:rsidR="00DC6CA0" w:rsidRPr="009604E2">
        <w:rPr>
          <w:rFonts w:ascii="Arial" w:hAnsi="Arial" w:cs="Arial"/>
          <w:szCs w:val="24"/>
          <w:lang w:val="en" w:eastAsia="en-IE"/>
        </w:rPr>
        <w:t xml:space="preserve">ontracting </w:t>
      </w:r>
      <w:r w:rsidR="0028012B">
        <w:rPr>
          <w:rFonts w:ascii="Arial" w:hAnsi="Arial" w:cs="Arial"/>
          <w:szCs w:val="24"/>
          <w:lang w:val="en" w:eastAsia="en-IE"/>
        </w:rPr>
        <w:t>member s</w:t>
      </w:r>
      <w:r w:rsidR="0028012B" w:rsidRPr="009604E2">
        <w:rPr>
          <w:rFonts w:ascii="Arial" w:hAnsi="Arial" w:cs="Arial"/>
          <w:szCs w:val="24"/>
          <w:lang w:val="en" w:eastAsia="en-IE"/>
        </w:rPr>
        <w:t xml:space="preserve">tates </w:t>
      </w:r>
      <w:r w:rsidR="00DC6CA0" w:rsidRPr="009604E2">
        <w:rPr>
          <w:rFonts w:ascii="Arial" w:hAnsi="Arial" w:cs="Arial"/>
          <w:szCs w:val="24"/>
          <w:lang w:val="en" w:eastAsia="en-IE"/>
        </w:rPr>
        <w:t xml:space="preserve">for the effective application of the EU Dublin </w:t>
      </w:r>
      <w:r w:rsidR="00143D3A">
        <w:rPr>
          <w:rFonts w:ascii="Arial" w:hAnsi="Arial" w:cs="Arial"/>
          <w:szCs w:val="24"/>
          <w:lang w:val="en" w:eastAsia="en-IE"/>
        </w:rPr>
        <w:t>R</w:t>
      </w:r>
      <w:r w:rsidR="00DC6CA0" w:rsidRPr="009604E2">
        <w:rPr>
          <w:rFonts w:ascii="Arial" w:hAnsi="Arial" w:cs="Arial"/>
          <w:szCs w:val="24"/>
          <w:lang w:val="en" w:eastAsia="en-IE"/>
        </w:rPr>
        <w:t>egulation.</w:t>
      </w:r>
      <w:r w:rsidR="00A46EBC">
        <w:rPr>
          <w:rFonts w:ascii="Arial" w:hAnsi="Arial" w:cs="Arial"/>
          <w:szCs w:val="24"/>
          <w:lang w:val="en" w:eastAsia="en-IE"/>
        </w:rPr>
        <w:t xml:space="preserve"> </w:t>
      </w:r>
      <w:r w:rsidR="00A46EBC" w:rsidRPr="00A46EBC">
        <w:rPr>
          <w:rFonts w:ascii="Arial" w:hAnsi="Arial" w:cs="Arial"/>
          <w:szCs w:val="24"/>
          <w:lang w:val="en" w:eastAsia="en-IE"/>
        </w:rPr>
        <w:t>The member states of the</w:t>
      </w:r>
      <w:r w:rsidR="00A46EBC">
        <w:rPr>
          <w:rFonts w:ascii="Arial" w:hAnsi="Arial" w:cs="Arial"/>
          <w:szCs w:val="24"/>
          <w:lang w:val="en" w:eastAsia="en-IE"/>
        </w:rPr>
        <w:t xml:space="preserve"> EURODAC</w:t>
      </w:r>
      <w:r w:rsidR="00A46EBC" w:rsidRPr="00A46EBC">
        <w:rPr>
          <w:rFonts w:ascii="Arial" w:hAnsi="Arial" w:cs="Arial"/>
          <w:szCs w:val="24"/>
          <w:lang w:val="en" w:eastAsia="en-IE"/>
        </w:rPr>
        <w:t xml:space="preserve"> system are the 28 EU members, Iceland, Norway, Liechtenstein and Switzerland.</w:t>
      </w:r>
    </w:p>
    <w:p w14:paraId="280A6008" w14:textId="544FB2B8" w:rsidR="00FC1C63" w:rsidRDefault="00FC1C63" w:rsidP="00FC1C63">
      <w:pPr>
        <w:pStyle w:val="NoSpacing"/>
        <w:rPr>
          <w:rFonts w:ascii="Arial" w:hAnsi="Arial" w:cs="Arial"/>
          <w:sz w:val="24"/>
          <w:szCs w:val="24"/>
          <w:lang w:eastAsia="en-IE"/>
        </w:rPr>
      </w:pPr>
      <w:r>
        <w:rPr>
          <w:rFonts w:ascii="Arial" w:hAnsi="Arial" w:cs="Arial"/>
          <w:sz w:val="24"/>
          <w:szCs w:val="24"/>
          <w:lang w:eastAsia="en-IE"/>
        </w:rPr>
        <w:t xml:space="preserve">The </w:t>
      </w:r>
      <w:r w:rsidR="00143D3A">
        <w:rPr>
          <w:rFonts w:ascii="Arial" w:hAnsi="Arial" w:cs="Arial"/>
          <w:sz w:val="24"/>
          <w:szCs w:val="24"/>
          <w:lang w:eastAsia="en-IE"/>
        </w:rPr>
        <w:t>Dublin R</w:t>
      </w:r>
      <w:r w:rsidRPr="00FC1C63">
        <w:rPr>
          <w:rFonts w:ascii="Arial" w:hAnsi="Arial" w:cs="Arial"/>
          <w:sz w:val="24"/>
          <w:szCs w:val="24"/>
          <w:lang w:eastAsia="en-IE"/>
        </w:rPr>
        <w:t>egulation</w:t>
      </w:r>
      <w:r w:rsidR="00F13C5E">
        <w:rPr>
          <w:rFonts w:ascii="Arial" w:hAnsi="Arial" w:cs="Arial"/>
          <w:sz w:val="24"/>
          <w:szCs w:val="24"/>
          <w:lang w:eastAsia="en-IE"/>
        </w:rPr>
        <w:t xml:space="preserve"> sets out</w:t>
      </w:r>
      <w:r w:rsidRPr="00FC1C63">
        <w:rPr>
          <w:rFonts w:ascii="Arial" w:hAnsi="Arial" w:cs="Arial"/>
          <w:sz w:val="24"/>
          <w:szCs w:val="24"/>
          <w:lang w:eastAsia="en-IE"/>
        </w:rPr>
        <w:t xml:space="preserve"> </w:t>
      </w:r>
      <w:r w:rsidR="00F13C5E">
        <w:rPr>
          <w:rFonts w:ascii="Arial" w:hAnsi="Arial" w:cs="Arial"/>
          <w:sz w:val="24"/>
          <w:szCs w:val="24"/>
          <w:lang w:eastAsia="en-IE"/>
        </w:rPr>
        <w:t>the</w:t>
      </w:r>
      <w:r w:rsidRPr="00FC1C63">
        <w:rPr>
          <w:rFonts w:ascii="Arial" w:hAnsi="Arial" w:cs="Arial"/>
          <w:sz w:val="24"/>
          <w:szCs w:val="24"/>
          <w:lang w:eastAsia="en-IE"/>
        </w:rPr>
        <w:t xml:space="preserve"> European legal procedures for determining which </w:t>
      </w:r>
      <w:r w:rsidR="006D7F7A">
        <w:rPr>
          <w:rFonts w:ascii="Arial" w:hAnsi="Arial" w:cs="Arial"/>
          <w:sz w:val="24"/>
          <w:szCs w:val="24"/>
          <w:lang w:eastAsia="en-IE"/>
        </w:rPr>
        <w:t>s</w:t>
      </w:r>
      <w:r w:rsidR="006D7F7A" w:rsidRPr="00FC1C63">
        <w:rPr>
          <w:rFonts w:ascii="Arial" w:hAnsi="Arial" w:cs="Arial"/>
          <w:sz w:val="24"/>
          <w:szCs w:val="24"/>
          <w:lang w:eastAsia="en-IE"/>
        </w:rPr>
        <w:t xml:space="preserve">tate </w:t>
      </w:r>
      <w:r w:rsidRPr="00FC1C63">
        <w:rPr>
          <w:rFonts w:ascii="Arial" w:hAnsi="Arial" w:cs="Arial"/>
          <w:sz w:val="24"/>
          <w:szCs w:val="24"/>
          <w:lang w:eastAsia="en-IE"/>
        </w:rPr>
        <w:t>is responsible for examining an application for international protection made by a national from a</w:t>
      </w:r>
      <w:r w:rsidR="006D7F7A">
        <w:rPr>
          <w:rFonts w:ascii="Arial" w:hAnsi="Arial" w:cs="Arial"/>
          <w:sz w:val="24"/>
          <w:szCs w:val="24"/>
          <w:lang w:eastAsia="en-IE"/>
        </w:rPr>
        <w:t xml:space="preserve"> non-member state or a stateless person</w:t>
      </w:r>
      <w:r w:rsidRPr="00FC1C63">
        <w:rPr>
          <w:rFonts w:ascii="Arial" w:hAnsi="Arial" w:cs="Arial"/>
          <w:sz w:val="24"/>
          <w:szCs w:val="24"/>
          <w:lang w:eastAsia="en-IE"/>
        </w:rPr>
        <w:t xml:space="preserve">. If it is found that you come under the provisions of the Dublin Regulation, you may be transferred to another </w:t>
      </w:r>
      <w:r w:rsidR="00774B98">
        <w:rPr>
          <w:rFonts w:ascii="Arial" w:hAnsi="Arial" w:cs="Arial"/>
          <w:sz w:val="24"/>
          <w:szCs w:val="24"/>
          <w:lang w:eastAsia="en-IE"/>
        </w:rPr>
        <w:t xml:space="preserve">participating </w:t>
      </w:r>
      <w:r w:rsidR="006D7F7A">
        <w:rPr>
          <w:rFonts w:ascii="Arial" w:hAnsi="Arial" w:cs="Arial"/>
          <w:sz w:val="24"/>
          <w:szCs w:val="24"/>
          <w:lang w:eastAsia="en-IE"/>
        </w:rPr>
        <w:t>s</w:t>
      </w:r>
      <w:r w:rsidR="006D7F7A" w:rsidRPr="00FC1C63">
        <w:rPr>
          <w:rFonts w:ascii="Arial" w:hAnsi="Arial" w:cs="Arial"/>
          <w:sz w:val="24"/>
          <w:szCs w:val="24"/>
          <w:lang w:eastAsia="en-IE"/>
        </w:rPr>
        <w:t xml:space="preserve">tate </w:t>
      </w:r>
      <w:r w:rsidRPr="00FC1C63">
        <w:rPr>
          <w:rFonts w:ascii="Arial" w:hAnsi="Arial" w:cs="Arial"/>
          <w:sz w:val="24"/>
          <w:szCs w:val="24"/>
          <w:lang w:eastAsia="en-IE"/>
        </w:rPr>
        <w:t>to have your application examined there.</w:t>
      </w:r>
      <w:r w:rsidR="00A46EBC">
        <w:rPr>
          <w:rFonts w:ascii="Arial" w:hAnsi="Arial" w:cs="Arial"/>
          <w:sz w:val="24"/>
          <w:szCs w:val="24"/>
          <w:lang w:eastAsia="en-IE"/>
        </w:rPr>
        <w:t xml:space="preserve"> </w:t>
      </w:r>
    </w:p>
    <w:p w14:paraId="3112D9B7" w14:textId="77777777" w:rsidR="00FC1C63" w:rsidRDefault="00FC1C63" w:rsidP="00BB216A">
      <w:pPr>
        <w:pStyle w:val="NoSpacing"/>
        <w:rPr>
          <w:rFonts w:ascii="Arial" w:hAnsi="Arial" w:cs="Arial"/>
          <w:sz w:val="24"/>
          <w:szCs w:val="24"/>
          <w:lang w:eastAsia="en-IE"/>
        </w:rPr>
      </w:pPr>
    </w:p>
    <w:p w14:paraId="3B370DE8" w14:textId="29E507CC" w:rsidR="00A57783" w:rsidRDefault="00A57783" w:rsidP="00A57783">
      <w:pPr>
        <w:pStyle w:val="NoSpacing"/>
        <w:rPr>
          <w:rFonts w:ascii="Arial" w:hAnsi="Arial" w:cs="Arial"/>
          <w:sz w:val="24"/>
          <w:szCs w:val="24"/>
          <w:lang w:eastAsia="en-IE"/>
        </w:rPr>
      </w:pPr>
      <w:r w:rsidRPr="00A57783">
        <w:rPr>
          <w:rFonts w:ascii="Arial" w:hAnsi="Arial" w:cs="Arial"/>
          <w:sz w:val="24"/>
          <w:szCs w:val="24"/>
          <w:lang w:eastAsia="en-IE"/>
        </w:rPr>
        <w:lastRenderedPageBreak/>
        <w:t>Your data can only be used for the purpo</w:t>
      </w:r>
      <w:r>
        <w:rPr>
          <w:rFonts w:ascii="Arial" w:hAnsi="Arial" w:cs="Arial"/>
          <w:sz w:val="24"/>
          <w:szCs w:val="24"/>
          <w:lang w:eastAsia="en-IE"/>
        </w:rPr>
        <w:t>ses defined by law. Only EURODAC</w:t>
      </w:r>
      <w:r w:rsidRPr="00A57783">
        <w:rPr>
          <w:rFonts w:ascii="Arial" w:hAnsi="Arial" w:cs="Arial"/>
          <w:sz w:val="24"/>
          <w:szCs w:val="24"/>
          <w:lang w:eastAsia="en-IE"/>
        </w:rPr>
        <w:t xml:space="preserve"> will receive your data. If you request asylum in the future in another country</w:t>
      </w:r>
      <w:r w:rsidR="00ED5519">
        <w:rPr>
          <w:rFonts w:ascii="Arial" w:hAnsi="Arial" w:cs="Arial"/>
          <w:sz w:val="24"/>
          <w:szCs w:val="24"/>
          <w:lang w:eastAsia="en-IE"/>
        </w:rPr>
        <w:t xml:space="preserve"> governed by the Dublin Regulation (a Dublin country)</w:t>
      </w:r>
      <w:r w:rsidRPr="00A57783">
        <w:rPr>
          <w:rFonts w:ascii="Arial" w:hAnsi="Arial" w:cs="Arial"/>
          <w:sz w:val="24"/>
          <w:szCs w:val="24"/>
          <w:lang w:eastAsia="en-IE"/>
        </w:rPr>
        <w:t>, your fingerprints will be sent to that country for verifica</w:t>
      </w:r>
      <w:r>
        <w:rPr>
          <w:rFonts w:ascii="Arial" w:hAnsi="Arial" w:cs="Arial"/>
          <w:sz w:val="24"/>
          <w:szCs w:val="24"/>
          <w:lang w:eastAsia="en-IE"/>
        </w:rPr>
        <w:t>tion. The data stored in EURODAC</w:t>
      </w:r>
      <w:r w:rsidRPr="00A57783">
        <w:rPr>
          <w:rFonts w:ascii="Arial" w:hAnsi="Arial" w:cs="Arial"/>
          <w:sz w:val="24"/>
          <w:szCs w:val="24"/>
          <w:lang w:eastAsia="en-IE"/>
        </w:rPr>
        <w:t xml:space="preserve"> will not be shared with any other country or organisation outside the Dublin countrie</w:t>
      </w:r>
      <w:r>
        <w:rPr>
          <w:rFonts w:ascii="Arial" w:hAnsi="Arial" w:cs="Arial"/>
          <w:sz w:val="24"/>
          <w:szCs w:val="24"/>
          <w:lang w:eastAsia="en-IE"/>
        </w:rPr>
        <w:t xml:space="preserve">s. </w:t>
      </w:r>
      <w:r w:rsidR="00ED5519">
        <w:rPr>
          <w:rFonts w:ascii="Arial" w:hAnsi="Arial" w:cs="Arial"/>
          <w:sz w:val="24"/>
          <w:szCs w:val="24"/>
          <w:lang w:eastAsia="en-IE"/>
        </w:rPr>
        <w:t>Y</w:t>
      </w:r>
      <w:r w:rsidRPr="00A57783">
        <w:rPr>
          <w:rFonts w:ascii="Arial" w:hAnsi="Arial" w:cs="Arial"/>
          <w:sz w:val="24"/>
          <w:szCs w:val="24"/>
          <w:lang w:eastAsia="en-IE"/>
        </w:rPr>
        <w:t>our fingerprints may be searched by authorities such as national police forces and the European police office (Europol) who may request</w:t>
      </w:r>
      <w:r w:rsidR="00ED5519">
        <w:rPr>
          <w:rFonts w:ascii="Arial" w:hAnsi="Arial" w:cs="Arial"/>
          <w:sz w:val="24"/>
          <w:szCs w:val="24"/>
          <w:lang w:eastAsia="en-IE"/>
        </w:rPr>
        <w:t xml:space="preserve"> </w:t>
      </w:r>
      <w:r>
        <w:rPr>
          <w:rFonts w:ascii="Arial" w:hAnsi="Arial" w:cs="Arial"/>
          <w:sz w:val="24"/>
          <w:szCs w:val="24"/>
          <w:lang w:eastAsia="en-IE"/>
        </w:rPr>
        <w:t>access to the EURODAC</w:t>
      </w:r>
      <w:r w:rsidRPr="00A57783">
        <w:rPr>
          <w:rFonts w:ascii="Arial" w:hAnsi="Arial" w:cs="Arial"/>
          <w:sz w:val="24"/>
          <w:szCs w:val="24"/>
          <w:lang w:eastAsia="en-IE"/>
        </w:rPr>
        <w:t xml:space="preserve"> database for the purpose of preventing, detecting and investigating serious crimes and terrorism.</w:t>
      </w:r>
      <w:r w:rsidR="00665820">
        <w:rPr>
          <w:rFonts w:ascii="Arial" w:hAnsi="Arial" w:cs="Arial"/>
          <w:sz w:val="24"/>
          <w:szCs w:val="24"/>
          <w:lang w:eastAsia="en-IE"/>
        </w:rPr>
        <w:t xml:space="preserve"> </w:t>
      </w:r>
      <w:r w:rsidR="00665820" w:rsidRPr="00665820">
        <w:rPr>
          <w:rFonts w:ascii="Arial" w:hAnsi="Arial" w:cs="Arial"/>
          <w:sz w:val="24"/>
          <w:szCs w:val="24"/>
          <w:lang w:eastAsia="en-IE"/>
        </w:rPr>
        <w:t xml:space="preserve">Data is collected for anyone over 14 years of age. Data is kept for 10 years unless you obtain the citizenship of one of </w:t>
      </w:r>
      <w:r w:rsidR="00A46EBC">
        <w:rPr>
          <w:rFonts w:ascii="Arial" w:hAnsi="Arial" w:cs="Arial"/>
          <w:sz w:val="24"/>
          <w:szCs w:val="24"/>
          <w:lang w:eastAsia="en-IE"/>
        </w:rPr>
        <w:t>the EURODAC</w:t>
      </w:r>
      <w:r w:rsidR="00665820" w:rsidRPr="00665820">
        <w:rPr>
          <w:rFonts w:ascii="Arial" w:hAnsi="Arial" w:cs="Arial"/>
          <w:sz w:val="24"/>
          <w:szCs w:val="24"/>
          <w:lang w:eastAsia="en-IE"/>
        </w:rPr>
        <w:t xml:space="preserve"> member states, when your particulars are immediately erased.</w:t>
      </w:r>
    </w:p>
    <w:p w14:paraId="4A1D619C" w14:textId="77777777" w:rsidR="00A57783" w:rsidRDefault="00A57783" w:rsidP="00BB216A">
      <w:pPr>
        <w:pStyle w:val="NoSpacing"/>
        <w:rPr>
          <w:rFonts w:ascii="Arial" w:hAnsi="Arial" w:cs="Arial"/>
          <w:sz w:val="24"/>
          <w:szCs w:val="24"/>
          <w:lang w:eastAsia="en-IE"/>
        </w:rPr>
      </w:pPr>
    </w:p>
    <w:p w14:paraId="64367FD3" w14:textId="77777777" w:rsidR="00B3182E" w:rsidRPr="009604E2" w:rsidRDefault="00B3182E" w:rsidP="00BB216A">
      <w:pPr>
        <w:pStyle w:val="NoSpacing"/>
        <w:rPr>
          <w:rFonts w:ascii="Arial" w:hAnsi="Arial" w:cs="Arial"/>
          <w:sz w:val="24"/>
          <w:szCs w:val="24"/>
          <w:lang w:eastAsia="en-IE"/>
        </w:rPr>
      </w:pPr>
      <w:r w:rsidRPr="009604E2">
        <w:rPr>
          <w:rFonts w:ascii="Arial" w:hAnsi="Arial" w:cs="Arial"/>
          <w:sz w:val="24"/>
          <w:szCs w:val="24"/>
          <w:lang w:eastAsia="en-IE"/>
        </w:rPr>
        <w:t xml:space="preserve">Your application </w:t>
      </w:r>
      <w:r w:rsidR="00C03610">
        <w:rPr>
          <w:rFonts w:ascii="Arial" w:hAnsi="Arial" w:cs="Arial"/>
          <w:sz w:val="24"/>
          <w:szCs w:val="24"/>
          <w:lang w:eastAsia="en-IE"/>
        </w:rPr>
        <w:t xml:space="preserve">for international protection </w:t>
      </w:r>
      <w:r w:rsidRPr="009604E2">
        <w:rPr>
          <w:rFonts w:ascii="Arial" w:hAnsi="Arial" w:cs="Arial"/>
          <w:sz w:val="24"/>
          <w:szCs w:val="24"/>
          <w:lang w:eastAsia="en-IE"/>
        </w:rPr>
        <w:t xml:space="preserve">will not be admissible if: </w:t>
      </w:r>
    </w:p>
    <w:p w14:paraId="19D2BFE9" w14:textId="77777777" w:rsidR="00B3182E" w:rsidRPr="009604E2" w:rsidRDefault="00B3182E" w:rsidP="004379B6">
      <w:pPr>
        <w:pStyle w:val="NoSpacing"/>
        <w:numPr>
          <w:ilvl w:val="0"/>
          <w:numId w:val="19"/>
        </w:numPr>
        <w:rPr>
          <w:rFonts w:ascii="Arial" w:hAnsi="Arial" w:cs="Arial"/>
          <w:sz w:val="24"/>
          <w:szCs w:val="24"/>
          <w:lang w:val="en" w:eastAsia="en-IE"/>
        </w:rPr>
      </w:pPr>
      <w:r w:rsidRPr="009604E2">
        <w:rPr>
          <w:rFonts w:ascii="Arial" w:hAnsi="Arial" w:cs="Arial"/>
          <w:sz w:val="24"/>
          <w:szCs w:val="24"/>
          <w:lang w:eastAsia="en-IE"/>
        </w:rPr>
        <w:t>Another EU member state has granted you refugee</w:t>
      </w:r>
      <w:r w:rsidR="007912E7" w:rsidRPr="009604E2">
        <w:rPr>
          <w:rFonts w:ascii="Arial" w:hAnsi="Arial" w:cs="Arial"/>
          <w:sz w:val="24"/>
          <w:szCs w:val="24"/>
          <w:lang w:eastAsia="en-IE"/>
        </w:rPr>
        <w:t xml:space="preserve"> or subsidiary protection</w:t>
      </w:r>
      <w:r w:rsidRPr="009604E2">
        <w:rPr>
          <w:rFonts w:ascii="Arial" w:hAnsi="Arial" w:cs="Arial"/>
          <w:sz w:val="24"/>
          <w:szCs w:val="24"/>
          <w:lang w:eastAsia="en-IE"/>
        </w:rPr>
        <w:t xml:space="preserve"> status</w:t>
      </w:r>
    </w:p>
    <w:p w14:paraId="45190398" w14:textId="77777777" w:rsidR="00B3182E" w:rsidRPr="009604E2" w:rsidRDefault="002D57B0" w:rsidP="004379B6">
      <w:pPr>
        <w:pStyle w:val="NoSpacing"/>
        <w:numPr>
          <w:ilvl w:val="0"/>
          <w:numId w:val="19"/>
        </w:numPr>
        <w:rPr>
          <w:rFonts w:ascii="Arial" w:hAnsi="Arial" w:cs="Arial"/>
          <w:sz w:val="24"/>
          <w:szCs w:val="24"/>
          <w:lang w:val="en" w:eastAsia="en-IE"/>
        </w:rPr>
      </w:pPr>
      <w:r w:rsidRPr="009604E2">
        <w:rPr>
          <w:rFonts w:ascii="Arial" w:hAnsi="Arial" w:cs="Arial"/>
          <w:sz w:val="24"/>
          <w:szCs w:val="24"/>
          <w:lang w:val="en" w:eastAsia="en-IE"/>
        </w:rPr>
        <w:t>A</w:t>
      </w:r>
      <w:r w:rsidR="00B3182E" w:rsidRPr="009604E2">
        <w:rPr>
          <w:rFonts w:ascii="Arial" w:hAnsi="Arial" w:cs="Arial"/>
          <w:sz w:val="24"/>
          <w:szCs w:val="24"/>
          <w:lang w:eastAsia="en-IE"/>
        </w:rPr>
        <w:t xml:space="preserve"> country, other than an EU member state</w:t>
      </w:r>
      <w:r w:rsidR="00C03610">
        <w:rPr>
          <w:rFonts w:ascii="Arial" w:hAnsi="Arial" w:cs="Arial"/>
          <w:sz w:val="24"/>
          <w:szCs w:val="24"/>
          <w:lang w:eastAsia="en-IE"/>
        </w:rPr>
        <w:t>,</w:t>
      </w:r>
      <w:r w:rsidR="00B3182E" w:rsidRPr="009604E2">
        <w:rPr>
          <w:rFonts w:ascii="Arial" w:hAnsi="Arial" w:cs="Arial"/>
          <w:sz w:val="24"/>
          <w:szCs w:val="24"/>
          <w:lang w:eastAsia="en-IE"/>
        </w:rPr>
        <w:t xml:space="preserve"> has recognised you as a refugee and you can still avail yourself of that protection </w:t>
      </w:r>
    </w:p>
    <w:p w14:paraId="6BABAFAA" w14:textId="27C4D1AE" w:rsidR="00B3182E" w:rsidRPr="009604E2" w:rsidRDefault="00C03610" w:rsidP="004379B6">
      <w:pPr>
        <w:pStyle w:val="NoSpacing"/>
        <w:numPr>
          <w:ilvl w:val="0"/>
          <w:numId w:val="19"/>
        </w:numPr>
        <w:rPr>
          <w:rFonts w:ascii="Arial" w:hAnsi="Arial" w:cs="Arial"/>
          <w:sz w:val="24"/>
          <w:szCs w:val="24"/>
          <w:lang w:val="en" w:eastAsia="en-IE"/>
        </w:rPr>
      </w:pPr>
      <w:r>
        <w:rPr>
          <w:rFonts w:ascii="Arial" w:hAnsi="Arial" w:cs="Arial"/>
          <w:sz w:val="24"/>
          <w:szCs w:val="24"/>
          <w:lang w:eastAsia="en-IE"/>
        </w:rPr>
        <w:t>Y</w:t>
      </w:r>
      <w:r w:rsidR="00B3182E" w:rsidRPr="009604E2">
        <w:rPr>
          <w:rFonts w:ascii="Arial" w:hAnsi="Arial" w:cs="Arial"/>
          <w:sz w:val="24"/>
          <w:szCs w:val="24"/>
          <w:lang w:eastAsia="en-IE"/>
        </w:rPr>
        <w:t>ou otherwise enjoy sufficient protection in that country, including benefiting from the principle of non-refoulement</w:t>
      </w:r>
      <w:r w:rsidR="001550A3" w:rsidRPr="009604E2">
        <w:rPr>
          <w:rFonts w:ascii="Arial" w:hAnsi="Arial" w:cs="Arial"/>
          <w:sz w:val="24"/>
          <w:szCs w:val="24"/>
          <w:lang w:eastAsia="en-IE"/>
        </w:rPr>
        <w:t xml:space="preserve"> (see </w:t>
      </w:r>
      <w:r w:rsidR="006D7F7A">
        <w:rPr>
          <w:rFonts w:ascii="Arial" w:hAnsi="Arial" w:cs="Arial"/>
          <w:sz w:val="24"/>
          <w:szCs w:val="24"/>
          <w:lang w:eastAsia="en-IE"/>
        </w:rPr>
        <w:t>below</w:t>
      </w:r>
      <w:r w:rsidR="001550A3" w:rsidRPr="009604E2">
        <w:rPr>
          <w:rFonts w:ascii="Arial" w:hAnsi="Arial" w:cs="Arial"/>
          <w:sz w:val="24"/>
          <w:szCs w:val="24"/>
          <w:lang w:eastAsia="en-IE"/>
        </w:rPr>
        <w:t>)</w:t>
      </w:r>
      <w:r w:rsidR="00B3182E" w:rsidRPr="009604E2">
        <w:rPr>
          <w:rFonts w:ascii="Arial" w:hAnsi="Arial" w:cs="Arial"/>
          <w:sz w:val="24"/>
          <w:szCs w:val="24"/>
          <w:lang w:eastAsia="en-IE"/>
        </w:rPr>
        <w:t xml:space="preserve"> and you will be readmitted to that country</w:t>
      </w:r>
    </w:p>
    <w:p w14:paraId="347EF79B" w14:textId="77777777" w:rsidR="00B3182E" w:rsidRPr="009604E2" w:rsidRDefault="00B3182E" w:rsidP="00B3182E">
      <w:pPr>
        <w:pStyle w:val="NoSpacing"/>
        <w:rPr>
          <w:rFonts w:ascii="Arial" w:hAnsi="Arial" w:cs="Arial"/>
          <w:sz w:val="24"/>
          <w:szCs w:val="24"/>
          <w:lang w:eastAsia="en-IE"/>
        </w:rPr>
      </w:pPr>
    </w:p>
    <w:p w14:paraId="05EDD00D" w14:textId="29DF915C" w:rsidR="009F0EBF" w:rsidRPr="009604E2" w:rsidRDefault="009F0EBF" w:rsidP="00B3182E">
      <w:pPr>
        <w:pStyle w:val="NoSpacing"/>
        <w:rPr>
          <w:rFonts w:ascii="Arial" w:hAnsi="Arial" w:cs="Arial"/>
          <w:sz w:val="24"/>
          <w:szCs w:val="24"/>
          <w:lang w:eastAsia="en-IE"/>
        </w:rPr>
      </w:pPr>
      <w:r w:rsidRPr="009604E2">
        <w:rPr>
          <w:rFonts w:ascii="Arial" w:hAnsi="Arial" w:cs="Arial"/>
          <w:sz w:val="24"/>
          <w:szCs w:val="24"/>
          <w:lang w:eastAsia="en-IE"/>
        </w:rPr>
        <w:t>I</w:t>
      </w:r>
      <w:r w:rsidR="002D57B0" w:rsidRPr="009604E2">
        <w:rPr>
          <w:rFonts w:ascii="Arial" w:hAnsi="Arial" w:cs="Arial"/>
          <w:sz w:val="24"/>
          <w:szCs w:val="24"/>
          <w:lang w:eastAsia="en-IE"/>
        </w:rPr>
        <w:t xml:space="preserve">f your application is found </w:t>
      </w:r>
      <w:r w:rsidRPr="009604E2">
        <w:rPr>
          <w:rFonts w:ascii="Arial" w:hAnsi="Arial" w:cs="Arial"/>
          <w:sz w:val="24"/>
          <w:szCs w:val="24"/>
          <w:lang w:eastAsia="en-IE"/>
        </w:rPr>
        <w:t xml:space="preserve">to be </w:t>
      </w:r>
      <w:r w:rsidR="002D57B0" w:rsidRPr="009604E2">
        <w:rPr>
          <w:rFonts w:ascii="Arial" w:hAnsi="Arial" w:cs="Arial"/>
          <w:sz w:val="24"/>
          <w:szCs w:val="24"/>
          <w:lang w:eastAsia="en-IE"/>
        </w:rPr>
        <w:t>in</w:t>
      </w:r>
      <w:r w:rsidRPr="009604E2">
        <w:rPr>
          <w:rFonts w:ascii="Arial" w:hAnsi="Arial" w:cs="Arial"/>
          <w:sz w:val="24"/>
          <w:szCs w:val="24"/>
          <w:lang w:eastAsia="en-IE"/>
        </w:rPr>
        <w:t>admissible</w:t>
      </w:r>
      <w:r w:rsidR="00C03610">
        <w:rPr>
          <w:rFonts w:ascii="Arial" w:hAnsi="Arial" w:cs="Arial"/>
          <w:sz w:val="24"/>
          <w:szCs w:val="24"/>
          <w:lang w:eastAsia="en-IE"/>
        </w:rPr>
        <w:t>,</w:t>
      </w:r>
      <w:r w:rsidRPr="009604E2">
        <w:rPr>
          <w:rFonts w:ascii="Arial" w:hAnsi="Arial" w:cs="Arial"/>
          <w:sz w:val="24"/>
          <w:szCs w:val="24"/>
          <w:lang w:eastAsia="en-IE"/>
        </w:rPr>
        <w:t xml:space="preserve"> you will receive a written report of the reasons for this decision. </w:t>
      </w:r>
      <w:r w:rsidR="005F2969" w:rsidRPr="009604E2">
        <w:rPr>
          <w:rFonts w:ascii="Arial" w:hAnsi="Arial" w:cs="Arial"/>
          <w:sz w:val="24"/>
          <w:szCs w:val="24"/>
          <w:lang w:eastAsia="en-IE"/>
        </w:rPr>
        <w:t>You are entitled to appeal a</w:t>
      </w:r>
      <w:r w:rsidR="00B3182E" w:rsidRPr="009604E2">
        <w:rPr>
          <w:rFonts w:ascii="Arial" w:hAnsi="Arial" w:cs="Arial"/>
          <w:sz w:val="24"/>
          <w:szCs w:val="24"/>
          <w:lang w:eastAsia="en-IE"/>
        </w:rPr>
        <w:t xml:space="preserve"> decision</w:t>
      </w:r>
      <w:r w:rsidR="005F2969" w:rsidRPr="009604E2">
        <w:rPr>
          <w:rFonts w:ascii="Arial" w:hAnsi="Arial" w:cs="Arial"/>
          <w:sz w:val="24"/>
          <w:szCs w:val="24"/>
          <w:lang w:eastAsia="en-IE"/>
        </w:rPr>
        <w:t xml:space="preserve"> of inadmissibility</w:t>
      </w:r>
      <w:r w:rsidR="00B3182E" w:rsidRPr="009604E2">
        <w:rPr>
          <w:rFonts w:ascii="Arial" w:hAnsi="Arial" w:cs="Arial"/>
          <w:sz w:val="24"/>
          <w:szCs w:val="24"/>
          <w:lang w:eastAsia="en-IE"/>
        </w:rPr>
        <w:t xml:space="preserve"> to the International Protection Appeals Tribunal (IPAT)</w:t>
      </w:r>
      <w:r w:rsidR="001A6852">
        <w:rPr>
          <w:rFonts w:ascii="Arial" w:hAnsi="Arial" w:cs="Arial"/>
          <w:sz w:val="24"/>
          <w:szCs w:val="24"/>
          <w:lang w:eastAsia="en-IE"/>
        </w:rPr>
        <w:t>. IPAT</w:t>
      </w:r>
      <w:r w:rsidR="00EB221E">
        <w:rPr>
          <w:rFonts w:ascii="Arial" w:hAnsi="Arial" w:cs="Arial"/>
          <w:sz w:val="24"/>
          <w:szCs w:val="24"/>
          <w:lang w:eastAsia="en-IE"/>
        </w:rPr>
        <w:t xml:space="preserve"> has replaced the</w:t>
      </w:r>
      <w:r w:rsidR="00A57783">
        <w:rPr>
          <w:rFonts w:ascii="Arial" w:hAnsi="Arial" w:cs="Arial"/>
          <w:sz w:val="24"/>
          <w:szCs w:val="24"/>
          <w:lang w:eastAsia="en-IE"/>
        </w:rPr>
        <w:t xml:space="preserve"> former</w:t>
      </w:r>
      <w:r w:rsidR="00EB221E">
        <w:rPr>
          <w:rFonts w:ascii="Arial" w:hAnsi="Arial" w:cs="Arial"/>
          <w:sz w:val="24"/>
          <w:szCs w:val="24"/>
          <w:lang w:eastAsia="en-IE"/>
        </w:rPr>
        <w:t xml:space="preserve"> Refugee Appeals Tribunal (RAT)</w:t>
      </w:r>
      <w:r w:rsidR="00B3182E" w:rsidRPr="009604E2">
        <w:rPr>
          <w:rFonts w:ascii="Arial" w:hAnsi="Arial" w:cs="Arial"/>
          <w:sz w:val="24"/>
          <w:szCs w:val="24"/>
          <w:lang w:eastAsia="en-IE"/>
        </w:rPr>
        <w:t xml:space="preserve">. </w:t>
      </w:r>
      <w:r w:rsidR="0043352B">
        <w:rPr>
          <w:rFonts w:ascii="Arial" w:hAnsi="Arial" w:cs="Arial"/>
          <w:sz w:val="24"/>
          <w:szCs w:val="24"/>
          <w:lang w:eastAsia="en-IE"/>
        </w:rPr>
        <w:t>IPAT will review</w:t>
      </w:r>
      <w:r w:rsidR="00B075D9">
        <w:rPr>
          <w:rFonts w:ascii="Arial" w:hAnsi="Arial" w:cs="Arial"/>
          <w:sz w:val="24"/>
          <w:szCs w:val="24"/>
          <w:lang w:eastAsia="en-IE"/>
        </w:rPr>
        <w:t xml:space="preserve"> </w:t>
      </w:r>
      <w:r w:rsidR="00C52795">
        <w:rPr>
          <w:rFonts w:ascii="Arial" w:hAnsi="Arial" w:cs="Arial"/>
          <w:sz w:val="24"/>
          <w:szCs w:val="24"/>
          <w:lang w:eastAsia="en-IE"/>
        </w:rPr>
        <w:t xml:space="preserve">the contents of </w:t>
      </w:r>
      <w:r w:rsidR="00B075D9">
        <w:rPr>
          <w:rFonts w:ascii="Arial" w:hAnsi="Arial" w:cs="Arial"/>
          <w:sz w:val="24"/>
          <w:szCs w:val="24"/>
          <w:lang w:eastAsia="en-IE"/>
        </w:rPr>
        <w:t>your notice of</w:t>
      </w:r>
      <w:r w:rsidR="0043352B">
        <w:rPr>
          <w:rFonts w:ascii="Arial" w:hAnsi="Arial" w:cs="Arial"/>
          <w:sz w:val="24"/>
          <w:szCs w:val="24"/>
          <w:lang w:eastAsia="en-IE"/>
        </w:rPr>
        <w:t xml:space="preserve"> appeal</w:t>
      </w:r>
      <w:r w:rsidR="008F6C0D">
        <w:rPr>
          <w:rFonts w:ascii="Arial" w:hAnsi="Arial" w:cs="Arial"/>
          <w:sz w:val="24"/>
          <w:szCs w:val="24"/>
          <w:lang w:eastAsia="en-IE"/>
        </w:rPr>
        <w:t>,</w:t>
      </w:r>
      <w:r w:rsidR="0043352B">
        <w:rPr>
          <w:rFonts w:ascii="Arial" w:hAnsi="Arial" w:cs="Arial"/>
          <w:sz w:val="24"/>
          <w:szCs w:val="24"/>
          <w:lang w:eastAsia="en-IE"/>
        </w:rPr>
        <w:t xml:space="preserve"> </w:t>
      </w:r>
      <w:r w:rsidR="00B075D9">
        <w:rPr>
          <w:rFonts w:ascii="Arial" w:hAnsi="Arial" w:cs="Arial"/>
          <w:sz w:val="24"/>
          <w:szCs w:val="24"/>
          <w:lang w:eastAsia="en-IE"/>
        </w:rPr>
        <w:t>as well as the material it receives from the Minister</w:t>
      </w:r>
      <w:r w:rsidR="00A0105D">
        <w:rPr>
          <w:rFonts w:ascii="Arial" w:hAnsi="Arial" w:cs="Arial"/>
          <w:sz w:val="24"/>
          <w:szCs w:val="24"/>
          <w:lang w:eastAsia="en-IE"/>
        </w:rPr>
        <w:t>,</w:t>
      </w:r>
      <w:r w:rsidR="00B075D9">
        <w:rPr>
          <w:rFonts w:ascii="Arial" w:hAnsi="Arial" w:cs="Arial"/>
          <w:sz w:val="24"/>
          <w:szCs w:val="24"/>
          <w:lang w:eastAsia="en-IE"/>
        </w:rPr>
        <w:t xml:space="preserve"> and any other matters IPAT considers relevant.</w:t>
      </w:r>
      <w:r w:rsidR="008F6C0D" w:rsidRPr="008F6C0D">
        <w:rPr>
          <w:rFonts w:ascii="Arial" w:hAnsi="Arial" w:cs="Arial"/>
          <w:sz w:val="24"/>
          <w:szCs w:val="24"/>
          <w:lang w:eastAsia="en-IE"/>
        </w:rPr>
        <w:t xml:space="preserve"> </w:t>
      </w:r>
      <w:r w:rsidR="008F6C0D" w:rsidRPr="009604E2">
        <w:rPr>
          <w:rFonts w:ascii="Arial" w:hAnsi="Arial" w:cs="Arial"/>
          <w:sz w:val="24"/>
          <w:szCs w:val="24"/>
          <w:lang w:eastAsia="en-IE"/>
        </w:rPr>
        <w:t xml:space="preserve">IPAT will make its decision </w:t>
      </w:r>
      <w:r w:rsidR="008F6C0D">
        <w:rPr>
          <w:rFonts w:ascii="Arial" w:hAnsi="Arial" w:cs="Arial"/>
          <w:sz w:val="24"/>
          <w:szCs w:val="24"/>
          <w:lang w:eastAsia="en-IE"/>
        </w:rPr>
        <w:t xml:space="preserve">on such appeals </w:t>
      </w:r>
      <w:r w:rsidR="008F6C0D" w:rsidRPr="009604E2">
        <w:rPr>
          <w:rFonts w:ascii="Arial" w:hAnsi="Arial" w:cs="Arial"/>
          <w:sz w:val="24"/>
          <w:szCs w:val="24"/>
          <w:lang w:eastAsia="en-IE"/>
        </w:rPr>
        <w:t>without holding an oral hearing.</w:t>
      </w:r>
    </w:p>
    <w:p w14:paraId="0F5334EE" w14:textId="77777777" w:rsidR="009F0EBF" w:rsidRPr="009604E2" w:rsidRDefault="009F0EBF" w:rsidP="00B3182E">
      <w:pPr>
        <w:pStyle w:val="NoSpacing"/>
        <w:rPr>
          <w:rFonts w:ascii="Arial" w:hAnsi="Arial" w:cs="Arial"/>
          <w:sz w:val="24"/>
          <w:szCs w:val="24"/>
          <w:lang w:eastAsia="en-IE"/>
        </w:rPr>
      </w:pPr>
    </w:p>
    <w:p w14:paraId="06223667" w14:textId="034A2603" w:rsidR="00CF5791" w:rsidRPr="009604E2" w:rsidRDefault="00A57783" w:rsidP="00B3182E">
      <w:pPr>
        <w:pStyle w:val="NoSpacing"/>
        <w:rPr>
          <w:rFonts w:ascii="Arial" w:hAnsi="Arial" w:cs="Arial"/>
          <w:sz w:val="24"/>
          <w:szCs w:val="24"/>
          <w:lang w:val="en" w:eastAsia="en-IE"/>
        </w:rPr>
      </w:pPr>
      <w:r>
        <w:rPr>
          <w:rFonts w:ascii="Arial" w:hAnsi="Arial" w:cs="Arial"/>
          <w:sz w:val="24"/>
          <w:szCs w:val="24"/>
          <w:lang w:eastAsia="en-IE"/>
        </w:rPr>
        <w:t>Following th</w:t>
      </w:r>
      <w:r w:rsidR="001A6852">
        <w:rPr>
          <w:rFonts w:ascii="Arial" w:hAnsi="Arial" w:cs="Arial"/>
          <w:sz w:val="24"/>
          <w:szCs w:val="24"/>
          <w:lang w:eastAsia="en-IE"/>
        </w:rPr>
        <w:t>e</w:t>
      </w:r>
      <w:r>
        <w:rPr>
          <w:rFonts w:ascii="Arial" w:hAnsi="Arial" w:cs="Arial"/>
          <w:sz w:val="24"/>
          <w:szCs w:val="24"/>
          <w:lang w:eastAsia="en-IE"/>
        </w:rPr>
        <w:t xml:space="preserve"> preliminary interview, if</w:t>
      </w:r>
      <w:r w:rsidR="005F2969" w:rsidRPr="009604E2">
        <w:rPr>
          <w:rFonts w:ascii="Arial" w:hAnsi="Arial" w:cs="Arial"/>
          <w:sz w:val="24"/>
          <w:szCs w:val="24"/>
          <w:lang w:eastAsia="en-IE"/>
        </w:rPr>
        <w:t xml:space="preserve"> your application is admissible</w:t>
      </w:r>
      <w:r w:rsidR="001A6852">
        <w:rPr>
          <w:rFonts w:ascii="Arial" w:hAnsi="Arial" w:cs="Arial"/>
          <w:sz w:val="24"/>
          <w:szCs w:val="24"/>
          <w:lang w:eastAsia="en-IE"/>
        </w:rPr>
        <w:t>,</w:t>
      </w:r>
      <w:r w:rsidR="0006286A" w:rsidRPr="009604E2">
        <w:rPr>
          <w:rFonts w:ascii="Arial" w:hAnsi="Arial" w:cs="Arial"/>
          <w:sz w:val="24"/>
          <w:szCs w:val="24"/>
          <w:lang w:eastAsia="en-IE"/>
        </w:rPr>
        <w:t xml:space="preserve"> you will be allowed to </w:t>
      </w:r>
      <w:r w:rsidR="001550A3" w:rsidRPr="009604E2">
        <w:rPr>
          <w:rFonts w:ascii="Arial" w:hAnsi="Arial" w:cs="Arial"/>
          <w:sz w:val="24"/>
          <w:szCs w:val="24"/>
          <w:lang w:eastAsia="en-IE"/>
        </w:rPr>
        <w:t>make an application for international protection</w:t>
      </w:r>
      <w:r w:rsidR="0006286A" w:rsidRPr="009604E2">
        <w:rPr>
          <w:rFonts w:ascii="Arial" w:hAnsi="Arial" w:cs="Arial"/>
          <w:sz w:val="24"/>
          <w:szCs w:val="24"/>
          <w:lang w:eastAsia="en-IE"/>
        </w:rPr>
        <w:t xml:space="preserve">. This will </w:t>
      </w:r>
      <w:r w:rsidR="002D57B0" w:rsidRPr="009604E2">
        <w:rPr>
          <w:rFonts w:ascii="Arial" w:hAnsi="Arial" w:cs="Arial"/>
          <w:sz w:val="24"/>
          <w:szCs w:val="24"/>
          <w:lang w:eastAsia="en-IE"/>
        </w:rPr>
        <w:t xml:space="preserve">be </w:t>
      </w:r>
      <w:r w:rsidR="0006286A" w:rsidRPr="009604E2">
        <w:rPr>
          <w:rFonts w:ascii="Arial" w:hAnsi="Arial" w:cs="Arial"/>
          <w:sz w:val="24"/>
          <w:szCs w:val="24"/>
          <w:lang w:eastAsia="en-IE"/>
        </w:rPr>
        <w:t>acc</w:t>
      </w:r>
      <w:r w:rsidR="002D57B0" w:rsidRPr="009604E2">
        <w:rPr>
          <w:rFonts w:ascii="Arial" w:hAnsi="Arial" w:cs="Arial"/>
          <w:sz w:val="24"/>
          <w:szCs w:val="24"/>
          <w:lang w:eastAsia="en-IE"/>
        </w:rPr>
        <w:t xml:space="preserve">epted by the Minister for </w:t>
      </w:r>
      <w:r w:rsidR="00734866" w:rsidRPr="009604E2">
        <w:rPr>
          <w:rFonts w:ascii="Arial" w:hAnsi="Arial" w:cs="Arial"/>
          <w:sz w:val="24"/>
          <w:szCs w:val="24"/>
          <w:lang w:eastAsia="en-IE"/>
        </w:rPr>
        <w:t xml:space="preserve">Justice and Equality for </w:t>
      </w:r>
      <w:r w:rsidR="002D57B0" w:rsidRPr="009604E2">
        <w:rPr>
          <w:rFonts w:ascii="Arial" w:hAnsi="Arial" w:cs="Arial"/>
          <w:sz w:val="24"/>
          <w:szCs w:val="24"/>
          <w:lang w:eastAsia="en-IE"/>
        </w:rPr>
        <w:t>investigation and determination by the International Protection Office (IPO).</w:t>
      </w:r>
      <w:r w:rsidR="00CF5791" w:rsidRPr="009604E2">
        <w:rPr>
          <w:rFonts w:ascii="Arial" w:hAnsi="Arial" w:cs="Arial"/>
          <w:sz w:val="24"/>
          <w:szCs w:val="24"/>
          <w:lang w:val="en" w:eastAsia="en-IE"/>
        </w:rPr>
        <w:t xml:space="preserve"> </w:t>
      </w:r>
    </w:p>
    <w:p w14:paraId="698DB9C6" w14:textId="77777777" w:rsidR="001550A3" w:rsidRPr="009604E2" w:rsidRDefault="001550A3" w:rsidP="00B3182E">
      <w:pPr>
        <w:pStyle w:val="NoSpacing"/>
        <w:rPr>
          <w:rFonts w:ascii="Arial" w:hAnsi="Arial" w:cs="Arial"/>
          <w:sz w:val="24"/>
          <w:szCs w:val="24"/>
          <w:lang w:val="en" w:eastAsia="en-IE"/>
        </w:rPr>
      </w:pPr>
    </w:p>
    <w:p w14:paraId="7D1CCF25" w14:textId="77777777" w:rsidR="00CF5791" w:rsidRPr="009604E2" w:rsidRDefault="00CF5791" w:rsidP="00B3182E">
      <w:pPr>
        <w:pStyle w:val="NoSpacing"/>
        <w:rPr>
          <w:rFonts w:ascii="Arial" w:hAnsi="Arial" w:cs="Arial"/>
          <w:sz w:val="24"/>
          <w:szCs w:val="24"/>
          <w:lang w:val="en" w:eastAsia="en-IE"/>
        </w:rPr>
      </w:pPr>
    </w:p>
    <w:p w14:paraId="5543C610" w14:textId="77777777" w:rsidR="00CF5791" w:rsidRPr="009604E2" w:rsidRDefault="00CF5791" w:rsidP="00A57783">
      <w:pPr>
        <w:pStyle w:val="Heading3"/>
        <w:rPr>
          <w:lang w:val="en" w:eastAsia="en-IE"/>
        </w:rPr>
      </w:pPr>
      <w:r w:rsidRPr="009604E2">
        <w:rPr>
          <w:lang w:val="en" w:eastAsia="en-IE"/>
        </w:rPr>
        <w:t xml:space="preserve">Application for </w:t>
      </w:r>
      <w:r w:rsidR="00A57783">
        <w:rPr>
          <w:lang w:val="en" w:eastAsia="en-IE"/>
        </w:rPr>
        <w:t>i</w:t>
      </w:r>
      <w:r w:rsidRPr="009604E2">
        <w:rPr>
          <w:lang w:val="en" w:eastAsia="en-IE"/>
        </w:rPr>
        <w:t xml:space="preserve">nternational </w:t>
      </w:r>
      <w:r w:rsidR="00A57783">
        <w:rPr>
          <w:lang w:val="en" w:eastAsia="en-IE"/>
        </w:rPr>
        <w:t>p</w:t>
      </w:r>
      <w:r w:rsidRPr="009604E2">
        <w:rPr>
          <w:lang w:val="en" w:eastAsia="en-IE"/>
        </w:rPr>
        <w:t>rotection</w:t>
      </w:r>
    </w:p>
    <w:p w14:paraId="241224F6" w14:textId="32564303" w:rsidR="005B7A89" w:rsidRPr="009604E2" w:rsidRDefault="00A46EBC" w:rsidP="00CF5791">
      <w:pPr>
        <w:pStyle w:val="NoSpacing"/>
        <w:rPr>
          <w:rFonts w:ascii="Arial" w:hAnsi="Arial" w:cs="Arial"/>
          <w:sz w:val="24"/>
          <w:szCs w:val="24"/>
          <w:lang w:val="en" w:eastAsia="en-IE"/>
        </w:rPr>
      </w:pPr>
      <w:r w:rsidRPr="00A46EBC">
        <w:rPr>
          <w:rFonts w:ascii="Arial" w:hAnsi="Arial" w:cs="Arial"/>
          <w:sz w:val="24"/>
          <w:szCs w:val="24"/>
          <w:lang w:val="en" w:eastAsia="en-IE"/>
        </w:rPr>
        <w:t>When applying to the Minister for Justice and Equality for international protection, you must make your application in person through the IPO, using the required form.</w:t>
      </w:r>
      <w:r w:rsidR="00CF5791" w:rsidRPr="009604E2">
        <w:rPr>
          <w:rStyle w:val="FootnoteReference"/>
          <w:rFonts w:ascii="Arial" w:hAnsi="Arial" w:cs="Arial"/>
          <w:sz w:val="24"/>
          <w:szCs w:val="24"/>
          <w:lang w:val="en" w:eastAsia="en-IE"/>
        </w:rPr>
        <w:t xml:space="preserve"> </w:t>
      </w:r>
      <w:r w:rsidR="00CF5791" w:rsidRPr="009604E2">
        <w:rPr>
          <w:rFonts w:ascii="Arial" w:hAnsi="Arial" w:cs="Arial"/>
          <w:sz w:val="24"/>
          <w:szCs w:val="24"/>
          <w:lang w:val="en" w:eastAsia="en-IE"/>
        </w:rPr>
        <w:t xml:space="preserve"> The form includes details of your background, your family</w:t>
      </w:r>
      <w:r w:rsidR="00774B98">
        <w:rPr>
          <w:rFonts w:ascii="Arial" w:hAnsi="Arial" w:cs="Arial"/>
          <w:sz w:val="24"/>
          <w:szCs w:val="24"/>
          <w:lang w:val="en" w:eastAsia="en-IE"/>
        </w:rPr>
        <w:t>,</w:t>
      </w:r>
      <w:r w:rsidR="00CF5791" w:rsidRPr="009604E2">
        <w:rPr>
          <w:rFonts w:ascii="Arial" w:hAnsi="Arial" w:cs="Arial"/>
          <w:sz w:val="24"/>
          <w:szCs w:val="24"/>
          <w:lang w:val="en" w:eastAsia="en-IE"/>
        </w:rPr>
        <w:t xml:space="preserve"> and your reasons for claiming international protection in Ireland. You have a duty to provide all the information requested and to co-operate fully with the examination of your application. </w:t>
      </w:r>
      <w:r w:rsidR="005B7A89" w:rsidRPr="009604E2">
        <w:rPr>
          <w:rFonts w:ascii="Arial" w:hAnsi="Arial" w:cs="Arial"/>
          <w:sz w:val="24"/>
          <w:szCs w:val="24"/>
          <w:lang w:val="en" w:eastAsia="en-IE"/>
        </w:rPr>
        <w:t>You should bring any documents you have with you to the IPO when making your application</w:t>
      </w:r>
      <w:r w:rsidR="00774B98">
        <w:rPr>
          <w:rFonts w:ascii="Arial" w:hAnsi="Arial" w:cs="Arial"/>
          <w:sz w:val="24"/>
          <w:szCs w:val="24"/>
          <w:lang w:val="en" w:eastAsia="en-IE"/>
        </w:rPr>
        <w:t xml:space="preserve">, for example, </w:t>
      </w:r>
      <w:r w:rsidR="005B7A89" w:rsidRPr="009604E2">
        <w:rPr>
          <w:rFonts w:ascii="Arial" w:hAnsi="Arial" w:cs="Arial"/>
          <w:sz w:val="24"/>
          <w:szCs w:val="24"/>
          <w:lang w:val="en" w:eastAsia="en-IE"/>
        </w:rPr>
        <w:t xml:space="preserve">passport, travel documents, identity cards, marriage </w:t>
      </w:r>
      <w:r w:rsidR="00774B98">
        <w:rPr>
          <w:rFonts w:ascii="Arial" w:hAnsi="Arial" w:cs="Arial"/>
          <w:sz w:val="24"/>
          <w:szCs w:val="24"/>
          <w:lang w:val="en" w:eastAsia="en-IE"/>
        </w:rPr>
        <w:t>and</w:t>
      </w:r>
      <w:r w:rsidR="005B7A89" w:rsidRPr="009604E2">
        <w:rPr>
          <w:rFonts w:ascii="Arial" w:hAnsi="Arial" w:cs="Arial"/>
          <w:sz w:val="24"/>
          <w:szCs w:val="24"/>
          <w:lang w:val="en" w:eastAsia="en-IE"/>
        </w:rPr>
        <w:t xml:space="preserve"> birth certificates.</w:t>
      </w:r>
    </w:p>
    <w:p w14:paraId="6720C057" w14:textId="77777777" w:rsidR="005B7A89" w:rsidRPr="009604E2" w:rsidRDefault="005B7A89" w:rsidP="00CF5791">
      <w:pPr>
        <w:pStyle w:val="NoSpacing"/>
        <w:rPr>
          <w:rFonts w:ascii="Arial" w:hAnsi="Arial" w:cs="Arial"/>
          <w:sz w:val="24"/>
          <w:szCs w:val="24"/>
          <w:lang w:val="en" w:eastAsia="en-IE"/>
        </w:rPr>
      </w:pPr>
    </w:p>
    <w:p w14:paraId="6E7FB4AD" w14:textId="3255A5CE" w:rsidR="00CF5791" w:rsidRPr="009604E2" w:rsidRDefault="00CF5791" w:rsidP="00CF5791">
      <w:pPr>
        <w:pStyle w:val="NoSpacing"/>
        <w:rPr>
          <w:rFonts w:ascii="Arial" w:hAnsi="Arial" w:cs="Arial"/>
          <w:sz w:val="24"/>
          <w:szCs w:val="24"/>
          <w:lang w:val="en" w:eastAsia="en-IE"/>
        </w:rPr>
      </w:pPr>
      <w:r w:rsidRPr="009604E2">
        <w:rPr>
          <w:rFonts w:ascii="Arial" w:hAnsi="Arial" w:cs="Arial"/>
          <w:sz w:val="24"/>
          <w:szCs w:val="24"/>
          <w:lang w:val="en" w:eastAsia="en-IE"/>
        </w:rPr>
        <w:t xml:space="preserve">You have </w:t>
      </w:r>
      <w:r w:rsidR="006D7F7A">
        <w:rPr>
          <w:rFonts w:ascii="Arial" w:hAnsi="Arial" w:cs="Arial"/>
          <w:sz w:val="24"/>
          <w:szCs w:val="24"/>
          <w:lang w:val="en" w:eastAsia="en-IE"/>
        </w:rPr>
        <w:t>the</w:t>
      </w:r>
      <w:r w:rsidR="006D7F7A" w:rsidRPr="009604E2">
        <w:rPr>
          <w:rFonts w:ascii="Arial" w:hAnsi="Arial" w:cs="Arial"/>
          <w:sz w:val="24"/>
          <w:szCs w:val="24"/>
          <w:lang w:val="en" w:eastAsia="en-IE"/>
        </w:rPr>
        <w:t xml:space="preserve"> </w:t>
      </w:r>
      <w:r w:rsidRPr="009604E2">
        <w:rPr>
          <w:rFonts w:ascii="Arial" w:hAnsi="Arial" w:cs="Arial"/>
          <w:sz w:val="24"/>
          <w:szCs w:val="24"/>
          <w:lang w:val="en" w:eastAsia="en-IE"/>
        </w:rPr>
        <w:t xml:space="preserve">right to consult a legal representative for the purposes of your application. </w:t>
      </w:r>
      <w:r w:rsidR="00451FA3" w:rsidRPr="009604E2">
        <w:rPr>
          <w:rFonts w:ascii="Arial" w:hAnsi="Arial" w:cs="Arial"/>
          <w:sz w:val="24"/>
          <w:szCs w:val="24"/>
          <w:lang w:val="en" w:eastAsia="en-IE"/>
        </w:rPr>
        <w:t>The Legal Aid Board will provide you with legal assistance</w:t>
      </w:r>
      <w:r w:rsidR="00774B98">
        <w:rPr>
          <w:rFonts w:ascii="Arial" w:hAnsi="Arial" w:cs="Arial"/>
          <w:sz w:val="24"/>
          <w:szCs w:val="24"/>
          <w:lang w:val="en" w:eastAsia="en-IE"/>
        </w:rPr>
        <w:t xml:space="preserve"> and advice,</w:t>
      </w:r>
      <w:r w:rsidR="00451FA3" w:rsidRPr="009604E2">
        <w:rPr>
          <w:rFonts w:ascii="Arial" w:hAnsi="Arial" w:cs="Arial"/>
          <w:sz w:val="24"/>
          <w:szCs w:val="24"/>
          <w:lang w:val="en" w:eastAsia="en-IE"/>
        </w:rPr>
        <w:t xml:space="preserve"> and representation</w:t>
      </w:r>
      <w:r w:rsidR="00774B98">
        <w:rPr>
          <w:rFonts w:ascii="Arial" w:hAnsi="Arial" w:cs="Arial"/>
          <w:sz w:val="24"/>
          <w:szCs w:val="24"/>
          <w:lang w:val="en" w:eastAsia="en-IE"/>
        </w:rPr>
        <w:t xml:space="preserve"> in the case of an appeal you may take to IPAT following a </w:t>
      </w:r>
      <w:r w:rsidR="00774B98">
        <w:rPr>
          <w:rFonts w:ascii="Arial" w:hAnsi="Arial" w:cs="Arial"/>
          <w:sz w:val="24"/>
          <w:szCs w:val="24"/>
          <w:lang w:val="en" w:eastAsia="en-IE"/>
        </w:rPr>
        <w:lastRenderedPageBreak/>
        <w:t>negative recommendation on your application</w:t>
      </w:r>
      <w:r w:rsidR="00451FA3" w:rsidRPr="00264021">
        <w:rPr>
          <w:rFonts w:ascii="Arial" w:hAnsi="Arial" w:cs="Arial"/>
          <w:color w:val="FF0000"/>
          <w:sz w:val="24"/>
          <w:szCs w:val="24"/>
          <w:lang w:val="en" w:eastAsia="en-IE"/>
        </w:rPr>
        <w:t>.</w:t>
      </w:r>
      <w:r w:rsidR="00E0601C" w:rsidRPr="00264021">
        <w:rPr>
          <w:rFonts w:ascii="Arial" w:hAnsi="Arial" w:cs="Arial"/>
          <w:color w:val="FF0000"/>
          <w:sz w:val="24"/>
          <w:szCs w:val="24"/>
          <w:lang w:val="en" w:eastAsia="en-IE"/>
        </w:rPr>
        <w:t xml:space="preserve"> </w:t>
      </w:r>
      <w:r w:rsidR="001550A3" w:rsidRPr="009604E2">
        <w:rPr>
          <w:rFonts w:ascii="Arial" w:hAnsi="Arial" w:cs="Arial"/>
          <w:sz w:val="24"/>
          <w:szCs w:val="24"/>
          <w:lang w:val="en" w:eastAsia="en-IE"/>
        </w:rPr>
        <w:t>Alternatively,</w:t>
      </w:r>
      <w:r w:rsidR="00E0601C" w:rsidRPr="009604E2">
        <w:rPr>
          <w:rFonts w:ascii="Arial" w:hAnsi="Arial" w:cs="Arial"/>
          <w:sz w:val="24"/>
          <w:szCs w:val="24"/>
          <w:lang w:val="en" w:eastAsia="en-IE"/>
        </w:rPr>
        <w:t xml:space="preserve"> you can seek private</w:t>
      </w:r>
      <w:r w:rsidR="001550A3" w:rsidRPr="009604E2">
        <w:rPr>
          <w:rFonts w:ascii="Arial" w:hAnsi="Arial" w:cs="Arial"/>
          <w:sz w:val="24"/>
          <w:szCs w:val="24"/>
          <w:lang w:val="en" w:eastAsia="en-IE"/>
        </w:rPr>
        <w:t xml:space="preserve"> legal</w:t>
      </w:r>
      <w:r w:rsidR="00E0601C" w:rsidRPr="009604E2">
        <w:rPr>
          <w:rFonts w:ascii="Arial" w:hAnsi="Arial" w:cs="Arial"/>
          <w:sz w:val="24"/>
          <w:szCs w:val="24"/>
          <w:lang w:val="en" w:eastAsia="en-IE"/>
        </w:rPr>
        <w:t xml:space="preserve"> representation at your own expense.</w:t>
      </w:r>
    </w:p>
    <w:p w14:paraId="34434058" w14:textId="77777777" w:rsidR="00311E7B" w:rsidRPr="009604E2" w:rsidRDefault="00311E7B" w:rsidP="0053350C">
      <w:pPr>
        <w:pStyle w:val="NoSpacing"/>
        <w:rPr>
          <w:rFonts w:ascii="Arial" w:hAnsi="Arial" w:cs="Arial"/>
          <w:sz w:val="24"/>
          <w:szCs w:val="24"/>
          <w:lang w:val="en" w:eastAsia="en-IE"/>
        </w:rPr>
      </w:pPr>
    </w:p>
    <w:p w14:paraId="13082E3D" w14:textId="5214F502" w:rsidR="00311E7B" w:rsidRPr="009604E2" w:rsidRDefault="00311E7B" w:rsidP="00311E7B">
      <w:pPr>
        <w:pStyle w:val="NoSpacing"/>
        <w:rPr>
          <w:rFonts w:ascii="Arial" w:hAnsi="Arial" w:cs="Arial"/>
          <w:sz w:val="24"/>
          <w:szCs w:val="24"/>
          <w:lang w:val="en" w:eastAsia="en-IE"/>
        </w:rPr>
      </w:pPr>
      <w:r w:rsidRPr="009604E2">
        <w:rPr>
          <w:rFonts w:ascii="Arial" w:hAnsi="Arial" w:cs="Arial"/>
          <w:sz w:val="24"/>
          <w:szCs w:val="24"/>
          <w:lang w:val="en" w:eastAsia="en-IE"/>
        </w:rPr>
        <w:t>Once you have made your application</w:t>
      </w:r>
      <w:r w:rsidR="00264021">
        <w:rPr>
          <w:rFonts w:ascii="Arial" w:hAnsi="Arial" w:cs="Arial"/>
          <w:sz w:val="24"/>
          <w:szCs w:val="24"/>
          <w:lang w:val="en" w:eastAsia="en-IE"/>
        </w:rPr>
        <w:t>,</w:t>
      </w:r>
      <w:r w:rsidRPr="009604E2">
        <w:rPr>
          <w:rFonts w:ascii="Arial" w:hAnsi="Arial" w:cs="Arial"/>
          <w:sz w:val="24"/>
          <w:szCs w:val="24"/>
          <w:lang w:val="en" w:eastAsia="en-IE"/>
        </w:rPr>
        <w:t xml:space="preserve"> </w:t>
      </w:r>
      <w:r w:rsidR="00774B98">
        <w:rPr>
          <w:rFonts w:ascii="Arial" w:hAnsi="Arial" w:cs="Arial"/>
          <w:sz w:val="24"/>
          <w:szCs w:val="24"/>
          <w:lang w:val="en" w:eastAsia="en-IE"/>
        </w:rPr>
        <w:t>you will get</w:t>
      </w:r>
      <w:r w:rsidRPr="009604E2">
        <w:rPr>
          <w:rFonts w:ascii="Arial" w:hAnsi="Arial" w:cs="Arial"/>
          <w:sz w:val="24"/>
          <w:szCs w:val="24"/>
          <w:lang w:val="en" w:eastAsia="en-IE"/>
        </w:rPr>
        <w:t xml:space="preserve"> a statement setting out the procedures of the application process. </w:t>
      </w:r>
      <w:r w:rsidR="00DA0747" w:rsidRPr="009604E2">
        <w:rPr>
          <w:rFonts w:ascii="Arial" w:hAnsi="Arial" w:cs="Arial"/>
          <w:sz w:val="24"/>
          <w:szCs w:val="24"/>
          <w:lang w:val="en" w:eastAsia="en-IE"/>
        </w:rPr>
        <w:t xml:space="preserve">You will also be given </w:t>
      </w:r>
      <w:r w:rsidR="00AE0CD6" w:rsidRPr="009604E2">
        <w:rPr>
          <w:rFonts w:ascii="Arial" w:hAnsi="Arial" w:cs="Arial"/>
          <w:sz w:val="24"/>
          <w:szCs w:val="24"/>
          <w:lang w:val="en" w:eastAsia="en-IE"/>
        </w:rPr>
        <w:t xml:space="preserve">the Application for International Protection Questionnaire </w:t>
      </w:r>
      <w:r w:rsidR="00AF44D1">
        <w:rPr>
          <w:rFonts w:ascii="Arial" w:hAnsi="Arial" w:cs="Arial"/>
          <w:sz w:val="24"/>
          <w:szCs w:val="24"/>
          <w:lang w:val="en" w:eastAsia="en-IE"/>
        </w:rPr>
        <w:t>(IPO 2)</w:t>
      </w:r>
      <w:r w:rsidR="00A0105D">
        <w:rPr>
          <w:rFonts w:ascii="Arial" w:hAnsi="Arial" w:cs="Arial"/>
          <w:sz w:val="24"/>
          <w:szCs w:val="24"/>
          <w:lang w:val="en" w:eastAsia="en-IE"/>
        </w:rPr>
        <w:t xml:space="preserve"> </w:t>
      </w:r>
      <w:r w:rsidR="00AE0CD6" w:rsidRPr="009604E2">
        <w:rPr>
          <w:rFonts w:ascii="Arial" w:hAnsi="Arial" w:cs="Arial"/>
          <w:sz w:val="24"/>
          <w:szCs w:val="24"/>
          <w:lang w:val="en" w:eastAsia="en-IE"/>
        </w:rPr>
        <w:t>which must be completed and returned to the IPO. You must return the questionnaire by the date and time specified by the IPO. If you do not return the questionnaire in time</w:t>
      </w:r>
      <w:r w:rsidR="00774B98">
        <w:rPr>
          <w:rFonts w:ascii="Arial" w:hAnsi="Arial" w:cs="Arial"/>
          <w:sz w:val="24"/>
          <w:szCs w:val="24"/>
          <w:lang w:val="en" w:eastAsia="en-IE"/>
        </w:rPr>
        <w:t>,</w:t>
      </w:r>
      <w:r w:rsidR="00AE0CD6" w:rsidRPr="009604E2">
        <w:rPr>
          <w:rFonts w:ascii="Arial" w:hAnsi="Arial" w:cs="Arial"/>
          <w:sz w:val="24"/>
          <w:szCs w:val="24"/>
          <w:lang w:val="en" w:eastAsia="en-IE"/>
        </w:rPr>
        <w:t xml:space="preserve"> you may be found to have failed in your duty to </w:t>
      </w:r>
      <w:r w:rsidR="00E10E67" w:rsidRPr="009604E2">
        <w:rPr>
          <w:rFonts w:ascii="Arial" w:hAnsi="Arial" w:cs="Arial"/>
          <w:sz w:val="24"/>
          <w:szCs w:val="24"/>
          <w:lang w:val="en" w:eastAsia="en-IE"/>
        </w:rPr>
        <w:t>co</w:t>
      </w:r>
      <w:r w:rsidR="004204A9">
        <w:rPr>
          <w:rFonts w:ascii="Arial" w:hAnsi="Arial" w:cs="Arial"/>
          <w:sz w:val="24"/>
          <w:szCs w:val="24"/>
          <w:lang w:val="en" w:eastAsia="en-IE"/>
        </w:rPr>
        <w:t>-</w:t>
      </w:r>
      <w:r w:rsidR="00E10E67" w:rsidRPr="009604E2">
        <w:rPr>
          <w:rFonts w:ascii="Arial" w:hAnsi="Arial" w:cs="Arial"/>
          <w:sz w:val="24"/>
          <w:szCs w:val="24"/>
          <w:lang w:val="en" w:eastAsia="en-IE"/>
        </w:rPr>
        <w:t>operate</w:t>
      </w:r>
      <w:r w:rsidR="00AE0CD6" w:rsidRPr="009604E2">
        <w:rPr>
          <w:rFonts w:ascii="Arial" w:hAnsi="Arial" w:cs="Arial"/>
          <w:sz w:val="24"/>
          <w:szCs w:val="24"/>
          <w:lang w:val="en" w:eastAsia="en-IE"/>
        </w:rPr>
        <w:t xml:space="preserve"> with the process</w:t>
      </w:r>
      <w:r w:rsidR="001550A3" w:rsidRPr="009604E2">
        <w:rPr>
          <w:rFonts w:ascii="Arial" w:hAnsi="Arial" w:cs="Arial"/>
          <w:sz w:val="24"/>
          <w:szCs w:val="24"/>
          <w:lang w:val="en" w:eastAsia="en-IE"/>
        </w:rPr>
        <w:t xml:space="preserve"> (see </w:t>
      </w:r>
      <w:r w:rsidR="006D7F7A">
        <w:rPr>
          <w:rFonts w:ascii="Arial" w:hAnsi="Arial" w:cs="Arial"/>
          <w:sz w:val="24"/>
          <w:szCs w:val="24"/>
          <w:lang w:val="en" w:eastAsia="en-IE"/>
        </w:rPr>
        <w:t>below</w:t>
      </w:r>
      <w:r w:rsidR="001550A3" w:rsidRPr="009604E2">
        <w:rPr>
          <w:rFonts w:ascii="Arial" w:hAnsi="Arial" w:cs="Arial"/>
          <w:sz w:val="24"/>
          <w:szCs w:val="24"/>
          <w:lang w:val="en" w:eastAsia="en-IE"/>
        </w:rPr>
        <w:t>)</w:t>
      </w:r>
      <w:r w:rsidR="00AE0CD6" w:rsidRPr="009604E2">
        <w:rPr>
          <w:rFonts w:ascii="Arial" w:hAnsi="Arial" w:cs="Arial"/>
          <w:sz w:val="24"/>
          <w:szCs w:val="24"/>
          <w:lang w:val="en" w:eastAsia="en-IE"/>
        </w:rPr>
        <w:t>.</w:t>
      </w:r>
    </w:p>
    <w:p w14:paraId="3BE28B77" w14:textId="77777777" w:rsidR="001857CE" w:rsidRPr="009604E2" w:rsidRDefault="001857CE" w:rsidP="0053350C">
      <w:pPr>
        <w:pStyle w:val="NoSpacing"/>
        <w:rPr>
          <w:rFonts w:ascii="Arial" w:hAnsi="Arial" w:cs="Arial"/>
          <w:sz w:val="24"/>
          <w:szCs w:val="24"/>
          <w:lang w:val="en" w:eastAsia="en-IE"/>
        </w:rPr>
      </w:pPr>
    </w:p>
    <w:p w14:paraId="7D0D1BA2" w14:textId="77777777" w:rsidR="00511F16" w:rsidRPr="009604E2" w:rsidRDefault="00FA75C5" w:rsidP="00774B98">
      <w:pPr>
        <w:pStyle w:val="Heading3"/>
        <w:rPr>
          <w:lang w:val="en" w:eastAsia="en-IE"/>
        </w:rPr>
      </w:pPr>
      <w:r w:rsidRPr="009604E2">
        <w:rPr>
          <w:lang w:val="en" w:eastAsia="en-IE"/>
        </w:rPr>
        <w:t>Arrest and detention</w:t>
      </w:r>
    </w:p>
    <w:p w14:paraId="7AEA1A06" w14:textId="2D3A0D65" w:rsidR="00311E7B" w:rsidRPr="009604E2" w:rsidRDefault="00311E7B" w:rsidP="00311E7B">
      <w:pPr>
        <w:pStyle w:val="NoSpacing"/>
        <w:rPr>
          <w:rFonts w:ascii="Arial" w:hAnsi="Arial" w:cs="Arial"/>
          <w:sz w:val="24"/>
          <w:szCs w:val="24"/>
          <w:lang w:val="en" w:eastAsia="en-IE"/>
        </w:rPr>
      </w:pPr>
      <w:r w:rsidRPr="009604E2">
        <w:rPr>
          <w:rFonts w:ascii="Arial" w:hAnsi="Arial" w:cs="Arial"/>
          <w:sz w:val="24"/>
          <w:szCs w:val="24"/>
          <w:lang w:val="en" w:eastAsia="en-IE"/>
        </w:rPr>
        <w:t>As part of the application process</w:t>
      </w:r>
      <w:r w:rsidR="00264021">
        <w:rPr>
          <w:rFonts w:ascii="Arial" w:hAnsi="Arial" w:cs="Arial"/>
          <w:sz w:val="24"/>
          <w:szCs w:val="24"/>
          <w:lang w:val="en" w:eastAsia="en-IE"/>
        </w:rPr>
        <w:t>,</w:t>
      </w:r>
      <w:r w:rsidRPr="009604E2">
        <w:rPr>
          <w:rFonts w:ascii="Arial" w:hAnsi="Arial" w:cs="Arial"/>
          <w:sz w:val="24"/>
          <w:szCs w:val="24"/>
          <w:lang w:val="en" w:eastAsia="en-IE"/>
        </w:rPr>
        <w:t xml:space="preserve"> you may be arrested</w:t>
      </w:r>
      <w:r w:rsidR="001550A3" w:rsidRPr="009604E2">
        <w:rPr>
          <w:rFonts w:ascii="Arial" w:hAnsi="Arial" w:cs="Arial"/>
          <w:sz w:val="24"/>
          <w:szCs w:val="24"/>
          <w:lang w:val="en" w:eastAsia="en-IE"/>
        </w:rPr>
        <w:t xml:space="preserve"> without a warrant</w:t>
      </w:r>
      <w:r w:rsidRPr="009604E2">
        <w:rPr>
          <w:rFonts w:ascii="Arial" w:hAnsi="Arial" w:cs="Arial"/>
          <w:sz w:val="24"/>
          <w:szCs w:val="24"/>
          <w:lang w:val="en" w:eastAsia="en-IE"/>
        </w:rPr>
        <w:t xml:space="preserve"> and detained if there is a reasonable cause to </w:t>
      </w:r>
      <w:r w:rsidR="0028012B">
        <w:rPr>
          <w:rFonts w:ascii="Arial" w:hAnsi="Arial" w:cs="Arial"/>
          <w:sz w:val="24"/>
          <w:szCs w:val="24"/>
          <w:lang w:val="en" w:eastAsia="en-IE"/>
        </w:rPr>
        <w:t>believe that</w:t>
      </w:r>
      <w:r w:rsidR="00326CE9">
        <w:rPr>
          <w:rFonts w:ascii="Arial" w:hAnsi="Arial" w:cs="Arial"/>
          <w:sz w:val="24"/>
          <w:szCs w:val="24"/>
          <w:lang w:val="en" w:eastAsia="en-IE"/>
        </w:rPr>
        <w:t xml:space="preserve"> </w:t>
      </w:r>
      <w:r w:rsidRPr="009604E2">
        <w:rPr>
          <w:rFonts w:ascii="Arial" w:hAnsi="Arial" w:cs="Arial"/>
          <w:sz w:val="24"/>
          <w:szCs w:val="24"/>
          <w:lang w:val="en" w:eastAsia="en-IE"/>
        </w:rPr>
        <w:t>you:</w:t>
      </w:r>
    </w:p>
    <w:p w14:paraId="01F541E8" w14:textId="77777777" w:rsidR="00311E7B" w:rsidRPr="009604E2" w:rsidRDefault="00734866" w:rsidP="004379B6">
      <w:pPr>
        <w:pStyle w:val="NoSpacing"/>
        <w:numPr>
          <w:ilvl w:val="0"/>
          <w:numId w:val="20"/>
        </w:numPr>
        <w:rPr>
          <w:rFonts w:ascii="Arial" w:hAnsi="Arial" w:cs="Arial"/>
          <w:sz w:val="24"/>
          <w:szCs w:val="24"/>
          <w:lang w:val="en" w:eastAsia="en-IE"/>
        </w:rPr>
      </w:pPr>
      <w:r w:rsidRPr="009604E2">
        <w:rPr>
          <w:rFonts w:ascii="Arial" w:hAnsi="Arial" w:cs="Arial"/>
          <w:sz w:val="24"/>
          <w:szCs w:val="24"/>
          <w:lang w:val="en" w:eastAsia="en-IE"/>
        </w:rPr>
        <w:t>P</w:t>
      </w:r>
      <w:r w:rsidR="00311E7B" w:rsidRPr="009604E2">
        <w:rPr>
          <w:rFonts w:ascii="Arial" w:hAnsi="Arial" w:cs="Arial"/>
          <w:sz w:val="24"/>
          <w:szCs w:val="24"/>
          <w:lang w:val="en" w:eastAsia="en-IE"/>
        </w:rPr>
        <w:t>ose a threat to public security and order</w:t>
      </w:r>
    </w:p>
    <w:p w14:paraId="38EE2026" w14:textId="77777777" w:rsidR="00311E7B" w:rsidRPr="009604E2" w:rsidRDefault="00734866" w:rsidP="004379B6">
      <w:pPr>
        <w:pStyle w:val="NoSpacing"/>
        <w:numPr>
          <w:ilvl w:val="0"/>
          <w:numId w:val="20"/>
        </w:numPr>
        <w:rPr>
          <w:rFonts w:ascii="Arial" w:hAnsi="Arial" w:cs="Arial"/>
          <w:sz w:val="24"/>
          <w:szCs w:val="24"/>
          <w:lang w:val="en" w:eastAsia="en-IE"/>
        </w:rPr>
      </w:pPr>
      <w:r w:rsidRPr="009604E2">
        <w:rPr>
          <w:rFonts w:ascii="Arial" w:hAnsi="Arial" w:cs="Arial"/>
          <w:sz w:val="24"/>
          <w:szCs w:val="24"/>
          <w:lang w:val="en" w:eastAsia="en-IE"/>
        </w:rPr>
        <w:t>H</w:t>
      </w:r>
      <w:r w:rsidR="00311E7B" w:rsidRPr="009604E2">
        <w:rPr>
          <w:rFonts w:ascii="Arial" w:hAnsi="Arial" w:cs="Arial"/>
          <w:sz w:val="24"/>
          <w:szCs w:val="24"/>
          <w:lang w:val="en" w:eastAsia="en-IE"/>
        </w:rPr>
        <w:t>ave committed a serious non-political crime outside of Ireland</w:t>
      </w:r>
    </w:p>
    <w:p w14:paraId="2254147F" w14:textId="0E74DEB9" w:rsidR="00311E7B" w:rsidRPr="009604E2" w:rsidRDefault="00734866" w:rsidP="004379B6">
      <w:pPr>
        <w:pStyle w:val="NoSpacing"/>
        <w:numPr>
          <w:ilvl w:val="0"/>
          <w:numId w:val="20"/>
        </w:numPr>
        <w:rPr>
          <w:rFonts w:ascii="Arial" w:hAnsi="Arial" w:cs="Arial"/>
          <w:sz w:val="24"/>
          <w:szCs w:val="24"/>
          <w:lang w:val="en" w:eastAsia="en-IE"/>
        </w:rPr>
      </w:pPr>
      <w:r w:rsidRPr="009604E2">
        <w:rPr>
          <w:rFonts w:ascii="Arial" w:hAnsi="Arial" w:cs="Arial"/>
          <w:sz w:val="24"/>
          <w:szCs w:val="24"/>
          <w:lang w:val="en" w:eastAsia="en-IE"/>
        </w:rPr>
        <w:t>H</w:t>
      </w:r>
      <w:r w:rsidR="00311E7B" w:rsidRPr="009604E2">
        <w:rPr>
          <w:rFonts w:ascii="Arial" w:hAnsi="Arial" w:cs="Arial"/>
          <w:sz w:val="24"/>
          <w:szCs w:val="24"/>
          <w:lang w:val="en" w:eastAsia="en-IE"/>
        </w:rPr>
        <w:t xml:space="preserve">ave not made a reasonable effort to establish your identity (including </w:t>
      </w:r>
      <w:r w:rsidR="001550A3" w:rsidRPr="009604E2">
        <w:rPr>
          <w:rFonts w:ascii="Arial" w:hAnsi="Arial" w:cs="Arial"/>
          <w:sz w:val="24"/>
          <w:szCs w:val="24"/>
          <w:lang w:val="en" w:eastAsia="en-IE"/>
        </w:rPr>
        <w:t xml:space="preserve">a refusal </w:t>
      </w:r>
      <w:r w:rsidR="00311E7B" w:rsidRPr="009604E2">
        <w:rPr>
          <w:rFonts w:ascii="Arial" w:hAnsi="Arial" w:cs="Arial"/>
          <w:sz w:val="24"/>
          <w:szCs w:val="24"/>
          <w:lang w:val="en" w:eastAsia="en-IE"/>
        </w:rPr>
        <w:t>to provide fingerprints)</w:t>
      </w:r>
      <w:r w:rsidR="00311E7B" w:rsidRPr="009604E2">
        <w:rPr>
          <w:rStyle w:val="FootnoteReference"/>
          <w:rFonts w:ascii="Arial" w:hAnsi="Arial" w:cs="Arial"/>
          <w:sz w:val="24"/>
          <w:szCs w:val="24"/>
          <w:lang w:val="en" w:eastAsia="en-IE"/>
        </w:rPr>
        <w:t xml:space="preserve"> </w:t>
      </w:r>
    </w:p>
    <w:p w14:paraId="0EA30995" w14:textId="77777777" w:rsidR="00311E7B" w:rsidRPr="009604E2" w:rsidRDefault="00734866" w:rsidP="004379B6">
      <w:pPr>
        <w:pStyle w:val="NoSpacing"/>
        <w:numPr>
          <w:ilvl w:val="0"/>
          <w:numId w:val="20"/>
        </w:numPr>
        <w:rPr>
          <w:rFonts w:ascii="Arial" w:hAnsi="Arial" w:cs="Arial"/>
          <w:sz w:val="24"/>
          <w:szCs w:val="24"/>
          <w:lang w:val="en" w:eastAsia="en-IE"/>
        </w:rPr>
      </w:pPr>
      <w:r w:rsidRPr="009604E2">
        <w:rPr>
          <w:rFonts w:ascii="Arial" w:hAnsi="Arial" w:cs="Arial"/>
          <w:sz w:val="24"/>
          <w:szCs w:val="24"/>
          <w:lang w:val="en" w:eastAsia="en-IE"/>
        </w:rPr>
        <w:t>H</w:t>
      </w:r>
      <w:r w:rsidR="00311E7B" w:rsidRPr="009604E2">
        <w:rPr>
          <w:rFonts w:ascii="Arial" w:hAnsi="Arial" w:cs="Arial"/>
          <w:sz w:val="24"/>
          <w:szCs w:val="24"/>
          <w:lang w:val="en" w:eastAsia="en-IE"/>
        </w:rPr>
        <w:t xml:space="preserve">ave attempted to leave the </w:t>
      </w:r>
      <w:r w:rsidR="004204A9">
        <w:rPr>
          <w:rFonts w:ascii="Arial" w:hAnsi="Arial" w:cs="Arial"/>
          <w:sz w:val="24"/>
          <w:szCs w:val="24"/>
          <w:lang w:val="en" w:eastAsia="en-IE"/>
        </w:rPr>
        <w:t>S</w:t>
      </w:r>
      <w:r w:rsidR="004204A9" w:rsidRPr="009604E2">
        <w:rPr>
          <w:rFonts w:ascii="Arial" w:hAnsi="Arial" w:cs="Arial"/>
          <w:sz w:val="24"/>
          <w:szCs w:val="24"/>
          <w:lang w:val="en" w:eastAsia="en-IE"/>
        </w:rPr>
        <w:t xml:space="preserve">tate </w:t>
      </w:r>
      <w:r w:rsidR="00311E7B" w:rsidRPr="009604E2">
        <w:rPr>
          <w:rFonts w:ascii="Arial" w:hAnsi="Arial" w:cs="Arial"/>
          <w:sz w:val="24"/>
          <w:szCs w:val="24"/>
          <w:lang w:val="en" w:eastAsia="en-IE"/>
        </w:rPr>
        <w:t>and enter another without lawful authority</w:t>
      </w:r>
      <w:r w:rsidR="004204A9">
        <w:rPr>
          <w:rFonts w:ascii="Arial" w:hAnsi="Arial" w:cs="Arial"/>
          <w:sz w:val="24"/>
          <w:szCs w:val="24"/>
          <w:lang w:val="en" w:eastAsia="en-IE"/>
        </w:rPr>
        <w:t xml:space="preserve"> or</w:t>
      </w:r>
    </w:p>
    <w:p w14:paraId="1FB34A82" w14:textId="34910D70" w:rsidR="00311E7B" w:rsidRPr="009604E2" w:rsidRDefault="00734866" w:rsidP="004379B6">
      <w:pPr>
        <w:pStyle w:val="NoSpacing"/>
        <w:numPr>
          <w:ilvl w:val="0"/>
          <w:numId w:val="20"/>
        </w:numPr>
        <w:rPr>
          <w:rFonts w:ascii="Arial" w:hAnsi="Arial" w:cs="Arial"/>
          <w:sz w:val="24"/>
          <w:szCs w:val="24"/>
          <w:lang w:val="en" w:eastAsia="en-IE"/>
        </w:rPr>
      </w:pPr>
      <w:r w:rsidRPr="009604E2">
        <w:rPr>
          <w:rFonts w:ascii="Arial" w:hAnsi="Arial" w:cs="Arial"/>
          <w:sz w:val="24"/>
          <w:szCs w:val="24"/>
          <w:lang w:val="en" w:eastAsia="en-IE"/>
        </w:rPr>
        <w:t>A</w:t>
      </w:r>
      <w:r w:rsidR="00311E7B" w:rsidRPr="009604E2">
        <w:rPr>
          <w:rFonts w:ascii="Arial" w:hAnsi="Arial" w:cs="Arial"/>
          <w:sz w:val="24"/>
          <w:szCs w:val="24"/>
          <w:lang w:val="en" w:eastAsia="en-IE"/>
        </w:rPr>
        <w:t>re in possession of forged identity documents</w:t>
      </w:r>
      <w:r w:rsidR="00FA75C5" w:rsidRPr="009604E2">
        <w:rPr>
          <w:rFonts w:ascii="Arial" w:hAnsi="Arial" w:cs="Arial"/>
          <w:sz w:val="24"/>
          <w:szCs w:val="24"/>
          <w:lang w:val="en" w:eastAsia="en-IE"/>
        </w:rPr>
        <w:t xml:space="preserve"> or have destroyed identity documents</w:t>
      </w:r>
    </w:p>
    <w:p w14:paraId="3C3E2B9A" w14:textId="77777777" w:rsidR="00311E7B" w:rsidRPr="009604E2" w:rsidRDefault="00311E7B" w:rsidP="00311E7B">
      <w:pPr>
        <w:pStyle w:val="NoSpacing"/>
        <w:rPr>
          <w:rFonts w:ascii="Arial" w:hAnsi="Arial" w:cs="Arial"/>
          <w:sz w:val="24"/>
          <w:szCs w:val="24"/>
          <w:lang w:val="en" w:eastAsia="en-IE"/>
        </w:rPr>
      </w:pPr>
    </w:p>
    <w:p w14:paraId="381B8CA3" w14:textId="60D83B17" w:rsidR="001550A3" w:rsidRPr="009604E2" w:rsidRDefault="00311E7B" w:rsidP="00311E7B">
      <w:pPr>
        <w:pStyle w:val="NoSpacing"/>
        <w:rPr>
          <w:rFonts w:ascii="Arial" w:hAnsi="Arial" w:cs="Arial"/>
          <w:sz w:val="24"/>
          <w:szCs w:val="24"/>
          <w:lang w:val="en" w:eastAsia="en-IE"/>
        </w:rPr>
      </w:pPr>
      <w:r w:rsidRPr="009604E2">
        <w:rPr>
          <w:rFonts w:ascii="Arial" w:hAnsi="Arial" w:cs="Arial"/>
          <w:sz w:val="24"/>
          <w:szCs w:val="24"/>
          <w:lang w:val="en" w:eastAsia="en-IE"/>
        </w:rPr>
        <w:t>If you are arrested and detained</w:t>
      </w:r>
      <w:r w:rsidR="00F924CE">
        <w:rPr>
          <w:rFonts w:ascii="Arial" w:hAnsi="Arial" w:cs="Arial"/>
          <w:sz w:val="24"/>
          <w:szCs w:val="24"/>
          <w:lang w:val="en" w:eastAsia="en-IE"/>
        </w:rPr>
        <w:t xml:space="preserve"> for any of the reasons above</w:t>
      </w:r>
      <w:r w:rsidR="00B55425">
        <w:rPr>
          <w:rFonts w:ascii="Arial" w:hAnsi="Arial" w:cs="Arial"/>
          <w:sz w:val="24"/>
          <w:szCs w:val="24"/>
          <w:lang w:val="en" w:eastAsia="en-IE"/>
        </w:rPr>
        <w:t>,</w:t>
      </w:r>
      <w:r w:rsidRPr="009604E2">
        <w:rPr>
          <w:rFonts w:ascii="Arial" w:hAnsi="Arial" w:cs="Arial"/>
          <w:sz w:val="24"/>
          <w:szCs w:val="24"/>
          <w:lang w:val="en" w:eastAsia="en-IE"/>
        </w:rPr>
        <w:t xml:space="preserve"> you will be brought before </w:t>
      </w:r>
      <w:r w:rsidR="00B55425">
        <w:rPr>
          <w:rFonts w:ascii="Arial" w:hAnsi="Arial" w:cs="Arial"/>
          <w:sz w:val="24"/>
          <w:szCs w:val="24"/>
          <w:lang w:val="en" w:eastAsia="en-IE"/>
        </w:rPr>
        <w:t xml:space="preserve">the </w:t>
      </w:r>
      <w:r w:rsidRPr="009604E2">
        <w:rPr>
          <w:rFonts w:ascii="Arial" w:hAnsi="Arial" w:cs="Arial"/>
          <w:sz w:val="24"/>
          <w:szCs w:val="24"/>
          <w:lang w:val="en" w:eastAsia="en-IE"/>
        </w:rPr>
        <w:t>District Court as soon as possible</w:t>
      </w:r>
      <w:r w:rsidR="00B55425">
        <w:rPr>
          <w:rFonts w:ascii="Arial" w:hAnsi="Arial" w:cs="Arial"/>
          <w:sz w:val="24"/>
          <w:szCs w:val="24"/>
          <w:lang w:val="en" w:eastAsia="en-IE"/>
        </w:rPr>
        <w:t>.</w:t>
      </w:r>
      <w:r w:rsidRPr="009604E2">
        <w:rPr>
          <w:rFonts w:ascii="Arial" w:hAnsi="Arial" w:cs="Arial"/>
          <w:sz w:val="24"/>
          <w:szCs w:val="24"/>
          <w:lang w:val="en" w:eastAsia="en-IE"/>
        </w:rPr>
        <w:t xml:space="preserve"> </w:t>
      </w:r>
      <w:r w:rsidR="00B55425">
        <w:rPr>
          <w:rFonts w:ascii="Arial" w:hAnsi="Arial" w:cs="Arial"/>
          <w:sz w:val="24"/>
          <w:szCs w:val="24"/>
          <w:lang w:val="en" w:eastAsia="en-IE"/>
        </w:rPr>
        <w:t>The court will decide whether</w:t>
      </w:r>
      <w:r w:rsidR="00B55425" w:rsidRPr="009604E2">
        <w:rPr>
          <w:rFonts w:ascii="Arial" w:hAnsi="Arial" w:cs="Arial"/>
          <w:sz w:val="24"/>
          <w:szCs w:val="24"/>
          <w:lang w:val="en" w:eastAsia="en-IE"/>
        </w:rPr>
        <w:t xml:space="preserve"> </w:t>
      </w:r>
      <w:r w:rsidRPr="009604E2">
        <w:rPr>
          <w:rFonts w:ascii="Arial" w:hAnsi="Arial" w:cs="Arial"/>
          <w:sz w:val="24"/>
          <w:szCs w:val="24"/>
          <w:lang w:val="en" w:eastAsia="en-IE"/>
        </w:rPr>
        <w:t xml:space="preserve">you may be released </w:t>
      </w:r>
      <w:r w:rsidR="00F924CE">
        <w:rPr>
          <w:rFonts w:ascii="Arial" w:hAnsi="Arial" w:cs="Arial"/>
          <w:sz w:val="24"/>
          <w:szCs w:val="24"/>
          <w:lang w:val="en" w:eastAsia="en-IE"/>
        </w:rPr>
        <w:t>subject to</w:t>
      </w:r>
      <w:r w:rsidRPr="009604E2">
        <w:rPr>
          <w:rFonts w:ascii="Arial" w:hAnsi="Arial" w:cs="Arial"/>
          <w:sz w:val="24"/>
          <w:szCs w:val="24"/>
          <w:lang w:val="en" w:eastAsia="en-IE"/>
        </w:rPr>
        <w:t xml:space="preserve"> conditions</w:t>
      </w:r>
      <w:r w:rsidR="00B55425">
        <w:rPr>
          <w:rFonts w:ascii="Arial" w:hAnsi="Arial" w:cs="Arial"/>
          <w:sz w:val="24"/>
          <w:szCs w:val="24"/>
          <w:lang w:val="en" w:eastAsia="en-IE"/>
        </w:rPr>
        <w:t>,</w:t>
      </w:r>
      <w:r w:rsidRPr="009604E2">
        <w:rPr>
          <w:rFonts w:ascii="Arial" w:hAnsi="Arial" w:cs="Arial"/>
          <w:sz w:val="24"/>
          <w:szCs w:val="24"/>
          <w:lang w:val="en" w:eastAsia="en-IE"/>
        </w:rPr>
        <w:t xml:space="preserve"> </w:t>
      </w:r>
      <w:r w:rsidR="0028012B">
        <w:rPr>
          <w:rFonts w:ascii="Arial" w:hAnsi="Arial" w:cs="Arial"/>
          <w:sz w:val="24"/>
          <w:szCs w:val="24"/>
          <w:lang w:val="en" w:eastAsia="en-IE"/>
        </w:rPr>
        <w:t>or</w:t>
      </w:r>
      <w:r w:rsidR="00326CE9">
        <w:rPr>
          <w:rFonts w:ascii="Arial" w:hAnsi="Arial" w:cs="Arial"/>
          <w:sz w:val="24"/>
          <w:szCs w:val="24"/>
          <w:lang w:val="en" w:eastAsia="en-IE"/>
        </w:rPr>
        <w:t xml:space="preserve"> </w:t>
      </w:r>
      <w:r w:rsidR="0028012B" w:rsidRPr="0028012B">
        <w:rPr>
          <w:rFonts w:ascii="Arial" w:hAnsi="Arial" w:cs="Arial"/>
          <w:sz w:val="24"/>
          <w:szCs w:val="24"/>
          <w:lang w:val="en" w:eastAsia="en-IE"/>
        </w:rPr>
        <w:t>if any of the reasons above apply</w:t>
      </w:r>
      <w:r w:rsidR="0028012B">
        <w:rPr>
          <w:rFonts w:ascii="Arial" w:hAnsi="Arial" w:cs="Arial"/>
          <w:sz w:val="24"/>
          <w:szCs w:val="24"/>
          <w:lang w:val="en" w:eastAsia="en-IE"/>
        </w:rPr>
        <w:t xml:space="preserve">, </w:t>
      </w:r>
      <w:r w:rsidR="004204A9" w:rsidRPr="009604E2">
        <w:rPr>
          <w:rFonts w:ascii="Arial" w:hAnsi="Arial" w:cs="Arial"/>
          <w:sz w:val="24"/>
          <w:szCs w:val="24"/>
          <w:lang w:val="en" w:eastAsia="en-IE"/>
        </w:rPr>
        <w:t>detained for a period of up to 21 days</w:t>
      </w:r>
      <w:r w:rsidR="00641B69">
        <w:rPr>
          <w:rFonts w:ascii="Arial" w:hAnsi="Arial" w:cs="Arial"/>
          <w:sz w:val="24"/>
          <w:szCs w:val="24"/>
          <w:lang w:val="en" w:eastAsia="en-IE"/>
        </w:rPr>
        <w:t>.</w:t>
      </w:r>
      <w:r w:rsidRPr="009604E2">
        <w:rPr>
          <w:rFonts w:ascii="Arial" w:hAnsi="Arial" w:cs="Arial"/>
          <w:sz w:val="24"/>
          <w:szCs w:val="24"/>
          <w:lang w:val="en" w:eastAsia="en-IE"/>
        </w:rPr>
        <w:t xml:space="preserve"> </w:t>
      </w:r>
      <w:r w:rsidR="00127A04">
        <w:rPr>
          <w:rFonts w:ascii="Arial" w:hAnsi="Arial" w:cs="Arial"/>
          <w:sz w:val="24"/>
          <w:szCs w:val="24"/>
          <w:lang w:val="en" w:eastAsia="en-IE"/>
        </w:rPr>
        <w:t xml:space="preserve">The period of detention can be renewed by periods of up to 21 days while a decision is being made on </w:t>
      </w:r>
      <w:r w:rsidR="008F6C0D">
        <w:rPr>
          <w:rFonts w:ascii="Arial" w:hAnsi="Arial" w:cs="Arial"/>
          <w:sz w:val="24"/>
          <w:szCs w:val="24"/>
          <w:lang w:val="en" w:eastAsia="en-IE"/>
        </w:rPr>
        <w:t xml:space="preserve">your </w:t>
      </w:r>
      <w:r w:rsidR="00127A04">
        <w:rPr>
          <w:rFonts w:ascii="Arial" w:hAnsi="Arial" w:cs="Arial"/>
          <w:sz w:val="24"/>
          <w:szCs w:val="24"/>
          <w:lang w:val="en" w:eastAsia="en-IE"/>
        </w:rPr>
        <w:t>application</w:t>
      </w:r>
      <w:r w:rsidR="00264021">
        <w:rPr>
          <w:rFonts w:ascii="Arial" w:hAnsi="Arial" w:cs="Arial"/>
          <w:sz w:val="24"/>
          <w:szCs w:val="24"/>
          <w:lang w:val="en" w:eastAsia="en-IE"/>
        </w:rPr>
        <w:t xml:space="preserve">. </w:t>
      </w:r>
      <w:r w:rsidRPr="009604E2">
        <w:rPr>
          <w:rFonts w:ascii="Arial" w:hAnsi="Arial" w:cs="Arial"/>
          <w:sz w:val="24"/>
          <w:szCs w:val="24"/>
          <w:lang w:val="en" w:eastAsia="en-IE"/>
        </w:rPr>
        <w:t>This rule will not apply to a person who has not reached 18 years</w:t>
      </w:r>
      <w:r w:rsidR="001550A3" w:rsidRPr="009604E2">
        <w:rPr>
          <w:rFonts w:ascii="Arial" w:hAnsi="Arial" w:cs="Arial"/>
          <w:sz w:val="24"/>
          <w:szCs w:val="24"/>
          <w:lang w:val="en" w:eastAsia="en-IE"/>
        </w:rPr>
        <w:t xml:space="preserve"> </w:t>
      </w:r>
      <w:r w:rsidR="00127A04">
        <w:rPr>
          <w:rFonts w:ascii="Arial" w:hAnsi="Arial" w:cs="Arial"/>
          <w:sz w:val="24"/>
          <w:szCs w:val="24"/>
          <w:lang w:val="en" w:eastAsia="en-IE"/>
        </w:rPr>
        <w:t>of age</w:t>
      </w:r>
      <w:r w:rsidRPr="009604E2">
        <w:rPr>
          <w:rFonts w:ascii="Arial" w:hAnsi="Arial" w:cs="Arial"/>
          <w:sz w:val="24"/>
          <w:szCs w:val="24"/>
          <w:lang w:val="en" w:eastAsia="en-IE"/>
        </w:rPr>
        <w:t xml:space="preserve">. </w:t>
      </w:r>
    </w:p>
    <w:p w14:paraId="13EF0CF4" w14:textId="77777777" w:rsidR="001550A3" w:rsidRPr="009604E2" w:rsidRDefault="001550A3" w:rsidP="00311E7B">
      <w:pPr>
        <w:pStyle w:val="NoSpacing"/>
        <w:rPr>
          <w:rFonts w:ascii="Arial" w:hAnsi="Arial" w:cs="Arial"/>
          <w:sz w:val="24"/>
          <w:szCs w:val="24"/>
          <w:lang w:val="en" w:eastAsia="en-IE"/>
        </w:rPr>
      </w:pPr>
    </w:p>
    <w:p w14:paraId="54D0A7E8" w14:textId="3BBD5E4D" w:rsidR="00311E7B" w:rsidRPr="009604E2" w:rsidRDefault="00311E7B" w:rsidP="00311E7B">
      <w:pPr>
        <w:pStyle w:val="NoSpacing"/>
        <w:rPr>
          <w:rFonts w:ascii="Arial" w:hAnsi="Arial" w:cs="Arial"/>
          <w:sz w:val="24"/>
          <w:szCs w:val="24"/>
          <w:lang w:val="en" w:eastAsia="en-IE"/>
        </w:rPr>
      </w:pPr>
      <w:r w:rsidRPr="009604E2">
        <w:rPr>
          <w:rFonts w:ascii="Arial" w:hAnsi="Arial" w:cs="Arial"/>
          <w:sz w:val="24"/>
          <w:szCs w:val="24"/>
          <w:lang w:val="en" w:eastAsia="en-IE"/>
        </w:rPr>
        <w:t>If</w:t>
      </w:r>
      <w:r w:rsidR="00127A04">
        <w:rPr>
          <w:rFonts w:ascii="Arial" w:hAnsi="Arial" w:cs="Arial"/>
          <w:sz w:val="24"/>
          <w:szCs w:val="24"/>
          <w:lang w:val="en" w:eastAsia="en-IE"/>
        </w:rPr>
        <w:t>,</w:t>
      </w:r>
      <w:r w:rsidRPr="009604E2">
        <w:rPr>
          <w:rFonts w:ascii="Arial" w:hAnsi="Arial" w:cs="Arial"/>
          <w:sz w:val="24"/>
          <w:szCs w:val="24"/>
          <w:lang w:val="en" w:eastAsia="en-IE"/>
        </w:rPr>
        <w:t xml:space="preserve"> during your detention</w:t>
      </w:r>
      <w:r w:rsidR="00127A04">
        <w:rPr>
          <w:rFonts w:ascii="Arial" w:hAnsi="Arial" w:cs="Arial"/>
          <w:sz w:val="24"/>
          <w:szCs w:val="24"/>
          <w:lang w:val="en" w:eastAsia="en-IE"/>
        </w:rPr>
        <w:t>,</w:t>
      </w:r>
      <w:r w:rsidRPr="009604E2">
        <w:rPr>
          <w:rFonts w:ascii="Arial" w:hAnsi="Arial" w:cs="Arial"/>
          <w:sz w:val="24"/>
          <w:szCs w:val="24"/>
          <w:lang w:val="en" w:eastAsia="en-IE"/>
        </w:rPr>
        <w:t xml:space="preserve"> you want to leave the State and withdraw your application</w:t>
      </w:r>
      <w:r w:rsidR="00264021">
        <w:rPr>
          <w:rFonts w:ascii="Arial" w:hAnsi="Arial" w:cs="Arial"/>
          <w:sz w:val="24"/>
          <w:szCs w:val="24"/>
          <w:lang w:val="en" w:eastAsia="en-IE"/>
        </w:rPr>
        <w:t>,</w:t>
      </w:r>
      <w:r w:rsidRPr="009604E2">
        <w:rPr>
          <w:rFonts w:ascii="Arial" w:hAnsi="Arial" w:cs="Arial"/>
          <w:sz w:val="24"/>
          <w:szCs w:val="24"/>
          <w:lang w:val="en" w:eastAsia="en-IE"/>
        </w:rPr>
        <w:t xml:space="preserve"> you may go before </w:t>
      </w:r>
      <w:r w:rsidR="00127A04">
        <w:rPr>
          <w:rFonts w:ascii="Arial" w:hAnsi="Arial" w:cs="Arial"/>
          <w:sz w:val="24"/>
          <w:szCs w:val="24"/>
          <w:lang w:val="en" w:eastAsia="en-IE"/>
        </w:rPr>
        <w:t>the District Court</w:t>
      </w:r>
      <w:r w:rsidR="004204A9">
        <w:rPr>
          <w:rFonts w:ascii="Arial" w:hAnsi="Arial" w:cs="Arial"/>
          <w:sz w:val="24"/>
          <w:szCs w:val="24"/>
          <w:lang w:val="en" w:eastAsia="en-IE"/>
        </w:rPr>
        <w:t>,</w:t>
      </w:r>
      <w:r w:rsidRPr="009604E2">
        <w:rPr>
          <w:rFonts w:ascii="Arial" w:hAnsi="Arial" w:cs="Arial"/>
          <w:sz w:val="24"/>
          <w:szCs w:val="24"/>
          <w:lang w:val="en" w:eastAsia="en-IE"/>
        </w:rPr>
        <w:t xml:space="preserve"> </w:t>
      </w:r>
      <w:r w:rsidR="00127A04">
        <w:rPr>
          <w:rFonts w:ascii="Arial" w:hAnsi="Arial" w:cs="Arial"/>
          <w:sz w:val="24"/>
          <w:szCs w:val="24"/>
          <w:lang w:val="en" w:eastAsia="en-IE"/>
        </w:rPr>
        <w:t xml:space="preserve">which can order the Minister </w:t>
      </w:r>
      <w:r w:rsidRPr="009604E2">
        <w:rPr>
          <w:rFonts w:ascii="Arial" w:hAnsi="Arial" w:cs="Arial"/>
          <w:sz w:val="24"/>
          <w:szCs w:val="24"/>
          <w:lang w:val="en" w:eastAsia="en-IE"/>
        </w:rPr>
        <w:t>to</w:t>
      </w:r>
      <w:r w:rsidR="00127A04">
        <w:rPr>
          <w:rFonts w:ascii="Arial" w:hAnsi="Arial" w:cs="Arial"/>
          <w:sz w:val="24"/>
          <w:szCs w:val="24"/>
          <w:lang w:val="en" w:eastAsia="en-IE"/>
        </w:rPr>
        <w:t xml:space="preserve"> arrange to</w:t>
      </w:r>
      <w:r w:rsidRPr="009604E2">
        <w:rPr>
          <w:rFonts w:ascii="Arial" w:hAnsi="Arial" w:cs="Arial"/>
          <w:sz w:val="24"/>
          <w:szCs w:val="24"/>
          <w:lang w:val="en" w:eastAsia="en-IE"/>
        </w:rPr>
        <w:t xml:space="preserve"> remove you from the State.</w:t>
      </w:r>
    </w:p>
    <w:p w14:paraId="63C6631E" w14:textId="77777777" w:rsidR="00CF5791" w:rsidRPr="009604E2" w:rsidRDefault="00CF5791" w:rsidP="00311E7B">
      <w:pPr>
        <w:pStyle w:val="NoSpacing"/>
        <w:rPr>
          <w:rFonts w:ascii="Arial" w:hAnsi="Arial" w:cs="Arial"/>
          <w:sz w:val="24"/>
          <w:szCs w:val="24"/>
          <w:lang w:val="en" w:eastAsia="en-IE"/>
        </w:rPr>
      </w:pPr>
    </w:p>
    <w:p w14:paraId="4CD56F0F" w14:textId="77777777" w:rsidR="00CF5791" w:rsidRPr="009604E2" w:rsidRDefault="00CF5791" w:rsidP="005048DA">
      <w:pPr>
        <w:pStyle w:val="Heading3"/>
        <w:rPr>
          <w:lang w:val="en" w:eastAsia="en-IE"/>
        </w:rPr>
      </w:pPr>
      <w:r w:rsidRPr="009604E2">
        <w:rPr>
          <w:lang w:val="en" w:eastAsia="en-IE"/>
        </w:rPr>
        <w:t>Child applicant</w:t>
      </w:r>
    </w:p>
    <w:p w14:paraId="33126146" w14:textId="66FA62D3" w:rsidR="00380157" w:rsidRPr="009604E2" w:rsidRDefault="006D19F3" w:rsidP="00CF5791">
      <w:pPr>
        <w:rPr>
          <w:rFonts w:ascii="Arial" w:hAnsi="Arial" w:cs="Arial"/>
          <w:szCs w:val="24"/>
          <w:lang w:val="en" w:eastAsia="en-IE"/>
        </w:rPr>
      </w:pPr>
      <w:r w:rsidRPr="009604E2">
        <w:rPr>
          <w:rFonts w:ascii="Arial" w:hAnsi="Arial" w:cs="Arial"/>
          <w:szCs w:val="24"/>
          <w:lang w:val="en" w:eastAsia="en-IE"/>
        </w:rPr>
        <w:t>During your application process</w:t>
      </w:r>
      <w:r w:rsidR="00991E2F">
        <w:rPr>
          <w:rFonts w:ascii="Arial" w:hAnsi="Arial" w:cs="Arial"/>
          <w:szCs w:val="24"/>
          <w:lang w:val="en" w:eastAsia="en-IE"/>
        </w:rPr>
        <w:t>,</w:t>
      </w:r>
      <w:r w:rsidRPr="009604E2">
        <w:rPr>
          <w:rFonts w:ascii="Arial" w:hAnsi="Arial" w:cs="Arial"/>
          <w:szCs w:val="24"/>
          <w:lang w:val="en" w:eastAsia="en-IE"/>
        </w:rPr>
        <w:t xml:space="preserve"> i</w:t>
      </w:r>
      <w:r w:rsidR="00CF5791" w:rsidRPr="009604E2">
        <w:rPr>
          <w:rFonts w:ascii="Arial" w:hAnsi="Arial" w:cs="Arial"/>
          <w:szCs w:val="24"/>
          <w:lang w:val="en" w:eastAsia="en-IE"/>
        </w:rPr>
        <w:t xml:space="preserve">f it appears </w:t>
      </w:r>
      <w:r w:rsidRPr="009604E2">
        <w:rPr>
          <w:rFonts w:ascii="Arial" w:hAnsi="Arial" w:cs="Arial"/>
          <w:szCs w:val="24"/>
          <w:lang w:val="en" w:eastAsia="en-IE"/>
        </w:rPr>
        <w:t xml:space="preserve">to an interviewer </w:t>
      </w:r>
      <w:r w:rsidR="00CF5791" w:rsidRPr="009604E2">
        <w:rPr>
          <w:rFonts w:ascii="Arial" w:hAnsi="Arial" w:cs="Arial"/>
          <w:szCs w:val="24"/>
          <w:lang w:val="en" w:eastAsia="en-IE"/>
        </w:rPr>
        <w:t xml:space="preserve">that you are </w:t>
      </w:r>
      <w:r w:rsidR="004204A9">
        <w:rPr>
          <w:rFonts w:ascii="Arial" w:hAnsi="Arial" w:cs="Arial"/>
          <w:szCs w:val="24"/>
          <w:lang w:val="en" w:eastAsia="en-IE"/>
        </w:rPr>
        <w:t>under</w:t>
      </w:r>
      <w:r w:rsidR="00CF5791" w:rsidRPr="009604E2">
        <w:rPr>
          <w:rFonts w:ascii="Arial" w:hAnsi="Arial" w:cs="Arial"/>
          <w:szCs w:val="24"/>
          <w:lang w:val="en" w:eastAsia="en-IE"/>
        </w:rPr>
        <w:t xml:space="preserve"> 18 years old and you are not accompanied by an adult, the interviewer will notify </w:t>
      </w:r>
      <w:r w:rsidR="00380157" w:rsidRPr="009604E2">
        <w:rPr>
          <w:rFonts w:ascii="Arial" w:hAnsi="Arial" w:cs="Arial"/>
          <w:szCs w:val="24"/>
          <w:lang w:val="en" w:eastAsia="en-IE"/>
        </w:rPr>
        <w:t xml:space="preserve">Tusla </w:t>
      </w:r>
      <w:r w:rsidR="00FA75C5" w:rsidRPr="009604E2">
        <w:rPr>
          <w:rFonts w:ascii="Arial" w:hAnsi="Arial" w:cs="Arial"/>
          <w:szCs w:val="24"/>
          <w:lang w:val="en" w:eastAsia="en-IE"/>
        </w:rPr>
        <w:t>–</w:t>
      </w:r>
      <w:r w:rsidR="00CF5791" w:rsidRPr="009604E2">
        <w:rPr>
          <w:rFonts w:ascii="Arial" w:hAnsi="Arial" w:cs="Arial"/>
          <w:szCs w:val="24"/>
          <w:lang w:val="en" w:eastAsia="en-IE"/>
        </w:rPr>
        <w:t xml:space="preserve"> </w:t>
      </w:r>
      <w:r w:rsidR="00FA75C5" w:rsidRPr="009604E2">
        <w:rPr>
          <w:rFonts w:ascii="Arial" w:hAnsi="Arial" w:cs="Arial"/>
          <w:szCs w:val="24"/>
          <w:lang w:val="en" w:eastAsia="en-IE"/>
        </w:rPr>
        <w:t xml:space="preserve">the </w:t>
      </w:r>
      <w:r w:rsidR="00CF5791" w:rsidRPr="009604E2">
        <w:rPr>
          <w:rFonts w:ascii="Arial" w:hAnsi="Arial" w:cs="Arial"/>
          <w:szCs w:val="24"/>
          <w:lang w:val="en" w:eastAsia="en-IE"/>
        </w:rPr>
        <w:t>Child and Family Agency.</w:t>
      </w:r>
      <w:r w:rsidR="00380157" w:rsidRPr="009604E2">
        <w:rPr>
          <w:rFonts w:ascii="Arial" w:hAnsi="Arial" w:cs="Arial"/>
          <w:szCs w:val="24"/>
          <w:lang w:val="en" w:eastAsia="en-IE"/>
        </w:rPr>
        <w:t xml:space="preserve"> You</w:t>
      </w:r>
      <w:r w:rsidR="00CF5791" w:rsidRPr="009604E2">
        <w:rPr>
          <w:rFonts w:ascii="Arial" w:hAnsi="Arial" w:cs="Arial"/>
          <w:szCs w:val="24"/>
          <w:lang w:val="en" w:eastAsia="en-IE"/>
        </w:rPr>
        <w:t xml:space="preserve"> will then receive the </w:t>
      </w:r>
      <w:r w:rsidR="001550A3" w:rsidRPr="009604E2">
        <w:rPr>
          <w:rFonts w:ascii="Arial" w:hAnsi="Arial" w:cs="Arial"/>
          <w:szCs w:val="24"/>
          <w:lang w:val="en" w:eastAsia="en-IE"/>
        </w:rPr>
        <w:t xml:space="preserve">same </w:t>
      </w:r>
      <w:r w:rsidR="00CF5791" w:rsidRPr="009604E2">
        <w:rPr>
          <w:rFonts w:ascii="Arial" w:hAnsi="Arial" w:cs="Arial"/>
          <w:szCs w:val="24"/>
          <w:lang w:val="en" w:eastAsia="en-IE"/>
        </w:rPr>
        <w:t>en</w:t>
      </w:r>
      <w:r w:rsidR="001550A3" w:rsidRPr="009604E2">
        <w:rPr>
          <w:rFonts w:ascii="Arial" w:hAnsi="Arial" w:cs="Arial"/>
          <w:szCs w:val="24"/>
          <w:lang w:val="en" w:eastAsia="en-IE"/>
        </w:rPr>
        <w:t>titlements to care and welfare as</w:t>
      </w:r>
      <w:r w:rsidR="00CF5791" w:rsidRPr="009604E2">
        <w:rPr>
          <w:rFonts w:ascii="Arial" w:hAnsi="Arial" w:cs="Arial"/>
          <w:szCs w:val="24"/>
          <w:lang w:val="en" w:eastAsia="en-IE"/>
        </w:rPr>
        <w:t xml:space="preserve"> any </w:t>
      </w:r>
      <w:r w:rsidR="00991E2F">
        <w:rPr>
          <w:rFonts w:ascii="Arial" w:hAnsi="Arial" w:cs="Arial"/>
          <w:szCs w:val="24"/>
          <w:lang w:val="en" w:eastAsia="en-IE"/>
        </w:rPr>
        <w:t>person under 18 years</w:t>
      </w:r>
      <w:r w:rsidR="00CF5791" w:rsidRPr="009604E2">
        <w:rPr>
          <w:rFonts w:ascii="Arial" w:hAnsi="Arial" w:cs="Arial"/>
          <w:szCs w:val="24"/>
          <w:lang w:val="en" w:eastAsia="en-IE"/>
        </w:rPr>
        <w:t xml:space="preserve">. </w:t>
      </w:r>
      <w:r w:rsidR="00380157" w:rsidRPr="009604E2">
        <w:rPr>
          <w:rFonts w:ascii="Arial" w:hAnsi="Arial" w:cs="Arial"/>
          <w:szCs w:val="24"/>
          <w:lang w:val="en" w:eastAsia="en-IE"/>
        </w:rPr>
        <w:t>Tusla will decide</w:t>
      </w:r>
      <w:r w:rsidR="00665340" w:rsidRPr="009604E2">
        <w:rPr>
          <w:rFonts w:ascii="Arial" w:hAnsi="Arial" w:cs="Arial"/>
          <w:szCs w:val="24"/>
          <w:lang w:val="en" w:eastAsia="en-IE"/>
        </w:rPr>
        <w:t xml:space="preserve"> what type of application is in your best interests</w:t>
      </w:r>
      <w:r w:rsidR="00380157" w:rsidRPr="009604E2">
        <w:rPr>
          <w:rFonts w:ascii="Arial" w:hAnsi="Arial" w:cs="Arial"/>
          <w:szCs w:val="24"/>
          <w:lang w:val="en" w:eastAsia="en-IE"/>
        </w:rPr>
        <w:t xml:space="preserve"> </w:t>
      </w:r>
      <w:r w:rsidR="004204A9">
        <w:rPr>
          <w:rFonts w:ascii="Arial" w:hAnsi="Arial" w:cs="Arial"/>
          <w:szCs w:val="24"/>
          <w:lang w:val="en" w:eastAsia="en-IE"/>
        </w:rPr>
        <w:t>(</w:t>
      </w:r>
      <w:r w:rsidR="00CC557C" w:rsidRPr="009604E2">
        <w:rPr>
          <w:rFonts w:ascii="Arial" w:hAnsi="Arial" w:cs="Arial"/>
          <w:szCs w:val="24"/>
          <w:lang w:val="en" w:eastAsia="en-IE"/>
        </w:rPr>
        <w:t>such as</w:t>
      </w:r>
      <w:r w:rsidR="00380157" w:rsidRPr="009604E2">
        <w:rPr>
          <w:rFonts w:ascii="Arial" w:hAnsi="Arial" w:cs="Arial"/>
          <w:szCs w:val="24"/>
          <w:lang w:val="en" w:eastAsia="en-IE"/>
        </w:rPr>
        <w:t xml:space="preserve"> an application for </w:t>
      </w:r>
      <w:r w:rsidR="008B1CB9">
        <w:rPr>
          <w:rFonts w:ascii="Arial" w:hAnsi="Arial" w:cs="Arial"/>
          <w:szCs w:val="24"/>
          <w:lang w:val="en" w:eastAsia="en-IE"/>
        </w:rPr>
        <w:t>i</w:t>
      </w:r>
      <w:r w:rsidR="00380157" w:rsidRPr="009604E2">
        <w:rPr>
          <w:rFonts w:ascii="Arial" w:hAnsi="Arial" w:cs="Arial"/>
          <w:szCs w:val="24"/>
          <w:lang w:val="en" w:eastAsia="en-IE"/>
        </w:rPr>
        <w:t xml:space="preserve">nternational </w:t>
      </w:r>
      <w:r w:rsidR="008B1CB9">
        <w:rPr>
          <w:rFonts w:ascii="Arial" w:hAnsi="Arial" w:cs="Arial"/>
          <w:szCs w:val="24"/>
          <w:lang w:val="en" w:eastAsia="en-IE"/>
        </w:rPr>
        <w:t>p</w:t>
      </w:r>
      <w:r w:rsidR="00380157" w:rsidRPr="009604E2">
        <w:rPr>
          <w:rFonts w:ascii="Arial" w:hAnsi="Arial" w:cs="Arial"/>
          <w:szCs w:val="24"/>
          <w:lang w:val="en" w:eastAsia="en-IE"/>
        </w:rPr>
        <w:t>rotection</w:t>
      </w:r>
      <w:r w:rsidR="004204A9">
        <w:rPr>
          <w:rFonts w:ascii="Arial" w:hAnsi="Arial" w:cs="Arial"/>
          <w:szCs w:val="24"/>
          <w:lang w:val="en" w:eastAsia="en-IE"/>
        </w:rPr>
        <w:t>)</w:t>
      </w:r>
      <w:r w:rsidR="00380157" w:rsidRPr="009604E2">
        <w:rPr>
          <w:rFonts w:ascii="Arial" w:hAnsi="Arial" w:cs="Arial"/>
          <w:szCs w:val="24"/>
          <w:lang w:val="en" w:eastAsia="en-IE"/>
        </w:rPr>
        <w:t xml:space="preserve"> or </w:t>
      </w:r>
      <w:r w:rsidR="008B1CB9">
        <w:rPr>
          <w:rFonts w:ascii="Arial" w:hAnsi="Arial" w:cs="Arial"/>
          <w:szCs w:val="24"/>
          <w:lang w:val="en" w:eastAsia="en-IE"/>
        </w:rPr>
        <w:t>whether other options apply</w:t>
      </w:r>
      <w:r w:rsidR="004204A9">
        <w:rPr>
          <w:rFonts w:ascii="Arial" w:hAnsi="Arial" w:cs="Arial"/>
          <w:szCs w:val="24"/>
          <w:lang w:val="en" w:eastAsia="en-IE"/>
        </w:rPr>
        <w:t>,</w:t>
      </w:r>
      <w:r w:rsidR="008B1CB9">
        <w:rPr>
          <w:rFonts w:ascii="Arial" w:hAnsi="Arial" w:cs="Arial"/>
          <w:szCs w:val="24"/>
          <w:lang w:val="en" w:eastAsia="en-IE"/>
        </w:rPr>
        <w:t xml:space="preserve"> such as</w:t>
      </w:r>
      <w:r w:rsidR="008B1CB9" w:rsidRPr="009604E2">
        <w:rPr>
          <w:rFonts w:ascii="Arial" w:hAnsi="Arial" w:cs="Arial"/>
          <w:szCs w:val="24"/>
          <w:lang w:val="en" w:eastAsia="en-IE"/>
        </w:rPr>
        <w:t xml:space="preserve"> </w:t>
      </w:r>
      <w:r w:rsidR="00380157" w:rsidRPr="009604E2">
        <w:rPr>
          <w:rFonts w:ascii="Arial" w:hAnsi="Arial" w:cs="Arial"/>
          <w:szCs w:val="24"/>
          <w:lang w:val="en" w:eastAsia="en-IE"/>
        </w:rPr>
        <w:t>family reunification</w:t>
      </w:r>
      <w:r w:rsidR="00665340" w:rsidRPr="009604E2">
        <w:rPr>
          <w:rFonts w:ascii="Arial" w:hAnsi="Arial" w:cs="Arial"/>
          <w:szCs w:val="24"/>
          <w:lang w:val="en" w:eastAsia="en-IE"/>
        </w:rPr>
        <w:t xml:space="preserve"> </w:t>
      </w:r>
      <w:r w:rsidR="00380157" w:rsidRPr="009604E2">
        <w:rPr>
          <w:rFonts w:ascii="Arial" w:hAnsi="Arial" w:cs="Arial"/>
          <w:szCs w:val="24"/>
          <w:lang w:val="en" w:eastAsia="en-IE"/>
        </w:rPr>
        <w:t xml:space="preserve">(see below). </w:t>
      </w:r>
      <w:r w:rsidR="00665340" w:rsidRPr="009604E2">
        <w:rPr>
          <w:rFonts w:ascii="Arial" w:hAnsi="Arial" w:cs="Arial"/>
          <w:szCs w:val="24"/>
          <w:lang w:val="en" w:eastAsia="en-IE"/>
        </w:rPr>
        <w:t>Tusla may accompany you to</w:t>
      </w:r>
      <w:r w:rsidR="00CC557C" w:rsidRPr="009604E2">
        <w:rPr>
          <w:rFonts w:ascii="Arial" w:hAnsi="Arial" w:cs="Arial"/>
          <w:szCs w:val="24"/>
          <w:lang w:val="en" w:eastAsia="en-IE"/>
        </w:rPr>
        <w:t xml:space="preserve"> the</w:t>
      </w:r>
      <w:r w:rsidR="00665340" w:rsidRPr="009604E2">
        <w:rPr>
          <w:rFonts w:ascii="Arial" w:hAnsi="Arial" w:cs="Arial"/>
          <w:szCs w:val="24"/>
          <w:lang w:val="en" w:eastAsia="en-IE"/>
        </w:rPr>
        <w:t xml:space="preserve"> IPO interviews and can assist you in obtaining legal advice.</w:t>
      </w:r>
    </w:p>
    <w:p w14:paraId="632A9790" w14:textId="2EAE14E4" w:rsidR="00CF5791" w:rsidRPr="009604E2" w:rsidRDefault="00A2346D" w:rsidP="00CF5791">
      <w:pPr>
        <w:rPr>
          <w:rFonts w:ascii="Arial" w:hAnsi="Arial" w:cs="Arial"/>
          <w:szCs w:val="24"/>
          <w:lang w:val="en" w:eastAsia="en-IE"/>
        </w:rPr>
      </w:pPr>
      <w:r w:rsidRPr="009604E2">
        <w:rPr>
          <w:rFonts w:ascii="Arial" w:hAnsi="Arial" w:cs="Arial"/>
          <w:szCs w:val="24"/>
          <w:lang w:val="en" w:eastAsia="en-IE"/>
        </w:rPr>
        <w:t xml:space="preserve">If </w:t>
      </w:r>
      <w:r w:rsidR="008B1CB9">
        <w:rPr>
          <w:rFonts w:ascii="Arial" w:hAnsi="Arial" w:cs="Arial"/>
          <w:szCs w:val="24"/>
          <w:lang w:val="en" w:eastAsia="en-IE"/>
        </w:rPr>
        <w:t>the</w:t>
      </w:r>
      <w:r w:rsidRPr="009604E2">
        <w:rPr>
          <w:rFonts w:ascii="Arial" w:hAnsi="Arial" w:cs="Arial"/>
          <w:szCs w:val="24"/>
          <w:lang w:val="en" w:eastAsia="en-IE"/>
        </w:rPr>
        <w:t xml:space="preserve"> </w:t>
      </w:r>
      <w:r w:rsidR="008B4A71">
        <w:rPr>
          <w:rFonts w:ascii="Arial" w:hAnsi="Arial" w:cs="Arial"/>
          <w:szCs w:val="24"/>
          <w:lang w:val="en" w:eastAsia="en-IE"/>
        </w:rPr>
        <w:t>i</w:t>
      </w:r>
      <w:r w:rsidR="008B4A71" w:rsidRPr="009604E2">
        <w:rPr>
          <w:rFonts w:ascii="Arial" w:hAnsi="Arial" w:cs="Arial"/>
          <w:szCs w:val="24"/>
          <w:lang w:val="en" w:eastAsia="en-IE"/>
        </w:rPr>
        <w:t xml:space="preserve">nternational </w:t>
      </w:r>
      <w:r w:rsidR="008B4A71">
        <w:rPr>
          <w:rFonts w:ascii="Arial" w:hAnsi="Arial" w:cs="Arial"/>
          <w:szCs w:val="24"/>
          <w:lang w:val="en" w:eastAsia="en-IE"/>
        </w:rPr>
        <w:t>p</w:t>
      </w:r>
      <w:r w:rsidR="008B4A71" w:rsidRPr="009604E2">
        <w:rPr>
          <w:rFonts w:ascii="Arial" w:hAnsi="Arial" w:cs="Arial"/>
          <w:szCs w:val="24"/>
          <w:lang w:val="en" w:eastAsia="en-IE"/>
        </w:rPr>
        <w:t xml:space="preserve">rotection </w:t>
      </w:r>
      <w:r w:rsidR="008B4A71">
        <w:rPr>
          <w:rFonts w:ascii="Arial" w:hAnsi="Arial" w:cs="Arial"/>
          <w:szCs w:val="24"/>
          <w:lang w:val="en" w:eastAsia="en-IE"/>
        </w:rPr>
        <w:t>o</w:t>
      </w:r>
      <w:r w:rsidR="008B4A71" w:rsidRPr="009604E2">
        <w:rPr>
          <w:rFonts w:ascii="Arial" w:hAnsi="Arial" w:cs="Arial"/>
          <w:szCs w:val="24"/>
          <w:lang w:val="en" w:eastAsia="en-IE"/>
        </w:rPr>
        <w:t>ffice</w:t>
      </w:r>
      <w:r w:rsidR="008B4A71">
        <w:rPr>
          <w:rFonts w:ascii="Arial" w:hAnsi="Arial" w:cs="Arial"/>
          <w:szCs w:val="24"/>
          <w:lang w:val="en" w:eastAsia="en-IE"/>
        </w:rPr>
        <w:t>r</w:t>
      </w:r>
      <w:r w:rsidR="008B4A71" w:rsidRPr="009604E2">
        <w:rPr>
          <w:rFonts w:ascii="Arial" w:hAnsi="Arial" w:cs="Arial"/>
          <w:szCs w:val="24"/>
          <w:lang w:val="en" w:eastAsia="en-IE"/>
        </w:rPr>
        <w:t xml:space="preserve"> </w:t>
      </w:r>
      <w:r w:rsidRPr="009604E2">
        <w:rPr>
          <w:rFonts w:ascii="Arial" w:hAnsi="Arial" w:cs="Arial"/>
          <w:szCs w:val="24"/>
          <w:lang w:val="en" w:eastAsia="en-IE"/>
        </w:rPr>
        <w:t>is not certain of your age</w:t>
      </w:r>
      <w:r w:rsidR="008B1CB9">
        <w:rPr>
          <w:rFonts w:ascii="Arial" w:hAnsi="Arial" w:cs="Arial"/>
          <w:szCs w:val="24"/>
          <w:lang w:val="en" w:eastAsia="en-IE"/>
        </w:rPr>
        <w:t>,</w:t>
      </w:r>
      <w:r w:rsidRPr="009604E2">
        <w:rPr>
          <w:rFonts w:ascii="Arial" w:hAnsi="Arial" w:cs="Arial"/>
          <w:szCs w:val="24"/>
          <w:lang w:val="en" w:eastAsia="en-IE"/>
        </w:rPr>
        <w:t xml:space="preserve"> they </w:t>
      </w:r>
      <w:r w:rsidR="00CF5791" w:rsidRPr="009604E2">
        <w:rPr>
          <w:rFonts w:ascii="Arial" w:hAnsi="Arial" w:cs="Arial"/>
          <w:szCs w:val="24"/>
          <w:lang w:val="en" w:eastAsia="en-IE"/>
        </w:rPr>
        <w:t xml:space="preserve">may </w:t>
      </w:r>
      <w:r w:rsidRPr="009604E2">
        <w:rPr>
          <w:rFonts w:ascii="Arial" w:hAnsi="Arial" w:cs="Arial"/>
          <w:szCs w:val="24"/>
          <w:lang w:val="en" w:eastAsia="en-IE"/>
        </w:rPr>
        <w:t xml:space="preserve">request that you </w:t>
      </w:r>
      <w:r w:rsidR="00CF5791" w:rsidRPr="009604E2">
        <w:rPr>
          <w:rFonts w:ascii="Arial" w:hAnsi="Arial" w:cs="Arial"/>
          <w:szCs w:val="24"/>
          <w:lang w:val="en" w:eastAsia="en-IE"/>
        </w:rPr>
        <w:t xml:space="preserve">be medically examined, with </w:t>
      </w:r>
      <w:r w:rsidR="004204A9">
        <w:rPr>
          <w:rFonts w:ascii="Arial" w:hAnsi="Arial" w:cs="Arial"/>
          <w:szCs w:val="24"/>
          <w:lang w:val="en" w:eastAsia="en-IE"/>
        </w:rPr>
        <w:t xml:space="preserve">your </w:t>
      </w:r>
      <w:r w:rsidR="00CF5791" w:rsidRPr="009604E2">
        <w:rPr>
          <w:rFonts w:ascii="Arial" w:hAnsi="Arial" w:cs="Arial"/>
          <w:szCs w:val="24"/>
          <w:lang w:val="en" w:eastAsia="en-IE"/>
        </w:rPr>
        <w:t>consent,</w:t>
      </w:r>
      <w:r w:rsidRPr="009604E2">
        <w:rPr>
          <w:rFonts w:ascii="Arial" w:hAnsi="Arial" w:cs="Arial"/>
          <w:szCs w:val="24"/>
          <w:lang w:val="en" w:eastAsia="en-IE"/>
        </w:rPr>
        <w:t xml:space="preserve"> in order to</w:t>
      </w:r>
      <w:r w:rsidR="00380157" w:rsidRPr="009604E2">
        <w:rPr>
          <w:rFonts w:ascii="Arial" w:hAnsi="Arial" w:cs="Arial"/>
          <w:szCs w:val="24"/>
          <w:lang w:val="en" w:eastAsia="en-IE"/>
        </w:rPr>
        <w:t xml:space="preserve"> confirm that you </w:t>
      </w:r>
      <w:r w:rsidRPr="009604E2">
        <w:rPr>
          <w:rFonts w:ascii="Arial" w:hAnsi="Arial" w:cs="Arial"/>
          <w:szCs w:val="24"/>
          <w:lang w:val="en" w:eastAsia="en-IE"/>
        </w:rPr>
        <w:t xml:space="preserve">are </w:t>
      </w:r>
      <w:r w:rsidR="00380157" w:rsidRPr="009604E2">
        <w:rPr>
          <w:rFonts w:ascii="Arial" w:hAnsi="Arial" w:cs="Arial"/>
          <w:szCs w:val="24"/>
          <w:lang w:val="en" w:eastAsia="en-IE"/>
        </w:rPr>
        <w:t>under the age of 18</w:t>
      </w:r>
      <w:r w:rsidR="00FA75C5" w:rsidRPr="009604E2">
        <w:rPr>
          <w:rFonts w:ascii="Arial" w:hAnsi="Arial" w:cs="Arial"/>
          <w:szCs w:val="24"/>
          <w:lang w:val="en" w:eastAsia="en-IE"/>
        </w:rPr>
        <w:t xml:space="preserve"> years</w:t>
      </w:r>
      <w:r w:rsidR="00380157" w:rsidRPr="009604E2">
        <w:rPr>
          <w:rFonts w:ascii="Arial" w:hAnsi="Arial" w:cs="Arial"/>
          <w:szCs w:val="24"/>
          <w:lang w:val="en" w:eastAsia="en-IE"/>
        </w:rPr>
        <w:t>. If you</w:t>
      </w:r>
      <w:r w:rsidR="00CF5791" w:rsidRPr="009604E2">
        <w:rPr>
          <w:rFonts w:ascii="Arial" w:hAnsi="Arial" w:cs="Arial"/>
          <w:szCs w:val="24"/>
          <w:lang w:val="en" w:eastAsia="en-IE"/>
        </w:rPr>
        <w:t xml:space="preserve"> </w:t>
      </w:r>
      <w:r w:rsidR="00063BBA" w:rsidRPr="009604E2">
        <w:rPr>
          <w:rFonts w:ascii="Arial" w:hAnsi="Arial" w:cs="Arial"/>
          <w:szCs w:val="24"/>
          <w:lang w:val="en" w:eastAsia="en-IE"/>
        </w:rPr>
        <w:t>refuse such an examination</w:t>
      </w:r>
      <w:r w:rsidR="008B1CB9">
        <w:rPr>
          <w:rFonts w:ascii="Arial" w:hAnsi="Arial" w:cs="Arial"/>
          <w:szCs w:val="24"/>
          <w:lang w:val="en" w:eastAsia="en-IE"/>
        </w:rPr>
        <w:t>,</w:t>
      </w:r>
      <w:r w:rsidR="00063BBA" w:rsidRPr="009604E2">
        <w:rPr>
          <w:rFonts w:ascii="Arial" w:hAnsi="Arial" w:cs="Arial"/>
          <w:szCs w:val="24"/>
          <w:lang w:val="en" w:eastAsia="en-IE"/>
        </w:rPr>
        <w:t xml:space="preserve"> your</w:t>
      </w:r>
      <w:r w:rsidR="00CF5791" w:rsidRPr="009604E2">
        <w:rPr>
          <w:rFonts w:ascii="Arial" w:hAnsi="Arial" w:cs="Arial"/>
          <w:szCs w:val="24"/>
          <w:lang w:val="en" w:eastAsia="en-IE"/>
        </w:rPr>
        <w:t xml:space="preserve"> age will be determined solely based on interview.</w:t>
      </w:r>
    </w:p>
    <w:p w14:paraId="7405670C" w14:textId="77777777" w:rsidR="00ED3A6F" w:rsidRPr="009604E2" w:rsidRDefault="00ED3A6F" w:rsidP="00991E2F">
      <w:pPr>
        <w:pStyle w:val="Heading3"/>
      </w:pPr>
      <w:r w:rsidRPr="009604E2">
        <w:lastRenderedPageBreak/>
        <w:t xml:space="preserve">Permission to </w:t>
      </w:r>
      <w:r w:rsidR="00FA1F75" w:rsidRPr="009604E2">
        <w:t xml:space="preserve">enter and </w:t>
      </w:r>
      <w:r w:rsidRPr="009604E2">
        <w:t>remain</w:t>
      </w:r>
    </w:p>
    <w:p w14:paraId="0E4F1B3E" w14:textId="6764394E" w:rsidR="00A21A4E" w:rsidRDefault="00054D1A">
      <w:pPr>
        <w:rPr>
          <w:rFonts w:ascii="Arial" w:hAnsi="Arial" w:cs="Arial"/>
          <w:szCs w:val="24"/>
          <w:lang w:val="en" w:eastAsia="en-IE"/>
        </w:rPr>
      </w:pPr>
      <w:r w:rsidRPr="009604E2">
        <w:rPr>
          <w:rFonts w:ascii="Arial" w:hAnsi="Arial" w:cs="Arial"/>
          <w:szCs w:val="24"/>
          <w:lang w:val="en" w:eastAsia="en-IE"/>
        </w:rPr>
        <w:t>Once you have made your application</w:t>
      </w:r>
      <w:r w:rsidR="008B1CB9">
        <w:rPr>
          <w:rFonts w:ascii="Arial" w:hAnsi="Arial" w:cs="Arial"/>
          <w:szCs w:val="24"/>
          <w:lang w:val="en" w:eastAsia="en-IE"/>
        </w:rPr>
        <w:t>,</w:t>
      </w:r>
      <w:r w:rsidRPr="009604E2">
        <w:rPr>
          <w:rFonts w:ascii="Arial" w:hAnsi="Arial" w:cs="Arial"/>
          <w:szCs w:val="24"/>
          <w:lang w:val="en" w:eastAsia="en-IE"/>
        </w:rPr>
        <w:t xml:space="preserve"> you will be given permission to</w:t>
      </w:r>
      <w:r w:rsidR="00063BBA" w:rsidRPr="009604E2">
        <w:rPr>
          <w:rFonts w:ascii="Arial" w:hAnsi="Arial" w:cs="Arial"/>
          <w:szCs w:val="24"/>
          <w:lang w:val="en" w:eastAsia="en-IE"/>
        </w:rPr>
        <w:t xml:space="preserve"> enter and</w:t>
      </w:r>
      <w:r w:rsidRPr="009604E2">
        <w:rPr>
          <w:rFonts w:ascii="Arial" w:hAnsi="Arial" w:cs="Arial"/>
          <w:szCs w:val="24"/>
          <w:lang w:val="en" w:eastAsia="en-IE"/>
        </w:rPr>
        <w:t xml:space="preserve"> remain in the State</w:t>
      </w:r>
      <w:r w:rsidR="008B1CB9">
        <w:rPr>
          <w:rFonts w:ascii="Arial" w:hAnsi="Arial" w:cs="Arial"/>
          <w:szCs w:val="24"/>
          <w:lang w:val="en" w:eastAsia="en-IE"/>
        </w:rPr>
        <w:t>,</w:t>
      </w:r>
      <w:r w:rsidRPr="009604E2">
        <w:rPr>
          <w:rFonts w:ascii="Arial" w:hAnsi="Arial" w:cs="Arial"/>
          <w:szCs w:val="24"/>
          <w:lang w:val="en" w:eastAsia="en-IE"/>
        </w:rPr>
        <w:t xml:space="preserve"> or </w:t>
      </w:r>
      <w:r w:rsidR="004204A9">
        <w:rPr>
          <w:rFonts w:ascii="Arial" w:hAnsi="Arial" w:cs="Arial"/>
          <w:szCs w:val="24"/>
          <w:lang w:val="en" w:eastAsia="en-IE"/>
        </w:rPr>
        <w:t xml:space="preserve">to </w:t>
      </w:r>
      <w:r w:rsidRPr="009604E2">
        <w:rPr>
          <w:rFonts w:ascii="Arial" w:hAnsi="Arial" w:cs="Arial"/>
          <w:szCs w:val="24"/>
          <w:lang w:val="en" w:eastAsia="en-IE"/>
        </w:rPr>
        <w:t xml:space="preserve">remain </w:t>
      </w:r>
      <w:r w:rsidR="00FA75C5" w:rsidRPr="009604E2">
        <w:rPr>
          <w:rFonts w:ascii="Arial" w:hAnsi="Arial" w:cs="Arial"/>
          <w:szCs w:val="24"/>
          <w:lang w:val="en" w:eastAsia="en-IE"/>
        </w:rPr>
        <w:t>if you were</w:t>
      </w:r>
      <w:r w:rsidR="00063BBA" w:rsidRPr="009604E2">
        <w:rPr>
          <w:rFonts w:ascii="Arial" w:hAnsi="Arial" w:cs="Arial"/>
          <w:szCs w:val="24"/>
          <w:lang w:val="en" w:eastAsia="en-IE"/>
        </w:rPr>
        <w:t xml:space="preserve"> already in the State</w:t>
      </w:r>
      <w:r w:rsidR="00FA75C5" w:rsidRPr="009604E2">
        <w:rPr>
          <w:rFonts w:ascii="Arial" w:hAnsi="Arial" w:cs="Arial"/>
          <w:szCs w:val="24"/>
          <w:lang w:val="en" w:eastAsia="en-IE"/>
        </w:rPr>
        <w:t>,</w:t>
      </w:r>
      <w:r w:rsidRPr="009604E2">
        <w:rPr>
          <w:rFonts w:ascii="Arial" w:hAnsi="Arial" w:cs="Arial"/>
          <w:szCs w:val="24"/>
          <w:lang w:val="en" w:eastAsia="en-IE"/>
        </w:rPr>
        <w:t xml:space="preserve"> while your</w:t>
      </w:r>
      <w:r w:rsidR="00063BBA" w:rsidRPr="009604E2">
        <w:rPr>
          <w:rFonts w:ascii="Arial" w:hAnsi="Arial" w:cs="Arial"/>
          <w:szCs w:val="24"/>
          <w:lang w:val="en" w:eastAsia="en-IE"/>
        </w:rPr>
        <w:t xml:space="preserve"> application is being examined</w:t>
      </w:r>
      <w:r w:rsidR="005C1AE4">
        <w:rPr>
          <w:rFonts w:ascii="Arial" w:hAnsi="Arial" w:cs="Arial"/>
          <w:szCs w:val="24"/>
          <w:lang w:val="en" w:eastAsia="en-IE"/>
        </w:rPr>
        <w:t>,</w:t>
      </w:r>
      <w:r w:rsidR="00063BBA" w:rsidRPr="009604E2">
        <w:rPr>
          <w:rFonts w:ascii="Arial" w:hAnsi="Arial" w:cs="Arial"/>
          <w:szCs w:val="24"/>
          <w:lang w:val="en" w:eastAsia="en-IE"/>
        </w:rPr>
        <w:t xml:space="preserve"> </w:t>
      </w:r>
      <w:r w:rsidRPr="009604E2">
        <w:rPr>
          <w:rFonts w:ascii="Arial" w:hAnsi="Arial" w:cs="Arial"/>
          <w:szCs w:val="24"/>
          <w:lang w:val="en" w:eastAsia="en-IE"/>
        </w:rPr>
        <w:t xml:space="preserve">including any appeal of a </w:t>
      </w:r>
      <w:r w:rsidR="00493A9C" w:rsidRPr="009604E2">
        <w:rPr>
          <w:rFonts w:ascii="Arial" w:hAnsi="Arial" w:cs="Arial"/>
          <w:szCs w:val="24"/>
          <w:lang w:val="en" w:eastAsia="en-IE"/>
        </w:rPr>
        <w:t>recommendation</w:t>
      </w:r>
      <w:r w:rsidRPr="009604E2">
        <w:rPr>
          <w:rFonts w:ascii="Arial" w:hAnsi="Arial" w:cs="Arial"/>
          <w:szCs w:val="24"/>
          <w:lang w:val="en" w:eastAsia="en-IE"/>
        </w:rPr>
        <w:t xml:space="preserve">. This permission will end as soon as you are no longer </w:t>
      </w:r>
      <w:r w:rsidR="005B2532" w:rsidRPr="009604E2">
        <w:rPr>
          <w:rFonts w:ascii="Arial" w:hAnsi="Arial" w:cs="Arial"/>
          <w:szCs w:val="24"/>
          <w:lang w:val="en" w:eastAsia="en-IE"/>
        </w:rPr>
        <w:t>an applicant. You will no longer be an applicant when</w:t>
      </w:r>
      <w:r w:rsidR="00A21A4E">
        <w:rPr>
          <w:rFonts w:ascii="Arial" w:hAnsi="Arial" w:cs="Arial"/>
          <w:szCs w:val="24"/>
          <w:lang w:val="en" w:eastAsia="en-IE"/>
        </w:rPr>
        <w:t>:</w:t>
      </w:r>
    </w:p>
    <w:p w14:paraId="0BD4D1F3" w14:textId="77777777" w:rsidR="005633E7" w:rsidRPr="005633E7" w:rsidRDefault="005633E7" w:rsidP="005633E7">
      <w:pPr>
        <w:pStyle w:val="ListParagraph"/>
        <w:numPr>
          <w:ilvl w:val="0"/>
          <w:numId w:val="28"/>
        </w:numPr>
        <w:rPr>
          <w:rFonts w:ascii="Arial" w:hAnsi="Arial" w:cs="Arial"/>
          <w:szCs w:val="24"/>
          <w:lang w:val="en" w:eastAsia="en-IE"/>
        </w:rPr>
      </w:pPr>
      <w:r>
        <w:rPr>
          <w:rFonts w:ascii="Arial" w:hAnsi="Arial" w:cs="Arial"/>
          <w:szCs w:val="24"/>
          <w:lang w:val="en" w:eastAsia="en-IE"/>
        </w:rPr>
        <w:t>Y</w:t>
      </w:r>
      <w:r w:rsidR="005B2532" w:rsidRPr="005633E7">
        <w:rPr>
          <w:rFonts w:ascii="Arial" w:hAnsi="Arial" w:cs="Arial"/>
          <w:szCs w:val="24"/>
          <w:lang w:val="en" w:eastAsia="en-IE"/>
        </w:rPr>
        <w:t>our application has been approved or refused</w:t>
      </w:r>
      <w:r w:rsidR="008B1CB9" w:rsidRPr="005633E7">
        <w:rPr>
          <w:rFonts w:ascii="Arial" w:hAnsi="Arial" w:cs="Arial"/>
          <w:szCs w:val="24"/>
          <w:lang w:val="en" w:eastAsia="en-IE"/>
        </w:rPr>
        <w:t>,</w:t>
      </w:r>
      <w:r w:rsidR="005B2532" w:rsidRPr="005633E7">
        <w:rPr>
          <w:rFonts w:ascii="Arial" w:hAnsi="Arial" w:cs="Arial"/>
          <w:szCs w:val="24"/>
          <w:lang w:val="en" w:eastAsia="en-IE"/>
        </w:rPr>
        <w:t xml:space="preserve"> and you have not appealed that refusa</w:t>
      </w:r>
      <w:r w:rsidRPr="005633E7">
        <w:rPr>
          <w:rFonts w:ascii="Arial" w:hAnsi="Arial" w:cs="Arial"/>
          <w:szCs w:val="24"/>
          <w:lang w:val="en" w:eastAsia="en-IE"/>
        </w:rPr>
        <w:t>l</w:t>
      </w:r>
    </w:p>
    <w:p w14:paraId="7E870222" w14:textId="465BF31D" w:rsidR="005633E7" w:rsidRDefault="005633E7" w:rsidP="005633E7">
      <w:pPr>
        <w:pStyle w:val="ListParagraph"/>
        <w:numPr>
          <w:ilvl w:val="0"/>
          <w:numId w:val="28"/>
        </w:numPr>
        <w:rPr>
          <w:rFonts w:ascii="Arial" w:hAnsi="Arial" w:cs="Arial"/>
          <w:szCs w:val="24"/>
          <w:lang w:val="en" w:eastAsia="en-IE"/>
        </w:rPr>
      </w:pPr>
      <w:r>
        <w:rPr>
          <w:rFonts w:ascii="Arial" w:hAnsi="Arial" w:cs="Arial"/>
          <w:szCs w:val="24"/>
          <w:lang w:val="en" w:eastAsia="en-IE"/>
        </w:rPr>
        <w:t>Y</w:t>
      </w:r>
      <w:r w:rsidR="005B2532" w:rsidRPr="005633E7">
        <w:rPr>
          <w:rFonts w:ascii="Arial" w:hAnsi="Arial" w:cs="Arial"/>
          <w:szCs w:val="24"/>
          <w:lang w:val="en" w:eastAsia="en-IE"/>
        </w:rPr>
        <w:t xml:space="preserve">ou are transferred </w:t>
      </w:r>
      <w:r w:rsidR="00E52087">
        <w:rPr>
          <w:rFonts w:ascii="Arial" w:hAnsi="Arial" w:cs="Arial"/>
          <w:szCs w:val="24"/>
          <w:lang w:val="en" w:eastAsia="en-IE"/>
        </w:rPr>
        <w:t>from the</w:t>
      </w:r>
      <w:r w:rsidR="005B2532" w:rsidRPr="005633E7">
        <w:rPr>
          <w:rFonts w:ascii="Arial" w:hAnsi="Arial" w:cs="Arial"/>
          <w:szCs w:val="24"/>
          <w:lang w:val="en" w:eastAsia="en-IE"/>
        </w:rPr>
        <w:t xml:space="preserve"> State </w:t>
      </w:r>
      <w:r w:rsidR="00E52087">
        <w:rPr>
          <w:rFonts w:ascii="Arial" w:hAnsi="Arial" w:cs="Arial"/>
          <w:szCs w:val="24"/>
          <w:lang w:val="en" w:eastAsia="en-IE"/>
        </w:rPr>
        <w:t>in accordance with the Dublin Regulation</w:t>
      </w:r>
    </w:p>
    <w:p w14:paraId="1C69CEA9" w14:textId="77777777" w:rsidR="00AF467D" w:rsidRPr="005633E7" w:rsidRDefault="005633E7" w:rsidP="005633E7">
      <w:pPr>
        <w:pStyle w:val="ListParagraph"/>
        <w:numPr>
          <w:ilvl w:val="0"/>
          <w:numId w:val="28"/>
        </w:numPr>
        <w:rPr>
          <w:rFonts w:ascii="Arial" w:hAnsi="Arial" w:cs="Arial"/>
          <w:szCs w:val="24"/>
          <w:lang w:val="en" w:eastAsia="en-IE"/>
        </w:rPr>
      </w:pPr>
      <w:r>
        <w:rPr>
          <w:rFonts w:ascii="Arial" w:hAnsi="Arial" w:cs="Arial"/>
          <w:szCs w:val="24"/>
          <w:lang w:val="en" w:eastAsia="en-IE"/>
        </w:rPr>
        <w:t>Y</w:t>
      </w:r>
      <w:r w:rsidR="005B2532" w:rsidRPr="005633E7">
        <w:rPr>
          <w:rFonts w:ascii="Arial" w:hAnsi="Arial" w:cs="Arial"/>
          <w:szCs w:val="24"/>
          <w:lang w:val="en" w:eastAsia="en-IE"/>
        </w:rPr>
        <w:t xml:space="preserve">ou have been granted </w:t>
      </w:r>
      <w:r w:rsidR="00C67E80" w:rsidRPr="005633E7">
        <w:rPr>
          <w:rFonts w:ascii="Arial" w:hAnsi="Arial" w:cs="Arial"/>
          <w:szCs w:val="24"/>
          <w:lang w:val="en" w:eastAsia="en-IE"/>
        </w:rPr>
        <w:t xml:space="preserve">a </w:t>
      </w:r>
      <w:r w:rsidR="005B2532" w:rsidRPr="005633E7">
        <w:rPr>
          <w:rFonts w:ascii="Arial" w:hAnsi="Arial" w:cs="Arial"/>
          <w:szCs w:val="24"/>
          <w:lang w:val="en" w:eastAsia="en-IE"/>
        </w:rPr>
        <w:t xml:space="preserve">subsidiary protection </w:t>
      </w:r>
      <w:r w:rsidR="00C67E80" w:rsidRPr="005633E7">
        <w:rPr>
          <w:rFonts w:ascii="Arial" w:hAnsi="Arial" w:cs="Arial"/>
          <w:szCs w:val="24"/>
          <w:lang w:val="en" w:eastAsia="en-IE"/>
        </w:rPr>
        <w:t xml:space="preserve">declaration </w:t>
      </w:r>
      <w:r w:rsidR="005B2532" w:rsidRPr="005633E7">
        <w:rPr>
          <w:rFonts w:ascii="Arial" w:hAnsi="Arial" w:cs="Arial"/>
          <w:szCs w:val="24"/>
          <w:lang w:val="en" w:eastAsia="en-IE"/>
        </w:rPr>
        <w:t>but you are appealing this decision</w:t>
      </w:r>
      <w:r w:rsidR="00E52087">
        <w:rPr>
          <w:rFonts w:ascii="Arial" w:hAnsi="Arial" w:cs="Arial"/>
          <w:szCs w:val="24"/>
          <w:lang w:val="en" w:eastAsia="en-IE"/>
        </w:rPr>
        <w:t xml:space="preserve"> and</w:t>
      </w:r>
      <w:r w:rsidR="005B2532" w:rsidRPr="005633E7">
        <w:rPr>
          <w:rFonts w:ascii="Arial" w:hAnsi="Arial" w:cs="Arial"/>
          <w:szCs w:val="24"/>
          <w:lang w:val="en" w:eastAsia="en-IE"/>
        </w:rPr>
        <w:t xml:space="preserve"> </w:t>
      </w:r>
      <w:r w:rsidR="00C67E80" w:rsidRPr="005633E7">
        <w:rPr>
          <w:rFonts w:ascii="Arial" w:hAnsi="Arial" w:cs="Arial"/>
          <w:szCs w:val="24"/>
          <w:lang w:val="en" w:eastAsia="en-IE"/>
        </w:rPr>
        <w:t>seeking a refugee declaration</w:t>
      </w:r>
    </w:p>
    <w:p w14:paraId="2229EA0F" w14:textId="77777777" w:rsidR="008E4124" w:rsidRDefault="00853456" w:rsidP="000D1311">
      <w:pPr>
        <w:rPr>
          <w:rFonts w:ascii="Arial" w:hAnsi="Arial" w:cs="Arial"/>
          <w:szCs w:val="24"/>
          <w:lang w:val="en" w:eastAsia="en-IE"/>
        </w:rPr>
      </w:pPr>
      <w:r w:rsidRPr="009604E2">
        <w:rPr>
          <w:rFonts w:ascii="Arial" w:hAnsi="Arial" w:cs="Arial"/>
          <w:szCs w:val="24"/>
          <w:lang w:val="en" w:eastAsia="en-IE"/>
        </w:rPr>
        <w:t>While you hold</w:t>
      </w:r>
      <w:r w:rsidR="000D1311" w:rsidRPr="009604E2">
        <w:rPr>
          <w:rFonts w:ascii="Arial" w:hAnsi="Arial" w:cs="Arial"/>
          <w:szCs w:val="24"/>
          <w:lang w:val="en" w:eastAsia="en-IE"/>
        </w:rPr>
        <w:t xml:space="preserve"> </w:t>
      </w:r>
      <w:r w:rsidR="0057763F" w:rsidRPr="009604E2">
        <w:rPr>
          <w:rFonts w:ascii="Arial" w:hAnsi="Arial" w:cs="Arial"/>
          <w:szCs w:val="24"/>
          <w:lang w:val="en" w:eastAsia="en-IE"/>
        </w:rPr>
        <w:t>permission</w:t>
      </w:r>
      <w:r w:rsidRPr="009604E2">
        <w:rPr>
          <w:rFonts w:ascii="Arial" w:hAnsi="Arial" w:cs="Arial"/>
          <w:szCs w:val="24"/>
          <w:lang w:val="en" w:eastAsia="en-IE"/>
        </w:rPr>
        <w:t xml:space="preserve"> to enter and remain</w:t>
      </w:r>
      <w:r w:rsidR="0057763F" w:rsidRPr="009604E2">
        <w:rPr>
          <w:rFonts w:ascii="Arial" w:hAnsi="Arial" w:cs="Arial"/>
          <w:szCs w:val="24"/>
          <w:lang w:val="en" w:eastAsia="en-IE"/>
        </w:rPr>
        <w:t>,</w:t>
      </w:r>
      <w:r w:rsidR="000D1311" w:rsidRPr="009604E2">
        <w:rPr>
          <w:rFonts w:ascii="Arial" w:hAnsi="Arial" w:cs="Arial"/>
          <w:szCs w:val="24"/>
          <w:lang w:val="en" w:eastAsia="en-IE"/>
        </w:rPr>
        <w:t xml:space="preserve"> </w:t>
      </w:r>
      <w:r w:rsidR="004752B0" w:rsidRPr="009604E2">
        <w:rPr>
          <w:rFonts w:ascii="Arial" w:hAnsi="Arial" w:cs="Arial"/>
          <w:szCs w:val="24"/>
          <w:lang w:val="en" w:eastAsia="en-IE"/>
        </w:rPr>
        <w:t>you</w:t>
      </w:r>
      <w:r w:rsidR="00BC5458" w:rsidRPr="009604E2">
        <w:rPr>
          <w:rFonts w:ascii="Arial" w:hAnsi="Arial" w:cs="Arial"/>
          <w:szCs w:val="24"/>
          <w:lang w:val="en" w:eastAsia="en-IE"/>
        </w:rPr>
        <w:t xml:space="preserve"> </w:t>
      </w:r>
      <w:r w:rsidRPr="009604E2">
        <w:rPr>
          <w:rFonts w:ascii="Arial" w:hAnsi="Arial" w:cs="Arial"/>
          <w:szCs w:val="24"/>
          <w:lang w:val="en" w:eastAsia="en-IE"/>
        </w:rPr>
        <w:t>must obey the terms of that</w:t>
      </w:r>
      <w:r w:rsidR="004752B0" w:rsidRPr="009604E2">
        <w:rPr>
          <w:rFonts w:ascii="Arial" w:hAnsi="Arial" w:cs="Arial"/>
          <w:szCs w:val="24"/>
          <w:lang w:val="en" w:eastAsia="en-IE"/>
        </w:rPr>
        <w:t xml:space="preserve"> permission</w:t>
      </w:r>
      <w:r w:rsidR="00E52087">
        <w:rPr>
          <w:rFonts w:ascii="Arial" w:hAnsi="Arial" w:cs="Arial"/>
          <w:szCs w:val="24"/>
          <w:lang w:val="en" w:eastAsia="en-IE"/>
        </w:rPr>
        <w:t>,</w:t>
      </w:r>
      <w:r w:rsidR="004752B0" w:rsidRPr="009604E2">
        <w:rPr>
          <w:rFonts w:ascii="Arial" w:hAnsi="Arial" w:cs="Arial"/>
          <w:szCs w:val="24"/>
          <w:lang w:val="en" w:eastAsia="en-IE"/>
        </w:rPr>
        <w:t xml:space="preserve"> which can include</w:t>
      </w:r>
      <w:r w:rsidR="008E4124">
        <w:rPr>
          <w:rFonts w:ascii="Arial" w:hAnsi="Arial" w:cs="Arial"/>
          <w:szCs w:val="24"/>
          <w:lang w:val="en" w:eastAsia="en-IE"/>
        </w:rPr>
        <w:t>:</w:t>
      </w:r>
    </w:p>
    <w:p w14:paraId="3D0511EC" w14:textId="77777777" w:rsidR="008E4124" w:rsidRPr="005C1AE4" w:rsidRDefault="008E4124" w:rsidP="005C1AE4">
      <w:pPr>
        <w:pStyle w:val="ListParagraph"/>
        <w:numPr>
          <w:ilvl w:val="0"/>
          <w:numId w:val="30"/>
        </w:numPr>
        <w:rPr>
          <w:rFonts w:ascii="Arial" w:hAnsi="Arial" w:cs="Arial"/>
          <w:szCs w:val="24"/>
          <w:lang w:val="en" w:eastAsia="en-IE"/>
        </w:rPr>
      </w:pPr>
      <w:r w:rsidRPr="005C1AE4">
        <w:rPr>
          <w:rFonts w:ascii="Arial" w:hAnsi="Arial" w:cs="Arial"/>
          <w:szCs w:val="24"/>
          <w:lang w:val="en" w:eastAsia="en-IE"/>
        </w:rPr>
        <w:t>P</w:t>
      </w:r>
      <w:r w:rsidR="004752B0" w:rsidRPr="005C1AE4">
        <w:rPr>
          <w:rFonts w:ascii="Arial" w:hAnsi="Arial" w:cs="Arial"/>
          <w:szCs w:val="24"/>
          <w:lang w:val="en" w:eastAsia="en-IE"/>
        </w:rPr>
        <w:t xml:space="preserve">rohibition on leaving the </w:t>
      </w:r>
      <w:r w:rsidRPr="005C1AE4">
        <w:rPr>
          <w:rFonts w:ascii="Arial" w:hAnsi="Arial" w:cs="Arial"/>
          <w:szCs w:val="24"/>
          <w:lang w:val="en" w:eastAsia="en-IE"/>
        </w:rPr>
        <w:t>S</w:t>
      </w:r>
      <w:r w:rsidR="004752B0" w:rsidRPr="005C1AE4">
        <w:rPr>
          <w:rFonts w:ascii="Arial" w:hAnsi="Arial" w:cs="Arial"/>
          <w:szCs w:val="24"/>
          <w:lang w:val="en" w:eastAsia="en-IE"/>
        </w:rPr>
        <w:t xml:space="preserve">tate without the </w:t>
      </w:r>
      <w:r w:rsidR="00853456" w:rsidRPr="005C1AE4">
        <w:rPr>
          <w:rFonts w:ascii="Arial" w:hAnsi="Arial" w:cs="Arial"/>
          <w:szCs w:val="24"/>
          <w:lang w:val="en" w:eastAsia="en-IE"/>
        </w:rPr>
        <w:t>consent</w:t>
      </w:r>
      <w:r w:rsidR="004752B0" w:rsidRPr="005C1AE4">
        <w:rPr>
          <w:rFonts w:ascii="Arial" w:hAnsi="Arial" w:cs="Arial"/>
          <w:szCs w:val="24"/>
          <w:lang w:val="en" w:eastAsia="en-IE"/>
        </w:rPr>
        <w:t xml:space="preserve"> of the Minister</w:t>
      </w:r>
      <w:r w:rsidRPr="005C1AE4">
        <w:rPr>
          <w:rFonts w:ascii="Arial" w:hAnsi="Arial" w:cs="Arial"/>
          <w:szCs w:val="24"/>
          <w:lang w:val="en" w:eastAsia="en-IE"/>
        </w:rPr>
        <w:t xml:space="preserve"> for Justice and Equality</w:t>
      </w:r>
    </w:p>
    <w:p w14:paraId="068D67B9" w14:textId="77777777" w:rsidR="008E4124" w:rsidRPr="005C1AE4" w:rsidRDefault="008E4124" w:rsidP="005C1AE4">
      <w:pPr>
        <w:pStyle w:val="ListParagraph"/>
        <w:numPr>
          <w:ilvl w:val="0"/>
          <w:numId w:val="30"/>
        </w:numPr>
        <w:rPr>
          <w:rFonts w:ascii="Arial" w:hAnsi="Arial" w:cs="Arial"/>
          <w:szCs w:val="24"/>
          <w:lang w:val="en" w:eastAsia="en-IE"/>
        </w:rPr>
      </w:pPr>
      <w:r w:rsidRPr="005C1AE4">
        <w:rPr>
          <w:rFonts w:ascii="Arial" w:hAnsi="Arial" w:cs="Arial"/>
          <w:szCs w:val="24"/>
          <w:lang w:val="en" w:eastAsia="en-IE"/>
        </w:rPr>
        <w:t>P</w:t>
      </w:r>
      <w:r w:rsidR="004752B0" w:rsidRPr="005C1AE4">
        <w:rPr>
          <w:rFonts w:ascii="Arial" w:hAnsi="Arial" w:cs="Arial"/>
          <w:szCs w:val="24"/>
          <w:lang w:val="en" w:eastAsia="en-IE"/>
        </w:rPr>
        <w:t>rohibition on entering employment or self-employment</w:t>
      </w:r>
    </w:p>
    <w:p w14:paraId="79D0E7A4" w14:textId="77777777" w:rsidR="008E4124" w:rsidRPr="005C1AE4" w:rsidRDefault="008E4124" w:rsidP="005C1AE4">
      <w:pPr>
        <w:pStyle w:val="ListParagraph"/>
        <w:numPr>
          <w:ilvl w:val="0"/>
          <w:numId w:val="30"/>
        </w:numPr>
        <w:rPr>
          <w:rFonts w:ascii="Arial" w:hAnsi="Arial" w:cs="Arial"/>
          <w:szCs w:val="24"/>
          <w:lang w:val="en" w:eastAsia="en-IE"/>
        </w:rPr>
      </w:pPr>
      <w:r w:rsidRPr="005C1AE4">
        <w:rPr>
          <w:rFonts w:ascii="Arial" w:hAnsi="Arial" w:cs="Arial"/>
          <w:szCs w:val="24"/>
          <w:lang w:val="en" w:eastAsia="en-IE"/>
        </w:rPr>
        <w:t>R</w:t>
      </w:r>
      <w:r w:rsidR="004752B0" w:rsidRPr="005C1AE4">
        <w:rPr>
          <w:rFonts w:ascii="Arial" w:hAnsi="Arial" w:cs="Arial"/>
          <w:szCs w:val="24"/>
          <w:lang w:val="en" w:eastAsia="en-IE"/>
        </w:rPr>
        <w:t xml:space="preserve">equirement to inform the Minister </w:t>
      </w:r>
      <w:r w:rsidRPr="005C1AE4">
        <w:rPr>
          <w:rFonts w:ascii="Arial" w:hAnsi="Arial" w:cs="Arial"/>
          <w:szCs w:val="24"/>
          <w:lang w:val="en" w:eastAsia="en-IE"/>
        </w:rPr>
        <w:t xml:space="preserve">for Justice and Equality </w:t>
      </w:r>
      <w:r w:rsidR="004752B0" w:rsidRPr="005C1AE4">
        <w:rPr>
          <w:rFonts w:ascii="Arial" w:hAnsi="Arial" w:cs="Arial"/>
          <w:szCs w:val="24"/>
          <w:lang w:val="en" w:eastAsia="en-IE"/>
        </w:rPr>
        <w:t>of any change of address</w:t>
      </w:r>
    </w:p>
    <w:p w14:paraId="5E536AB3" w14:textId="0AF7544F" w:rsidR="00C67E80" w:rsidRPr="005C1AE4" w:rsidRDefault="008E4124" w:rsidP="005C1AE4">
      <w:pPr>
        <w:pStyle w:val="ListParagraph"/>
        <w:numPr>
          <w:ilvl w:val="0"/>
          <w:numId w:val="30"/>
        </w:numPr>
        <w:rPr>
          <w:rFonts w:ascii="Arial" w:hAnsi="Arial" w:cs="Arial"/>
          <w:szCs w:val="24"/>
          <w:lang w:val="en" w:eastAsia="en-IE"/>
        </w:rPr>
      </w:pPr>
      <w:r w:rsidRPr="005C1AE4">
        <w:rPr>
          <w:rFonts w:ascii="Arial" w:hAnsi="Arial" w:cs="Arial"/>
          <w:szCs w:val="24"/>
          <w:lang w:val="en" w:eastAsia="en-IE"/>
        </w:rPr>
        <w:t>R</w:t>
      </w:r>
      <w:r w:rsidR="004752B0" w:rsidRPr="005C1AE4">
        <w:rPr>
          <w:rFonts w:ascii="Arial" w:hAnsi="Arial" w:cs="Arial"/>
          <w:szCs w:val="24"/>
          <w:lang w:val="en" w:eastAsia="en-IE"/>
        </w:rPr>
        <w:t>equirement that you must reside in a specific district and/or report to a specific Garda station regularly as directed under the terms of your permission</w:t>
      </w:r>
      <w:r w:rsidR="0057763F" w:rsidRPr="005C1AE4">
        <w:rPr>
          <w:rFonts w:ascii="Arial" w:hAnsi="Arial" w:cs="Arial"/>
          <w:szCs w:val="24"/>
          <w:lang w:val="en" w:eastAsia="en-IE"/>
        </w:rPr>
        <w:t xml:space="preserve"> </w:t>
      </w:r>
    </w:p>
    <w:p w14:paraId="41313310" w14:textId="1A1AF390" w:rsidR="000D1311" w:rsidRPr="009604E2" w:rsidRDefault="0057763F" w:rsidP="000D1311">
      <w:pPr>
        <w:rPr>
          <w:rFonts w:ascii="Arial" w:hAnsi="Arial" w:cs="Arial"/>
          <w:szCs w:val="24"/>
          <w:lang w:val="en" w:eastAsia="en-IE"/>
        </w:rPr>
      </w:pPr>
      <w:r w:rsidRPr="009604E2">
        <w:rPr>
          <w:rFonts w:ascii="Arial" w:hAnsi="Arial" w:cs="Arial"/>
          <w:szCs w:val="24"/>
          <w:lang w:val="en" w:eastAsia="en-IE"/>
        </w:rPr>
        <w:t>If you do not obey the terms of your permission</w:t>
      </w:r>
      <w:r w:rsidR="008E4124">
        <w:rPr>
          <w:rFonts w:ascii="Arial" w:hAnsi="Arial" w:cs="Arial"/>
          <w:szCs w:val="24"/>
          <w:lang w:val="en" w:eastAsia="en-IE"/>
        </w:rPr>
        <w:t>,</w:t>
      </w:r>
      <w:r w:rsidRPr="009604E2">
        <w:rPr>
          <w:rFonts w:ascii="Arial" w:hAnsi="Arial" w:cs="Arial"/>
          <w:szCs w:val="24"/>
          <w:lang w:val="en" w:eastAsia="en-IE"/>
        </w:rPr>
        <w:t xml:space="preserve"> you may be imprisoned for </w:t>
      </w:r>
      <w:r w:rsidR="008E4124">
        <w:rPr>
          <w:rFonts w:ascii="Arial" w:hAnsi="Arial" w:cs="Arial"/>
          <w:szCs w:val="24"/>
          <w:lang w:val="en" w:eastAsia="en-IE"/>
        </w:rPr>
        <w:t>one</w:t>
      </w:r>
      <w:r w:rsidRPr="009604E2">
        <w:rPr>
          <w:rFonts w:ascii="Arial" w:hAnsi="Arial" w:cs="Arial"/>
          <w:szCs w:val="24"/>
          <w:lang w:val="en" w:eastAsia="en-IE"/>
        </w:rPr>
        <w:t xml:space="preserve"> month</w:t>
      </w:r>
      <w:r w:rsidR="005C1AE4">
        <w:rPr>
          <w:rFonts w:ascii="Arial" w:hAnsi="Arial" w:cs="Arial"/>
          <w:szCs w:val="24"/>
          <w:lang w:val="en" w:eastAsia="en-IE"/>
        </w:rPr>
        <w:t>,</w:t>
      </w:r>
      <w:r w:rsidRPr="009604E2">
        <w:rPr>
          <w:rFonts w:ascii="Arial" w:hAnsi="Arial" w:cs="Arial"/>
          <w:szCs w:val="24"/>
          <w:lang w:val="en" w:eastAsia="en-IE"/>
        </w:rPr>
        <w:t xml:space="preserve"> or required to pay a class D fine</w:t>
      </w:r>
      <w:r w:rsidR="005C1AE4">
        <w:rPr>
          <w:rFonts w:ascii="Arial" w:hAnsi="Arial" w:cs="Arial"/>
          <w:szCs w:val="24"/>
          <w:lang w:val="en" w:eastAsia="en-IE"/>
        </w:rPr>
        <w:t>, or both</w:t>
      </w:r>
      <w:r w:rsidRPr="009604E2">
        <w:rPr>
          <w:rFonts w:ascii="Arial" w:hAnsi="Arial" w:cs="Arial"/>
          <w:szCs w:val="24"/>
          <w:lang w:val="en" w:eastAsia="en-IE"/>
        </w:rPr>
        <w:t>.</w:t>
      </w:r>
    </w:p>
    <w:p w14:paraId="1780C515" w14:textId="16FE9670" w:rsidR="00A603B8" w:rsidRPr="009604E2" w:rsidRDefault="00A603B8" w:rsidP="00A603B8">
      <w:pPr>
        <w:pStyle w:val="NoSpacing"/>
        <w:rPr>
          <w:rFonts w:ascii="Arial" w:hAnsi="Arial" w:cs="Arial"/>
          <w:color w:val="FF0000"/>
          <w:sz w:val="24"/>
          <w:szCs w:val="24"/>
          <w:lang w:val="en" w:eastAsia="en-IE"/>
        </w:rPr>
      </w:pPr>
      <w:r w:rsidRPr="008E4124">
        <w:rPr>
          <w:rStyle w:val="Heading3Char"/>
        </w:rPr>
        <w:t xml:space="preserve">Temporary </w:t>
      </w:r>
      <w:r w:rsidR="00E52087">
        <w:rPr>
          <w:rStyle w:val="Heading3Char"/>
        </w:rPr>
        <w:t>r</w:t>
      </w:r>
      <w:r w:rsidR="00E52087" w:rsidRPr="008E4124">
        <w:rPr>
          <w:rStyle w:val="Heading3Char"/>
        </w:rPr>
        <w:t xml:space="preserve">esidence </w:t>
      </w:r>
      <w:r w:rsidR="00E52087">
        <w:rPr>
          <w:rStyle w:val="Heading3Char"/>
        </w:rPr>
        <w:t>c</w:t>
      </w:r>
      <w:r w:rsidR="00E52087" w:rsidRPr="008E4124">
        <w:rPr>
          <w:rStyle w:val="Heading3Char"/>
        </w:rPr>
        <w:t>ertificate</w:t>
      </w:r>
    </w:p>
    <w:p w14:paraId="4215690E" w14:textId="77777777" w:rsidR="00DA4684" w:rsidRPr="009604E2" w:rsidRDefault="00DA4684" w:rsidP="00A603B8">
      <w:pPr>
        <w:pStyle w:val="NoSpacing"/>
        <w:rPr>
          <w:rFonts w:ascii="Arial" w:hAnsi="Arial" w:cs="Arial"/>
          <w:sz w:val="24"/>
          <w:szCs w:val="24"/>
          <w:lang w:val="en" w:eastAsia="en-IE"/>
        </w:rPr>
      </w:pPr>
      <w:r w:rsidRPr="009604E2">
        <w:rPr>
          <w:rFonts w:ascii="Arial" w:hAnsi="Arial" w:cs="Arial"/>
          <w:sz w:val="24"/>
          <w:szCs w:val="24"/>
          <w:lang w:val="en" w:eastAsia="en-IE"/>
        </w:rPr>
        <w:t>During the application process</w:t>
      </w:r>
      <w:r w:rsidR="008E4124">
        <w:rPr>
          <w:rFonts w:ascii="Arial" w:hAnsi="Arial" w:cs="Arial"/>
          <w:sz w:val="24"/>
          <w:szCs w:val="24"/>
          <w:lang w:val="en" w:eastAsia="en-IE"/>
        </w:rPr>
        <w:t>,</w:t>
      </w:r>
      <w:r w:rsidR="00BA744D" w:rsidRPr="009604E2">
        <w:rPr>
          <w:rFonts w:ascii="Arial" w:hAnsi="Arial" w:cs="Arial"/>
          <w:sz w:val="24"/>
          <w:szCs w:val="24"/>
          <w:lang w:val="en" w:eastAsia="en-IE"/>
        </w:rPr>
        <w:t xml:space="preserve"> you will be given a temporary residence certificate</w:t>
      </w:r>
      <w:r w:rsidR="00673677" w:rsidRPr="009604E2">
        <w:rPr>
          <w:rFonts w:ascii="Arial" w:hAnsi="Arial" w:cs="Arial"/>
          <w:sz w:val="24"/>
          <w:szCs w:val="24"/>
          <w:lang w:val="en" w:eastAsia="en-IE"/>
        </w:rPr>
        <w:t xml:space="preserve"> (TRC)</w:t>
      </w:r>
      <w:r w:rsidR="00BA744D" w:rsidRPr="009604E2">
        <w:rPr>
          <w:rFonts w:ascii="Arial" w:hAnsi="Arial" w:cs="Arial"/>
          <w:sz w:val="24"/>
          <w:szCs w:val="24"/>
          <w:lang w:val="en" w:eastAsia="en-IE"/>
        </w:rPr>
        <w:t xml:space="preserve">. </w:t>
      </w:r>
      <w:r w:rsidRPr="009604E2">
        <w:rPr>
          <w:rFonts w:ascii="Arial" w:hAnsi="Arial" w:cs="Arial"/>
          <w:sz w:val="24"/>
          <w:szCs w:val="24"/>
          <w:lang w:val="en" w:eastAsia="en-IE"/>
        </w:rPr>
        <w:t>The TRC is evidence that you have submitted a</w:t>
      </w:r>
      <w:r w:rsidR="008E4124">
        <w:rPr>
          <w:rFonts w:ascii="Arial" w:hAnsi="Arial" w:cs="Arial"/>
          <w:sz w:val="24"/>
          <w:szCs w:val="24"/>
          <w:lang w:val="en" w:eastAsia="en-IE"/>
        </w:rPr>
        <w:t>n international</w:t>
      </w:r>
      <w:r w:rsidRPr="009604E2">
        <w:rPr>
          <w:rFonts w:ascii="Arial" w:hAnsi="Arial" w:cs="Arial"/>
          <w:sz w:val="24"/>
          <w:szCs w:val="24"/>
          <w:lang w:val="en" w:eastAsia="en-IE"/>
        </w:rPr>
        <w:t xml:space="preserve"> protection application in Ireland. </w:t>
      </w:r>
      <w:r w:rsidR="00673677" w:rsidRPr="009604E2">
        <w:rPr>
          <w:rFonts w:ascii="Arial" w:hAnsi="Arial" w:cs="Arial"/>
          <w:sz w:val="24"/>
          <w:szCs w:val="24"/>
          <w:lang w:val="en" w:eastAsia="en-IE"/>
        </w:rPr>
        <w:t>If your permission is revoked</w:t>
      </w:r>
      <w:r w:rsidR="008E4124">
        <w:rPr>
          <w:rFonts w:ascii="Arial" w:hAnsi="Arial" w:cs="Arial"/>
          <w:sz w:val="24"/>
          <w:szCs w:val="24"/>
          <w:lang w:val="en" w:eastAsia="en-IE"/>
        </w:rPr>
        <w:t>,</w:t>
      </w:r>
      <w:r w:rsidR="00673677" w:rsidRPr="009604E2">
        <w:rPr>
          <w:rFonts w:ascii="Arial" w:hAnsi="Arial" w:cs="Arial"/>
          <w:sz w:val="24"/>
          <w:szCs w:val="24"/>
          <w:lang w:val="en" w:eastAsia="en-IE"/>
        </w:rPr>
        <w:t xml:space="preserve"> your certificate will no longer be valid and you must return your TRC to the Minister</w:t>
      </w:r>
      <w:r w:rsidR="008E4124">
        <w:rPr>
          <w:rFonts w:ascii="Arial" w:hAnsi="Arial" w:cs="Arial"/>
          <w:sz w:val="24"/>
          <w:szCs w:val="24"/>
          <w:lang w:val="en" w:eastAsia="en-IE"/>
        </w:rPr>
        <w:t xml:space="preserve"> for Justice and Equality</w:t>
      </w:r>
      <w:r w:rsidR="00673677" w:rsidRPr="009604E2">
        <w:rPr>
          <w:rFonts w:ascii="Arial" w:hAnsi="Arial" w:cs="Arial"/>
          <w:sz w:val="24"/>
          <w:szCs w:val="24"/>
          <w:lang w:val="en" w:eastAsia="en-IE"/>
        </w:rPr>
        <w:t>.</w:t>
      </w:r>
    </w:p>
    <w:p w14:paraId="4A6C214A" w14:textId="77777777" w:rsidR="00DA4684" w:rsidRPr="009604E2" w:rsidRDefault="00DA4684" w:rsidP="00A603B8">
      <w:pPr>
        <w:pStyle w:val="NoSpacing"/>
        <w:rPr>
          <w:rFonts w:ascii="Arial" w:hAnsi="Arial" w:cs="Arial"/>
          <w:sz w:val="24"/>
          <w:szCs w:val="24"/>
          <w:lang w:val="en" w:eastAsia="en-IE"/>
        </w:rPr>
      </w:pPr>
    </w:p>
    <w:p w14:paraId="3146009B" w14:textId="4154749F" w:rsidR="00853456" w:rsidRPr="009604E2" w:rsidRDefault="00BA744D" w:rsidP="00A603B8">
      <w:pPr>
        <w:pStyle w:val="NoSpacing"/>
        <w:rPr>
          <w:rFonts w:ascii="Arial" w:hAnsi="Arial" w:cs="Arial"/>
          <w:sz w:val="24"/>
          <w:szCs w:val="24"/>
          <w:lang w:val="en" w:eastAsia="en-IE"/>
        </w:rPr>
      </w:pPr>
      <w:r w:rsidRPr="009604E2">
        <w:rPr>
          <w:rFonts w:ascii="Arial" w:hAnsi="Arial" w:cs="Arial"/>
          <w:sz w:val="24"/>
          <w:szCs w:val="24"/>
          <w:lang w:val="en" w:eastAsia="en-IE"/>
        </w:rPr>
        <w:t>Under Section 12 of the Immigration Act 2004</w:t>
      </w:r>
      <w:r w:rsidR="008E4124">
        <w:rPr>
          <w:rFonts w:ascii="Arial" w:hAnsi="Arial" w:cs="Arial"/>
          <w:sz w:val="24"/>
          <w:szCs w:val="24"/>
          <w:lang w:val="en" w:eastAsia="en-IE"/>
        </w:rPr>
        <w:t>,</w:t>
      </w:r>
      <w:r w:rsidRPr="009604E2">
        <w:rPr>
          <w:rFonts w:ascii="Arial" w:hAnsi="Arial" w:cs="Arial"/>
          <w:sz w:val="24"/>
          <w:szCs w:val="24"/>
          <w:lang w:val="en" w:eastAsia="en-IE"/>
        </w:rPr>
        <w:t xml:space="preserve"> a</w:t>
      </w:r>
      <w:r w:rsidR="000278A2">
        <w:rPr>
          <w:rFonts w:ascii="Arial" w:hAnsi="Arial" w:cs="Arial"/>
          <w:sz w:val="24"/>
          <w:szCs w:val="24"/>
          <w:lang w:val="en" w:eastAsia="en-IE"/>
        </w:rPr>
        <w:t xml:space="preserve"> </w:t>
      </w:r>
      <w:r w:rsidR="00151DC0">
        <w:rPr>
          <w:rFonts w:ascii="Arial" w:hAnsi="Arial" w:cs="Arial"/>
          <w:sz w:val="24"/>
          <w:szCs w:val="24"/>
          <w:lang w:val="en" w:eastAsia="en-IE"/>
        </w:rPr>
        <w:t>person</w:t>
      </w:r>
      <w:r w:rsidR="001931CF">
        <w:rPr>
          <w:rFonts w:ascii="Arial" w:hAnsi="Arial" w:cs="Arial"/>
          <w:sz w:val="24"/>
          <w:szCs w:val="24"/>
          <w:lang w:val="en" w:eastAsia="en-IE"/>
        </w:rPr>
        <w:t xml:space="preserve"> </w:t>
      </w:r>
      <w:r w:rsidRPr="009604E2">
        <w:rPr>
          <w:rFonts w:ascii="Arial" w:hAnsi="Arial" w:cs="Arial"/>
          <w:sz w:val="24"/>
          <w:szCs w:val="24"/>
          <w:lang w:val="en" w:eastAsia="en-IE"/>
        </w:rPr>
        <w:t xml:space="preserve">living in Ireland </w:t>
      </w:r>
      <w:r w:rsidR="00151DC0">
        <w:rPr>
          <w:rFonts w:ascii="Arial" w:hAnsi="Arial" w:cs="Arial"/>
          <w:sz w:val="24"/>
          <w:szCs w:val="24"/>
          <w:lang w:val="en" w:eastAsia="en-IE"/>
        </w:rPr>
        <w:t xml:space="preserve">who is not a national of the EEA or Switzerland </w:t>
      </w:r>
      <w:r w:rsidRPr="009604E2">
        <w:rPr>
          <w:rFonts w:ascii="Arial" w:hAnsi="Arial" w:cs="Arial"/>
          <w:sz w:val="24"/>
          <w:szCs w:val="24"/>
          <w:lang w:val="en" w:eastAsia="en-IE"/>
        </w:rPr>
        <w:t>may be asked at any time to produce a document showing</w:t>
      </w:r>
      <w:r w:rsidR="007E4063" w:rsidRPr="009604E2">
        <w:rPr>
          <w:rFonts w:ascii="Arial" w:hAnsi="Arial" w:cs="Arial"/>
          <w:sz w:val="24"/>
          <w:szCs w:val="24"/>
          <w:lang w:val="en" w:eastAsia="en-IE"/>
        </w:rPr>
        <w:t xml:space="preserve"> </w:t>
      </w:r>
      <w:r w:rsidR="00853456" w:rsidRPr="009604E2">
        <w:rPr>
          <w:rFonts w:ascii="Arial" w:hAnsi="Arial" w:cs="Arial"/>
          <w:sz w:val="24"/>
          <w:szCs w:val="24"/>
          <w:lang w:val="en" w:eastAsia="en-IE"/>
        </w:rPr>
        <w:t>their</w:t>
      </w:r>
      <w:r w:rsidR="007E4063" w:rsidRPr="009604E2">
        <w:rPr>
          <w:rFonts w:ascii="Arial" w:hAnsi="Arial" w:cs="Arial"/>
          <w:sz w:val="24"/>
          <w:szCs w:val="24"/>
          <w:lang w:val="en" w:eastAsia="en-IE"/>
        </w:rPr>
        <w:t xml:space="preserve"> identity</w:t>
      </w:r>
      <w:r w:rsidR="00853456" w:rsidRPr="009604E2">
        <w:rPr>
          <w:rFonts w:ascii="Arial" w:hAnsi="Arial" w:cs="Arial"/>
          <w:sz w:val="24"/>
          <w:szCs w:val="24"/>
          <w:lang w:val="en" w:eastAsia="en-IE"/>
        </w:rPr>
        <w:t xml:space="preserve"> such as</w:t>
      </w:r>
      <w:r w:rsidR="007E4063" w:rsidRPr="009604E2">
        <w:rPr>
          <w:rFonts w:ascii="Arial" w:hAnsi="Arial" w:cs="Arial"/>
          <w:sz w:val="24"/>
          <w:szCs w:val="24"/>
          <w:lang w:val="en" w:eastAsia="en-IE"/>
        </w:rPr>
        <w:t xml:space="preserve"> a valid passport</w:t>
      </w:r>
      <w:r w:rsidR="001C3155">
        <w:rPr>
          <w:rFonts w:ascii="Arial" w:hAnsi="Arial" w:cs="Arial"/>
          <w:sz w:val="24"/>
          <w:szCs w:val="24"/>
          <w:lang w:val="en" w:eastAsia="en-IE"/>
        </w:rPr>
        <w:t>,</w:t>
      </w:r>
      <w:r w:rsidR="007E4063" w:rsidRPr="009604E2">
        <w:rPr>
          <w:rFonts w:ascii="Arial" w:hAnsi="Arial" w:cs="Arial"/>
          <w:sz w:val="24"/>
          <w:szCs w:val="24"/>
          <w:lang w:val="en" w:eastAsia="en-IE"/>
        </w:rPr>
        <w:t xml:space="preserve"> and a r</w:t>
      </w:r>
      <w:r w:rsidR="00A0092F" w:rsidRPr="009604E2">
        <w:rPr>
          <w:rFonts w:ascii="Arial" w:hAnsi="Arial" w:cs="Arial"/>
          <w:sz w:val="24"/>
          <w:szCs w:val="24"/>
          <w:lang w:val="en" w:eastAsia="en-IE"/>
        </w:rPr>
        <w:t xml:space="preserve">egistration document showing </w:t>
      </w:r>
      <w:r w:rsidR="00853456" w:rsidRPr="009604E2">
        <w:rPr>
          <w:rFonts w:ascii="Arial" w:hAnsi="Arial" w:cs="Arial"/>
          <w:sz w:val="24"/>
          <w:szCs w:val="24"/>
          <w:lang w:val="en" w:eastAsia="en-IE"/>
        </w:rPr>
        <w:t>they</w:t>
      </w:r>
      <w:r w:rsidR="00A0092F" w:rsidRPr="009604E2">
        <w:rPr>
          <w:rFonts w:ascii="Arial" w:hAnsi="Arial" w:cs="Arial"/>
          <w:sz w:val="24"/>
          <w:szCs w:val="24"/>
          <w:lang w:val="en" w:eastAsia="en-IE"/>
        </w:rPr>
        <w:t xml:space="preserve"> are registered with permission to remain in the State.</w:t>
      </w:r>
      <w:r w:rsidR="00673677" w:rsidRPr="009604E2">
        <w:rPr>
          <w:rFonts w:ascii="Arial" w:hAnsi="Arial" w:cs="Arial"/>
          <w:sz w:val="24"/>
          <w:szCs w:val="24"/>
          <w:lang w:val="en" w:eastAsia="en-IE"/>
        </w:rPr>
        <w:t xml:space="preserve"> Your TRC is evidence of your permission to remain in the </w:t>
      </w:r>
      <w:r w:rsidR="001C3155">
        <w:rPr>
          <w:rFonts w:ascii="Arial" w:hAnsi="Arial" w:cs="Arial"/>
          <w:sz w:val="24"/>
          <w:szCs w:val="24"/>
          <w:lang w:val="en" w:eastAsia="en-IE"/>
        </w:rPr>
        <w:t>S</w:t>
      </w:r>
      <w:r w:rsidR="00673677" w:rsidRPr="009604E2">
        <w:rPr>
          <w:rFonts w:ascii="Arial" w:hAnsi="Arial" w:cs="Arial"/>
          <w:sz w:val="24"/>
          <w:szCs w:val="24"/>
          <w:lang w:val="en" w:eastAsia="en-IE"/>
        </w:rPr>
        <w:t xml:space="preserve">tate. </w:t>
      </w:r>
      <w:r w:rsidR="00853456" w:rsidRPr="009604E2">
        <w:rPr>
          <w:rFonts w:ascii="Arial" w:hAnsi="Arial" w:cs="Arial"/>
          <w:sz w:val="24"/>
          <w:szCs w:val="24"/>
          <w:lang w:val="en" w:eastAsia="en-IE"/>
        </w:rPr>
        <w:t>Failure to produce such</w:t>
      </w:r>
      <w:r w:rsidR="00A0092F" w:rsidRPr="009604E2">
        <w:rPr>
          <w:rFonts w:ascii="Arial" w:hAnsi="Arial" w:cs="Arial"/>
          <w:sz w:val="24"/>
          <w:szCs w:val="24"/>
          <w:lang w:val="en" w:eastAsia="en-IE"/>
        </w:rPr>
        <w:t xml:space="preserve"> document</w:t>
      </w:r>
      <w:r w:rsidR="00853456" w:rsidRPr="009604E2">
        <w:rPr>
          <w:rFonts w:ascii="Arial" w:hAnsi="Arial" w:cs="Arial"/>
          <w:sz w:val="24"/>
          <w:szCs w:val="24"/>
          <w:lang w:val="en" w:eastAsia="en-IE"/>
        </w:rPr>
        <w:t>s</w:t>
      </w:r>
      <w:r w:rsidR="00A0092F" w:rsidRPr="009604E2">
        <w:rPr>
          <w:rFonts w:ascii="Arial" w:hAnsi="Arial" w:cs="Arial"/>
          <w:sz w:val="24"/>
          <w:szCs w:val="24"/>
          <w:lang w:val="en" w:eastAsia="en-IE"/>
        </w:rPr>
        <w:t xml:space="preserve"> when asked is a crime</w:t>
      </w:r>
      <w:r w:rsidR="001C3155">
        <w:rPr>
          <w:rFonts w:ascii="Arial" w:hAnsi="Arial" w:cs="Arial"/>
          <w:sz w:val="24"/>
          <w:szCs w:val="24"/>
          <w:lang w:val="en" w:eastAsia="en-IE"/>
        </w:rPr>
        <w:t>,</w:t>
      </w:r>
      <w:r w:rsidR="00034BCC" w:rsidRPr="009604E2">
        <w:rPr>
          <w:rFonts w:ascii="Arial" w:hAnsi="Arial" w:cs="Arial"/>
          <w:sz w:val="24"/>
          <w:szCs w:val="24"/>
          <w:lang w:val="en" w:eastAsia="en-IE"/>
        </w:rPr>
        <w:t xml:space="preserve"> punishable by a fine</w:t>
      </w:r>
      <w:r w:rsidR="001C3155">
        <w:rPr>
          <w:rFonts w:ascii="Arial" w:hAnsi="Arial" w:cs="Arial"/>
          <w:sz w:val="24"/>
          <w:szCs w:val="24"/>
          <w:lang w:val="en" w:eastAsia="en-IE"/>
        </w:rPr>
        <w:t>,</w:t>
      </w:r>
      <w:r w:rsidR="00034BCC" w:rsidRPr="009604E2">
        <w:rPr>
          <w:rFonts w:ascii="Arial" w:hAnsi="Arial" w:cs="Arial"/>
          <w:sz w:val="24"/>
          <w:szCs w:val="24"/>
          <w:lang w:val="en" w:eastAsia="en-IE"/>
        </w:rPr>
        <w:t xml:space="preserve"> or up to 12 months</w:t>
      </w:r>
      <w:r w:rsidR="00151DC0">
        <w:rPr>
          <w:rFonts w:ascii="Arial" w:hAnsi="Arial" w:cs="Arial"/>
          <w:sz w:val="24"/>
          <w:szCs w:val="24"/>
          <w:lang w:val="en" w:eastAsia="en-IE"/>
        </w:rPr>
        <w:t>’</w:t>
      </w:r>
      <w:r w:rsidR="00034BCC" w:rsidRPr="009604E2">
        <w:rPr>
          <w:rFonts w:ascii="Arial" w:hAnsi="Arial" w:cs="Arial"/>
          <w:sz w:val="24"/>
          <w:szCs w:val="24"/>
          <w:lang w:val="en" w:eastAsia="en-IE"/>
        </w:rPr>
        <w:t xml:space="preserve"> imprisonment</w:t>
      </w:r>
      <w:r w:rsidR="001C3155">
        <w:rPr>
          <w:rFonts w:ascii="Arial" w:hAnsi="Arial" w:cs="Arial"/>
          <w:sz w:val="24"/>
          <w:szCs w:val="24"/>
          <w:lang w:val="en" w:eastAsia="en-IE"/>
        </w:rPr>
        <w:t>,</w:t>
      </w:r>
      <w:r w:rsidR="00034BCC" w:rsidRPr="009604E2">
        <w:rPr>
          <w:rFonts w:ascii="Arial" w:hAnsi="Arial" w:cs="Arial"/>
          <w:sz w:val="24"/>
          <w:szCs w:val="24"/>
          <w:lang w:val="en" w:eastAsia="en-IE"/>
        </w:rPr>
        <w:t xml:space="preserve"> or both</w:t>
      </w:r>
      <w:r w:rsidR="00A0092F" w:rsidRPr="009604E2">
        <w:rPr>
          <w:rFonts w:ascii="Arial" w:hAnsi="Arial" w:cs="Arial"/>
          <w:sz w:val="24"/>
          <w:szCs w:val="24"/>
          <w:lang w:val="en" w:eastAsia="en-IE"/>
        </w:rPr>
        <w:t xml:space="preserve">. </w:t>
      </w:r>
    </w:p>
    <w:p w14:paraId="65920349" w14:textId="77777777" w:rsidR="00853456" w:rsidRPr="009604E2" w:rsidRDefault="00853456" w:rsidP="00A603B8">
      <w:pPr>
        <w:pStyle w:val="NoSpacing"/>
        <w:rPr>
          <w:rFonts w:ascii="Arial" w:hAnsi="Arial" w:cs="Arial"/>
          <w:sz w:val="24"/>
          <w:szCs w:val="24"/>
          <w:lang w:val="en" w:eastAsia="en-IE"/>
        </w:rPr>
      </w:pPr>
    </w:p>
    <w:p w14:paraId="2D950494" w14:textId="0412FB0F" w:rsidR="00BA744D" w:rsidRPr="009604E2" w:rsidRDefault="00FC7045" w:rsidP="00A603B8">
      <w:pPr>
        <w:pStyle w:val="NoSpacing"/>
        <w:rPr>
          <w:rFonts w:ascii="Arial" w:hAnsi="Arial" w:cs="Arial"/>
          <w:sz w:val="24"/>
          <w:szCs w:val="24"/>
          <w:lang w:val="en" w:eastAsia="en-IE"/>
        </w:rPr>
      </w:pPr>
      <w:r w:rsidRPr="009604E2">
        <w:rPr>
          <w:rFonts w:ascii="Arial" w:hAnsi="Arial" w:cs="Arial"/>
          <w:sz w:val="24"/>
          <w:szCs w:val="24"/>
          <w:lang w:val="en" w:eastAsia="en-IE"/>
        </w:rPr>
        <w:t>It is a</w:t>
      </w:r>
      <w:r w:rsidR="00A0092F" w:rsidRPr="009604E2">
        <w:rPr>
          <w:rFonts w:ascii="Arial" w:hAnsi="Arial" w:cs="Arial"/>
          <w:sz w:val="24"/>
          <w:szCs w:val="24"/>
          <w:lang w:val="en" w:eastAsia="en-IE"/>
        </w:rPr>
        <w:t>lso</w:t>
      </w:r>
      <w:r w:rsidRPr="009604E2">
        <w:rPr>
          <w:rFonts w:ascii="Arial" w:hAnsi="Arial" w:cs="Arial"/>
          <w:sz w:val="24"/>
          <w:szCs w:val="24"/>
          <w:lang w:val="en" w:eastAsia="en-IE"/>
        </w:rPr>
        <w:t xml:space="preserve"> crime to forge</w:t>
      </w:r>
      <w:r w:rsidR="00853456" w:rsidRPr="009604E2">
        <w:rPr>
          <w:rFonts w:ascii="Arial" w:hAnsi="Arial" w:cs="Arial"/>
          <w:sz w:val="24"/>
          <w:szCs w:val="24"/>
          <w:lang w:val="en" w:eastAsia="en-IE"/>
        </w:rPr>
        <w:t xml:space="preserve"> such</w:t>
      </w:r>
      <w:r w:rsidRPr="009604E2">
        <w:rPr>
          <w:rFonts w:ascii="Arial" w:hAnsi="Arial" w:cs="Arial"/>
          <w:sz w:val="24"/>
          <w:szCs w:val="24"/>
          <w:lang w:val="en" w:eastAsia="en-IE"/>
        </w:rPr>
        <w:t xml:space="preserve"> a certificate</w:t>
      </w:r>
      <w:r w:rsidR="00A0092F" w:rsidRPr="009604E2">
        <w:rPr>
          <w:rFonts w:ascii="Arial" w:hAnsi="Arial" w:cs="Arial"/>
          <w:sz w:val="24"/>
          <w:szCs w:val="24"/>
          <w:lang w:val="en" w:eastAsia="en-IE"/>
        </w:rPr>
        <w:t>,</w:t>
      </w:r>
      <w:r w:rsidRPr="009604E2">
        <w:rPr>
          <w:rFonts w:ascii="Arial" w:hAnsi="Arial" w:cs="Arial"/>
          <w:sz w:val="24"/>
          <w:szCs w:val="24"/>
          <w:lang w:val="en" w:eastAsia="en-IE"/>
        </w:rPr>
        <w:t xml:space="preserve"> punishable by up to 12 months</w:t>
      </w:r>
      <w:r w:rsidR="00151DC0">
        <w:rPr>
          <w:rFonts w:ascii="Arial" w:hAnsi="Arial" w:cs="Arial"/>
          <w:sz w:val="24"/>
          <w:szCs w:val="24"/>
          <w:lang w:val="en" w:eastAsia="en-IE"/>
        </w:rPr>
        <w:t>’</w:t>
      </w:r>
      <w:r w:rsidRPr="009604E2">
        <w:rPr>
          <w:rFonts w:ascii="Arial" w:hAnsi="Arial" w:cs="Arial"/>
          <w:sz w:val="24"/>
          <w:szCs w:val="24"/>
          <w:lang w:val="en" w:eastAsia="en-IE"/>
        </w:rPr>
        <w:t xml:space="preserve"> </w:t>
      </w:r>
      <w:r w:rsidR="00ED5DB9" w:rsidRPr="009604E2">
        <w:rPr>
          <w:rFonts w:ascii="Arial" w:hAnsi="Arial" w:cs="Arial"/>
          <w:sz w:val="24"/>
          <w:szCs w:val="24"/>
          <w:lang w:val="en" w:eastAsia="en-IE"/>
        </w:rPr>
        <w:t>imprisonment</w:t>
      </w:r>
      <w:r w:rsidR="00E52087">
        <w:rPr>
          <w:rFonts w:ascii="Arial" w:hAnsi="Arial" w:cs="Arial"/>
          <w:sz w:val="24"/>
          <w:szCs w:val="24"/>
          <w:lang w:val="en" w:eastAsia="en-IE"/>
        </w:rPr>
        <w:t>,</w:t>
      </w:r>
      <w:r w:rsidR="00ED5DB9" w:rsidRPr="009604E2">
        <w:rPr>
          <w:rFonts w:ascii="Arial" w:hAnsi="Arial" w:cs="Arial"/>
          <w:sz w:val="24"/>
          <w:szCs w:val="24"/>
          <w:lang w:val="en" w:eastAsia="en-IE"/>
        </w:rPr>
        <w:t xml:space="preserve"> </w:t>
      </w:r>
      <w:r w:rsidR="00673677" w:rsidRPr="009604E2">
        <w:rPr>
          <w:rFonts w:ascii="Arial" w:hAnsi="Arial" w:cs="Arial"/>
          <w:sz w:val="24"/>
          <w:szCs w:val="24"/>
          <w:lang w:val="en" w:eastAsia="en-IE"/>
        </w:rPr>
        <w:t>or a fine,</w:t>
      </w:r>
      <w:r w:rsidR="00ED5DB9" w:rsidRPr="009604E2">
        <w:rPr>
          <w:rFonts w:ascii="Arial" w:hAnsi="Arial" w:cs="Arial"/>
          <w:sz w:val="24"/>
          <w:szCs w:val="24"/>
          <w:lang w:val="en" w:eastAsia="en-IE"/>
        </w:rPr>
        <w:t xml:space="preserve"> or both</w:t>
      </w:r>
      <w:r w:rsidR="007E4063" w:rsidRPr="009604E2">
        <w:rPr>
          <w:rFonts w:ascii="Arial" w:hAnsi="Arial" w:cs="Arial"/>
          <w:sz w:val="24"/>
          <w:szCs w:val="24"/>
          <w:lang w:val="en" w:eastAsia="en-IE"/>
        </w:rPr>
        <w:t>.</w:t>
      </w:r>
    </w:p>
    <w:p w14:paraId="48DD5B4F" w14:textId="77777777" w:rsidR="002C643E" w:rsidRPr="009604E2" w:rsidRDefault="002C643E" w:rsidP="00A603B8">
      <w:pPr>
        <w:pStyle w:val="NoSpacing"/>
        <w:rPr>
          <w:rFonts w:ascii="Arial" w:hAnsi="Arial" w:cs="Arial"/>
          <w:sz w:val="24"/>
          <w:szCs w:val="24"/>
          <w:lang w:val="en" w:eastAsia="en-IE"/>
        </w:rPr>
      </w:pPr>
    </w:p>
    <w:p w14:paraId="6F04D2B8" w14:textId="77777777" w:rsidR="001857CE" w:rsidRPr="009604E2" w:rsidRDefault="001857CE" w:rsidP="00270D3E">
      <w:pPr>
        <w:pStyle w:val="Heading3"/>
        <w:rPr>
          <w:lang w:val="en" w:eastAsia="en-IE"/>
        </w:rPr>
      </w:pPr>
      <w:r w:rsidRPr="009604E2">
        <w:rPr>
          <w:lang w:val="en" w:eastAsia="en-IE"/>
        </w:rPr>
        <w:t>Subsequent applications</w:t>
      </w:r>
    </w:p>
    <w:p w14:paraId="2714C1B3" w14:textId="600AC6A9" w:rsidR="002C643E" w:rsidRPr="009604E2" w:rsidRDefault="00CF5791"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If you have already received </w:t>
      </w:r>
      <w:r w:rsidR="00275308" w:rsidRPr="009604E2">
        <w:rPr>
          <w:rFonts w:ascii="Arial" w:hAnsi="Arial" w:cs="Arial"/>
          <w:sz w:val="24"/>
          <w:szCs w:val="24"/>
          <w:lang w:val="en" w:eastAsia="en-IE"/>
        </w:rPr>
        <w:t>a decision on a previous application for international protection, or you withdrew a previous application, y</w:t>
      </w:r>
      <w:r w:rsidR="002C643E" w:rsidRPr="009604E2">
        <w:rPr>
          <w:rFonts w:ascii="Arial" w:hAnsi="Arial" w:cs="Arial"/>
          <w:sz w:val="24"/>
          <w:szCs w:val="24"/>
          <w:lang w:val="en" w:eastAsia="en-IE"/>
        </w:rPr>
        <w:t xml:space="preserve">ou may not make a subsequent application </w:t>
      </w:r>
      <w:r w:rsidR="00275308" w:rsidRPr="009604E2">
        <w:rPr>
          <w:rFonts w:ascii="Arial" w:hAnsi="Arial" w:cs="Arial"/>
          <w:sz w:val="24"/>
          <w:szCs w:val="24"/>
          <w:lang w:val="en" w:eastAsia="en-IE"/>
        </w:rPr>
        <w:t>without the consent of the Minister</w:t>
      </w:r>
      <w:r w:rsidR="006F1492">
        <w:rPr>
          <w:rFonts w:ascii="Arial" w:hAnsi="Arial" w:cs="Arial"/>
          <w:sz w:val="24"/>
          <w:szCs w:val="24"/>
          <w:lang w:val="en" w:eastAsia="en-IE"/>
        </w:rPr>
        <w:t xml:space="preserve"> for Justice and Equality</w:t>
      </w:r>
      <w:r w:rsidR="00275308" w:rsidRPr="009604E2">
        <w:rPr>
          <w:rFonts w:ascii="Arial" w:hAnsi="Arial" w:cs="Arial"/>
          <w:sz w:val="24"/>
          <w:szCs w:val="24"/>
          <w:lang w:val="en" w:eastAsia="en-IE"/>
        </w:rPr>
        <w:t xml:space="preserve">. </w:t>
      </w:r>
      <w:r w:rsidR="002C643E" w:rsidRPr="009604E2">
        <w:rPr>
          <w:rFonts w:ascii="Arial" w:hAnsi="Arial" w:cs="Arial"/>
          <w:sz w:val="24"/>
          <w:szCs w:val="24"/>
          <w:lang w:val="en" w:eastAsia="en-IE"/>
        </w:rPr>
        <w:t xml:space="preserve">You must give a written explanation </w:t>
      </w:r>
      <w:r w:rsidR="002016FA" w:rsidRPr="009604E2">
        <w:rPr>
          <w:rFonts w:ascii="Arial" w:hAnsi="Arial" w:cs="Arial"/>
          <w:sz w:val="24"/>
          <w:szCs w:val="24"/>
          <w:lang w:val="en" w:eastAsia="en-IE"/>
        </w:rPr>
        <w:t xml:space="preserve">to the Minister </w:t>
      </w:r>
      <w:r w:rsidR="002C643E" w:rsidRPr="009604E2">
        <w:rPr>
          <w:rFonts w:ascii="Arial" w:hAnsi="Arial" w:cs="Arial"/>
          <w:sz w:val="24"/>
          <w:szCs w:val="24"/>
          <w:lang w:val="en" w:eastAsia="en-IE"/>
        </w:rPr>
        <w:t xml:space="preserve">of how your circumstances have changed </w:t>
      </w:r>
      <w:r w:rsidR="002C643E" w:rsidRPr="009604E2">
        <w:rPr>
          <w:rFonts w:ascii="Arial" w:hAnsi="Arial" w:cs="Arial"/>
          <w:sz w:val="24"/>
          <w:szCs w:val="24"/>
          <w:lang w:val="en" w:eastAsia="en-IE"/>
        </w:rPr>
        <w:lastRenderedPageBreak/>
        <w:t>when requesting this consent. You may be given consent to reapply where new elements or findings have arisen which make you more likely to qualify for protection</w:t>
      </w:r>
      <w:r w:rsidR="006F1492">
        <w:rPr>
          <w:rFonts w:ascii="Arial" w:hAnsi="Arial" w:cs="Arial"/>
          <w:sz w:val="24"/>
          <w:szCs w:val="24"/>
          <w:lang w:val="en" w:eastAsia="en-IE"/>
        </w:rPr>
        <w:t>,</w:t>
      </w:r>
      <w:r w:rsidR="002C643E" w:rsidRPr="009604E2">
        <w:rPr>
          <w:rFonts w:ascii="Arial" w:hAnsi="Arial" w:cs="Arial"/>
          <w:sz w:val="24"/>
          <w:szCs w:val="24"/>
          <w:lang w:val="en" w:eastAsia="en-IE"/>
        </w:rPr>
        <w:t xml:space="preserve"> or where your previous withdrawal was not done through your own fault.</w:t>
      </w:r>
      <w:r w:rsidR="00786BB5" w:rsidRPr="009604E2">
        <w:rPr>
          <w:rFonts w:ascii="Arial" w:hAnsi="Arial" w:cs="Arial"/>
          <w:sz w:val="24"/>
          <w:szCs w:val="24"/>
          <w:lang w:val="en" w:eastAsia="en-IE"/>
        </w:rPr>
        <w:t xml:space="preserve"> </w:t>
      </w:r>
      <w:r w:rsidR="00275308" w:rsidRPr="009604E2">
        <w:rPr>
          <w:rFonts w:ascii="Arial" w:hAnsi="Arial" w:cs="Arial"/>
          <w:sz w:val="24"/>
          <w:szCs w:val="24"/>
          <w:lang w:val="en" w:eastAsia="en-IE"/>
        </w:rPr>
        <w:t>If you are refused permission to make a subsequent application, y</w:t>
      </w:r>
      <w:r w:rsidR="00786BB5" w:rsidRPr="009604E2">
        <w:rPr>
          <w:rFonts w:ascii="Arial" w:hAnsi="Arial" w:cs="Arial"/>
          <w:sz w:val="24"/>
          <w:szCs w:val="24"/>
          <w:lang w:val="en" w:eastAsia="en-IE"/>
        </w:rPr>
        <w:t>ou may appeal th</w:t>
      </w:r>
      <w:r w:rsidR="00275308" w:rsidRPr="009604E2">
        <w:rPr>
          <w:rFonts w:ascii="Arial" w:hAnsi="Arial" w:cs="Arial"/>
          <w:sz w:val="24"/>
          <w:szCs w:val="24"/>
          <w:lang w:val="en" w:eastAsia="en-IE"/>
        </w:rPr>
        <w:t xml:space="preserve">is decision to </w:t>
      </w:r>
      <w:r w:rsidR="006F1492">
        <w:rPr>
          <w:rFonts w:ascii="Arial" w:hAnsi="Arial" w:cs="Arial"/>
          <w:sz w:val="24"/>
          <w:szCs w:val="24"/>
          <w:lang w:val="en" w:eastAsia="en-IE"/>
        </w:rPr>
        <w:t>IPAT</w:t>
      </w:r>
      <w:r w:rsidR="00786BB5" w:rsidRPr="009604E2">
        <w:rPr>
          <w:rFonts w:ascii="Arial" w:hAnsi="Arial" w:cs="Arial"/>
          <w:sz w:val="24"/>
          <w:szCs w:val="24"/>
          <w:lang w:val="en" w:eastAsia="en-IE"/>
        </w:rPr>
        <w:t>.</w:t>
      </w:r>
      <w:r w:rsidR="006C0B83" w:rsidRPr="009604E2">
        <w:rPr>
          <w:rFonts w:ascii="Arial" w:hAnsi="Arial" w:cs="Arial"/>
          <w:sz w:val="24"/>
          <w:szCs w:val="24"/>
          <w:lang w:val="en" w:eastAsia="en-IE"/>
        </w:rPr>
        <w:t xml:space="preserve"> </w:t>
      </w:r>
      <w:r w:rsidR="00275308" w:rsidRPr="009604E2">
        <w:rPr>
          <w:rFonts w:ascii="Arial" w:hAnsi="Arial" w:cs="Arial"/>
          <w:sz w:val="24"/>
          <w:szCs w:val="24"/>
          <w:lang w:val="en" w:eastAsia="en-IE"/>
        </w:rPr>
        <w:t>IPAT</w:t>
      </w:r>
      <w:r w:rsidR="006C0B83" w:rsidRPr="009604E2">
        <w:rPr>
          <w:rFonts w:ascii="Arial" w:hAnsi="Arial" w:cs="Arial"/>
          <w:sz w:val="24"/>
          <w:szCs w:val="24"/>
          <w:lang w:val="en" w:eastAsia="en-IE"/>
        </w:rPr>
        <w:t xml:space="preserve"> may affirm or set aside that </w:t>
      </w:r>
      <w:r w:rsidR="00853456" w:rsidRPr="009604E2">
        <w:rPr>
          <w:rFonts w:ascii="Arial" w:hAnsi="Arial" w:cs="Arial"/>
          <w:sz w:val="24"/>
          <w:szCs w:val="24"/>
          <w:lang w:val="en" w:eastAsia="en-IE"/>
        </w:rPr>
        <w:t>decision</w:t>
      </w:r>
      <w:r w:rsidR="006C0B83" w:rsidRPr="009604E2">
        <w:rPr>
          <w:rFonts w:ascii="Arial" w:hAnsi="Arial" w:cs="Arial"/>
          <w:sz w:val="24"/>
          <w:szCs w:val="24"/>
          <w:lang w:val="en" w:eastAsia="en-IE"/>
        </w:rPr>
        <w:t>.</w:t>
      </w:r>
    </w:p>
    <w:p w14:paraId="6257B662" w14:textId="77777777" w:rsidR="001857CE" w:rsidRPr="009604E2" w:rsidRDefault="001857CE" w:rsidP="00A603B8">
      <w:pPr>
        <w:pStyle w:val="NoSpacing"/>
        <w:rPr>
          <w:rFonts w:ascii="Arial" w:hAnsi="Arial" w:cs="Arial"/>
          <w:sz w:val="24"/>
          <w:szCs w:val="24"/>
          <w:lang w:val="en" w:eastAsia="en-IE"/>
        </w:rPr>
      </w:pPr>
    </w:p>
    <w:p w14:paraId="59FCBCF2" w14:textId="77777777" w:rsidR="00DC4EBD" w:rsidRPr="009604E2" w:rsidRDefault="00DC4EBD" w:rsidP="00267575">
      <w:pPr>
        <w:pStyle w:val="Heading2"/>
        <w:rPr>
          <w:lang w:val="en" w:eastAsia="en-IE"/>
        </w:rPr>
      </w:pPr>
      <w:r w:rsidRPr="009604E2">
        <w:rPr>
          <w:lang w:val="en" w:eastAsia="en-IE"/>
        </w:rPr>
        <w:t xml:space="preserve">Examination </w:t>
      </w:r>
      <w:r w:rsidR="00311E7B" w:rsidRPr="009604E2">
        <w:rPr>
          <w:lang w:val="en" w:eastAsia="en-IE"/>
        </w:rPr>
        <w:t>of your application</w:t>
      </w:r>
    </w:p>
    <w:p w14:paraId="4FE9669B" w14:textId="18742580" w:rsidR="00DC4EBD" w:rsidRPr="009604E2" w:rsidRDefault="00DC4EBD" w:rsidP="005C1AE4">
      <w:pPr>
        <w:pStyle w:val="Heading3"/>
        <w:rPr>
          <w:lang w:val="en" w:eastAsia="en-IE"/>
        </w:rPr>
      </w:pPr>
      <w:r w:rsidRPr="009604E2">
        <w:rPr>
          <w:lang w:val="en" w:eastAsia="en-IE"/>
        </w:rPr>
        <w:t xml:space="preserve">International </w:t>
      </w:r>
      <w:r w:rsidR="00A25C13">
        <w:rPr>
          <w:lang w:val="en" w:eastAsia="en-IE"/>
        </w:rPr>
        <w:t>p</w:t>
      </w:r>
      <w:r w:rsidR="00A25C13" w:rsidRPr="009604E2">
        <w:rPr>
          <w:lang w:val="en" w:eastAsia="en-IE"/>
        </w:rPr>
        <w:t xml:space="preserve">rotection </w:t>
      </w:r>
      <w:r w:rsidR="00A25C13">
        <w:rPr>
          <w:lang w:val="en" w:eastAsia="en-IE"/>
        </w:rPr>
        <w:t>i</w:t>
      </w:r>
      <w:r w:rsidR="00A25C13" w:rsidRPr="009604E2">
        <w:rPr>
          <w:lang w:val="en" w:eastAsia="en-IE"/>
        </w:rPr>
        <w:t>nterview</w:t>
      </w:r>
    </w:p>
    <w:p w14:paraId="48122837" w14:textId="3224AD85" w:rsidR="00CD1E14" w:rsidRPr="009604E2" w:rsidRDefault="00FA6F85" w:rsidP="00311E7B">
      <w:pPr>
        <w:pStyle w:val="NoSpacing"/>
        <w:rPr>
          <w:rFonts w:ascii="Arial" w:hAnsi="Arial" w:cs="Arial"/>
          <w:sz w:val="24"/>
          <w:szCs w:val="24"/>
          <w:lang w:val="en" w:eastAsia="en-IE"/>
        </w:rPr>
      </w:pPr>
      <w:r w:rsidRPr="009604E2">
        <w:rPr>
          <w:rFonts w:ascii="Arial" w:hAnsi="Arial" w:cs="Arial"/>
          <w:sz w:val="24"/>
          <w:szCs w:val="24"/>
          <w:lang w:val="en" w:eastAsia="en-IE"/>
        </w:rPr>
        <w:t>After submitting your application you will be given a date, time and place for your international protection interview.</w:t>
      </w:r>
      <w:r w:rsidR="00372073" w:rsidRPr="009604E2">
        <w:rPr>
          <w:rFonts w:ascii="Arial" w:hAnsi="Arial" w:cs="Arial"/>
          <w:sz w:val="24"/>
          <w:szCs w:val="24"/>
          <w:lang w:val="en" w:eastAsia="en-IE"/>
        </w:rPr>
        <w:t xml:space="preserve"> </w:t>
      </w:r>
      <w:r w:rsidR="006F1492">
        <w:rPr>
          <w:rFonts w:ascii="Arial" w:hAnsi="Arial" w:cs="Arial"/>
          <w:sz w:val="24"/>
          <w:szCs w:val="24"/>
          <w:lang w:val="en" w:eastAsia="en-IE"/>
        </w:rPr>
        <w:t xml:space="preserve">Your interview will be conducted in private. </w:t>
      </w:r>
      <w:r w:rsidR="00372073" w:rsidRPr="009604E2">
        <w:rPr>
          <w:rFonts w:ascii="Arial" w:hAnsi="Arial" w:cs="Arial"/>
          <w:sz w:val="24"/>
          <w:szCs w:val="24"/>
          <w:lang w:val="en" w:eastAsia="en-IE"/>
        </w:rPr>
        <w:t xml:space="preserve">The </w:t>
      </w:r>
      <w:r w:rsidR="006F1492">
        <w:rPr>
          <w:rFonts w:ascii="Arial" w:hAnsi="Arial" w:cs="Arial"/>
          <w:sz w:val="24"/>
          <w:szCs w:val="24"/>
          <w:lang w:val="en" w:eastAsia="en-IE"/>
        </w:rPr>
        <w:t>i</w:t>
      </w:r>
      <w:r w:rsidR="00372073" w:rsidRPr="009604E2">
        <w:rPr>
          <w:rFonts w:ascii="Arial" w:hAnsi="Arial" w:cs="Arial"/>
          <w:sz w:val="24"/>
          <w:szCs w:val="24"/>
          <w:lang w:val="en" w:eastAsia="en-IE"/>
        </w:rPr>
        <w:t xml:space="preserve">nternational </w:t>
      </w:r>
      <w:r w:rsidR="006F1492">
        <w:rPr>
          <w:rFonts w:ascii="Arial" w:hAnsi="Arial" w:cs="Arial"/>
          <w:sz w:val="24"/>
          <w:szCs w:val="24"/>
          <w:lang w:val="en" w:eastAsia="en-IE"/>
        </w:rPr>
        <w:t>p</w:t>
      </w:r>
      <w:r w:rsidR="00372073" w:rsidRPr="009604E2">
        <w:rPr>
          <w:rFonts w:ascii="Arial" w:hAnsi="Arial" w:cs="Arial"/>
          <w:sz w:val="24"/>
          <w:szCs w:val="24"/>
          <w:lang w:val="en" w:eastAsia="en-IE"/>
        </w:rPr>
        <w:t>rotection officer will use this interview to examine your application.</w:t>
      </w:r>
      <w:r w:rsidRPr="009604E2">
        <w:rPr>
          <w:rFonts w:ascii="Arial" w:hAnsi="Arial" w:cs="Arial"/>
          <w:sz w:val="24"/>
          <w:szCs w:val="24"/>
          <w:lang w:val="en" w:eastAsia="en-IE"/>
        </w:rPr>
        <w:t xml:space="preserve"> This is an opportunity for you to speak to the </w:t>
      </w:r>
      <w:r w:rsidR="006F1492">
        <w:rPr>
          <w:rFonts w:ascii="Arial" w:hAnsi="Arial" w:cs="Arial"/>
          <w:sz w:val="24"/>
          <w:szCs w:val="24"/>
          <w:lang w:val="en" w:eastAsia="en-IE"/>
        </w:rPr>
        <w:t>international protection officer</w:t>
      </w:r>
      <w:r w:rsidRPr="009604E2">
        <w:rPr>
          <w:rFonts w:ascii="Arial" w:hAnsi="Arial" w:cs="Arial"/>
          <w:sz w:val="24"/>
          <w:szCs w:val="24"/>
          <w:lang w:val="en" w:eastAsia="en-IE"/>
        </w:rPr>
        <w:t xml:space="preserve"> in person</w:t>
      </w:r>
      <w:r w:rsidR="006D7F7A">
        <w:rPr>
          <w:rFonts w:ascii="Arial" w:hAnsi="Arial" w:cs="Arial"/>
          <w:sz w:val="24"/>
          <w:szCs w:val="24"/>
          <w:lang w:val="en" w:eastAsia="en-IE"/>
        </w:rPr>
        <w:t>,</w:t>
      </w:r>
      <w:r w:rsidRPr="009604E2">
        <w:rPr>
          <w:rFonts w:ascii="Arial" w:hAnsi="Arial" w:cs="Arial"/>
          <w:sz w:val="24"/>
          <w:szCs w:val="24"/>
          <w:lang w:val="en" w:eastAsia="en-IE"/>
        </w:rPr>
        <w:t xml:space="preserve"> and to explain your circumstances and the reasons why you are seeking protection.</w:t>
      </w:r>
    </w:p>
    <w:p w14:paraId="7B9DB2FF" w14:textId="77777777" w:rsidR="00CD1E14" w:rsidRPr="009604E2" w:rsidRDefault="00CD1E14" w:rsidP="00311E7B">
      <w:pPr>
        <w:pStyle w:val="NoSpacing"/>
        <w:rPr>
          <w:rFonts w:ascii="Arial" w:hAnsi="Arial" w:cs="Arial"/>
          <w:sz w:val="24"/>
          <w:szCs w:val="24"/>
          <w:lang w:val="en" w:eastAsia="en-IE"/>
        </w:rPr>
      </w:pPr>
    </w:p>
    <w:p w14:paraId="6BE8EBDA" w14:textId="3ACF6CC0" w:rsidR="007D6D47" w:rsidRPr="009604E2" w:rsidRDefault="00FA6F85" w:rsidP="00311E7B">
      <w:pPr>
        <w:pStyle w:val="NoSpacing"/>
        <w:rPr>
          <w:rFonts w:ascii="Arial" w:hAnsi="Arial" w:cs="Arial"/>
          <w:sz w:val="24"/>
          <w:szCs w:val="24"/>
          <w:lang w:val="en" w:eastAsia="en-IE"/>
        </w:rPr>
      </w:pPr>
      <w:r w:rsidRPr="009604E2">
        <w:rPr>
          <w:rFonts w:ascii="Arial" w:hAnsi="Arial" w:cs="Arial"/>
          <w:sz w:val="24"/>
          <w:szCs w:val="24"/>
          <w:lang w:val="en" w:eastAsia="en-IE"/>
        </w:rPr>
        <w:t>A written record of the interview will be kept</w:t>
      </w:r>
      <w:r w:rsidR="006F1492">
        <w:rPr>
          <w:rFonts w:ascii="Arial" w:hAnsi="Arial" w:cs="Arial"/>
          <w:sz w:val="24"/>
          <w:szCs w:val="24"/>
          <w:lang w:val="en" w:eastAsia="en-IE"/>
        </w:rPr>
        <w:t>,</w:t>
      </w:r>
      <w:r w:rsidRPr="009604E2">
        <w:rPr>
          <w:rFonts w:ascii="Arial" w:hAnsi="Arial" w:cs="Arial"/>
          <w:sz w:val="24"/>
          <w:szCs w:val="24"/>
          <w:lang w:val="en" w:eastAsia="en-IE"/>
        </w:rPr>
        <w:t xml:space="preserve"> and you will be asked to confirm the contents of the record throughout the interview.</w:t>
      </w:r>
      <w:r w:rsidR="00CD1E14" w:rsidRPr="009604E2">
        <w:rPr>
          <w:rFonts w:ascii="Arial" w:hAnsi="Arial" w:cs="Arial"/>
          <w:sz w:val="24"/>
          <w:szCs w:val="24"/>
          <w:lang w:val="en" w:eastAsia="en-IE"/>
        </w:rPr>
        <w:t xml:space="preserve"> An interpreter will be provided if necessary and you are entitled to have your legal </w:t>
      </w:r>
      <w:r w:rsidR="002016FA" w:rsidRPr="009604E2">
        <w:rPr>
          <w:rFonts w:ascii="Arial" w:hAnsi="Arial" w:cs="Arial"/>
          <w:sz w:val="24"/>
          <w:szCs w:val="24"/>
          <w:lang w:val="en" w:eastAsia="en-IE"/>
        </w:rPr>
        <w:t>advis</w:t>
      </w:r>
      <w:r w:rsidR="002016FA">
        <w:rPr>
          <w:rFonts w:ascii="Arial" w:hAnsi="Arial" w:cs="Arial"/>
          <w:sz w:val="24"/>
          <w:szCs w:val="24"/>
          <w:lang w:val="en" w:eastAsia="en-IE"/>
        </w:rPr>
        <w:t>e</w:t>
      </w:r>
      <w:r w:rsidR="002016FA" w:rsidRPr="009604E2">
        <w:rPr>
          <w:rFonts w:ascii="Arial" w:hAnsi="Arial" w:cs="Arial"/>
          <w:sz w:val="24"/>
          <w:szCs w:val="24"/>
          <w:lang w:val="en" w:eastAsia="en-IE"/>
        </w:rPr>
        <w:t xml:space="preserve">r </w:t>
      </w:r>
      <w:r w:rsidR="00CD1E14" w:rsidRPr="009604E2">
        <w:rPr>
          <w:rFonts w:ascii="Arial" w:hAnsi="Arial" w:cs="Arial"/>
          <w:sz w:val="24"/>
          <w:szCs w:val="24"/>
          <w:lang w:val="en" w:eastAsia="en-IE"/>
        </w:rPr>
        <w:t xml:space="preserve">present at the interview. </w:t>
      </w:r>
    </w:p>
    <w:p w14:paraId="61ACF6EA" w14:textId="77777777" w:rsidR="007D6D47" w:rsidRPr="009604E2" w:rsidRDefault="007D6D47" w:rsidP="00311E7B">
      <w:pPr>
        <w:pStyle w:val="NoSpacing"/>
        <w:rPr>
          <w:rFonts w:ascii="Arial" w:hAnsi="Arial" w:cs="Arial"/>
          <w:sz w:val="24"/>
          <w:szCs w:val="24"/>
          <w:lang w:val="en" w:eastAsia="en-IE"/>
        </w:rPr>
      </w:pPr>
    </w:p>
    <w:p w14:paraId="43895E6D" w14:textId="428BE601" w:rsidR="00CD1E14" w:rsidRPr="009604E2" w:rsidRDefault="00342D65" w:rsidP="00311E7B">
      <w:pPr>
        <w:pStyle w:val="NoSpacing"/>
        <w:rPr>
          <w:rFonts w:ascii="Arial" w:hAnsi="Arial" w:cs="Arial"/>
          <w:sz w:val="24"/>
          <w:szCs w:val="24"/>
          <w:lang w:val="en" w:eastAsia="en-IE"/>
        </w:rPr>
      </w:pPr>
      <w:r w:rsidRPr="009604E2">
        <w:rPr>
          <w:rFonts w:ascii="Arial" w:hAnsi="Arial" w:cs="Arial"/>
          <w:sz w:val="24"/>
          <w:szCs w:val="24"/>
          <w:lang w:val="en" w:eastAsia="en-IE"/>
        </w:rPr>
        <w:t>You have a duty to co-opera</w:t>
      </w:r>
      <w:r w:rsidR="007D6D47" w:rsidRPr="009604E2">
        <w:rPr>
          <w:rFonts w:ascii="Arial" w:hAnsi="Arial" w:cs="Arial"/>
          <w:sz w:val="24"/>
          <w:szCs w:val="24"/>
          <w:lang w:val="en" w:eastAsia="en-IE"/>
        </w:rPr>
        <w:t>te with the application process.</w:t>
      </w:r>
      <w:r w:rsidRPr="009604E2">
        <w:rPr>
          <w:rFonts w:ascii="Arial" w:hAnsi="Arial" w:cs="Arial"/>
          <w:sz w:val="24"/>
          <w:szCs w:val="24"/>
          <w:lang w:val="en" w:eastAsia="en-IE"/>
        </w:rPr>
        <w:t xml:space="preserve"> If the Minister</w:t>
      </w:r>
      <w:r w:rsidR="006F1492">
        <w:rPr>
          <w:rFonts w:ascii="Arial" w:hAnsi="Arial" w:cs="Arial"/>
          <w:sz w:val="24"/>
          <w:szCs w:val="24"/>
          <w:lang w:val="en" w:eastAsia="en-IE"/>
        </w:rPr>
        <w:t xml:space="preserve"> for Justice and Equality</w:t>
      </w:r>
      <w:r w:rsidRPr="009604E2">
        <w:rPr>
          <w:rFonts w:ascii="Arial" w:hAnsi="Arial" w:cs="Arial"/>
          <w:sz w:val="24"/>
          <w:szCs w:val="24"/>
          <w:lang w:val="en" w:eastAsia="en-IE"/>
        </w:rPr>
        <w:t xml:space="preserve"> believes you are not </w:t>
      </w:r>
      <w:r w:rsidR="00A94093" w:rsidRPr="009604E2">
        <w:rPr>
          <w:rFonts w:ascii="Arial" w:hAnsi="Arial" w:cs="Arial"/>
          <w:sz w:val="24"/>
          <w:szCs w:val="24"/>
          <w:lang w:val="en" w:eastAsia="en-IE"/>
        </w:rPr>
        <w:t>co-operating,</w:t>
      </w:r>
      <w:r w:rsidRPr="009604E2">
        <w:rPr>
          <w:rFonts w:ascii="Arial" w:hAnsi="Arial" w:cs="Arial"/>
          <w:sz w:val="24"/>
          <w:szCs w:val="24"/>
          <w:lang w:val="en" w:eastAsia="en-IE"/>
        </w:rPr>
        <w:t xml:space="preserve"> </w:t>
      </w:r>
      <w:r w:rsidR="00853456" w:rsidRPr="009604E2">
        <w:rPr>
          <w:rFonts w:ascii="Arial" w:hAnsi="Arial" w:cs="Arial"/>
          <w:sz w:val="24"/>
          <w:szCs w:val="24"/>
          <w:lang w:val="en" w:eastAsia="en-IE"/>
        </w:rPr>
        <w:t xml:space="preserve">you </w:t>
      </w:r>
      <w:r w:rsidRPr="009604E2">
        <w:rPr>
          <w:rFonts w:ascii="Arial" w:hAnsi="Arial" w:cs="Arial"/>
          <w:sz w:val="24"/>
          <w:szCs w:val="24"/>
          <w:lang w:val="en" w:eastAsia="en-IE"/>
        </w:rPr>
        <w:t xml:space="preserve">will </w:t>
      </w:r>
      <w:r w:rsidR="00853456" w:rsidRPr="009604E2">
        <w:rPr>
          <w:rFonts w:ascii="Arial" w:hAnsi="Arial" w:cs="Arial"/>
          <w:sz w:val="24"/>
          <w:szCs w:val="24"/>
          <w:lang w:val="en" w:eastAsia="en-IE"/>
        </w:rPr>
        <w:t xml:space="preserve">be </w:t>
      </w:r>
      <w:r w:rsidRPr="009604E2">
        <w:rPr>
          <w:rFonts w:ascii="Arial" w:hAnsi="Arial" w:cs="Arial"/>
          <w:sz w:val="24"/>
          <w:szCs w:val="24"/>
          <w:lang w:val="en" w:eastAsia="en-IE"/>
        </w:rPr>
        <w:t>notif</w:t>
      </w:r>
      <w:r w:rsidR="00853456" w:rsidRPr="009604E2">
        <w:rPr>
          <w:rFonts w:ascii="Arial" w:hAnsi="Arial" w:cs="Arial"/>
          <w:sz w:val="24"/>
          <w:szCs w:val="24"/>
          <w:lang w:val="en" w:eastAsia="en-IE"/>
        </w:rPr>
        <w:t>ied</w:t>
      </w:r>
      <w:r w:rsidRPr="009604E2">
        <w:rPr>
          <w:rFonts w:ascii="Arial" w:hAnsi="Arial" w:cs="Arial"/>
          <w:sz w:val="24"/>
          <w:szCs w:val="24"/>
          <w:lang w:val="en" w:eastAsia="en-IE"/>
        </w:rPr>
        <w:t xml:space="preserve"> in writing and you will </w:t>
      </w:r>
      <w:r w:rsidR="00853456" w:rsidRPr="009604E2">
        <w:rPr>
          <w:rFonts w:ascii="Arial" w:hAnsi="Arial" w:cs="Arial"/>
          <w:sz w:val="24"/>
          <w:szCs w:val="24"/>
          <w:lang w:val="en" w:eastAsia="en-IE"/>
        </w:rPr>
        <w:t>be given</w:t>
      </w:r>
      <w:r w:rsidRPr="009604E2">
        <w:rPr>
          <w:rFonts w:ascii="Arial" w:hAnsi="Arial" w:cs="Arial"/>
          <w:sz w:val="24"/>
          <w:szCs w:val="24"/>
          <w:lang w:val="en" w:eastAsia="en-IE"/>
        </w:rPr>
        <w:t xml:space="preserve"> 10 days to respond. </w:t>
      </w:r>
      <w:r w:rsidR="00A94093" w:rsidRPr="009604E2">
        <w:rPr>
          <w:rFonts w:ascii="Arial" w:hAnsi="Arial" w:cs="Arial"/>
          <w:sz w:val="24"/>
          <w:szCs w:val="24"/>
          <w:lang w:val="en" w:eastAsia="en-IE"/>
        </w:rPr>
        <w:t>You will also be asked if you want to continue with your application</w:t>
      </w:r>
      <w:r w:rsidR="006F1492">
        <w:rPr>
          <w:rFonts w:ascii="Arial" w:hAnsi="Arial" w:cs="Arial"/>
          <w:sz w:val="24"/>
          <w:szCs w:val="24"/>
          <w:lang w:val="en" w:eastAsia="en-IE"/>
        </w:rPr>
        <w:t>,</w:t>
      </w:r>
      <w:r w:rsidR="00A94093" w:rsidRPr="009604E2">
        <w:rPr>
          <w:rFonts w:ascii="Arial" w:hAnsi="Arial" w:cs="Arial"/>
          <w:sz w:val="24"/>
          <w:szCs w:val="24"/>
          <w:lang w:val="en" w:eastAsia="en-IE"/>
        </w:rPr>
        <w:t xml:space="preserve"> and you will be reminded of your duty to co-operate. </w:t>
      </w:r>
      <w:r w:rsidR="00B437DD" w:rsidRPr="009604E2">
        <w:rPr>
          <w:rFonts w:ascii="Arial" w:hAnsi="Arial" w:cs="Arial"/>
          <w:sz w:val="24"/>
          <w:szCs w:val="24"/>
          <w:lang w:val="en" w:eastAsia="en-IE"/>
        </w:rPr>
        <w:t>If you do not reply</w:t>
      </w:r>
      <w:r w:rsidR="006F1492">
        <w:rPr>
          <w:rFonts w:ascii="Arial" w:hAnsi="Arial" w:cs="Arial"/>
          <w:sz w:val="24"/>
          <w:szCs w:val="24"/>
          <w:lang w:val="en" w:eastAsia="en-IE"/>
        </w:rPr>
        <w:t>,</w:t>
      </w:r>
      <w:r w:rsidR="00B437DD" w:rsidRPr="009604E2">
        <w:rPr>
          <w:rFonts w:ascii="Arial" w:hAnsi="Arial" w:cs="Arial"/>
          <w:sz w:val="24"/>
          <w:szCs w:val="24"/>
          <w:lang w:val="en" w:eastAsia="en-IE"/>
        </w:rPr>
        <w:t xml:space="preserve"> your application will be examined </w:t>
      </w:r>
      <w:r w:rsidR="00A94093" w:rsidRPr="009604E2">
        <w:rPr>
          <w:rFonts w:ascii="Arial" w:hAnsi="Arial" w:cs="Arial"/>
          <w:sz w:val="24"/>
          <w:szCs w:val="24"/>
          <w:lang w:val="en" w:eastAsia="en-IE"/>
        </w:rPr>
        <w:t>based on</w:t>
      </w:r>
      <w:r w:rsidR="00B437DD" w:rsidRPr="009604E2">
        <w:rPr>
          <w:rFonts w:ascii="Arial" w:hAnsi="Arial" w:cs="Arial"/>
          <w:sz w:val="24"/>
          <w:szCs w:val="24"/>
          <w:lang w:val="en" w:eastAsia="en-IE"/>
        </w:rPr>
        <w:t xml:space="preserve"> the information already provided only.</w:t>
      </w:r>
    </w:p>
    <w:p w14:paraId="07F85943" w14:textId="77777777" w:rsidR="005A7995" w:rsidRPr="009604E2" w:rsidRDefault="005A7995" w:rsidP="00311E7B">
      <w:pPr>
        <w:pStyle w:val="NoSpacing"/>
        <w:rPr>
          <w:rFonts w:ascii="Arial" w:hAnsi="Arial" w:cs="Arial"/>
          <w:sz w:val="24"/>
          <w:szCs w:val="24"/>
          <w:lang w:val="en" w:eastAsia="en-IE"/>
        </w:rPr>
      </w:pPr>
    </w:p>
    <w:p w14:paraId="5D8514C3" w14:textId="77777777" w:rsidR="00C936D5" w:rsidRPr="009604E2" w:rsidRDefault="005A7995" w:rsidP="00311E7B">
      <w:pPr>
        <w:pStyle w:val="NoSpacing"/>
        <w:rPr>
          <w:rFonts w:ascii="Arial" w:hAnsi="Arial" w:cs="Arial"/>
          <w:sz w:val="24"/>
          <w:szCs w:val="24"/>
          <w:lang w:val="en" w:eastAsia="en-IE"/>
        </w:rPr>
      </w:pPr>
      <w:r w:rsidRPr="009604E2">
        <w:rPr>
          <w:rFonts w:ascii="Arial" w:hAnsi="Arial" w:cs="Arial"/>
          <w:sz w:val="24"/>
          <w:szCs w:val="24"/>
          <w:lang w:val="en" w:eastAsia="en-IE"/>
        </w:rPr>
        <w:t xml:space="preserve">You can only postpone your interview for reasons of ill-health </w:t>
      </w:r>
      <w:r w:rsidR="006F1492">
        <w:rPr>
          <w:rFonts w:ascii="Arial" w:hAnsi="Arial" w:cs="Arial"/>
          <w:sz w:val="24"/>
          <w:szCs w:val="24"/>
          <w:lang w:val="en" w:eastAsia="en-IE"/>
        </w:rPr>
        <w:t>or other exceptional reasons. Y</w:t>
      </w:r>
      <w:r w:rsidRPr="009604E2">
        <w:rPr>
          <w:rFonts w:ascii="Arial" w:hAnsi="Arial" w:cs="Arial"/>
          <w:sz w:val="24"/>
          <w:szCs w:val="24"/>
          <w:lang w:val="en" w:eastAsia="en-IE"/>
        </w:rPr>
        <w:t>ou should inform the IPO as soon as poss</w:t>
      </w:r>
      <w:r w:rsidR="00C936D5" w:rsidRPr="009604E2">
        <w:rPr>
          <w:rFonts w:ascii="Arial" w:hAnsi="Arial" w:cs="Arial"/>
          <w:sz w:val="24"/>
          <w:szCs w:val="24"/>
          <w:lang w:val="en" w:eastAsia="en-IE"/>
        </w:rPr>
        <w:t xml:space="preserve">ible if you </w:t>
      </w:r>
      <w:r w:rsidR="006F1492">
        <w:rPr>
          <w:rFonts w:ascii="Arial" w:hAnsi="Arial" w:cs="Arial"/>
          <w:sz w:val="24"/>
          <w:szCs w:val="24"/>
          <w:lang w:val="en" w:eastAsia="en-IE"/>
        </w:rPr>
        <w:t xml:space="preserve">think you may be unable to attend </w:t>
      </w:r>
      <w:r w:rsidR="00C936D5" w:rsidRPr="009604E2">
        <w:rPr>
          <w:rFonts w:ascii="Arial" w:hAnsi="Arial" w:cs="Arial"/>
          <w:sz w:val="24"/>
          <w:szCs w:val="24"/>
          <w:lang w:val="en" w:eastAsia="en-IE"/>
        </w:rPr>
        <w:t>your</w:t>
      </w:r>
      <w:r w:rsidRPr="009604E2">
        <w:rPr>
          <w:rFonts w:ascii="Arial" w:hAnsi="Arial" w:cs="Arial"/>
          <w:sz w:val="24"/>
          <w:szCs w:val="24"/>
          <w:lang w:val="en" w:eastAsia="en-IE"/>
        </w:rPr>
        <w:t xml:space="preserve"> interview.</w:t>
      </w:r>
      <w:r w:rsidR="00783A5F" w:rsidRPr="009604E2">
        <w:rPr>
          <w:rFonts w:ascii="Arial" w:hAnsi="Arial" w:cs="Arial"/>
          <w:sz w:val="24"/>
          <w:szCs w:val="24"/>
          <w:lang w:val="en" w:eastAsia="en-IE"/>
        </w:rPr>
        <w:t xml:space="preserve"> You will be asked to provide medical evidence </w:t>
      </w:r>
      <w:r w:rsidR="007D6D47" w:rsidRPr="009604E2">
        <w:rPr>
          <w:rFonts w:ascii="Arial" w:hAnsi="Arial" w:cs="Arial"/>
          <w:sz w:val="24"/>
          <w:szCs w:val="24"/>
          <w:lang w:val="en" w:eastAsia="en-IE"/>
        </w:rPr>
        <w:t xml:space="preserve">of your illness </w:t>
      </w:r>
      <w:r w:rsidR="00783A5F" w:rsidRPr="009604E2">
        <w:rPr>
          <w:rFonts w:ascii="Arial" w:hAnsi="Arial" w:cs="Arial"/>
          <w:sz w:val="24"/>
          <w:szCs w:val="24"/>
          <w:lang w:val="en" w:eastAsia="en-IE"/>
        </w:rPr>
        <w:t>from you</w:t>
      </w:r>
      <w:r w:rsidR="00C936D5" w:rsidRPr="009604E2">
        <w:rPr>
          <w:rFonts w:ascii="Arial" w:hAnsi="Arial" w:cs="Arial"/>
          <w:sz w:val="24"/>
          <w:szCs w:val="24"/>
          <w:lang w:val="en" w:eastAsia="en-IE"/>
        </w:rPr>
        <w:t xml:space="preserve">r </w:t>
      </w:r>
      <w:r w:rsidR="006F1492">
        <w:rPr>
          <w:rFonts w:ascii="Arial" w:hAnsi="Arial" w:cs="Arial"/>
          <w:sz w:val="24"/>
          <w:szCs w:val="24"/>
          <w:lang w:val="en" w:eastAsia="en-IE"/>
        </w:rPr>
        <w:t>GP in advance of the interview</w:t>
      </w:r>
      <w:r w:rsidR="00783A5F" w:rsidRPr="009604E2">
        <w:rPr>
          <w:rFonts w:ascii="Arial" w:hAnsi="Arial" w:cs="Arial"/>
          <w:sz w:val="24"/>
          <w:szCs w:val="24"/>
          <w:lang w:val="en" w:eastAsia="en-IE"/>
        </w:rPr>
        <w:t>.</w:t>
      </w:r>
      <w:r w:rsidRPr="009604E2">
        <w:rPr>
          <w:rFonts w:ascii="Arial" w:hAnsi="Arial" w:cs="Arial"/>
          <w:sz w:val="24"/>
          <w:szCs w:val="24"/>
          <w:lang w:val="en" w:eastAsia="en-IE"/>
        </w:rPr>
        <w:t xml:space="preserve"> </w:t>
      </w:r>
    </w:p>
    <w:p w14:paraId="557A6A3C" w14:textId="77777777" w:rsidR="00C936D5" w:rsidRPr="009604E2" w:rsidRDefault="00C936D5" w:rsidP="00311E7B">
      <w:pPr>
        <w:pStyle w:val="NoSpacing"/>
        <w:rPr>
          <w:rFonts w:ascii="Arial" w:hAnsi="Arial" w:cs="Arial"/>
          <w:sz w:val="24"/>
          <w:szCs w:val="24"/>
          <w:lang w:val="en" w:eastAsia="en-IE"/>
        </w:rPr>
      </w:pPr>
    </w:p>
    <w:p w14:paraId="544A6121" w14:textId="0C038F8E" w:rsidR="00FA6F85" w:rsidRPr="009604E2" w:rsidRDefault="005A7995" w:rsidP="00311E7B">
      <w:pPr>
        <w:pStyle w:val="NoSpacing"/>
        <w:rPr>
          <w:rFonts w:ascii="Arial" w:hAnsi="Arial" w:cs="Arial"/>
          <w:sz w:val="24"/>
          <w:szCs w:val="24"/>
          <w:lang w:val="en" w:eastAsia="en-IE"/>
        </w:rPr>
      </w:pPr>
      <w:r w:rsidRPr="009604E2">
        <w:rPr>
          <w:rFonts w:ascii="Arial" w:hAnsi="Arial" w:cs="Arial"/>
          <w:sz w:val="24"/>
          <w:szCs w:val="24"/>
          <w:lang w:val="en" w:eastAsia="en-IE"/>
        </w:rPr>
        <w:t>If you miss your interview</w:t>
      </w:r>
      <w:r w:rsidR="006F1492">
        <w:rPr>
          <w:rFonts w:ascii="Arial" w:hAnsi="Arial" w:cs="Arial"/>
          <w:sz w:val="24"/>
          <w:szCs w:val="24"/>
          <w:lang w:val="en" w:eastAsia="en-IE"/>
        </w:rPr>
        <w:t>,</w:t>
      </w:r>
      <w:r w:rsidRPr="009604E2">
        <w:rPr>
          <w:rFonts w:ascii="Arial" w:hAnsi="Arial" w:cs="Arial"/>
          <w:sz w:val="24"/>
          <w:szCs w:val="24"/>
          <w:lang w:val="en" w:eastAsia="en-IE"/>
        </w:rPr>
        <w:t xml:space="preserve"> you must provide an explanation to the IPO within </w:t>
      </w:r>
      <w:r w:rsidR="006F1492">
        <w:rPr>
          <w:rFonts w:ascii="Arial" w:hAnsi="Arial" w:cs="Arial"/>
          <w:sz w:val="24"/>
          <w:szCs w:val="24"/>
          <w:lang w:val="en" w:eastAsia="en-IE"/>
        </w:rPr>
        <w:t xml:space="preserve">three </w:t>
      </w:r>
      <w:r w:rsidRPr="009604E2">
        <w:rPr>
          <w:rFonts w:ascii="Arial" w:hAnsi="Arial" w:cs="Arial"/>
          <w:sz w:val="24"/>
          <w:szCs w:val="24"/>
          <w:lang w:val="en" w:eastAsia="en-IE"/>
        </w:rPr>
        <w:t>working days. If you do not provide a reasonable explanation within that time</w:t>
      </w:r>
      <w:r w:rsidR="006F1492">
        <w:rPr>
          <w:rFonts w:ascii="Arial" w:hAnsi="Arial" w:cs="Arial"/>
          <w:sz w:val="24"/>
          <w:szCs w:val="24"/>
          <w:lang w:val="en" w:eastAsia="en-IE"/>
        </w:rPr>
        <w:t>,</w:t>
      </w:r>
      <w:r w:rsidRPr="009604E2">
        <w:rPr>
          <w:rFonts w:ascii="Arial" w:hAnsi="Arial" w:cs="Arial"/>
          <w:sz w:val="24"/>
          <w:szCs w:val="24"/>
          <w:lang w:val="en" w:eastAsia="en-IE"/>
        </w:rPr>
        <w:t xml:space="preserve"> your application will be assessed based on the information you have already provided only.</w:t>
      </w:r>
    </w:p>
    <w:p w14:paraId="447D06F4" w14:textId="77777777" w:rsidR="005C4189" w:rsidRPr="009604E2" w:rsidRDefault="005C4189" w:rsidP="00311E7B">
      <w:pPr>
        <w:pStyle w:val="NoSpacing"/>
        <w:rPr>
          <w:rFonts w:ascii="Arial" w:hAnsi="Arial" w:cs="Arial"/>
          <w:sz w:val="24"/>
          <w:szCs w:val="24"/>
          <w:lang w:val="en" w:eastAsia="en-IE"/>
        </w:rPr>
      </w:pPr>
    </w:p>
    <w:p w14:paraId="44219AA3" w14:textId="58363874" w:rsidR="006D7F7A" w:rsidRDefault="006D7F7A" w:rsidP="00B21B51">
      <w:pPr>
        <w:pStyle w:val="Heading3"/>
        <w:rPr>
          <w:lang w:val="en" w:eastAsia="en-IE"/>
        </w:rPr>
      </w:pPr>
      <w:r>
        <w:rPr>
          <w:lang w:val="en" w:eastAsia="en-IE"/>
        </w:rPr>
        <w:t>Prioritising of applications</w:t>
      </w:r>
    </w:p>
    <w:p w14:paraId="0B80A1ED" w14:textId="7FA6F03B" w:rsidR="005C4189" w:rsidRPr="009604E2" w:rsidRDefault="00C936D5" w:rsidP="00311E7B">
      <w:pPr>
        <w:pStyle w:val="NoSpacing"/>
        <w:rPr>
          <w:rFonts w:ascii="Arial" w:hAnsi="Arial" w:cs="Arial"/>
          <w:sz w:val="24"/>
          <w:szCs w:val="24"/>
          <w:lang w:val="en" w:eastAsia="en-IE"/>
        </w:rPr>
      </w:pPr>
      <w:r w:rsidRPr="009604E2">
        <w:rPr>
          <w:rFonts w:ascii="Arial" w:hAnsi="Arial" w:cs="Arial"/>
          <w:sz w:val="24"/>
          <w:szCs w:val="24"/>
          <w:lang w:val="en" w:eastAsia="en-IE"/>
        </w:rPr>
        <w:t>The Minister may give p</w:t>
      </w:r>
      <w:r w:rsidR="005C4189" w:rsidRPr="009604E2">
        <w:rPr>
          <w:rFonts w:ascii="Arial" w:hAnsi="Arial" w:cs="Arial"/>
          <w:sz w:val="24"/>
          <w:szCs w:val="24"/>
          <w:lang w:val="en" w:eastAsia="en-IE"/>
        </w:rPr>
        <w:t xml:space="preserve">riority to any application </w:t>
      </w:r>
      <w:r w:rsidRPr="009604E2">
        <w:rPr>
          <w:rFonts w:ascii="Arial" w:hAnsi="Arial" w:cs="Arial"/>
          <w:sz w:val="24"/>
          <w:szCs w:val="24"/>
          <w:lang w:val="en" w:eastAsia="en-IE"/>
        </w:rPr>
        <w:t>where this is</w:t>
      </w:r>
      <w:r w:rsidR="005C4189" w:rsidRPr="009604E2">
        <w:rPr>
          <w:rFonts w:ascii="Arial" w:hAnsi="Arial" w:cs="Arial"/>
          <w:sz w:val="24"/>
          <w:szCs w:val="24"/>
          <w:lang w:val="en" w:eastAsia="en-IE"/>
        </w:rPr>
        <w:t xml:space="preserve"> consider</w:t>
      </w:r>
      <w:r w:rsidRPr="009604E2">
        <w:rPr>
          <w:rFonts w:ascii="Arial" w:hAnsi="Arial" w:cs="Arial"/>
          <w:sz w:val="24"/>
          <w:szCs w:val="24"/>
          <w:lang w:val="en" w:eastAsia="en-IE"/>
        </w:rPr>
        <w:t>ed</w:t>
      </w:r>
      <w:r w:rsidR="005C4189" w:rsidRPr="009604E2">
        <w:rPr>
          <w:rFonts w:ascii="Arial" w:hAnsi="Arial" w:cs="Arial"/>
          <w:sz w:val="24"/>
          <w:szCs w:val="24"/>
          <w:lang w:val="en" w:eastAsia="en-IE"/>
        </w:rPr>
        <w:t xml:space="preserve"> necessary based on the needs of fairness and efficiency</w:t>
      </w:r>
      <w:r w:rsidR="000278A2">
        <w:rPr>
          <w:rFonts w:ascii="Arial" w:hAnsi="Arial" w:cs="Arial"/>
          <w:sz w:val="24"/>
          <w:szCs w:val="24"/>
          <w:lang w:val="en" w:eastAsia="en-IE"/>
        </w:rPr>
        <w:t xml:space="preserve">, for example, in cases involving </w:t>
      </w:r>
      <w:r w:rsidR="00AD5E00">
        <w:rPr>
          <w:rFonts w:ascii="Arial" w:hAnsi="Arial" w:cs="Arial"/>
          <w:sz w:val="24"/>
          <w:szCs w:val="24"/>
          <w:lang w:val="en" w:eastAsia="en-IE"/>
        </w:rPr>
        <w:t>unaccompanied minors,</w:t>
      </w:r>
      <w:r w:rsidR="000278A2">
        <w:rPr>
          <w:rFonts w:ascii="Arial" w:hAnsi="Arial" w:cs="Arial"/>
          <w:sz w:val="24"/>
          <w:szCs w:val="24"/>
          <w:lang w:val="en" w:eastAsia="en-IE"/>
        </w:rPr>
        <w:t xml:space="preserve"> or </w:t>
      </w:r>
      <w:r w:rsidR="00AD5E00">
        <w:rPr>
          <w:rFonts w:ascii="Arial" w:hAnsi="Arial" w:cs="Arial"/>
          <w:sz w:val="24"/>
          <w:szCs w:val="24"/>
          <w:lang w:val="en" w:eastAsia="en-IE"/>
        </w:rPr>
        <w:t>applicants over 70 years of age who are not part of a family group</w:t>
      </w:r>
      <w:r w:rsidR="005C4189" w:rsidRPr="009604E2">
        <w:rPr>
          <w:rFonts w:ascii="Arial" w:hAnsi="Arial" w:cs="Arial"/>
          <w:sz w:val="24"/>
          <w:szCs w:val="24"/>
          <w:lang w:val="en" w:eastAsia="en-IE"/>
        </w:rPr>
        <w:t>.</w:t>
      </w:r>
      <w:r w:rsidR="000278A2">
        <w:rPr>
          <w:rFonts w:ascii="Arial" w:hAnsi="Arial" w:cs="Arial"/>
          <w:sz w:val="24"/>
          <w:szCs w:val="24"/>
          <w:lang w:val="en" w:eastAsia="en-IE"/>
        </w:rPr>
        <w:t xml:space="preserve"> </w:t>
      </w:r>
      <w:r w:rsidR="00AD5E00">
        <w:rPr>
          <w:rFonts w:ascii="Arial" w:hAnsi="Arial" w:cs="Arial"/>
          <w:sz w:val="24"/>
          <w:szCs w:val="24"/>
          <w:lang w:val="en" w:eastAsia="en-IE"/>
        </w:rPr>
        <w:t xml:space="preserve">Priority may also be given on health grounds or </w:t>
      </w:r>
      <w:r w:rsidR="00151DC0">
        <w:rPr>
          <w:rFonts w:ascii="Arial" w:hAnsi="Arial" w:cs="Arial"/>
          <w:sz w:val="24"/>
          <w:szCs w:val="24"/>
          <w:lang w:val="en" w:eastAsia="en-IE"/>
        </w:rPr>
        <w:t>if it is likely</w:t>
      </w:r>
      <w:r w:rsidR="00AD5E00">
        <w:rPr>
          <w:rFonts w:ascii="Arial" w:hAnsi="Arial" w:cs="Arial"/>
          <w:sz w:val="24"/>
          <w:szCs w:val="24"/>
          <w:lang w:val="en" w:eastAsia="en-IE"/>
        </w:rPr>
        <w:t xml:space="preserve"> that the application is well-founded. </w:t>
      </w:r>
      <w:r w:rsidR="000278A2">
        <w:rPr>
          <w:rFonts w:ascii="Arial" w:hAnsi="Arial" w:cs="Arial"/>
          <w:sz w:val="24"/>
          <w:szCs w:val="24"/>
          <w:lang w:val="en" w:eastAsia="en-IE"/>
        </w:rPr>
        <w:t>However, prioritisation relates only to the scheduling of the interview</w:t>
      </w:r>
      <w:r w:rsidR="00AD5E00">
        <w:rPr>
          <w:rFonts w:ascii="Arial" w:hAnsi="Arial" w:cs="Arial"/>
          <w:sz w:val="24"/>
          <w:szCs w:val="24"/>
          <w:lang w:val="en" w:eastAsia="en-IE"/>
        </w:rPr>
        <w:t xml:space="preserve"> and does not determine any recommendation to be made. All applications, whether prioritised or not, will receive the same full and individual assessment under the procedure.</w:t>
      </w:r>
      <w:r w:rsidR="005C4189" w:rsidRPr="009604E2">
        <w:rPr>
          <w:rFonts w:ascii="Arial" w:hAnsi="Arial" w:cs="Arial"/>
          <w:sz w:val="24"/>
          <w:szCs w:val="24"/>
          <w:lang w:val="en" w:eastAsia="en-IE"/>
        </w:rPr>
        <w:t xml:space="preserve"> </w:t>
      </w:r>
    </w:p>
    <w:p w14:paraId="60D0A80F" w14:textId="77777777" w:rsidR="00DC4EBD" w:rsidRPr="009604E2" w:rsidRDefault="00DC4EBD" w:rsidP="00311E7B">
      <w:pPr>
        <w:pStyle w:val="NoSpacing"/>
        <w:rPr>
          <w:rFonts w:ascii="Arial" w:hAnsi="Arial" w:cs="Arial"/>
          <w:color w:val="FF0000"/>
          <w:sz w:val="24"/>
          <w:szCs w:val="24"/>
          <w:lang w:val="en" w:eastAsia="en-IE"/>
        </w:rPr>
      </w:pPr>
    </w:p>
    <w:p w14:paraId="3FCC32AC" w14:textId="77777777" w:rsidR="006C0B83" w:rsidRPr="009604E2" w:rsidRDefault="002016FA" w:rsidP="005C1AE4">
      <w:pPr>
        <w:pStyle w:val="Heading3"/>
        <w:rPr>
          <w:lang w:val="en" w:eastAsia="en-IE"/>
        </w:rPr>
      </w:pPr>
      <w:r>
        <w:rPr>
          <w:lang w:val="en" w:eastAsia="en-IE"/>
        </w:rPr>
        <w:lastRenderedPageBreak/>
        <w:t>Report and recommendation</w:t>
      </w:r>
    </w:p>
    <w:p w14:paraId="17C0C78E" w14:textId="425B09BC" w:rsidR="00685C94" w:rsidRPr="009604E2" w:rsidRDefault="00685C94" w:rsidP="00685C94">
      <w:pPr>
        <w:pStyle w:val="NoSpacing"/>
        <w:rPr>
          <w:rFonts w:ascii="Arial" w:hAnsi="Arial" w:cs="Arial"/>
          <w:sz w:val="24"/>
          <w:szCs w:val="24"/>
          <w:lang w:val="en" w:eastAsia="en-IE"/>
        </w:rPr>
      </w:pPr>
      <w:r w:rsidRPr="009604E2">
        <w:rPr>
          <w:rFonts w:ascii="Arial" w:hAnsi="Arial" w:cs="Arial"/>
          <w:sz w:val="24"/>
          <w:szCs w:val="24"/>
          <w:lang w:val="en" w:eastAsia="en-IE"/>
        </w:rPr>
        <w:t xml:space="preserve">A final written report will be prepared by the </w:t>
      </w:r>
      <w:r w:rsidR="00A25C13">
        <w:rPr>
          <w:rFonts w:ascii="Arial" w:hAnsi="Arial" w:cs="Arial"/>
          <w:sz w:val="24"/>
          <w:szCs w:val="24"/>
          <w:lang w:val="en" w:eastAsia="en-IE"/>
        </w:rPr>
        <w:t>i</w:t>
      </w:r>
      <w:r w:rsidRPr="009604E2">
        <w:rPr>
          <w:rFonts w:ascii="Arial" w:hAnsi="Arial" w:cs="Arial"/>
          <w:sz w:val="24"/>
          <w:szCs w:val="24"/>
          <w:lang w:val="en" w:eastAsia="en-IE"/>
        </w:rPr>
        <w:t xml:space="preserve">nternational </w:t>
      </w:r>
      <w:r w:rsidR="00A25C13">
        <w:rPr>
          <w:rFonts w:ascii="Arial" w:hAnsi="Arial" w:cs="Arial"/>
          <w:sz w:val="24"/>
          <w:szCs w:val="24"/>
          <w:lang w:val="en" w:eastAsia="en-IE"/>
        </w:rPr>
        <w:t>p</w:t>
      </w:r>
      <w:r w:rsidRPr="009604E2">
        <w:rPr>
          <w:rFonts w:ascii="Arial" w:hAnsi="Arial" w:cs="Arial"/>
          <w:sz w:val="24"/>
          <w:szCs w:val="24"/>
          <w:lang w:val="en" w:eastAsia="en-IE"/>
        </w:rPr>
        <w:t xml:space="preserve">rotection </w:t>
      </w:r>
      <w:r w:rsidR="00A25C13">
        <w:rPr>
          <w:rFonts w:ascii="Arial" w:hAnsi="Arial" w:cs="Arial"/>
          <w:sz w:val="24"/>
          <w:szCs w:val="24"/>
          <w:lang w:val="en" w:eastAsia="en-IE"/>
        </w:rPr>
        <w:t>o</w:t>
      </w:r>
      <w:r w:rsidRPr="009604E2">
        <w:rPr>
          <w:rFonts w:ascii="Arial" w:hAnsi="Arial" w:cs="Arial"/>
          <w:sz w:val="24"/>
          <w:szCs w:val="24"/>
          <w:lang w:val="en" w:eastAsia="en-IE"/>
        </w:rPr>
        <w:t xml:space="preserve">fficer following </w:t>
      </w:r>
      <w:r w:rsidR="00C936D5" w:rsidRPr="009604E2">
        <w:rPr>
          <w:rFonts w:ascii="Arial" w:hAnsi="Arial" w:cs="Arial"/>
          <w:sz w:val="24"/>
          <w:szCs w:val="24"/>
          <w:lang w:val="en" w:eastAsia="en-IE"/>
        </w:rPr>
        <w:t>your</w:t>
      </w:r>
      <w:r w:rsidRPr="009604E2">
        <w:rPr>
          <w:rFonts w:ascii="Arial" w:hAnsi="Arial" w:cs="Arial"/>
          <w:sz w:val="24"/>
          <w:szCs w:val="24"/>
          <w:lang w:val="en" w:eastAsia="en-IE"/>
        </w:rPr>
        <w:t xml:space="preserve"> interview. This report will contain all the information</w:t>
      </w:r>
      <w:r w:rsidR="007D6D47" w:rsidRPr="009604E2">
        <w:rPr>
          <w:rFonts w:ascii="Arial" w:hAnsi="Arial" w:cs="Arial"/>
          <w:sz w:val="24"/>
          <w:szCs w:val="24"/>
          <w:lang w:val="en" w:eastAsia="en-IE"/>
        </w:rPr>
        <w:t xml:space="preserve"> the </w:t>
      </w:r>
      <w:r w:rsidR="00A25C13">
        <w:rPr>
          <w:rFonts w:ascii="Arial" w:hAnsi="Arial" w:cs="Arial"/>
          <w:sz w:val="24"/>
          <w:szCs w:val="24"/>
          <w:lang w:val="en" w:eastAsia="en-IE"/>
        </w:rPr>
        <w:t>o</w:t>
      </w:r>
      <w:r w:rsidR="007D6D47" w:rsidRPr="009604E2">
        <w:rPr>
          <w:rFonts w:ascii="Arial" w:hAnsi="Arial" w:cs="Arial"/>
          <w:sz w:val="24"/>
          <w:szCs w:val="24"/>
          <w:lang w:val="en" w:eastAsia="en-IE"/>
        </w:rPr>
        <w:t>fficer thinks is relevant as</w:t>
      </w:r>
      <w:r w:rsidRPr="009604E2">
        <w:rPr>
          <w:rFonts w:ascii="Arial" w:hAnsi="Arial" w:cs="Arial"/>
          <w:sz w:val="24"/>
          <w:szCs w:val="24"/>
          <w:lang w:val="en" w:eastAsia="en-IE"/>
        </w:rPr>
        <w:t xml:space="preserve"> gathered from your application form and both of your interviews. The report will also contain one of the following recommendations for your application: </w:t>
      </w:r>
    </w:p>
    <w:p w14:paraId="59B4489C" w14:textId="77777777" w:rsidR="00685C94" w:rsidRPr="009604E2" w:rsidRDefault="00685C94" w:rsidP="00685C94">
      <w:pPr>
        <w:pStyle w:val="NoSpacing"/>
        <w:rPr>
          <w:rFonts w:ascii="Arial" w:hAnsi="Arial" w:cs="Arial"/>
          <w:sz w:val="24"/>
          <w:szCs w:val="24"/>
          <w:lang w:val="en" w:eastAsia="en-IE"/>
        </w:rPr>
      </w:pPr>
    </w:p>
    <w:p w14:paraId="74526116" w14:textId="77777777" w:rsidR="00685C94" w:rsidRPr="009604E2" w:rsidRDefault="00685C94" w:rsidP="007D6D47">
      <w:pPr>
        <w:pStyle w:val="NoSpacing"/>
        <w:numPr>
          <w:ilvl w:val="0"/>
          <w:numId w:val="21"/>
        </w:numPr>
        <w:rPr>
          <w:rFonts w:ascii="Arial" w:hAnsi="Arial" w:cs="Arial"/>
          <w:sz w:val="24"/>
          <w:szCs w:val="24"/>
          <w:lang w:val="en" w:eastAsia="en-IE"/>
        </w:rPr>
      </w:pPr>
      <w:r w:rsidRPr="009604E2">
        <w:rPr>
          <w:rFonts w:ascii="Arial" w:hAnsi="Arial" w:cs="Arial"/>
          <w:sz w:val="24"/>
          <w:szCs w:val="24"/>
          <w:lang w:val="en" w:eastAsia="en-IE"/>
        </w:rPr>
        <w:t>That you should be given a refugee declaration</w:t>
      </w:r>
    </w:p>
    <w:p w14:paraId="17636FB9" w14:textId="77777777" w:rsidR="00685C94" w:rsidRPr="009604E2" w:rsidRDefault="00685C94" w:rsidP="007D6D47">
      <w:pPr>
        <w:pStyle w:val="NoSpacing"/>
        <w:numPr>
          <w:ilvl w:val="0"/>
          <w:numId w:val="21"/>
        </w:numPr>
        <w:rPr>
          <w:rFonts w:ascii="Arial" w:hAnsi="Arial" w:cs="Arial"/>
          <w:sz w:val="24"/>
          <w:szCs w:val="24"/>
          <w:lang w:val="en" w:eastAsia="en-IE"/>
        </w:rPr>
      </w:pPr>
      <w:r w:rsidRPr="009604E2">
        <w:rPr>
          <w:rFonts w:ascii="Arial" w:hAnsi="Arial" w:cs="Arial"/>
          <w:sz w:val="24"/>
          <w:szCs w:val="24"/>
          <w:lang w:val="en" w:eastAsia="en-IE"/>
        </w:rPr>
        <w:t>That you should not be given a refugee declaration but should be given a subsidiary protection declaration</w:t>
      </w:r>
    </w:p>
    <w:p w14:paraId="5CC1C0E1" w14:textId="39914657" w:rsidR="00685C94" w:rsidRPr="009604E2" w:rsidRDefault="00685C94" w:rsidP="007D6D47">
      <w:pPr>
        <w:pStyle w:val="NoSpacing"/>
        <w:numPr>
          <w:ilvl w:val="0"/>
          <w:numId w:val="21"/>
        </w:numPr>
        <w:rPr>
          <w:rFonts w:ascii="Arial" w:hAnsi="Arial" w:cs="Arial"/>
          <w:sz w:val="24"/>
          <w:szCs w:val="24"/>
          <w:lang w:val="en" w:eastAsia="en-IE"/>
        </w:rPr>
      </w:pPr>
      <w:r w:rsidRPr="009604E2">
        <w:rPr>
          <w:rFonts w:ascii="Arial" w:hAnsi="Arial" w:cs="Arial"/>
          <w:sz w:val="24"/>
          <w:szCs w:val="24"/>
          <w:lang w:val="en" w:eastAsia="en-IE"/>
        </w:rPr>
        <w:t>That you should not be given either a refugee or subsidiary protection declaration</w:t>
      </w:r>
    </w:p>
    <w:p w14:paraId="10116C2E" w14:textId="77777777" w:rsidR="00685C94" w:rsidRPr="009604E2" w:rsidRDefault="00685C94" w:rsidP="00685C94">
      <w:pPr>
        <w:pStyle w:val="NoSpacing"/>
        <w:rPr>
          <w:rFonts w:ascii="Arial" w:hAnsi="Arial" w:cs="Arial"/>
          <w:sz w:val="24"/>
          <w:szCs w:val="24"/>
          <w:lang w:val="en" w:eastAsia="en-IE"/>
        </w:rPr>
      </w:pPr>
    </w:p>
    <w:p w14:paraId="076FDE88" w14:textId="154457AB" w:rsidR="007F0E49" w:rsidRPr="009604E2" w:rsidRDefault="007F0E49" w:rsidP="00685C94">
      <w:pPr>
        <w:pStyle w:val="NoSpacing"/>
        <w:rPr>
          <w:rFonts w:ascii="Arial" w:hAnsi="Arial" w:cs="Arial"/>
          <w:sz w:val="24"/>
          <w:szCs w:val="24"/>
          <w:lang w:val="en" w:eastAsia="en-IE"/>
        </w:rPr>
      </w:pPr>
      <w:r w:rsidRPr="009604E2">
        <w:rPr>
          <w:rFonts w:ascii="Arial" w:hAnsi="Arial" w:cs="Arial"/>
          <w:sz w:val="24"/>
          <w:szCs w:val="24"/>
          <w:lang w:val="en" w:eastAsia="en-IE"/>
        </w:rPr>
        <w:t xml:space="preserve">If </w:t>
      </w:r>
      <w:r w:rsidR="00C936D5" w:rsidRPr="009604E2">
        <w:rPr>
          <w:rFonts w:ascii="Arial" w:hAnsi="Arial" w:cs="Arial"/>
          <w:sz w:val="24"/>
          <w:szCs w:val="24"/>
          <w:lang w:val="en" w:eastAsia="en-IE"/>
        </w:rPr>
        <w:t>it is recommended</w:t>
      </w:r>
      <w:r w:rsidR="00685C94" w:rsidRPr="009604E2">
        <w:rPr>
          <w:rFonts w:ascii="Arial" w:hAnsi="Arial" w:cs="Arial"/>
          <w:sz w:val="24"/>
          <w:szCs w:val="24"/>
          <w:lang w:val="en" w:eastAsia="en-IE"/>
        </w:rPr>
        <w:t xml:space="preserve"> that you should not be given either a refugee or </w:t>
      </w:r>
      <w:r w:rsidR="00C936D5" w:rsidRPr="009604E2">
        <w:rPr>
          <w:rFonts w:ascii="Arial" w:hAnsi="Arial" w:cs="Arial"/>
          <w:sz w:val="24"/>
          <w:szCs w:val="24"/>
          <w:lang w:val="en" w:eastAsia="en-IE"/>
        </w:rPr>
        <w:t xml:space="preserve">a </w:t>
      </w:r>
      <w:r w:rsidR="00685C94" w:rsidRPr="009604E2">
        <w:rPr>
          <w:rFonts w:ascii="Arial" w:hAnsi="Arial" w:cs="Arial"/>
          <w:sz w:val="24"/>
          <w:szCs w:val="24"/>
          <w:lang w:val="en" w:eastAsia="en-IE"/>
        </w:rPr>
        <w:t>subsidiary protection declaration,</w:t>
      </w:r>
      <w:r w:rsidR="00C936D5" w:rsidRPr="009604E2">
        <w:rPr>
          <w:rFonts w:ascii="Arial" w:hAnsi="Arial" w:cs="Arial"/>
          <w:sz w:val="24"/>
          <w:szCs w:val="24"/>
          <w:lang w:val="en" w:eastAsia="en-IE"/>
        </w:rPr>
        <w:t xml:space="preserve"> you will be given the reasons for this recommendation. You will also be given a copy of</w:t>
      </w:r>
      <w:r w:rsidR="00685C94" w:rsidRPr="009604E2">
        <w:rPr>
          <w:rFonts w:ascii="Arial" w:hAnsi="Arial" w:cs="Arial"/>
          <w:sz w:val="24"/>
          <w:szCs w:val="24"/>
          <w:lang w:val="en" w:eastAsia="en-IE"/>
        </w:rPr>
        <w:t xml:space="preserve"> the report</w:t>
      </w:r>
      <w:r w:rsidR="003151E2" w:rsidRPr="009604E2">
        <w:rPr>
          <w:rFonts w:ascii="Arial" w:hAnsi="Arial" w:cs="Arial"/>
          <w:sz w:val="24"/>
          <w:szCs w:val="24"/>
          <w:lang w:val="en" w:eastAsia="en-IE"/>
        </w:rPr>
        <w:t xml:space="preserve"> </w:t>
      </w:r>
      <w:r w:rsidRPr="009604E2">
        <w:rPr>
          <w:rFonts w:ascii="Arial" w:hAnsi="Arial" w:cs="Arial"/>
          <w:sz w:val="24"/>
          <w:szCs w:val="24"/>
          <w:lang w:val="en" w:eastAsia="en-IE"/>
        </w:rPr>
        <w:t>and the procedure</w:t>
      </w:r>
      <w:r w:rsidR="003151E2" w:rsidRPr="009604E2">
        <w:rPr>
          <w:rFonts w:ascii="Arial" w:hAnsi="Arial" w:cs="Arial"/>
          <w:sz w:val="24"/>
          <w:szCs w:val="24"/>
          <w:lang w:val="en" w:eastAsia="en-IE"/>
        </w:rPr>
        <w:t>s</w:t>
      </w:r>
      <w:r w:rsidRPr="009604E2">
        <w:rPr>
          <w:rFonts w:ascii="Arial" w:hAnsi="Arial" w:cs="Arial"/>
          <w:sz w:val="24"/>
          <w:szCs w:val="24"/>
          <w:lang w:val="en" w:eastAsia="en-IE"/>
        </w:rPr>
        <w:t xml:space="preserve"> for appealing to IPAT.</w:t>
      </w:r>
    </w:p>
    <w:p w14:paraId="69B8B543" w14:textId="77777777" w:rsidR="007F0E49" w:rsidRPr="009604E2" w:rsidRDefault="007F0E49" w:rsidP="00685C94">
      <w:pPr>
        <w:pStyle w:val="NoSpacing"/>
        <w:rPr>
          <w:rFonts w:ascii="Arial" w:hAnsi="Arial" w:cs="Arial"/>
          <w:sz w:val="24"/>
          <w:szCs w:val="24"/>
          <w:lang w:val="en" w:eastAsia="en-IE"/>
        </w:rPr>
      </w:pPr>
    </w:p>
    <w:p w14:paraId="6E0EAB78" w14:textId="77777777" w:rsidR="003151E2" w:rsidRPr="009604E2" w:rsidRDefault="003151E2" w:rsidP="00A25C13">
      <w:pPr>
        <w:pStyle w:val="Heading3"/>
        <w:rPr>
          <w:lang w:val="en" w:eastAsia="en-IE"/>
        </w:rPr>
      </w:pPr>
      <w:r w:rsidRPr="009604E2">
        <w:rPr>
          <w:lang w:val="en" w:eastAsia="en-IE"/>
        </w:rPr>
        <w:t>Possible additional findings:</w:t>
      </w:r>
    </w:p>
    <w:p w14:paraId="43D51C85" w14:textId="79E3E959" w:rsidR="00685C94" w:rsidRPr="009604E2" w:rsidRDefault="007F0E49" w:rsidP="00685C94">
      <w:pPr>
        <w:pStyle w:val="NoSpacing"/>
        <w:rPr>
          <w:rFonts w:ascii="Arial" w:hAnsi="Arial" w:cs="Arial"/>
          <w:sz w:val="24"/>
          <w:szCs w:val="24"/>
          <w:lang w:val="en" w:eastAsia="en-IE"/>
        </w:rPr>
      </w:pPr>
      <w:r w:rsidRPr="009604E2">
        <w:rPr>
          <w:rFonts w:ascii="Arial" w:hAnsi="Arial" w:cs="Arial"/>
          <w:sz w:val="24"/>
          <w:szCs w:val="24"/>
          <w:lang w:val="en" w:eastAsia="en-IE"/>
        </w:rPr>
        <w:t xml:space="preserve">The report </w:t>
      </w:r>
      <w:r w:rsidR="00685C94" w:rsidRPr="009604E2">
        <w:rPr>
          <w:rFonts w:ascii="Arial" w:hAnsi="Arial" w:cs="Arial"/>
          <w:sz w:val="24"/>
          <w:szCs w:val="24"/>
          <w:lang w:val="en" w:eastAsia="en-IE"/>
        </w:rPr>
        <w:t xml:space="preserve">may </w:t>
      </w:r>
      <w:r w:rsidRPr="009604E2">
        <w:rPr>
          <w:rFonts w:ascii="Arial" w:hAnsi="Arial" w:cs="Arial"/>
          <w:sz w:val="24"/>
          <w:szCs w:val="24"/>
          <w:lang w:val="en" w:eastAsia="en-IE"/>
        </w:rPr>
        <w:t xml:space="preserve">also contain one </w:t>
      </w:r>
      <w:r w:rsidR="003151E2" w:rsidRPr="009604E2">
        <w:rPr>
          <w:rFonts w:ascii="Arial" w:hAnsi="Arial" w:cs="Arial"/>
          <w:sz w:val="24"/>
          <w:szCs w:val="24"/>
          <w:lang w:val="en" w:eastAsia="en-IE"/>
        </w:rPr>
        <w:t xml:space="preserve">or more </w:t>
      </w:r>
      <w:r w:rsidRPr="009604E2">
        <w:rPr>
          <w:rFonts w:ascii="Arial" w:hAnsi="Arial" w:cs="Arial"/>
          <w:sz w:val="24"/>
          <w:szCs w:val="24"/>
          <w:lang w:val="en" w:eastAsia="en-IE"/>
        </w:rPr>
        <w:t xml:space="preserve">of the </w:t>
      </w:r>
      <w:r w:rsidR="00685C94" w:rsidRPr="009604E2">
        <w:rPr>
          <w:rFonts w:ascii="Arial" w:hAnsi="Arial" w:cs="Arial"/>
          <w:sz w:val="24"/>
          <w:szCs w:val="24"/>
          <w:lang w:val="en" w:eastAsia="en-IE"/>
        </w:rPr>
        <w:t>following</w:t>
      </w:r>
      <w:r w:rsidRPr="009604E2">
        <w:rPr>
          <w:rFonts w:ascii="Arial" w:hAnsi="Arial" w:cs="Arial"/>
          <w:sz w:val="24"/>
          <w:szCs w:val="24"/>
          <w:lang w:val="en" w:eastAsia="en-IE"/>
        </w:rPr>
        <w:t xml:space="preserve"> findings</w:t>
      </w:r>
      <w:r w:rsidR="00685C94" w:rsidRPr="009604E2">
        <w:rPr>
          <w:rFonts w:ascii="Arial" w:hAnsi="Arial" w:cs="Arial"/>
          <w:sz w:val="24"/>
          <w:szCs w:val="24"/>
          <w:lang w:val="en" w:eastAsia="en-IE"/>
        </w:rPr>
        <w:t>:</w:t>
      </w:r>
    </w:p>
    <w:p w14:paraId="61B3F2F4" w14:textId="77777777" w:rsidR="007F0E49" w:rsidRPr="009604E2" w:rsidRDefault="00F00D0B" w:rsidP="00F00D0B">
      <w:pPr>
        <w:pStyle w:val="NoSpacing"/>
        <w:numPr>
          <w:ilvl w:val="0"/>
          <w:numId w:val="22"/>
        </w:numPr>
        <w:rPr>
          <w:rFonts w:ascii="Arial" w:hAnsi="Arial" w:cs="Arial"/>
          <w:sz w:val="24"/>
          <w:szCs w:val="24"/>
          <w:lang w:val="en" w:eastAsia="en-IE"/>
        </w:rPr>
      </w:pPr>
      <w:r w:rsidRPr="009604E2">
        <w:rPr>
          <w:rFonts w:ascii="Arial" w:hAnsi="Arial" w:cs="Arial"/>
          <w:sz w:val="24"/>
          <w:szCs w:val="24"/>
          <w:lang w:val="en" w:eastAsia="en-IE"/>
        </w:rPr>
        <w:t>T</w:t>
      </w:r>
      <w:r w:rsidR="007F0E49" w:rsidRPr="009604E2">
        <w:rPr>
          <w:rFonts w:ascii="Arial" w:hAnsi="Arial" w:cs="Arial"/>
          <w:sz w:val="24"/>
          <w:szCs w:val="24"/>
          <w:lang w:val="en" w:eastAsia="en-IE"/>
        </w:rPr>
        <w:t>hat your application has raised only issues that are not relevant</w:t>
      </w:r>
      <w:r w:rsidR="00A25C13">
        <w:rPr>
          <w:rFonts w:ascii="Arial" w:hAnsi="Arial" w:cs="Arial"/>
          <w:sz w:val="24"/>
          <w:szCs w:val="24"/>
          <w:lang w:val="en" w:eastAsia="en-IE"/>
        </w:rPr>
        <w:t>,</w:t>
      </w:r>
      <w:r w:rsidR="007F0E49" w:rsidRPr="009604E2">
        <w:rPr>
          <w:rFonts w:ascii="Arial" w:hAnsi="Arial" w:cs="Arial"/>
          <w:sz w:val="24"/>
          <w:szCs w:val="24"/>
          <w:lang w:val="en" w:eastAsia="en-IE"/>
        </w:rPr>
        <w:t xml:space="preserve"> or are of minimal relevance</w:t>
      </w:r>
      <w:r w:rsidR="00A25C13">
        <w:rPr>
          <w:rFonts w:ascii="Arial" w:hAnsi="Arial" w:cs="Arial"/>
          <w:sz w:val="24"/>
          <w:szCs w:val="24"/>
          <w:lang w:val="en" w:eastAsia="en-IE"/>
        </w:rPr>
        <w:t>,</w:t>
      </w:r>
      <w:r w:rsidR="007F0E49" w:rsidRPr="009604E2">
        <w:rPr>
          <w:rFonts w:ascii="Arial" w:hAnsi="Arial" w:cs="Arial"/>
          <w:sz w:val="24"/>
          <w:szCs w:val="24"/>
          <w:lang w:val="en" w:eastAsia="en-IE"/>
        </w:rPr>
        <w:t xml:space="preserve"> to your eligibility for international protection </w:t>
      </w:r>
    </w:p>
    <w:p w14:paraId="4F7C7646" w14:textId="77777777" w:rsidR="007F0E49" w:rsidRPr="009604E2" w:rsidRDefault="00F00D0B" w:rsidP="00F00D0B">
      <w:pPr>
        <w:pStyle w:val="NoSpacing"/>
        <w:numPr>
          <w:ilvl w:val="0"/>
          <w:numId w:val="22"/>
        </w:numPr>
        <w:rPr>
          <w:rFonts w:ascii="Arial" w:hAnsi="Arial" w:cs="Arial"/>
          <w:sz w:val="24"/>
          <w:szCs w:val="24"/>
          <w:lang w:val="en" w:eastAsia="en-IE"/>
        </w:rPr>
      </w:pPr>
      <w:r w:rsidRPr="009604E2">
        <w:rPr>
          <w:rFonts w:ascii="Arial" w:hAnsi="Arial" w:cs="Arial"/>
          <w:sz w:val="24"/>
          <w:szCs w:val="24"/>
          <w:lang w:val="en" w:eastAsia="en-IE"/>
        </w:rPr>
        <w:t>T</w:t>
      </w:r>
      <w:r w:rsidR="007F0E49" w:rsidRPr="009604E2">
        <w:rPr>
          <w:rFonts w:ascii="Arial" w:hAnsi="Arial" w:cs="Arial"/>
          <w:sz w:val="24"/>
          <w:szCs w:val="24"/>
          <w:lang w:val="en" w:eastAsia="en-IE"/>
        </w:rPr>
        <w:t>hat you have made inconsistent, contradictory, improbable or insufficient representations</w:t>
      </w:r>
      <w:r w:rsidR="00A25C13">
        <w:rPr>
          <w:rFonts w:ascii="Arial" w:hAnsi="Arial" w:cs="Arial"/>
          <w:sz w:val="24"/>
          <w:szCs w:val="24"/>
          <w:lang w:val="en" w:eastAsia="en-IE"/>
        </w:rPr>
        <w:t>,</w:t>
      </w:r>
      <w:r w:rsidR="007F0E49" w:rsidRPr="009604E2">
        <w:rPr>
          <w:rFonts w:ascii="Arial" w:hAnsi="Arial" w:cs="Arial"/>
          <w:sz w:val="24"/>
          <w:szCs w:val="24"/>
          <w:lang w:val="en" w:eastAsia="en-IE"/>
        </w:rPr>
        <w:t xml:space="preserve"> which make your claim to be eligible for international protection clearly unconvincing  </w:t>
      </w:r>
    </w:p>
    <w:p w14:paraId="74D22A07" w14:textId="77777777" w:rsidR="007F0E49" w:rsidRPr="009604E2" w:rsidRDefault="00F00D0B" w:rsidP="00F00D0B">
      <w:pPr>
        <w:pStyle w:val="NoSpacing"/>
        <w:numPr>
          <w:ilvl w:val="0"/>
          <w:numId w:val="22"/>
        </w:numPr>
        <w:rPr>
          <w:rFonts w:ascii="Arial" w:hAnsi="Arial" w:cs="Arial"/>
          <w:sz w:val="24"/>
          <w:szCs w:val="24"/>
          <w:lang w:val="en" w:eastAsia="en-IE"/>
        </w:rPr>
      </w:pPr>
      <w:r w:rsidRPr="009604E2">
        <w:rPr>
          <w:rFonts w:ascii="Arial" w:hAnsi="Arial" w:cs="Arial"/>
          <w:sz w:val="24"/>
          <w:szCs w:val="24"/>
          <w:lang w:val="en" w:eastAsia="en-IE"/>
        </w:rPr>
        <w:t>T</w:t>
      </w:r>
      <w:r w:rsidR="007F0E49" w:rsidRPr="009604E2">
        <w:rPr>
          <w:rFonts w:ascii="Arial" w:hAnsi="Arial" w:cs="Arial"/>
          <w:sz w:val="24"/>
          <w:szCs w:val="24"/>
          <w:lang w:val="en" w:eastAsia="en-IE"/>
        </w:rPr>
        <w:t>hat you failed</w:t>
      </w:r>
      <w:r w:rsidR="00A25C13">
        <w:rPr>
          <w:rFonts w:ascii="Arial" w:hAnsi="Arial" w:cs="Arial"/>
          <w:sz w:val="24"/>
          <w:szCs w:val="24"/>
          <w:lang w:val="en" w:eastAsia="en-IE"/>
        </w:rPr>
        <w:t>,</w:t>
      </w:r>
      <w:r w:rsidR="007F0E49" w:rsidRPr="009604E2">
        <w:rPr>
          <w:rFonts w:ascii="Arial" w:hAnsi="Arial" w:cs="Arial"/>
          <w:sz w:val="24"/>
          <w:szCs w:val="24"/>
          <w:lang w:val="en" w:eastAsia="en-IE"/>
        </w:rPr>
        <w:t xml:space="preserve"> without reasonable cause</w:t>
      </w:r>
      <w:r w:rsidR="00A25C13">
        <w:rPr>
          <w:rFonts w:ascii="Arial" w:hAnsi="Arial" w:cs="Arial"/>
          <w:sz w:val="24"/>
          <w:szCs w:val="24"/>
          <w:lang w:val="en" w:eastAsia="en-IE"/>
        </w:rPr>
        <w:t>,</w:t>
      </w:r>
      <w:r w:rsidR="007F0E49" w:rsidRPr="009604E2">
        <w:rPr>
          <w:rFonts w:ascii="Arial" w:hAnsi="Arial" w:cs="Arial"/>
          <w:sz w:val="24"/>
          <w:szCs w:val="24"/>
          <w:lang w:val="en" w:eastAsia="en-IE"/>
        </w:rPr>
        <w:t xml:space="preserve"> to make your application as soon as reasonably practicable having had an opportunity to do so  </w:t>
      </w:r>
    </w:p>
    <w:p w14:paraId="3DA33D23" w14:textId="1B249AE8" w:rsidR="007F0E49" w:rsidRPr="009604E2" w:rsidRDefault="00F00D0B" w:rsidP="00F00D0B">
      <w:pPr>
        <w:pStyle w:val="NoSpacing"/>
        <w:numPr>
          <w:ilvl w:val="0"/>
          <w:numId w:val="22"/>
        </w:numPr>
        <w:rPr>
          <w:rFonts w:ascii="Arial" w:hAnsi="Arial" w:cs="Arial"/>
          <w:sz w:val="24"/>
          <w:szCs w:val="24"/>
          <w:lang w:val="en" w:eastAsia="en-IE"/>
        </w:rPr>
      </w:pPr>
      <w:r w:rsidRPr="009604E2">
        <w:rPr>
          <w:rFonts w:ascii="Arial" w:hAnsi="Arial" w:cs="Arial"/>
          <w:sz w:val="24"/>
          <w:szCs w:val="24"/>
          <w:lang w:val="en" w:eastAsia="en-IE"/>
        </w:rPr>
        <w:t>T</w:t>
      </w:r>
      <w:r w:rsidR="007F0E49" w:rsidRPr="009604E2">
        <w:rPr>
          <w:rFonts w:ascii="Arial" w:hAnsi="Arial" w:cs="Arial"/>
          <w:sz w:val="24"/>
          <w:szCs w:val="24"/>
          <w:lang w:val="en" w:eastAsia="en-IE"/>
        </w:rPr>
        <w:t>hat you are not in need of international protection as protection is available to you in a part of your country of origin</w:t>
      </w:r>
      <w:r w:rsidR="006D7F7A">
        <w:rPr>
          <w:rFonts w:ascii="Arial" w:hAnsi="Arial" w:cs="Arial"/>
          <w:sz w:val="24"/>
          <w:szCs w:val="24"/>
          <w:lang w:val="en" w:eastAsia="en-IE"/>
        </w:rPr>
        <w:t xml:space="preserve"> or </w:t>
      </w:r>
      <w:r w:rsidR="007F0E49" w:rsidRPr="009604E2">
        <w:rPr>
          <w:rFonts w:ascii="Arial" w:hAnsi="Arial" w:cs="Arial"/>
          <w:sz w:val="24"/>
          <w:szCs w:val="24"/>
          <w:lang w:val="en" w:eastAsia="en-IE"/>
        </w:rPr>
        <w:t xml:space="preserve">country of former habitual residence  </w:t>
      </w:r>
    </w:p>
    <w:p w14:paraId="3A6D4573" w14:textId="45414977" w:rsidR="007F0E49" w:rsidRPr="009604E2" w:rsidRDefault="00F00D0B" w:rsidP="00F00D0B">
      <w:pPr>
        <w:pStyle w:val="NoSpacing"/>
        <w:numPr>
          <w:ilvl w:val="0"/>
          <w:numId w:val="22"/>
        </w:numPr>
        <w:rPr>
          <w:rFonts w:ascii="Arial" w:hAnsi="Arial" w:cs="Arial"/>
          <w:sz w:val="24"/>
          <w:szCs w:val="24"/>
          <w:lang w:val="en" w:eastAsia="en-IE"/>
        </w:rPr>
      </w:pPr>
      <w:r w:rsidRPr="009604E2">
        <w:rPr>
          <w:rFonts w:ascii="Arial" w:hAnsi="Arial" w:cs="Arial"/>
          <w:sz w:val="24"/>
          <w:szCs w:val="24"/>
          <w:lang w:val="en" w:eastAsia="en-IE"/>
        </w:rPr>
        <w:t>T</w:t>
      </w:r>
      <w:r w:rsidR="007F0E49" w:rsidRPr="009604E2">
        <w:rPr>
          <w:rFonts w:ascii="Arial" w:hAnsi="Arial" w:cs="Arial"/>
          <w:sz w:val="24"/>
          <w:szCs w:val="24"/>
          <w:lang w:val="en" w:eastAsia="en-IE"/>
        </w:rPr>
        <w:t>hat your country of origin</w:t>
      </w:r>
      <w:r w:rsidR="006D7F7A">
        <w:rPr>
          <w:rFonts w:ascii="Arial" w:hAnsi="Arial" w:cs="Arial"/>
          <w:sz w:val="24"/>
          <w:szCs w:val="24"/>
          <w:lang w:val="en" w:eastAsia="en-IE"/>
        </w:rPr>
        <w:t xml:space="preserve"> or </w:t>
      </w:r>
      <w:r w:rsidR="007F0E49" w:rsidRPr="009604E2">
        <w:rPr>
          <w:rFonts w:ascii="Arial" w:hAnsi="Arial" w:cs="Arial"/>
          <w:sz w:val="24"/>
          <w:szCs w:val="24"/>
          <w:lang w:val="en" w:eastAsia="en-IE"/>
        </w:rPr>
        <w:t>country of former habitual residence is a designated safe country of origin</w:t>
      </w:r>
      <w:r w:rsidR="006D7F7A">
        <w:rPr>
          <w:rFonts w:ascii="Arial" w:hAnsi="Arial" w:cs="Arial"/>
          <w:sz w:val="24"/>
          <w:szCs w:val="24"/>
          <w:lang w:val="en" w:eastAsia="en-IE"/>
        </w:rPr>
        <w:t xml:space="preserve"> or </w:t>
      </w:r>
      <w:r w:rsidR="007F0E49" w:rsidRPr="009604E2">
        <w:rPr>
          <w:rFonts w:ascii="Arial" w:hAnsi="Arial" w:cs="Arial"/>
          <w:sz w:val="24"/>
          <w:szCs w:val="24"/>
          <w:lang w:val="en" w:eastAsia="en-IE"/>
        </w:rPr>
        <w:t xml:space="preserve">country of former habitual residence  </w:t>
      </w:r>
    </w:p>
    <w:p w14:paraId="0D0E2F89" w14:textId="77777777" w:rsidR="00FA4193" w:rsidRPr="009604E2" w:rsidRDefault="00FA4193" w:rsidP="00FA4193">
      <w:pPr>
        <w:pStyle w:val="NoSpacing"/>
        <w:rPr>
          <w:rFonts w:ascii="Arial" w:hAnsi="Arial" w:cs="Arial"/>
          <w:sz w:val="24"/>
          <w:szCs w:val="24"/>
          <w:lang w:val="en" w:eastAsia="en-IE"/>
        </w:rPr>
      </w:pPr>
    </w:p>
    <w:p w14:paraId="74425DAD" w14:textId="77777777" w:rsidR="00685C94" w:rsidRPr="009604E2" w:rsidRDefault="007F0E49" w:rsidP="00FA4193">
      <w:pPr>
        <w:pStyle w:val="NoSpacing"/>
        <w:rPr>
          <w:rFonts w:ascii="Arial" w:hAnsi="Arial" w:cs="Arial"/>
          <w:sz w:val="24"/>
          <w:szCs w:val="24"/>
          <w:lang w:val="en" w:eastAsia="en-IE"/>
        </w:rPr>
      </w:pPr>
      <w:r w:rsidRPr="009604E2">
        <w:rPr>
          <w:rFonts w:ascii="Arial" w:hAnsi="Arial" w:cs="Arial"/>
          <w:sz w:val="24"/>
          <w:szCs w:val="24"/>
          <w:lang w:val="en" w:eastAsia="en-IE"/>
        </w:rPr>
        <w:t xml:space="preserve">In a case where a report includes one </w:t>
      </w:r>
      <w:r w:rsidR="003151E2" w:rsidRPr="009604E2">
        <w:rPr>
          <w:rFonts w:ascii="Arial" w:hAnsi="Arial" w:cs="Arial"/>
          <w:sz w:val="24"/>
          <w:szCs w:val="24"/>
          <w:lang w:val="en" w:eastAsia="en-IE"/>
        </w:rPr>
        <w:t xml:space="preserve">or more </w:t>
      </w:r>
      <w:r w:rsidRPr="009604E2">
        <w:rPr>
          <w:rFonts w:ascii="Arial" w:hAnsi="Arial" w:cs="Arial"/>
          <w:sz w:val="24"/>
          <w:szCs w:val="24"/>
          <w:lang w:val="en" w:eastAsia="en-IE"/>
        </w:rPr>
        <w:t>of the</w:t>
      </w:r>
      <w:r w:rsidR="003151E2" w:rsidRPr="009604E2">
        <w:rPr>
          <w:rFonts w:ascii="Arial" w:hAnsi="Arial" w:cs="Arial"/>
          <w:sz w:val="24"/>
          <w:szCs w:val="24"/>
          <w:lang w:val="en" w:eastAsia="en-IE"/>
        </w:rPr>
        <w:t>se findings</w:t>
      </w:r>
      <w:r w:rsidRPr="009604E2">
        <w:rPr>
          <w:rFonts w:ascii="Arial" w:hAnsi="Arial" w:cs="Arial"/>
          <w:sz w:val="24"/>
          <w:szCs w:val="24"/>
          <w:lang w:val="en" w:eastAsia="en-IE"/>
        </w:rPr>
        <w:t xml:space="preserve">, a shorter period for an appeal to IPAT may apply.  </w:t>
      </w:r>
    </w:p>
    <w:p w14:paraId="3110BDEB" w14:textId="77777777" w:rsidR="00685C94" w:rsidRPr="009604E2" w:rsidRDefault="00685C94" w:rsidP="00685C94">
      <w:pPr>
        <w:pStyle w:val="NoSpacing"/>
        <w:rPr>
          <w:rFonts w:ascii="Arial" w:hAnsi="Arial" w:cs="Arial"/>
          <w:sz w:val="24"/>
          <w:szCs w:val="24"/>
          <w:lang w:val="en" w:eastAsia="en-IE"/>
        </w:rPr>
      </w:pPr>
    </w:p>
    <w:p w14:paraId="6A52B4D0" w14:textId="3634DB87" w:rsidR="00685C94" w:rsidRPr="009604E2" w:rsidRDefault="00685C94" w:rsidP="00685C94">
      <w:pPr>
        <w:pStyle w:val="NoSpacing"/>
        <w:rPr>
          <w:rFonts w:ascii="Arial" w:hAnsi="Arial" w:cs="Arial"/>
          <w:sz w:val="24"/>
          <w:szCs w:val="24"/>
          <w:lang w:val="en" w:eastAsia="en-IE"/>
        </w:rPr>
      </w:pPr>
      <w:r w:rsidRPr="009604E2">
        <w:rPr>
          <w:rFonts w:ascii="Arial" w:hAnsi="Arial" w:cs="Arial"/>
          <w:sz w:val="24"/>
          <w:szCs w:val="24"/>
          <w:lang w:val="en" w:eastAsia="en-IE"/>
        </w:rPr>
        <w:t>If it is decided that you should not be given international protection</w:t>
      </w:r>
      <w:r w:rsidR="00A25C13">
        <w:rPr>
          <w:rFonts w:ascii="Arial" w:hAnsi="Arial" w:cs="Arial"/>
          <w:sz w:val="24"/>
          <w:szCs w:val="24"/>
          <w:lang w:val="en" w:eastAsia="en-IE"/>
        </w:rPr>
        <w:t>,</w:t>
      </w:r>
      <w:r w:rsidRPr="009604E2">
        <w:rPr>
          <w:rFonts w:ascii="Arial" w:hAnsi="Arial" w:cs="Arial"/>
          <w:sz w:val="24"/>
          <w:szCs w:val="24"/>
          <w:lang w:val="en" w:eastAsia="en-IE"/>
        </w:rPr>
        <w:t xml:space="preserve"> the IPO will consider whether you should be given permission to remain based on other grounds </w:t>
      </w:r>
      <w:r w:rsidR="003151E2" w:rsidRPr="009604E2">
        <w:rPr>
          <w:rFonts w:ascii="Arial" w:hAnsi="Arial" w:cs="Arial"/>
          <w:sz w:val="24"/>
          <w:szCs w:val="24"/>
          <w:lang w:val="en" w:eastAsia="en-IE"/>
        </w:rPr>
        <w:t>(see</w:t>
      </w:r>
      <w:r w:rsidR="006D7F7A">
        <w:rPr>
          <w:rFonts w:ascii="Arial" w:hAnsi="Arial" w:cs="Arial"/>
          <w:sz w:val="24"/>
          <w:szCs w:val="24"/>
          <w:lang w:val="en" w:eastAsia="en-IE"/>
        </w:rPr>
        <w:t xml:space="preserve"> below</w:t>
      </w:r>
      <w:r w:rsidR="003151E2" w:rsidRPr="009604E2">
        <w:rPr>
          <w:rFonts w:ascii="Arial" w:hAnsi="Arial" w:cs="Arial"/>
          <w:sz w:val="24"/>
          <w:szCs w:val="24"/>
          <w:lang w:val="en" w:eastAsia="en-IE"/>
        </w:rPr>
        <w:t>)</w:t>
      </w:r>
      <w:r w:rsidRPr="009604E2">
        <w:rPr>
          <w:rFonts w:ascii="Arial" w:hAnsi="Arial" w:cs="Arial"/>
          <w:sz w:val="24"/>
          <w:szCs w:val="24"/>
          <w:lang w:val="en" w:eastAsia="en-IE"/>
        </w:rPr>
        <w:t>.</w:t>
      </w:r>
      <w:r w:rsidR="002D591E" w:rsidRPr="009604E2">
        <w:rPr>
          <w:rFonts w:ascii="Arial" w:hAnsi="Arial" w:cs="Arial"/>
          <w:sz w:val="24"/>
          <w:szCs w:val="24"/>
          <w:lang w:val="en" w:eastAsia="en-IE"/>
        </w:rPr>
        <w:t xml:space="preserve"> </w:t>
      </w:r>
    </w:p>
    <w:p w14:paraId="01EF849B" w14:textId="77777777" w:rsidR="00FA4193" w:rsidRPr="009604E2" w:rsidRDefault="00FA4193" w:rsidP="00311E7B">
      <w:pPr>
        <w:pStyle w:val="NoSpacing"/>
        <w:rPr>
          <w:rFonts w:ascii="Arial" w:hAnsi="Arial" w:cs="Arial"/>
          <w:sz w:val="24"/>
          <w:szCs w:val="24"/>
          <w:lang w:val="en" w:eastAsia="en-IE"/>
        </w:rPr>
      </w:pPr>
    </w:p>
    <w:p w14:paraId="5CBED725" w14:textId="2AD7E3A8" w:rsidR="00FA4193" w:rsidRPr="009604E2" w:rsidRDefault="00A25C13" w:rsidP="00311E7B">
      <w:pPr>
        <w:pStyle w:val="NoSpacing"/>
        <w:rPr>
          <w:rFonts w:ascii="Arial" w:hAnsi="Arial" w:cs="Arial"/>
          <w:b/>
          <w:sz w:val="24"/>
          <w:szCs w:val="24"/>
          <w:lang w:val="en" w:eastAsia="en-IE"/>
        </w:rPr>
      </w:pPr>
      <w:r w:rsidRPr="00264021">
        <w:rPr>
          <w:rStyle w:val="Heading2Char"/>
        </w:rPr>
        <w:t>Appealing a refusal of international protection</w:t>
      </w:r>
    </w:p>
    <w:p w14:paraId="2050800F" w14:textId="6A860ABC" w:rsidR="00C220DA" w:rsidRPr="009604E2" w:rsidRDefault="00AD0B9F" w:rsidP="00C220DA">
      <w:pPr>
        <w:pStyle w:val="NoSpacing"/>
        <w:rPr>
          <w:rFonts w:ascii="Arial" w:hAnsi="Arial" w:cs="Arial"/>
          <w:sz w:val="24"/>
          <w:szCs w:val="24"/>
          <w:lang w:val="en" w:eastAsia="en-IE"/>
        </w:rPr>
      </w:pPr>
      <w:r w:rsidRPr="009604E2">
        <w:rPr>
          <w:rFonts w:ascii="Arial" w:hAnsi="Arial" w:cs="Arial"/>
          <w:sz w:val="24"/>
          <w:szCs w:val="24"/>
          <w:lang w:val="en" w:eastAsia="en-IE"/>
        </w:rPr>
        <w:t>If it is recommended that you are not entitled to refugee</w:t>
      </w:r>
      <w:r w:rsidR="003151E2" w:rsidRPr="009604E2">
        <w:rPr>
          <w:rFonts w:ascii="Arial" w:hAnsi="Arial" w:cs="Arial"/>
          <w:sz w:val="24"/>
          <w:szCs w:val="24"/>
          <w:lang w:val="en" w:eastAsia="en-IE"/>
        </w:rPr>
        <w:t xml:space="preserve"> or subsidiary protection</w:t>
      </w:r>
      <w:r w:rsidRPr="009604E2">
        <w:rPr>
          <w:rFonts w:ascii="Arial" w:hAnsi="Arial" w:cs="Arial"/>
          <w:sz w:val="24"/>
          <w:szCs w:val="24"/>
          <w:lang w:val="en" w:eastAsia="en-IE"/>
        </w:rPr>
        <w:t xml:space="preserve"> status</w:t>
      </w:r>
      <w:r w:rsidR="00A25C13">
        <w:rPr>
          <w:rFonts w:ascii="Arial" w:hAnsi="Arial" w:cs="Arial"/>
          <w:sz w:val="24"/>
          <w:szCs w:val="24"/>
          <w:lang w:val="en" w:eastAsia="en-IE"/>
        </w:rPr>
        <w:t>,</w:t>
      </w:r>
      <w:r w:rsidRPr="009604E2">
        <w:rPr>
          <w:rFonts w:ascii="Arial" w:hAnsi="Arial" w:cs="Arial"/>
          <w:sz w:val="24"/>
          <w:szCs w:val="24"/>
          <w:lang w:val="en" w:eastAsia="en-IE"/>
        </w:rPr>
        <w:t xml:space="preserve"> you can appeal that recommendation to the </w:t>
      </w:r>
      <w:r w:rsidR="002D591E" w:rsidRPr="009604E2">
        <w:rPr>
          <w:rFonts w:ascii="Arial" w:hAnsi="Arial" w:cs="Arial"/>
          <w:sz w:val="24"/>
          <w:szCs w:val="24"/>
          <w:lang w:val="en" w:eastAsia="en-IE"/>
        </w:rPr>
        <w:t>International Protection Appeals</w:t>
      </w:r>
      <w:r w:rsidR="00311E7B" w:rsidRPr="009604E2">
        <w:rPr>
          <w:rFonts w:ascii="Arial" w:hAnsi="Arial" w:cs="Arial"/>
          <w:sz w:val="24"/>
          <w:szCs w:val="24"/>
          <w:lang w:val="en" w:eastAsia="en-IE"/>
        </w:rPr>
        <w:t xml:space="preserve"> Tribunal</w:t>
      </w:r>
      <w:r w:rsidR="002D591E" w:rsidRPr="009604E2">
        <w:rPr>
          <w:rFonts w:ascii="Arial" w:hAnsi="Arial" w:cs="Arial"/>
          <w:sz w:val="24"/>
          <w:szCs w:val="24"/>
          <w:lang w:val="en" w:eastAsia="en-IE"/>
        </w:rPr>
        <w:t xml:space="preserve"> (IPAT)</w:t>
      </w:r>
      <w:r w:rsidR="00311E7B" w:rsidRPr="009604E2">
        <w:rPr>
          <w:rFonts w:ascii="Arial" w:hAnsi="Arial" w:cs="Arial"/>
          <w:sz w:val="24"/>
          <w:szCs w:val="24"/>
          <w:lang w:val="en" w:eastAsia="en-IE"/>
        </w:rPr>
        <w:t xml:space="preserve">. </w:t>
      </w:r>
      <w:r w:rsidR="00C220DA" w:rsidRPr="009604E2">
        <w:rPr>
          <w:rFonts w:ascii="Arial" w:hAnsi="Arial" w:cs="Arial"/>
          <w:sz w:val="24"/>
          <w:szCs w:val="24"/>
          <w:lang w:val="en" w:eastAsia="en-IE"/>
        </w:rPr>
        <w:t>You may also appeal a recommendation that your protection application is inadmissible or that you should not be allowed to make a subsequent application.</w:t>
      </w:r>
    </w:p>
    <w:p w14:paraId="4B4D9338" w14:textId="77777777" w:rsidR="00A878ED" w:rsidRPr="009604E2" w:rsidRDefault="00A878ED" w:rsidP="00311E7B">
      <w:pPr>
        <w:pStyle w:val="NoSpacing"/>
        <w:rPr>
          <w:rFonts w:ascii="Arial" w:hAnsi="Arial" w:cs="Arial"/>
          <w:sz w:val="24"/>
          <w:szCs w:val="24"/>
          <w:lang w:val="en" w:eastAsia="en-IE"/>
        </w:rPr>
      </w:pPr>
    </w:p>
    <w:p w14:paraId="7A15A807" w14:textId="77777777" w:rsidR="00A878ED" w:rsidRPr="009604E2" w:rsidRDefault="00A878ED" w:rsidP="00A25C13">
      <w:pPr>
        <w:pStyle w:val="Heading3"/>
        <w:rPr>
          <w:lang w:val="en" w:eastAsia="en-IE"/>
        </w:rPr>
      </w:pPr>
      <w:r w:rsidRPr="009604E2">
        <w:rPr>
          <w:lang w:val="en" w:eastAsia="en-IE"/>
        </w:rPr>
        <w:t>How to appeal</w:t>
      </w:r>
    </w:p>
    <w:p w14:paraId="2BDC08D5" w14:textId="519FE933" w:rsidR="00A878ED" w:rsidRPr="009604E2" w:rsidRDefault="00A878ED" w:rsidP="00311E7B">
      <w:pPr>
        <w:pStyle w:val="NoSpacing"/>
        <w:rPr>
          <w:rFonts w:ascii="Arial" w:hAnsi="Arial" w:cs="Arial"/>
          <w:sz w:val="24"/>
          <w:szCs w:val="24"/>
          <w:lang w:val="en" w:eastAsia="en-IE"/>
        </w:rPr>
      </w:pPr>
      <w:r w:rsidRPr="009604E2">
        <w:rPr>
          <w:rFonts w:ascii="Arial" w:hAnsi="Arial" w:cs="Arial"/>
          <w:sz w:val="24"/>
          <w:szCs w:val="24"/>
          <w:lang w:val="en" w:eastAsia="en-IE"/>
        </w:rPr>
        <w:t xml:space="preserve">You </w:t>
      </w:r>
      <w:r w:rsidR="00AD0B9F" w:rsidRPr="009604E2">
        <w:rPr>
          <w:rFonts w:ascii="Arial" w:hAnsi="Arial" w:cs="Arial"/>
          <w:sz w:val="24"/>
          <w:szCs w:val="24"/>
          <w:lang w:val="en" w:eastAsia="en-IE"/>
        </w:rPr>
        <w:t>must</w:t>
      </w:r>
      <w:r w:rsidRPr="009604E2">
        <w:rPr>
          <w:rFonts w:ascii="Arial" w:hAnsi="Arial" w:cs="Arial"/>
          <w:sz w:val="24"/>
          <w:szCs w:val="24"/>
          <w:lang w:val="en" w:eastAsia="en-IE"/>
        </w:rPr>
        <w:t xml:space="preserve"> make your appeal in writing to IPAT. Your appeal should state the grounds of your appeal and </w:t>
      </w:r>
      <w:r w:rsidR="005D1266" w:rsidRPr="009604E2">
        <w:rPr>
          <w:rFonts w:ascii="Arial" w:hAnsi="Arial" w:cs="Arial"/>
          <w:sz w:val="24"/>
          <w:szCs w:val="24"/>
          <w:lang w:val="en" w:eastAsia="en-IE"/>
        </w:rPr>
        <w:t>whether</w:t>
      </w:r>
      <w:r w:rsidR="00AD0B9F" w:rsidRPr="009604E2">
        <w:rPr>
          <w:rFonts w:ascii="Arial" w:hAnsi="Arial" w:cs="Arial"/>
          <w:sz w:val="24"/>
          <w:szCs w:val="24"/>
          <w:lang w:val="en" w:eastAsia="en-IE"/>
        </w:rPr>
        <w:t xml:space="preserve"> </w:t>
      </w:r>
      <w:r w:rsidRPr="009604E2">
        <w:rPr>
          <w:rFonts w:ascii="Arial" w:hAnsi="Arial" w:cs="Arial"/>
          <w:sz w:val="24"/>
          <w:szCs w:val="24"/>
          <w:lang w:val="en" w:eastAsia="en-IE"/>
        </w:rPr>
        <w:t>you wish to have an oral hearing before IPAT.</w:t>
      </w:r>
    </w:p>
    <w:p w14:paraId="334BA99F" w14:textId="77777777" w:rsidR="002D591E" w:rsidRPr="009604E2" w:rsidRDefault="002D591E" w:rsidP="00311E7B">
      <w:pPr>
        <w:pStyle w:val="NoSpacing"/>
        <w:rPr>
          <w:rFonts w:ascii="Arial" w:hAnsi="Arial" w:cs="Arial"/>
          <w:sz w:val="24"/>
          <w:szCs w:val="24"/>
          <w:lang w:val="en" w:eastAsia="en-IE"/>
        </w:rPr>
      </w:pPr>
    </w:p>
    <w:p w14:paraId="78B71538" w14:textId="60216833" w:rsidR="002D591E" w:rsidRPr="009604E2" w:rsidRDefault="00A878ED" w:rsidP="00311E7B">
      <w:pPr>
        <w:pStyle w:val="NoSpacing"/>
        <w:rPr>
          <w:rFonts w:ascii="Arial" w:hAnsi="Arial" w:cs="Arial"/>
          <w:sz w:val="24"/>
          <w:szCs w:val="24"/>
          <w:lang w:val="en" w:eastAsia="en-IE"/>
        </w:rPr>
      </w:pPr>
      <w:r w:rsidRPr="009604E2">
        <w:rPr>
          <w:rFonts w:ascii="Arial" w:hAnsi="Arial" w:cs="Arial"/>
          <w:sz w:val="24"/>
          <w:szCs w:val="24"/>
          <w:lang w:val="en" w:eastAsia="en-IE"/>
        </w:rPr>
        <w:t>IPAT will hold an oral hearing of an appeal only where it</w:t>
      </w:r>
      <w:r w:rsidR="003151E2" w:rsidRPr="009604E2">
        <w:rPr>
          <w:rFonts w:ascii="Arial" w:hAnsi="Arial" w:cs="Arial"/>
          <w:sz w:val="24"/>
          <w:szCs w:val="24"/>
          <w:lang w:val="en" w:eastAsia="en-IE"/>
        </w:rPr>
        <w:t xml:space="preserve"> considers that it</w:t>
      </w:r>
      <w:r w:rsidRPr="009604E2">
        <w:rPr>
          <w:rFonts w:ascii="Arial" w:hAnsi="Arial" w:cs="Arial"/>
          <w:sz w:val="24"/>
          <w:szCs w:val="24"/>
          <w:lang w:val="en" w:eastAsia="en-IE"/>
        </w:rPr>
        <w:t xml:space="preserve"> is in the interests of justice to do so.</w:t>
      </w:r>
      <w:r w:rsidR="00276EF0" w:rsidRPr="009604E2">
        <w:rPr>
          <w:rFonts w:ascii="Arial" w:hAnsi="Arial" w:cs="Arial"/>
          <w:sz w:val="24"/>
          <w:szCs w:val="24"/>
          <w:lang w:val="en" w:eastAsia="en-IE"/>
        </w:rPr>
        <w:t xml:space="preserve"> These oral hearings will be conducted as informally as possible</w:t>
      </w:r>
      <w:r w:rsidR="00A25C13">
        <w:rPr>
          <w:rFonts w:ascii="Arial" w:hAnsi="Arial" w:cs="Arial"/>
          <w:sz w:val="24"/>
          <w:szCs w:val="24"/>
          <w:lang w:val="en" w:eastAsia="en-IE"/>
        </w:rPr>
        <w:t>,</w:t>
      </w:r>
      <w:r w:rsidR="00276EF0" w:rsidRPr="009604E2">
        <w:rPr>
          <w:rFonts w:ascii="Arial" w:hAnsi="Arial" w:cs="Arial"/>
          <w:sz w:val="24"/>
          <w:szCs w:val="24"/>
          <w:lang w:val="en" w:eastAsia="en-IE"/>
        </w:rPr>
        <w:t xml:space="preserve"> and you are entitled to legal representation at the hearing. </w:t>
      </w:r>
      <w:r w:rsidR="00AD0B9F" w:rsidRPr="009604E2">
        <w:rPr>
          <w:rFonts w:ascii="Arial" w:hAnsi="Arial" w:cs="Arial"/>
          <w:sz w:val="24"/>
          <w:szCs w:val="24"/>
          <w:lang w:val="en" w:eastAsia="en-IE"/>
        </w:rPr>
        <w:t>You may withdraw an appeal at any time before</w:t>
      </w:r>
      <w:r w:rsidR="003151E2" w:rsidRPr="009604E2">
        <w:rPr>
          <w:rFonts w:ascii="Arial" w:hAnsi="Arial" w:cs="Arial"/>
          <w:sz w:val="24"/>
          <w:szCs w:val="24"/>
          <w:lang w:val="en" w:eastAsia="en-IE"/>
        </w:rPr>
        <w:t xml:space="preserve"> </w:t>
      </w:r>
      <w:r w:rsidR="00AD0B9F" w:rsidRPr="009604E2">
        <w:rPr>
          <w:rFonts w:ascii="Arial" w:hAnsi="Arial" w:cs="Arial"/>
          <w:sz w:val="24"/>
          <w:szCs w:val="24"/>
          <w:lang w:val="en" w:eastAsia="en-IE"/>
        </w:rPr>
        <w:t>IPAT makes its decision. If you fail to attend an oral hearing</w:t>
      </w:r>
      <w:r w:rsidR="00A25C13">
        <w:rPr>
          <w:rFonts w:ascii="Arial" w:hAnsi="Arial" w:cs="Arial"/>
          <w:sz w:val="24"/>
          <w:szCs w:val="24"/>
          <w:lang w:val="en" w:eastAsia="en-IE"/>
        </w:rPr>
        <w:t>,</w:t>
      </w:r>
      <w:r w:rsidR="00AD0B9F" w:rsidRPr="009604E2">
        <w:rPr>
          <w:rFonts w:ascii="Arial" w:hAnsi="Arial" w:cs="Arial"/>
          <w:sz w:val="24"/>
          <w:szCs w:val="24"/>
          <w:lang w:val="en" w:eastAsia="en-IE"/>
        </w:rPr>
        <w:t xml:space="preserve"> and do not provide an explanation for this to IPAT</w:t>
      </w:r>
      <w:r w:rsidR="00A25C13">
        <w:rPr>
          <w:rFonts w:ascii="Arial" w:hAnsi="Arial" w:cs="Arial"/>
          <w:sz w:val="24"/>
          <w:szCs w:val="24"/>
          <w:lang w:val="en" w:eastAsia="en-IE"/>
        </w:rPr>
        <w:t>,</w:t>
      </w:r>
      <w:r w:rsidR="00AD0B9F" w:rsidRPr="009604E2">
        <w:rPr>
          <w:rFonts w:ascii="Arial" w:hAnsi="Arial" w:cs="Arial"/>
          <w:sz w:val="24"/>
          <w:szCs w:val="24"/>
          <w:lang w:val="en" w:eastAsia="en-IE"/>
        </w:rPr>
        <w:t xml:space="preserve"> your appeal will be deemed</w:t>
      </w:r>
      <w:r w:rsidR="006D7F7A">
        <w:rPr>
          <w:rFonts w:ascii="Arial" w:hAnsi="Arial" w:cs="Arial"/>
          <w:sz w:val="24"/>
          <w:szCs w:val="24"/>
          <w:lang w:val="en" w:eastAsia="en-IE"/>
        </w:rPr>
        <w:t xml:space="preserve"> to be</w:t>
      </w:r>
      <w:r w:rsidR="00AD0B9F" w:rsidRPr="009604E2">
        <w:rPr>
          <w:rFonts w:ascii="Arial" w:hAnsi="Arial" w:cs="Arial"/>
          <w:sz w:val="24"/>
          <w:szCs w:val="24"/>
          <w:lang w:val="en" w:eastAsia="en-IE"/>
        </w:rPr>
        <w:t xml:space="preserve"> withdrawn.  </w:t>
      </w:r>
    </w:p>
    <w:p w14:paraId="22B60B18" w14:textId="77777777" w:rsidR="00276EF0" w:rsidRPr="009604E2" w:rsidRDefault="00276EF0" w:rsidP="00311E7B">
      <w:pPr>
        <w:pStyle w:val="NoSpacing"/>
        <w:rPr>
          <w:rFonts w:ascii="Arial" w:hAnsi="Arial" w:cs="Arial"/>
          <w:sz w:val="24"/>
          <w:szCs w:val="24"/>
          <w:lang w:val="en" w:eastAsia="en-IE"/>
        </w:rPr>
      </w:pPr>
    </w:p>
    <w:p w14:paraId="3CD45409" w14:textId="645D0C47" w:rsidR="00276EF0" w:rsidRPr="009604E2" w:rsidRDefault="00276EF0" w:rsidP="00311E7B">
      <w:pPr>
        <w:pStyle w:val="NoSpacing"/>
        <w:rPr>
          <w:rFonts w:ascii="Arial" w:hAnsi="Arial" w:cs="Arial"/>
          <w:sz w:val="24"/>
          <w:szCs w:val="24"/>
          <w:lang w:val="en" w:eastAsia="en-IE"/>
        </w:rPr>
      </w:pPr>
      <w:r w:rsidRPr="009604E2">
        <w:rPr>
          <w:rFonts w:ascii="Arial" w:hAnsi="Arial" w:cs="Arial"/>
          <w:sz w:val="24"/>
          <w:szCs w:val="24"/>
          <w:lang w:val="en" w:eastAsia="en-IE"/>
        </w:rPr>
        <w:t xml:space="preserve">The time limits within which you must submit your appeal will be set out in the written recommendation you receive from the </w:t>
      </w:r>
      <w:r w:rsidR="00A25C13">
        <w:rPr>
          <w:rFonts w:ascii="Arial" w:hAnsi="Arial" w:cs="Arial"/>
          <w:sz w:val="24"/>
          <w:szCs w:val="24"/>
          <w:lang w:val="en" w:eastAsia="en-IE"/>
        </w:rPr>
        <w:t>i</w:t>
      </w:r>
      <w:r w:rsidRPr="009604E2">
        <w:rPr>
          <w:rFonts w:ascii="Arial" w:hAnsi="Arial" w:cs="Arial"/>
          <w:sz w:val="24"/>
          <w:szCs w:val="24"/>
          <w:lang w:val="en" w:eastAsia="en-IE"/>
        </w:rPr>
        <w:t xml:space="preserve">nternational </w:t>
      </w:r>
      <w:r w:rsidR="00A25C13">
        <w:rPr>
          <w:rFonts w:ascii="Arial" w:hAnsi="Arial" w:cs="Arial"/>
          <w:sz w:val="24"/>
          <w:szCs w:val="24"/>
          <w:lang w:val="en" w:eastAsia="en-IE"/>
        </w:rPr>
        <w:t>p</w:t>
      </w:r>
      <w:r w:rsidRPr="009604E2">
        <w:rPr>
          <w:rFonts w:ascii="Arial" w:hAnsi="Arial" w:cs="Arial"/>
          <w:sz w:val="24"/>
          <w:szCs w:val="24"/>
          <w:lang w:val="en" w:eastAsia="en-IE"/>
        </w:rPr>
        <w:t xml:space="preserve">rotection </w:t>
      </w:r>
      <w:r w:rsidR="00A25C13">
        <w:rPr>
          <w:rFonts w:ascii="Arial" w:hAnsi="Arial" w:cs="Arial"/>
          <w:sz w:val="24"/>
          <w:szCs w:val="24"/>
          <w:lang w:val="en" w:eastAsia="en-IE"/>
        </w:rPr>
        <w:t>o</w:t>
      </w:r>
      <w:r w:rsidRPr="009604E2">
        <w:rPr>
          <w:rFonts w:ascii="Arial" w:hAnsi="Arial" w:cs="Arial"/>
          <w:sz w:val="24"/>
          <w:szCs w:val="24"/>
          <w:lang w:val="en" w:eastAsia="en-IE"/>
        </w:rPr>
        <w:t xml:space="preserve">fficer. </w:t>
      </w:r>
    </w:p>
    <w:p w14:paraId="38A8BF94" w14:textId="77777777" w:rsidR="00AD0B9F" w:rsidRPr="009604E2" w:rsidRDefault="00AD0B9F" w:rsidP="00311E7B">
      <w:pPr>
        <w:pStyle w:val="NoSpacing"/>
        <w:rPr>
          <w:rFonts w:ascii="Arial" w:hAnsi="Arial" w:cs="Arial"/>
          <w:sz w:val="24"/>
          <w:szCs w:val="24"/>
          <w:lang w:val="en" w:eastAsia="en-IE"/>
        </w:rPr>
      </w:pPr>
    </w:p>
    <w:p w14:paraId="3CCA503B" w14:textId="60ACF0EF" w:rsidR="005D1266" w:rsidRPr="009604E2" w:rsidRDefault="00AD0B9F" w:rsidP="00311E7B">
      <w:pPr>
        <w:pStyle w:val="NoSpacing"/>
        <w:rPr>
          <w:rFonts w:ascii="Arial" w:hAnsi="Arial" w:cs="Arial"/>
          <w:sz w:val="24"/>
          <w:szCs w:val="24"/>
          <w:lang w:val="en" w:eastAsia="en-IE"/>
        </w:rPr>
      </w:pPr>
      <w:r w:rsidRPr="009604E2">
        <w:rPr>
          <w:rFonts w:ascii="Arial" w:hAnsi="Arial" w:cs="Arial"/>
          <w:sz w:val="24"/>
          <w:szCs w:val="24"/>
          <w:lang w:val="en" w:eastAsia="en-IE"/>
        </w:rPr>
        <w:t>IPAT will consider all the available information before it when making its decision.</w:t>
      </w:r>
      <w:r w:rsidR="005D1266" w:rsidRPr="009604E2">
        <w:rPr>
          <w:rFonts w:ascii="Arial" w:hAnsi="Arial" w:cs="Arial"/>
          <w:sz w:val="24"/>
          <w:szCs w:val="24"/>
          <w:lang w:val="en" w:eastAsia="en-IE"/>
        </w:rPr>
        <w:t xml:space="preserve"> IPAT may uphold the recommendation of the </w:t>
      </w:r>
      <w:r w:rsidR="00DF5A1A">
        <w:rPr>
          <w:rFonts w:ascii="Arial" w:hAnsi="Arial" w:cs="Arial"/>
          <w:sz w:val="24"/>
          <w:szCs w:val="24"/>
          <w:lang w:val="en" w:eastAsia="en-IE"/>
        </w:rPr>
        <w:t>i</w:t>
      </w:r>
      <w:r w:rsidR="005D1266" w:rsidRPr="009604E2">
        <w:rPr>
          <w:rFonts w:ascii="Arial" w:hAnsi="Arial" w:cs="Arial"/>
          <w:sz w:val="24"/>
          <w:szCs w:val="24"/>
          <w:lang w:val="en" w:eastAsia="en-IE"/>
        </w:rPr>
        <w:t xml:space="preserve">nternational </w:t>
      </w:r>
      <w:r w:rsidR="00DF5A1A">
        <w:rPr>
          <w:rFonts w:ascii="Arial" w:hAnsi="Arial" w:cs="Arial"/>
          <w:sz w:val="24"/>
          <w:szCs w:val="24"/>
          <w:lang w:val="en" w:eastAsia="en-IE"/>
        </w:rPr>
        <w:t>p</w:t>
      </w:r>
      <w:r w:rsidR="005D1266" w:rsidRPr="009604E2">
        <w:rPr>
          <w:rFonts w:ascii="Arial" w:hAnsi="Arial" w:cs="Arial"/>
          <w:sz w:val="24"/>
          <w:szCs w:val="24"/>
          <w:lang w:val="en" w:eastAsia="en-IE"/>
        </w:rPr>
        <w:t xml:space="preserve">rotection </w:t>
      </w:r>
      <w:r w:rsidR="00DF5A1A">
        <w:rPr>
          <w:rFonts w:ascii="Arial" w:hAnsi="Arial" w:cs="Arial"/>
          <w:sz w:val="24"/>
          <w:szCs w:val="24"/>
          <w:lang w:val="en" w:eastAsia="en-IE"/>
        </w:rPr>
        <w:t>o</w:t>
      </w:r>
      <w:r w:rsidR="005D1266" w:rsidRPr="009604E2">
        <w:rPr>
          <w:rFonts w:ascii="Arial" w:hAnsi="Arial" w:cs="Arial"/>
          <w:sz w:val="24"/>
          <w:szCs w:val="24"/>
          <w:lang w:val="en" w:eastAsia="en-IE"/>
        </w:rPr>
        <w:t>fficer that neither status should be declared</w:t>
      </w:r>
      <w:r w:rsidR="00850562">
        <w:rPr>
          <w:rFonts w:ascii="Arial" w:hAnsi="Arial" w:cs="Arial"/>
          <w:sz w:val="24"/>
          <w:szCs w:val="24"/>
          <w:lang w:val="en" w:eastAsia="en-IE"/>
        </w:rPr>
        <w:t>. O</w:t>
      </w:r>
      <w:r w:rsidR="005D1266" w:rsidRPr="009604E2">
        <w:rPr>
          <w:rFonts w:ascii="Arial" w:hAnsi="Arial" w:cs="Arial"/>
          <w:sz w:val="24"/>
          <w:szCs w:val="24"/>
          <w:lang w:val="en" w:eastAsia="en-IE"/>
        </w:rPr>
        <w:t>r it may set aside a recommendation</w:t>
      </w:r>
      <w:r w:rsidR="00DF5A1A">
        <w:rPr>
          <w:rFonts w:ascii="Arial" w:hAnsi="Arial" w:cs="Arial"/>
          <w:sz w:val="24"/>
          <w:szCs w:val="24"/>
          <w:lang w:val="en" w:eastAsia="en-IE"/>
        </w:rPr>
        <w:t>,</w:t>
      </w:r>
      <w:r w:rsidR="005D1266" w:rsidRPr="009604E2">
        <w:rPr>
          <w:rFonts w:ascii="Arial" w:hAnsi="Arial" w:cs="Arial"/>
          <w:sz w:val="24"/>
          <w:szCs w:val="24"/>
          <w:lang w:val="en" w:eastAsia="en-IE"/>
        </w:rPr>
        <w:t xml:space="preserve"> and</w:t>
      </w:r>
      <w:r w:rsidR="00C220DA" w:rsidRPr="009604E2">
        <w:rPr>
          <w:rFonts w:ascii="Arial" w:hAnsi="Arial" w:cs="Arial"/>
          <w:sz w:val="24"/>
          <w:szCs w:val="24"/>
          <w:lang w:val="en" w:eastAsia="en-IE"/>
        </w:rPr>
        <w:t xml:space="preserve"> instead</w:t>
      </w:r>
      <w:r w:rsidR="00DF5A1A">
        <w:rPr>
          <w:rFonts w:ascii="Arial" w:hAnsi="Arial" w:cs="Arial"/>
          <w:sz w:val="24"/>
          <w:szCs w:val="24"/>
          <w:lang w:val="en" w:eastAsia="en-IE"/>
        </w:rPr>
        <w:t>,</w:t>
      </w:r>
      <w:r w:rsidR="005D1266" w:rsidRPr="009604E2">
        <w:rPr>
          <w:rFonts w:ascii="Arial" w:hAnsi="Arial" w:cs="Arial"/>
          <w:sz w:val="24"/>
          <w:szCs w:val="24"/>
          <w:lang w:val="en" w:eastAsia="en-IE"/>
        </w:rPr>
        <w:t xml:space="preserve"> recommend that you should be given refugee status</w:t>
      </w:r>
      <w:r w:rsidR="00DF5A1A">
        <w:rPr>
          <w:rFonts w:ascii="Arial" w:hAnsi="Arial" w:cs="Arial"/>
          <w:sz w:val="24"/>
          <w:szCs w:val="24"/>
          <w:lang w:val="en" w:eastAsia="en-IE"/>
        </w:rPr>
        <w:t>.</w:t>
      </w:r>
      <w:r w:rsidR="005D1266" w:rsidRPr="009604E2">
        <w:rPr>
          <w:rFonts w:ascii="Arial" w:hAnsi="Arial" w:cs="Arial"/>
          <w:sz w:val="24"/>
          <w:szCs w:val="24"/>
          <w:lang w:val="en" w:eastAsia="en-IE"/>
        </w:rPr>
        <w:t xml:space="preserve"> </w:t>
      </w:r>
      <w:r w:rsidR="00DF5A1A">
        <w:rPr>
          <w:rFonts w:ascii="Arial" w:hAnsi="Arial" w:cs="Arial"/>
          <w:sz w:val="24"/>
          <w:szCs w:val="24"/>
          <w:lang w:val="en" w:eastAsia="en-IE"/>
        </w:rPr>
        <w:t>O</w:t>
      </w:r>
      <w:r w:rsidR="005D1266" w:rsidRPr="009604E2">
        <w:rPr>
          <w:rFonts w:ascii="Arial" w:hAnsi="Arial" w:cs="Arial"/>
          <w:sz w:val="24"/>
          <w:szCs w:val="24"/>
          <w:lang w:val="en" w:eastAsia="en-IE"/>
        </w:rPr>
        <w:t>r it may uphold a recommendation that you should not be given refugee status</w:t>
      </w:r>
      <w:r w:rsidR="00DF5A1A">
        <w:rPr>
          <w:rFonts w:ascii="Arial" w:hAnsi="Arial" w:cs="Arial"/>
          <w:sz w:val="24"/>
          <w:szCs w:val="24"/>
          <w:lang w:val="en" w:eastAsia="en-IE"/>
        </w:rPr>
        <w:t>,</w:t>
      </w:r>
      <w:r w:rsidR="005D1266" w:rsidRPr="009604E2">
        <w:rPr>
          <w:rFonts w:ascii="Arial" w:hAnsi="Arial" w:cs="Arial"/>
          <w:sz w:val="24"/>
          <w:szCs w:val="24"/>
          <w:lang w:val="en" w:eastAsia="en-IE"/>
        </w:rPr>
        <w:t xml:space="preserve"> but that you should be given subsidiary protection status.</w:t>
      </w:r>
      <w:r w:rsidR="00E8608D" w:rsidRPr="009604E2">
        <w:rPr>
          <w:rFonts w:ascii="Arial" w:hAnsi="Arial" w:cs="Arial"/>
          <w:sz w:val="24"/>
          <w:szCs w:val="24"/>
          <w:lang w:val="en" w:eastAsia="en-IE"/>
        </w:rPr>
        <w:t xml:space="preserve"> </w:t>
      </w:r>
    </w:p>
    <w:p w14:paraId="3874BB81" w14:textId="77777777" w:rsidR="00E50C48" w:rsidRPr="009604E2" w:rsidRDefault="00E50C48" w:rsidP="00311E7B">
      <w:pPr>
        <w:pStyle w:val="NoSpacing"/>
        <w:rPr>
          <w:rFonts w:ascii="Arial" w:hAnsi="Arial" w:cs="Arial"/>
          <w:sz w:val="24"/>
          <w:szCs w:val="24"/>
          <w:lang w:val="en" w:eastAsia="en-IE"/>
        </w:rPr>
      </w:pPr>
    </w:p>
    <w:p w14:paraId="714A160F" w14:textId="16481380" w:rsidR="00AD0B9F" w:rsidRPr="009604E2" w:rsidRDefault="00AD0B9F" w:rsidP="00311E7B">
      <w:pPr>
        <w:pStyle w:val="NoSpacing"/>
        <w:rPr>
          <w:rFonts w:ascii="Arial" w:hAnsi="Arial" w:cs="Arial"/>
          <w:sz w:val="24"/>
          <w:szCs w:val="24"/>
          <w:lang w:val="en" w:eastAsia="en-IE"/>
        </w:rPr>
      </w:pPr>
      <w:r w:rsidRPr="009604E2">
        <w:rPr>
          <w:rFonts w:ascii="Arial" w:hAnsi="Arial" w:cs="Arial"/>
          <w:sz w:val="24"/>
          <w:szCs w:val="24"/>
          <w:lang w:val="en" w:eastAsia="en-IE"/>
        </w:rPr>
        <w:t>If IPAT upholds the recommendation</w:t>
      </w:r>
      <w:r w:rsidR="00DF5A1A" w:rsidRPr="009604E2">
        <w:rPr>
          <w:rFonts w:ascii="Arial" w:hAnsi="Arial" w:cs="Arial"/>
          <w:sz w:val="24"/>
          <w:szCs w:val="24"/>
          <w:lang w:val="en" w:eastAsia="en-IE"/>
        </w:rPr>
        <w:t xml:space="preserve"> </w:t>
      </w:r>
      <w:r w:rsidR="00C220DA" w:rsidRPr="009604E2">
        <w:rPr>
          <w:rFonts w:ascii="Arial" w:hAnsi="Arial" w:cs="Arial"/>
          <w:sz w:val="24"/>
          <w:szCs w:val="24"/>
          <w:lang w:val="en" w:eastAsia="en-IE"/>
        </w:rPr>
        <w:t>to refuse both refugee and subsidiary protection status</w:t>
      </w:r>
      <w:r w:rsidR="00DF5A1A">
        <w:rPr>
          <w:rFonts w:ascii="Arial" w:hAnsi="Arial" w:cs="Arial"/>
          <w:sz w:val="24"/>
          <w:szCs w:val="24"/>
          <w:lang w:val="en" w:eastAsia="en-IE"/>
        </w:rPr>
        <w:t>,</w:t>
      </w:r>
      <w:r w:rsidRPr="009604E2">
        <w:rPr>
          <w:rFonts w:ascii="Arial" w:hAnsi="Arial" w:cs="Arial"/>
          <w:sz w:val="24"/>
          <w:szCs w:val="24"/>
          <w:lang w:val="en" w:eastAsia="en-IE"/>
        </w:rPr>
        <w:t xml:space="preserve"> the Minister </w:t>
      </w:r>
      <w:r w:rsidR="00DF5A1A">
        <w:rPr>
          <w:rFonts w:ascii="Arial" w:hAnsi="Arial" w:cs="Arial"/>
          <w:sz w:val="24"/>
          <w:szCs w:val="24"/>
          <w:lang w:val="en" w:eastAsia="en-IE"/>
        </w:rPr>
        <w:t xml:space="preserve">for Justice and Equality </w:t>
      </w:r>
      <w:r w:rsidRPr="009604E2">
        <w:rPr>
          <w:rFonts w:ascii="Arial" w:hAnsi="Arial" w:cs="Arial"/>
          <w:sz w:val="24"/>
          <w:szCs w:val="24"/>
          <w:lang w:val="en" w:eastAsia="en-IE"/>
        </w:rPr>
        <w:t xml:space="preserve">may still review </w:t>
      </w:r>
      <w:r w:rsidR="00DF5A1A">
        <w:rPr>
          <w:rFonts w:ascii="Arial" w:hAnsi="Arial" w:cs="Arial"/>
          <w:sz w:val="24"/>
          <w:szCs w:val="24"/>
          <w:lang w:val="en" w:eastAsia="en-IE"/>
        </w:rPr>
        <w:t>the</w:t>
      </w:r>
      <w:r w:rsidR="00DF5A1A" w:rsidRPr="009604E2">
        <w:rPr>
          <w:rFonts w:ascii="Arial" w:hAnsi="Arial" w:cs="Arial"/>
          <w:sz w:val="24"/>
          <w:szCs w:val="24"/>
          <w:lang w:val="en" w:eastAsia="en-IE"/>
        </w:rPr>
        <w:t xml:space="preserve"> </w:t>
      </w:r>
      <w:r w:rsidRPr="009604E2">
        <w:rPr>
          <w:rFonts w:ascii="Arial" w:hAnsi="Arial" w:cs="Arial"/>
          <w:sz w:val="24"/>
          <w:szCs w:val="24"/>
          <w:lang w:val="en" w:eastAsia="en-IE"/>
        </w:rPr>
        <w:t>decision not to grant you permission to remain on alternative grounds</w:t>
      </w:r>
      <w:r w:rsidR="00DF5A1A">
        <w:rPr>
          <w:rFonts w:ascii="Arial" w:hAnsi="Arial" w:cs="Arial"/>
          <w:sz w:val="24"/>
          <w:szCs w:val="24"/>
          <w:lang w:val="en" w:eastAsia="en-IE"/>
        </w:rPr>
        <w:t>,</w:t>
      </w:r>
      <w:r w:rsidRPr="009604E2">
        <w:rPr>
          <w:rFonts w:ascii="Arial" w:hAnsi="Arial" w:cs="Arial"/>
          <w:sz w:val="24"/>
          <w:szCs w:val="24"/>
          <w:lang w:val="en" w:eastAsia="en-IE"/>
        </w:rPr>
        <w:t xml:space="preserve"> where you have submitted additional information</w:t>
      </w:r>
      <w:r w:rsidR="00C220DA" w:rsidRPr="009604E2">
        <w:rPr>
          <w:rFonts w:ascii="Arial" w:hAnsi="Arial" w:cs="Arial"/>
          <w:sz w:val="24"/>
          <w:szCs w:val="24"/>
          <w:lang w:val="en" w:eastAsia="en-IE"/>
        </w:rPr>
        <w:t xml:space="preserve"> (see </w:t>
      </w:r>
      <w:r w:rsidR="006D7F7A">
        <w:rPr>
          <w:rFonts w:ascii="Arial" w:hAnsi="Arial" w:cs="Arial"/>
          <w:sz w:val="24"/>
          <w:szCs w:val="24"/>
          <w:lang w:val="en" w:eastAsia="en-IE"/>
        </w:rPr>
        <w:t>below</w:t>
      </w:r>
      <w:r w:rsidR="00C220DA" w:rsidRPr="009604E2">
        <w:rPr>
          <w:rFonts w:ascii="Arial" w:hAnsi="Arial" w:cs="Arial"/>
          <w:sz w:val="24"/>
          <w:szCs w:val="24"/>
          <w:lang w:val="en" w:eastAsia="en-IE"/>
        </w:rPr>
        <w:t>)</w:t>
      </w:r>
      <w:r w:rsidRPr="009604E2">
        <w:rPr>
          <w:rFonts w:ascii="Arial" w:hAnsi="Arial" w:cs="Arial"/>
          <w:sz w:val="24"/>
          <w:szCs w:val="24"/>
          <w:lang w:val="en" w:eastAsia="en-IE"/>
        </w:rPr>
        <w:t>.</w:t>
      </w:r>
    </w:p>
    <w:p w14:paraId="423D2141" w14:textId="77777777" w:rsidR="00890241" w:rsidRPr="009604E2" w:rsidRDefault="00890241" w:rsidP="00A603B8">
      <w:pPr>
        <w:pStyle w:val="NoSpacing"/>
        <w:rPr>
          <w:rFonts w:ascii="Arial" w:hAnsi="Arial" w:cs="Arial"/>
          <w:sz w:val="24"/>
          <w:szCs w:val="24"/>
          <w:lang w:val="en" w:eastAsia="en-IE"/>
        </w:rPr>
      </w:pPr>
    </w:p>
    <w:p w14:paraId="3E31925B" w14:textId="77777777" w:rsidR="00890241" w:rsidRPr="009604E2" w:rsidRDefault="00DF5A1A" w:rsidP="00267575">
      <w:pPr>
        <w:pStyle w:val="Heading2"/>
        <w:rPr>
          <w:lang w:val="en" w:eastAsia="en-IE"/>
        </w:rPr>
      </w:pPr>
      <w:r w:rsidRPr="009604E2">
        <w:rPr>
          <w:lang w:val="en" w:eastAsia="en-IE"/>
        </w:rPr>
        <w:t>D</w:t>
      </w:r>
      <w:r>
        <w:rPr>
          <w:lang w:val="en" w:eastAsia="en-IE"/>
        </w:rPr>
        <w:t>eclarations</w:t>
      </w:r>
    </w:p>
    <w:p w14:paraId="0EC87B70" w14:textId="5BA0AB10" w:rsidR="00890241" w:rsidRPr="009604E2" w:rsidRDefault="00890241" w:rsidP="00A603B8">
      <w:pPr>
        <w:pStyle w:val="NoSpacing"/>
        <w:rPr>
          <w:rFonts w:ascii="Arial" w:hAnsi="Arial" w:cs="Arial"/>
          <w:sz w:val="24"/>
          <w:szCs w:val="24"/>
          <w:lang w:val="en" w:eastAsia="en-IE"/>
        </w:rPr>
      </w:pPr>
      <w:r w:rsidRPr="009604E2">
        <w:rPr>
          <w:rFonts w:ascii="Arial" w:hAnsi="Arial" w:cs="Arial"/>
          <w:sz w:val="24"/>
          <w:szCs w:val="24"/>
          <w:lang w:val="en" w:eastAsia="en-IE"/>
        </w:rPr>
        <w:t>If the IPO, either</w:t>
      </w:r>
      <w:r w:rsidR="00DF5A1A">
        <w:rPr>
          <w:rFonts w:ascii="Arial" w:hAnsi="Arial" w:cs="Arial"/>
          <w:sz w:val="24"/>
          <w:szCs w:val="24"/>
          <w:lang w:val="en" w:eastAsia="en-IE"/>
        </w:rPr>
        <w:t xml:space="preserve"> from a recommendation</w:t>
      </w:r>
      <w:r w:rsidRPr="009604E2">
        <w:rPr>
          <w:rFonts w:ascii="Arial" w:hAnsi="Arial" w:cs="Arial"/>
          <w:sz w:val="24"/>
          <w:szCs w:val="24"/>
          <w:lang w:val="en" w:eastAsia="en-IE"/>
        </w:rPr>
        <w:t xml:space="preserve"> by an </w:t>
      </w:r>
      <w:r w:rsidR="00DF5A1A">
        <w:rPr>
          <w:rFonts w:ascii="Arial" w:hAnsi="Arial" w:cs="Arial"/>
          <w:sz w:val="24"/>
          <w:szCs w:val="24"/>
          <w:lang w:val="en" w:eastAsia="en-IE"/>
        </w:rPr>
        <w:t>i</w:t>
      </w:r>
      <w:r w:rsidRPr="009604E2">
        <w:rPr>
          <w:rFonts w:ascii="Arial" w:hAnsi="Arial" w:cs="Arial"/>
          <w:sz w:val="24"/>
          <w:szCs w:val="24"/>
          <w:lang w:val="en" w:eastAsia="en-IE"/>
        </w:rPr>
        <w:t xml:space="preserve">nternational </w:t>
      </w:r>
      <w:r w:rsidR="00DF5A1A">
        <w:rPr>
          <w:rFonts w:ascii="Arial" w:hAnsi="Arial" w:cs="Arial"/>
          <w:sz w:val="24"/>
          <w:szCs w:val="24"/>
          <w:lang w:val="en" w:eastAsia="en-IE"/>
        </w:rPr>
        <w:t>p</w:t>
      </w:r>
      <w:r w:rsidRPr="009604E2">
        <w:rPr>
          <w:rFonts w:ascii="Arial" w:hAnsi="Arial" w:cs="Arial"/>
          <w:sz w:val="24"/>
          <w:szCs w:val="24"/>
          <w:lang w:val="en" w:eastAsia="en-IE"/>
        </w:rPr>
        <w:t xml:space="preserve">rotection </w:t>
      </w:r>
      <w:r w:rsidR="00DF5A1A">
        <w:rPr>
          <w:rFonts w:ascii="Arial" w:hAnsi="Arial" w:cs="Arial"/>
          <w:sz w:val="24"/>
          <w:szCs w:val="24"/>
          <w:lang w:val="en" w:eastAsia="en-IE"/>
        </w:rPr>
        <w:t>o</w:t>
      </w:r>
      <w:r w:rsidRPr="009604E2">
        <w:rPr>
          <w:rFonts w:ascii="Arial" w:hAnsi="Arial" w:cs="Arial"/>
          <w:sz w:val="24"/>
          <w:szCs w:val="24"/>
          <w:lang w:val="en" w:eastAsia="en-IE"/>
        </w:rPr>
        <w:t>fficer or</w:t>
      </w:r>
      <w:r w:rsidR="00151DC0">
        <w:rPr>
          <w:rFonts w:ascii="Arial" w:hAnsi="Arial" w:cs="Arial"/>
          <w:sz w:val="24"/>
          <w:szCs w:val="24"/>
          <w:lang w:val="en" w:eastAsia="en-IE"/>
        </w:rPr>
        <w:t xml:space="preserve"> by</w:t>
      </w:r>
      <w:r w:rsidRPr="009604E2">
        <w:rPr>
          <w:rFonts w:ascii="Arial" w:hAnsi="Arial" w:cs="Arial"/>
          <w:sz w:val="24"/>
          <w:szCs w:val="24"/>
          <w:lang w:val="en" w:eastAsia="en-IE"/>
        </w:rPr>
        <w:t xml:space="preserve"> IPAT, recommends that you are entitled to a refugee declaration or a subsidiary protection declaration</w:t>
      </w:r>
      <w:r w:rsidR="00DF5A1A">
        <w:rPr>
          <w:rFonts w:ascii="Arial" w:hAnsi="Arial" w:cs="Arial"/>
          <w:sz w:val="24"/>
          <w:szCs w:val="24"/>
          <w:lang w:val="en" w:eastAsia="en-IE"/>
        </w:rPr>
        <w:t>,</w:t>
      </w:r>
      <w:r w:rsidRPr="009604E2">
        <w:rPr>
          <w:rFonts w:ascii="Arial" w:hAnsi="Arial" w:cs="Arial"/>
          <w:sz w:val="24"/>
          <w:szCs w:val="24"/>
          <w:lang w:val="en" w:eastAsia="en-IE"/>
        </w:rPr>
        <w:t xml:space="preserve"> the Minister will give you the declaration as soon as possible. </w:t>
      </w:r>
    </w:p>
    <w:p w14:paraId="3C342B04" w14:textId="77777777" w:rsidR="00890241" w:rsidRPr="009604E2" w:rsidRDefault="00890241" w:rsidP="00A603B8">
      <w:pPr>
        <w:pStyle w:val="NoSpacing"/>
        <w:rPr>
          <w:rFonts w:ascii="Arial" w:hAnsi="Arial" w:cs="Arial"/>
          <w:sz w:val="24"/>
          <w:szCs w:val="24"/>
          <w:lang w:val="en" w:eastAsia="en-IE"/>
        </w:rPr>
      </w:pPr>
    </w:p>
    <w:p w14:paraId="711F7C3C" w14:textId="77777777" w:rsidR="001F71F4" w:rsidRPr="001F71F4" w:rsidRDefault="001F71F4" w:rsidP="001F71F4">
      <w:pPr>
        <w:pStyle w:val="NoSpacing"/>
        <w:rPr>
          <w:rFonts w:ascii="Arial" w:hAnsi="Arial" w:cs="Arial"/>
          <w:sz w:val="24"/>
          <w:szCs w:val="24"/>
          <w:lang w:val="en" w:eastAsia="en-IE"/>
        </w:rPr>
      </w:pPr>
      <w:r w:rsidRPr="001F71F4">
        <w:rPr>
          <w:rFonts w:ascii="Arial" w:hAnsi="Arial" w:cs="Arial"/>
          <w:sz w:val="24"/>
          <w:szCs w:val="24"/>
          <w:lang w:val="en" w:eastAsia="en-IE"/>
        </w:rPr>
        <w:t>A person who receives a refugee or subsidiary protection declaration is entitled to the following (in the same way as an Irish citizen):</w:t>
      </w:r>
    </w:p>
    <w:p w14:paraId="5FEDF5EB" w14:textId="19480C07" w:rsidR="001F71F4" w:rsidRPr="001F71F4" w:rsidRDefault="001F71F4" w:rsidP="001F71F4">
      <w:pPr>
        <w:pStyle w:val="NoSpacing"/>
        <w:numPr>
          <w:ilvl w:val="0"/>
          <w:numId w:val="34"/>
        </w:numPr>
        <w:rPr>
          <w:rFonts w:ascii="Arial" w:hAnsi="Arial" w:cs="Arial"/>
          <w:sz w:val="24"/>
          <w:szCs w:val="24"/>
          <w:lang w:val="en" w:eastAsia="en-IE"/>
        </w:rPr>
      </w:pPr>
      <w:r w:rsidRPr="001F71F4">
        <w:rPr>
          <w:rFonts w:ascii="Arial" w:hAnsi="Arial" w:cs="Arial"/>
          <w:sz w:val="24"/>
          <w:szCs w:val="24"/>
          <w:lang w:val="en" w:eastAsia="en-IE"/>
        </w:rPr>
        <w:t>To seek and enter employment and engage in any business in the State</w:t>
      </w:r>
    </w:p>
    <w:p w14:paraId="09423D14" w14:textId="77777777" w:rsidR="001F71F4" w:rsidRDefault="001F71F4" w:rsidP="001F71F4">
      <w:pPr>
        <w:pStyle w:val="NoSpacing"/>
        <w:numPr>
          <w:ilvl w:val="0"/>
          <w:numId w:val="34"/>
        </w:numPr>
        <w:rPr>
          <w:rFonts w:ascii="Arial" w:hAnsi="Arial" w:cs="Arial"/>
          <w:sz w:val="24"/>
          <w:szCs w:val="24"/>
          <w:lang w:val="en" w:eastAsia="en-IE"/>
        </w:rPr>
      </w:pPr>
      <w:r w:rsidRPr="001F71F4">
        <w:rPr>
          <w:rFonts w:ascii="Arial" w:hAnsi="Arial" w:cs="Arial"/>
          <w:sz w:val="24"/>
          <w:szCs w:val="24"/>
          <w:lang w:val="en" w:eastAsia="en-IE"/>
        </w:rPr>
        <w:t>To access education and training in the State</w:t>
      </w:r>
    </w:p>
    <w:p w14:paraId="69686C0B" w14:textId="4D2DD6F2" w:rsidR="001F71F4" w:rsidRPr="001F71F4" w:rsidRDefault="001F71F4" w:rsidP="001F71F4">
      <w:pPr>
        <w:pStyle w:val="NoSpacing"/>
        <w:numPr>
          <w:ilvl w:val="0"/>
          <w:numId w:val="34"/>
        </w:numPr>
        <w:rPr>
          <w:rFonts w:ascii="Arial" w:hAnsi="Arial" w:cs="Arial"/>
          <w:sz w:val="24"/>
          <w:szCs w:val="24"/>
          <w:lang w:val="en" w:eastAsia="en-IE"/>
        </w:rPr>
      </w:pPr>
      <w:r w:rsidRPr="001F71F4">
        <w:rPr>
          <w:rFonts w:ascii="Arial" w:hAnsi="Arial" w:cs="Arial"/>
          <w:sz w:val="24"/>
          <w:szCs w:val="24"/>
          <w:lang w:val="en" w:eastAsia="en-IE"/>
        </w:rPr>
        <w:t>To receive medical care</w:t>
      </w:r>
    </w:p>
    <w:p w14:paraId="55532B47" w14:textId="496DBA9B" w:rsidR="001F71F4" w:rsidRDefault="001F71F4" w:rsidP="001F71F4">
      <w:pPr>
        <w:pStyle w:val="NoSpacing"/>
        <w:numPr>
          <w:ilvl w:val="0"/>
          <w:numId w:val="34"/>
        </w:numPr>
        <w:rPr>
          <w:rFonts w:ascii="Arial" w:hAnsi="Arial" w:cs="Arial"/>
          <w:sz w:val="24"/>
          <w:szCs w:val="24"/>
          <w:lang w:val="en" w:eastAsia="en-IE"/>
        </w:rPr>
      </w:pPr>
      <w:r>
        <w:rPr>
          <w:rFonts w:ascii="Arial" w:hAnsi="Arial" w:cs="Arial"/>
          <w:sz w:val="24"/>
          <w:szCs w:val="24"/>
          <w:lang w:val="en" w:eastAsia="en-IE"/>
        </w:rPr>
        <w:t>To reside in the State</w:t>
      </w:r>
    </w:p>
    <w:p w14:paraId="3BD09B7A" w14:textId="72B036DB" w:rsidR="001F71F4" w:rsidRDefault="001F71F4" w:rsidP="001F71F4">
      <w:pPr>
        <w:pStyle w:val="NoSpacing"/>
        <w:numPr>
          <w:ilvl w:val="0"/>
          <w:numId w:val="34"/>
        </w:numPr>
        <w:rPr>
          <w:rFonts w:ascii="Arial" w:hAnsi="Arial" w:cs="Arial"/>
          <w:sz w:val="24"/>
          <w:szCs w:val="24"/>
          <w:lang w:val="en" w:eastAsia="en-IE"/>
        </w:rPr>
      </w:pPr>
      <w:r w:rsidRPr="001F71F4">
        <w:rPr>
          <w:rFonts w:ascii="Arial" w:hAnsi="Arial" w:cs="Arial"/>
          <w:sz w:val="24"/>
          <w:szCs w:val="24"/>
          <w:lang w:val="en" w:eastAsia="en-IE"/>
        </w:rPr>
        <w:t>To travel within, to or from the State</w:t>
      </w:r>
    </w:p>
    <w:p w14:paraId="4CE9653F" w14:textId="77777777" w:rsidR="001F71F4" w:rsidRDefault="001F71F4" w:rsidP="00A603B8">
      <w:pPr>
        <w:pStyle w:val="NoSpacing"/>
        <w:rPr>
          <w:rFonts w:ascii="Arial" w:hAnsi="Arial" w:cs="Arial"/>
          <w:sz w:val="24"/>
          <w:szCs w:val="24"/>
          <w:lang w:val="en" w:eastAsia="en-IE"/>
        </w:rPr>
      </w:pPr>
    </w:p>
    <w:p w14:paraId="3862FC30" w14:textId="3DCF7AD3" w:rsidR="00890241" w:rsidRPr="009604E2" w:rsidRDefault="00890241"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If the IPO has recommended that you should not be granted </w:t>
      </w:r>
      <w:proofErr w:type="gramStart"/>
      <w:r w:rsidRPr="009604E2">
        <w:rPr>
          <w:rFonts w:ascii="Arial" w:hAnsi="Arial" w:cs="Arial"/>
          <w:sz w:val="24"/>
          <w:szCs w:val="24"/>
          <w:lang w:val="en" w:eastAsia="en-IE"/>
        </w:rPr>
        <w:t>either declaration</w:t>
      </w:r>
      <w:r w:rsidR="00DF5A1A">
        <w:rPr>
          <w:rFonts w:ascii="Arial" w:hAnsi="Arial" w:cs="Arial"/>
          <w:sz w:val="24"/>
          <w:szCs w:val="24"/>
          <w:lang w:val="en" w:eastAsia="en-IE"/>
        </w:rPr>
        <w:t>,</w:t>
      </w:r>
      <w:r w:rsidRPr="009604E2">
        <w:rPr>
          <w:rFonts w:ascii="Arial" w:hAnsi="Arial" w:cs="Arial"/>
          <w:sz w:val="24"/>
          <w:szCs w:val="24"/>
          <w:lang w:val="en" w:eastAsia="en-IE"/>
        </w:rPr>
        <w:t xml:space="preserve"> and</w:t>
      </w:r>
      <w:proofErr w:type="gramEnd"/>
      <w:r w:rsidRPr="009604E2">
        <w:rPr>
          <w:rFonts w:ascii="Arial" w:hAnsi="Arial" w:cs="Arial"/>
          <w:sz w:val="24"/>
          <w:szCs w:val="24"/>
          <w:lang w:val="en" w:eastAsia="en-IE"/>
        </w:rPr>
        <w:t xml:space="preserve"> you have not appealed this recommendation</w:t>
      </w:r>
      <w:r w:rsidR="00DF5A1A">
        <w:rPr>
          <w:rFonts w:ascii="Arial" w:hAnsi="Arial" w:cs="Arial"/>
          <w:sz w:val="24"/>
          <w:szCs w:val="24"/>
          <w:lang w:val="en" w:eastAsia="en-IE"/>
        </w:rPr>
        <w:t>,</w:t>
      </w:r>
      <w:r w:rsidRPr="009604E2">
        <w:rPr>
          <w:rFonts w:ascii="Arial" w:hAnsi="Arial" w:cs="Arial"/>
          <w:sz w:val="24"/>
          <w:szCs w:val="24"/>
          <w:lang w:val="en" w:eastAsia="en-IE"/>
        </w:rPr>
        <w:t xml:space="preserve"> or</w:t>
      </w:r>
      <w:r w:rsidR="00DF5A1A">
        <w:rPr>
          <w:rFonts w:ascii="Arial" w:hAnsi="Arial" w:cs="Arial"/>
          <w:sz w:val="24"/>
          <w:szCs w:val="24"/>
          <w:lang w:val="en" w:eastAsia="en-IE"/>
        </w:rPr>
        <w:t xml:space="preserve"> you</w:t>
      </w:r>
      <w:r w:rsidRPr="009604E2">
        <w:rPr>
          <w:rFonts w:ascii="Arial" w:hAnsi="Arial" w:cs="Arial"/>
          <w:sz w:val="24"/>
          <w:szCs w:val="24"/>
          <w:lang w:val="en" w:eastAsia="en-IE"/>
        </w:rPr>
        <w:t xml:space="preserve"> have been unsuccessful in your appeal, the Minister will refuse to grant you either declaration. </w:t>
      </w:r>
    </w:p>
    <w:p w14:paraId="48719F12" w14:textId="77777777" w:rsidR="00890241" w:rsidRPr="009604E2" w:rsidRDefault="00890241" w:rsidP="00A603B8">
      <w:pPr>
        <w:pStyle w:val="NoSpacing"/>
        <w:rPr>
          <w:rFonts w:ascii="Arial" w:hAnsi="Arial" w:cs="Arial"/>
          <w:sz w:val="24"/>
          <w:szCs w:val="24"/>
          <w:lang w:val="en" w:eastAsia="en-IE"/>
        </w:rPr>
      </w:pPr>
    </w:p>
    <w:p w14:paraId="00124E5B" w14:textId="5BA7CDB6" w:rsidR="00F244B6" w:rsidRPr="009604E2" w:rsidRDefault="00C220DA"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The Minister may refuse </w:t>
      </w:r>
      <w:r w:rsidR="00890241" w:rsidRPr="009604E2">
        <w:rPr>
          <w:rFonts w:ascii="Arial" w:hAnsi="Arial" w:cs="Arial"/>
          <w:sz w:val="24"/>
          <w:szCs w:val="24"/>
          <w:lang w:val="en" w:eastAsia="en-IE"/>
        </w:rPr>
        <w:t>a declaration</w:t>
      </w:r>
      <w:r w:rsidR="00DF5A1A">
        <w:rPr>
          <w:rFonts w:ascii="Arial" w:hAnsi="Arial" w:cs="Arial"/>
          <w:sz w:val="24"/>
          <w:szCs w:val="24"/>
          <w:lang w:val="en" w:eastAsia="en-IE"/>
        </w:rPr>
        <w:t>,</w:t>
      </w:r>
      <w:r w:rsidR="00890241" w:rsidRPr="009604E2">
        <w:rPr>
          <w:rFonts w:ascii="Arial" w:hAnsi="Arial" w:cs="Arial"/>
          <w:sz w:val="24"/>
          <w:szCs w:val="24"/>
          <w:lang w:val="en" w:eastAsia="en-IE"/>
        </w:rPr>
        <w:t xml:space="preserve"> even if the IPO has recommended that you are entitled to a refugee declaration</w:t>
      </w:r>
      <w:r w:rsidR="00DF5A1A">
        <w:rPr>
          <w:rFonts w:ascii="Arial" w:hAnsi="Arial" w:cs="Arial"/>
          <w:sz w:val="24"/>
          <w:szCs w:val="24"/>
          <w:lang w:val="en" w:eastAsia="en-IE"/>
        </w:rPr>
        <w:t>,</w:t>
      </w:r>
      <w:r w:rsidRPr="009604E2">
        <w:rPr>
          <w:rFonts w:ascii="Arial" w:hAnsi="Arial" w:cs="Arial"/>
          <w:sz w:val="24"/>
          <w:szCs w:val="24"/>
          <w:lang w:val="en" w:eastAsia="en-IE"/>
        </w:rPr>
        <w:t xml:space="preserve"> if you are reasonably considered to be a danger to the security of the State or the community</w:t>
      </w:r>
      <w:r w:rsidR="00890241" w:rsidRPr="009604E2">
        <w:rPr>
          <w:rFonts w:ascii="Arial" w:hAnsi="Arial" w:cs="Arial"/>
          <w:sz w:val="24"/>
          <w:szCs w:val="24"/>
          <w:lang w:val="en" w:eastAsia="en-IE"/>
        </w:rPr>
        <w:t>.</w:t>
      </w:r>
    </w:p>
    <w:p w14:paraId="595499CD" w14:textId="77777777" w:rsidR="00540D47" w:rsidRPr="009604E2" w:rsidRDefault="00540D47" w:rsidP="00A603B8">
      <w:pPr>
        <w:pStyle w:val="NoSpacing"/>
        <w:rPr>
          <w:rFonts w:ascii="Arial" w:hAnsi="Arial" w:cs="Arial"/>
          <w:sz w:val="24"/>
          <w:szCs w:val="24"/>
          <w:lang w:val="en" w:eastAsia="en-IE"/>
        </w:rPr>
      </w:pPr>
    </w:p>
    <w:p w14:paraId="1D9D35C7" w14:textId="4F8BAFE2" w:rsidR="00540D47" w:rsidRPr="009604E2" w:rsidRDefault="00C220DA" w:rsidP="00A603B8">
      <w:pPr>
        <w:pStyle w:val="NoSpacing"/>
        <w:rPr>
          <w:rFonts w:ascii="Arial" w:hAnsi="Arial" w:cs="Arial"/>
          <w:sz w:val="24"/>
          <w:szCs w:val="24"/>
          <w:lang w:val="en" w:eastAsia="en-IE"/>
        </w:rPr>
      </w:pPr>
      <w:r w:rsidRPr="009604E2">
        <w:rPr>
          <w:rFonts w:ascii="Arial" w:hAnsi="Arial" w:cs="Arial"/>
          <w:sz w:val="24"/>
          <w:szCs w:val="24"/>
          <w:lang w:val="en" w:eastAsia="en-IE"/>
        </w:rPr>
        <w:t>After a declaration is granted</w:t>
      </w:r>
      <w:r w:rsidR="00DF5A1A">
        <w:rPr>
          <w:rFonts w:ascii="Arial" w:hAnsi="Arial" w:cs="Arial"/>
          <w:sz w:val="24"/>
          <w:szCs w:val="24"/>
          <w:lang w:val="en" w:eastAsia="en-IE"/>
        </w:rPr>
        <w:t>,</w:t>
      </w:r>
      <w:r w:rsidRPr="009604E2">
        <w:rPr>
          <w:rFonts w:ascii="Arial" w:hAnsi="Arial" w:cs="Arial"/>
          <w:sz w:val="24"/>
          <w:szCs w:val="24"/>
          <w:lang w:val="en" w:eastAsia="en-IE"/>
        </w:rPr>
        <w:t xml:space="preserve"> t</w:t>
      </w:r>
      <w:r w:rsidR="00540D47" w:rsidRPr="009604E2">
        <w:rPr>
          <w:rFonts w:ascii="Arial" w:hAnsi="Arial" w:cs="Arial"/>
          <w:sz w:val="24"/>
          <w:szCs w:val="24"/>
          <w:lang w:val="en" w:eastAsia="en-IE"/>
        </w:rPr>
        <w:t>he Minister may revoke a declaration</w:t>
      </w:r>
      <w:r w:rsidR="00DF5A1A">
        <w:rPr>
          <w:rFonts w:ascii="Arial" w:hAnsi="Arial" w:cs="Arial"/>
          <w:sz w:val="24"/>
          <w:szCs w:val="24"/>
          <w:lang w:val="en" w:eastAsia="en-IE"/>
        </w:rPr>
        <w:t>. They may do so</w:t>
      </w:r>
      <w:r w:rsidR="00540D47" w:rsidRPr="009604E2">
        <w:rPr>
          <w:rFonts w:ascii="Arial" w:hAnsi="Arial" w:cs="Arial"/>
          <w:sz w:val="24"/>
          <w:szCs w:val="24"/>
          <w:lang w:val="en" w:eastAsia="en-IE"/>
        </w:rPr>
        <w:t xml:space="preserve"> if there are reasonable grounds for believing that </w:t>
      </w:r>
      <w:r w:rsidR="00AB3DBC">
        <w:rPr>
          <w:rFonts w:ascii="Arial" w:hAnsi="Arial" w:cs="Arial"/>
          <w:sz w:val="24"/>
          <w:szCs w:val="24"/>
          <w:lang w:val="en" w:eastAsia="en-IE"/>
        </w:rPr>
        <w:t>you are</w:t>
      </w:r>
      <w:r w:rsidR="00540D47" w:rsidRPr="009604E2">
        <w:rPr>
          <w:rFonts w:ascii="Arial" w:hAnsi="Arial" w:cs="Arial"/>
          <w:sz w:val="24"/>
          <w:szCs w:val="24"/>
          <w:lang w:val="en" w:eastAsia="en-IE"/>
        </w:rPr>
        <w:t xml:space="preserve"> a danger to the State</w:t>
      </w:r>
      <w:r w:rsidR="00DF5A1A">
        <w:rPr>
          <w:rFonts w:ascii="Arial" w:hAnsi="Arial" w:cs="Arial"/>
          <w:sz w:val="24"/>
          <w:szCs w:val="24"/>
          <w:lang w:val="en" w:eastAsia="en-IE"/>
        </w:rPr>
        <w:t>,</w:t>
      </w:r>
      <w:r w:rsidR="00540D47" w:rsidRPr="009604E2">
        <w:rPr>
          <w:rFonts w:ascii="Arial" w:hAnsi="Arial" w:cs="Arial"/>
          <w:sz w:val="24"/>
          <w:szCs w:val="24"/>
          <w:lang w:val="en" w:eastAsia="en-IE"/>
        </w:rPr>
        <w:t xml:space="preserve"> or that </w:t>
      </w:r>
      <w:r w:rsidR="00AB3DBC">
        <w:rPr>
          <w:rFonts w:ascii="Arial" w:hAnsi="Arial" w:cs="Arial"/>
          <w:sz w:val="24"/>
          <w:szCs w:val="24"/>
          <w:lang w:val="en" w:eastAsia="en-IE"/>
        </w:rPr>
        <w:t>you</w:t>
      </w:r>
      <w:r w:rsidR="00540D47" w:rsidRPr="009604E2">
        <w:rPr>
          <w:rFonts w:ascii="Arial" w:hAnsi="Arial" w:cs="Arial"/>
          <w:sz w:val="24"/>
          <w:szCs w:val="24"/>
          <w:lang w:val="en" w:eastAsia="en-IE"/>
        </w:rPr>
        <w:t xml:space="preserve"> misrepresented or </w:t>
      </w:r>
      <w:r w:rsidRPr="009604E2">
        <w:rPr>
          <w:rFonts w:ascii="Arial" w:hAnsi="Arial" w:cs="Arial"/>
          <w:sz w:val="24"/>
          <w:szCs w:val="24"/>
          <w:lang w:val="en" w:eastAsia="en-IE"/>
        </w:rPr>
        <w:t>ha</w:t>
      </w:r>
      <w:r w:rsidR="00AB3DBC">
        <w:rPr>
          <w:rFonts w:ascii="Arial" w:hAnsi="Arial" w:cs="Arial"/>
          <w:sz w:val="24"/>
          <w:szCs w:val="24"/>
          <w:lang w:val="en" w:eastAsia="en-IE"/>
        </w:rPr>
        <w:t>ve</w:t>
      </w:r>
      <w:r w:rsidRPr="009604E2">
        <w:rPr>
          <w:rFonts w:ascii="Arial" w:hAnsi="Arial" w:cs="Arial"/>
          <w:sz w:val="24"/>
          <w:szCs w:val="24"/>
          <w:lang w:val="en" w:eastAsia="en-IE"/>
        </w:rPr>
        <w:t xml:space="preserve"> </w:t>
      </w:r>
      <w:r w:rsidR="00540D47" w:rsidRPr="009604E2">
        <w:rPr>
          <w:rFonts w:ascii="Arial" w:hAnsi="Arial" w:cs="Arial"/>
          <w:sz w:val="24"/>
          <w:szCs w:val="24"/>
          <w:lang w:val="en" w:eastAsia="en-IE"/>
        </w:rPr>
        <w:t>omitted relevant facts during the application process.</w:t>
      </w:r>
    </w:p>
    <w:p w14:paraId="3324CE6A" w14:textId="77777777" w:rsidR="00FD190E" w:rsidRPr="009604E2" w:rsidRDefault="00FD190E" w:rsidP="00A603B8">
      <w:pPr>
        <w:pStyle w:val="NoSpacing"/>
        <w:rPr>
          <w:rFonts w:ascii="Arial" w:hAnsi="Arial" w:cs="Arial"/>
          <w:sz w:val="24"/>
          <w:szCs w:val="24"/>
          <w:lang w:val="en" w:eastAsia="en-IE"/>
        </w:rPr>
      </w:pPr>
    </w:p>
    <w:p w14:paraId="260F780D" w14:textId="77777777" w:rsidR="00FD190E" w:rsidRPr="009604E2" w:rsidRDefault="00FD190E" w:rsidP="00267575">
      <w:pPr>
        <w:pStyle w:val="Heading2"/>
        <w:rPr>
          <w:lang w:val="en" w:eastAsia="en-IE"/>
        </w:rPr>
      </w:pPr>
      <w:r w:rsidRPr="009604E2">
        <w:rPr>
          <w:lang w:val="en" w:eastAsia="en-IE"/>
        </w:rPr>
        <w:lastRenderedPageBreak/>
        <w:t xml:space="preserve">Voluntary </w:t>
      </w:r>
      <w:r w:rsidR="00DF5A1A">
        <w:rPr>
          <w:lang w:val="en" w:eastAsia="en-IE"/>
        </w:rPr>
        <w:t>r</w:t>
      </w:r>
      <w:r w:rsidR="00DF5A1A" w:rsidRPr="009604E2">
        <w:rPr>
          <w:lang w:val="en" w:eastAsia="en-IE"/>
        </w:rPr>
        <w:t xml:space="preserve">eturn </w:t>
      </w:r>
      <w:r w:rsidR="00FA1F75" w:rsidRPr="009604E2">
        <w:rPr>
          <w:lang w:val="en" w:eastAsia="en-IE"/>
        </w:rPr>
        <w:t>and deportation</w:t>
      </w:r>
    </w:p>
    <w:p w14:paraId="3A7D3F66" w14:textId="3CE7591A" w:rsidR="00C220DA" w:rsidRPr="009604E2" w:rsidRDefault="001665ED"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You have the option to </w:t>
      </w:r>
      <w:r w:rsidR="00AB3DBC" w:rsidRPr="009604E2">
        <w:rPr>
          <w:rFonts w:ascii="Arial" w:hAnsi="Arial" w:cs="Arial"/>
          <w:sz w:val="24"/>
          <w:szCs w:val="24"/>
          <w:lang w:val="en" w:eastAsia="en-IE"/>
        </w:rPr>
        <w:t xml:space="preserve">return </w:t>
      </w:r>
      <w:r w:rsidRPr="009604E2">
        <w:rPr>
          <w:rFonts w:ascii="Arial" w:hAnsi="Arial" w:cs="Arial"/>
          <w:sz w:val="24"/>
          <w:szCs w:val="24"/>
          <w:lang w:val="en" w:eastAsia="en-IE"/>
        </w:rPr>
        <w:t xml:space="preserve">voluntarily to your country of origin or </w:t>
      </w:r>
      <w:r w:rsidR="00DF5A1A">
        <w:rPr>
          <w:rFonts w:ascii="Arial" w:hAnsi="Arial" w:cs="Arial"/>
          <w:sz w:val="24"/>
          <w:szCs w:val="24"/>
          <w:lang w:val="en" w:eastAsia="en-IE"/>
        </w:rPr>
        <w:t xml:space="preserve">country of former </w:t>
      </w:r>
      <w:r w:rsidRPr="009604E2">
        <w:rPr>
          <w:rFonts w:ascii="Arial" w:hAnsi="Arial" w:cs="Arial"/>
          <w:sz w:val="24"/>
          <w:szCs w:val="24"/>
          <w:lang w:val="en" w:eastAsia="en-IE"/>
        </w:rPr>
        <w:t xml:space="preserve">habitual residence at any time </w:t>
      </w:r>
      <w:r w:rsidR="00C220DA" w:rsidRPr="009604E2">
        <w:rPr>
          <w:rFonts w:ascii="Arial" w:hAnsi="Arial" w:cs="Arial"/>
          <w:sz w:val="24"/>
          <w:szCs w:val="24"/>
          <w:lang w:val="en" w:eastAsia="en-IE"/>
        </w:rPr>
        <w:t>during</w:t>
      </w:r>
      <w:r w:rsidRPr="009604E2">
        <w:rPr>
          <w:rFonts w:ascii="Arial" w:hAnsi="Arial" w:cs="Arial"/>
          <w:sz w:val="24"/>
          <w:szCs w:val="24"/>
          <w:lang w:val="en" w:eastAsia="en-IE"/>
        </w:rPr>
        <w:t xml:space="preserve"> the international protection process. You may also </w:t>
      </w:r>
      <w:r w:rsidR="00AB3DBC" w:rsidRPr="009604E2">
        <w:rPr>
          <w:rFonts w:ascii="Arial" w:hAnsi="Arial" w:cs="Arial"/>
          <w:sz w:val="24"/>
          <w:szCs w:val="24"/>
          <w:lang w:val="en" w:eastAsia="en-IE"/>
        </w:rPr>
        <w:t xml:space="preserve">return </w:t>
      </w:r>
      <w:r w:rsidRPr="009604E2">
        <w:rPr>
          <w:rFonts w:ascii="Arial" w:hAnsi="Arial" w:cs="Arial"/>
          <w:sz w:val="24"/>
          <w:szCs w:val="24"/>
          <w:lang w:val="en" w:eastAsia="en-IE"/>
        </w:rPr>
        <w:t xml:space="preserve">voluntarily if your application is unsuccessful. </w:t>
      </w:r>
    </w:p>
    <w:p w14:paraId="71F5FA21" w14:textId="77777777" w:rsidR="00C220DA" w:rsidRPr="009604E2" w:rsidRDefault="00C220DA" w:rsidP="00A603B8">
      <w:pPr>
        <w:pStyle w:val="NoSpacing"/>
        <w:rPr>
          <w:rFonts w:ascii="Arial" w:hAnsi="Arial" w:cs="Arial"/>
          <w:sz w:val="24"/>
          <w:szCs w:val="24"/>
          <w:lang w:val="en" w:eastAsia="en-IE"/>
        </w:rPr>
      </w:pPr>
    </w:p>
    <w:p w14:paraId="0489A82C" w14:textId="60C2D050" w:rsidR="001665ED" w:rsidRPr="009604E2" w:rsidRDefault="001665ED"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If you have been refused </w:t>
      </w:r>
      <w:r w:rsidR="00C220DA" w:rsidRPr="009604E2">
        <w:rPr>
          <w:rFonts w:ascii="Arial" w:hAnsi="Arial" w:cs="Arial"/>
          <w:sz w:val="24"/>
          <w:szCs w:val="24"/>
          <w:lang w:val="en" w:eastAsia="en-IE"/>
        </w:rPr>
        <w:t>a declaration</w:t>
      </w:r>
      <w:r w:rsidR="00DF5A1A">
        <w:rPr>
          <w:rFonts w:ascii="Arial" w:hAnsi="Arial" w:cs="Arial"/>
          <w:sz w:val="24"/>
          <w:szCs w:val="24"/>
          <w:lang w:val="en" w:eastAsia="en-IE"/>
        </w:rPr>
        <w:t>,</w:t>
      </w:r>
      <w:r w:rsidR="00C220DA" w:rsidRPr="009604E2">
        <w:rPr>
          <w:rFonts w:ascii="Arial" w:hAnsi="Arial" w:cs="Arial"/>
          <w:sz w:val="24"/>
          <w:szCs w:val="24"/>
          <w:lang w:val="en" w:eastAsia="en-IE"/>
        </w:rPr>
        <w:t xml:space="preserve"> </w:t>
      </w:r>
      <w:r w:rsidRPr="009604E2">
        <w:rPr>
          <w:rFonts w:ascii="Arial" w:hAnsi="Arial" w:cs="Arial"/>
          <w:sz w:val="24"/>
          <w:szCs w:val="24"/>
          <w:lang w:val="en" w:eastAsia="en-IE"/>
        </w:rPr>
        <w:t xml:space="preserve">the Minister will write to you with notification of </w:t>
      </w:r>
      <w:r w:rsidR="00C220DA" w:rsidRPr="009604E2">
        <w:rPr>
          <w:rFonts w:ascii="Arial" w:hAnsi="Arial" w:cs="Arial"/>
          <w:sz w:val="24"/>
          <w:szCs w:val="24"/>
          <w:lang w:val="en" w:eastAsia="en-IE"/>
        </w:rPr>
        <w:t>that refusal</w:t>
      </w:r>
      <w:r w:rsidRPr="009604E2">
        <w:rPr>
          <w:rFonts w:ascii="Arial" w:hAnsi="Arial" w:cs="Arial"/>
          <w:sz w:val="24"/>
          <w:szCs w:val="24"/>
          <w:lang w:val="en" w:eastAsia="en-IE"/>
        </w:rPr>
        <w:t xml:space="preserve"> </w:t>
      </w:r>
      <w:r w:rsidR="00C220DA" w:rsidRPr="009604E2">
        <w:rPr>
          <w:rFonts w:ascii="Arial" w:hAnsi="Arial" w:cs="Arial"/>
          <w:sz w:val="24"/>
          <w:szCs w:val="24"/>
          <w:lang w:val="en" w:eastAsia="en-IE"/>
        </w:rPr>
        <w:t xml:space="preserve">and will </w:t>
      </w:r>
      <w:r w:rsidRPr="009604E2">
        <w:rPr>
          <w:rFonts w:ascii="Arial" w:hAnsi="Arial" w:cs="Arial"/>
          <w:sz w:val="24"/>
          <w:szCs w:val="24"/>
          <w:lang w:val="en" w:eastAsia="en-IE"/>
        </w:rPr>
        <w:t xml:space="preserve">give you the option of voluntary return. </w:t>
      </w:r>
      <w:r w:rsidR="00DF5A1A">
        <w:rPr>
          <w:rFonts w:ascii="Arial" w:hAnsi="Arial" w:cs="Arial"/>
          <w:sz w:val="24"/>
          <w:szCs w:val="24"/>
          <w:lang w:val="en" w:eastAsia="en-IE"/>
        </w:rPr>
        <w:t>In order to avail of this</w:t>
      </w:r>
      <w:r w:rsidR="001C3693">
        <w:rPr>
          <w:rFonts w:ascii="Arial" w:hAnsi="Arial" w:cs="Arial"/>
          <w:sz w:val="24"/>
          <w:szCs w:val="24"/>
          <w:lang w:val="en" w:eastAsia="en-IE"/>
        </w:rPr>
        <w:t xml:space="preserve">, you must notify the Minister in writing within five days of being notified. </w:t>
      </w:r>
      <w:r w:rsidRPr="009604E2">
        <w:rPr>
          <w:rFonts w:ascii="Arial" w:hAnsi="Arial" w:cs="Arial"/>
          <w:sz w:val="24"/>
          <w:szCs w:val="24"/>
          <w:lang w:val="en" w:eastAsia="en-IE"/>
        </w:rPr>
        <w:t xml:space="preserve">If you decide to </w:t>
      </w:r>
      <w:r w:rsidR="00AB3DBC" w:rsidRPr="009604E2">
        <w:rPr>
          <w:rFonts w:ascii="Arial" w:hAnsi="Arial" w:cs="Arial"/>
          <w:sz w:val="24"/>
          <w:szCs w:val="24"/>
          <w:lang w:val="en" w:eastAsia="en-IE"/>
        </w:rPr>
        <w:t>return</w:t>
      </w:r>
      <w:r w:rsidR="00AB3DBC">
        <w:rPr>
          <w:rFonts w:ascii="Arial" w:hAnsi="Arial" w:cs="Arial"/>
          <w:sz w:val="24"/>
          <w:szCs w:val="24"/>
          <w:lang w:val="en" w:eastAsia="en-IE"/>
        </w:rPr>
        <w:t xml:space="preserve"> </w:t>
      </w:r>
      <w:r w:rsidR="001C3693">
        <w:rPr>
          <w:rFonts w:ascii="Arial" w:hAnsi="Arial" w:cs="Arial"/>
          <w:sz w:val="24"/>
          <w:szCs w:val="24"/>
          <w:lang w:val="en" w:eastAsia="en-IE"/>
        </w:rPr>
        <w:t>voluntarily,</w:t>
      </w:r>
      <w:r w:rsidRPr="009604E2">
        <w:rPr>
          <w:rFonts w:ascii="Arial" w:hAnsi="Arial" w:cs="Arial"/>
          <w:sz w:val="24"/>
          <w:szCs w:val="24"/>
          <w:lang w:val="en" w:eastAsia="en-IE"/>
        </w:rPr>
        <w:t xml:space="preserve"> you can obtain advice and assistance regarding travel documents and financial assistance from the International </w:t>
      </w:r>
      <w:r w:rsidR="00AB3DBC" w:rsidRPr="009604E2">
        <w:rPr>
          <w:rFonts w:ascii="Arial" w:hAnsi="Arial" w:cs="Arial"/>
          <w:sz w:val="24"/>
          <w:szCs w:val="24"/>
          <w:lang w:val="en" w:eastAsia="en-IE"/>
        </w:rPr>
        <w:t>Organi</w:t>
      </w:r>
      <w:r w:rsidR="00AB3DBC">
        <w:rPr>
          <w:rFonts w:ascii="Arial" w:hAnsi="Arial" w:cs="Arial"/>
          <w:sz w:val="24"/>
          <w:szCs w:val="24"/>
          <w:lang w:val="en" w:eastAsia="en-IE"/>
        </w:rPr>
        <w:t>z</w:t>
      </w:r>
      <w:r w:rsidR="00AB3DBC" w:rsidRPr="009604E2">
        <w:rPr>
          <w:rFonts w:ascii="Arial" w:hAnsi="Arial" w:cs="Arial"/>
          <w:sz w:val="24"/>
          <w:szCs w:val="24"/>
          <w:lang w:val="en" w:eastAsia="en-IE"/>
        </w:rPr>
        <w:t xml:space="preserve">ation </w:t>
      </w:r>
      <w:r w:rsidRPr="009604E2">
        <w:rPr>
          <w:rFonts w:ascii="Arial" w:hAnsi="Arial" w:cs="Arial"/>
          <w:sz w:val="24"/>
          <w:szCs w:val="24"/>
          <w:lang w:val="en" w:eastAsia="en-IE"/>
        </w:rPr>
        <w:t>for Migration.</w:t>
      </w:r>
    </w:p>
    <w:p w14:paraId="30054DEB" w14:textId="77777777" w:rsidR="006A5697" w:rsidRPr="009604E2" w:rsidRDefault="006A5697" w:rsidP="00A603B8">
      <w:pPr>
        <w:pStyle w:val="NoSpacing"/>
        <w:rPr>
          <w:rFonts w:ascii="Arial" w:hAnsi="Arial" w:cs="Arial"/>
          <w:sz w:val="24"/>
          <w:szCs w:val="24"/>
          <w:lang w:val="en" w:eastAsia="en-IE"/>
        </w:rPr>
      </w:pPr>
    </w:p>
    <w:p w14:paraId="568AF11C" w14:textId="77777777" w:rsidR="006A5697" w:rsidRPr="009604E2" w:rsidRDefault="006A5697"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If you do not choose to </w:t>
      </w:r>
      <w:r w:rsidR="00AB3DBC" w:rsidRPr="009604E2">
        <w:rPr>
          <w:rFonts w:ascii="Arial" w:hAnsi="Arial" w:cs="Arial"/>
          <w:sz w:val="24"/>
          <w:szCs w:val="24"/>
          <w:lang w:val="en" w:eastAsia="en-IE"/>
        </w:rPr>
        <w:t xml:space="preserve">return </w:t>
      </w:r>
      <w:r w:rsidRPr="009604E2">
        <w:rPr>
          <w:rFonts w:ascii="Arial" w:hAnsi="Arial" w:cs="Arial"/>
          <w:sz w:val="24"/>
          <w:szCs w:val="24"/>
          <w:lang w:val="en" w:eastAsia="en-IE"/>
        </w:rPr>
        <w:t>voluntarily</w:t>
      </w:r>
      <w:r w:rsidR="001C3693">
        <w:rPr>
          <w:rFonts w:ascii="Arial" w:hAnsi="Arial" w:cs="Arial"/>
          <w:sz w:val="24"/>
          <w:szCs w:val="24"/>
          <w:lang w:val="en" w:eastAsia="en-IE"/>
        </w:rPr>
        <w:t>,</w:t>
      </w:r>
      <w:r w:rsidRPr="009604E2">
        <w:rPr>
          <w:rFonts w:ascii="Arial" w:hAnsi="Arial" w:cs="Arial"/>
          <w:sz w:val="24"/>
          <w:szCs w:val="24"/>
          <w:lang w:val="en" w:eastAsia="en-IE"/>
        </w:rPr>
        <w:t xml:space="preserve"> the Minister</w:t>
      </w:r>
      <w:r w:rsidR="00850562">
        <w:rPr>
          <w:rFonts w:ascii="Arial" w:hAnsi="Arial" w:cs="Arial"/>
          <w:sz w:val="24"/>
          <w:szCs w:val="24"/>
          <w:lang w:val="en" w:eastAsia="en-IE"/>
        </w:rPr>
        <w:t xml:space="preserve"> for Justice and E</w:t>
      </w:r>
      <w:r w:rsidR="001C3693">
        <w:rPr>
          <w:rFonts w:ascii="Arial" w:hAnsi="Arial" w:cs="Arial"/>
          <w:sz w:val="24"/>
          <w:szCs w:val="24"/>
          <w:lang w:val="en" w:eastAsia="en-IE"/>
        </w:rPr>
        <w:t>quality</w:t>
      </w:r>
      <w:r w:rsidRPr="009604E2">
        <w:rPr>
          <w:rFonts w:ascii="Arial" w:hAnsi="Arial" w:cs="Arial"/>
          <w:sz w:val="24"/>
          <w:szCs w:val="24"/>
          <w:lang w:val="en" w:eastAsia="en-IE"/>
        </w:rPr>
        <w:t xml:space="preserve"> will issue a </w:t>
      </w:r>
      <w:r w:rsidR="00BB0744" w:rsidRPr="009604E2">
        <w:rPr>
          <w:rFonts w:ascii="Arial" w:hAnsi="Arial" w:cs="Arial"/>
          <w:sz w:val="24"/>
          <w:szCs w:val="24"/>
          <w:lang w:val="en" w:eastAsia="en-IE"/>
        </w:rPr>
        <w:t>deportation order against you</w:t>
      </w:r>
      <w:r w:rsidR="001C3693">
        <w:rPr>
          <w:rFonts w:ascii="Arial" w:hAnsi="Arial" w:cs="Arial"/>
          <w:sz w:val="24"/>
          <w:szCs w:val="24"/>
          <w:lang w:val="en" w:eastAsia="en-IE"/>
        </w:rPr>
        <w:t>,</w:t>
      </w:r>
      <w:r w:rsidR="00BB0744" w:rsidRPr="009604E2">
        <w:rPr>
          <w:rFonts w:ascii="Arial" w:hAnsi="Arial" w:cs="Arial"/>
          <w:sz w:val="24"/>
          <w:szCs w:val="24"/>
          <w:lang w:val="en" w:eastAsia="en-IE"/>
        </w:rPr>
        <w:t xml:space="preserve"> and a</w:t>
      </w:r>
      <w:r w:rsidRPr="009604E2">
        <w:rPr>
          <w:rFonts w:ascii="Arial" w:hAnsi="Arial" w:cs="Arial"/>
          <w:sz w:val="24"/>
          <w:szCs w:val="24"/>
          <w:lang w:val="en" w:eastAsia="en-IE"/>
        </w:rPr>
        <w:t>rrangements will be made for your removal from the State. If you do not comply with a deportation order</w:t>
      </w:r>
      <w:r w:rsidR="00AB3DBC">
        <w:rPr>
          <w:rFonts w:ascii="Arial" w:hAnsi="Arial" w:cs="Arial"/>
          <w:sz w:val="24"/>
          <w:szCs w:val="24"/>
          <w:lang w:val="en" w:eastAsia="en-IE"/>
        </w:rPr>
        <w:t>,</w:t>
      </w:r>
      <w:r w:rsidRPr="009604E2">
        <w:rPr>
          <w:rFonts w:ascii="Arial" w:hAnsi="Arial" w:cs="Arial"/>
          <w:sz w:val="24"/>
          <w:szCs w:val="24"/>
          <w:lang w:val="en" w:eastAsia="en-IE"/>
        </w:rPr>
        <w:t xml:space="preserve"> you will have no legal basis to remain in the State.</w:t>
      </w:r>
    </w:p>
    <w:p w14:paraId="2B50969D" w14:textId="77777777" w:rsidR="006A5697" w:rsidRPr="009604E2" w:rsidRDefault="006A5697" w:rsidP="00A603B8">
      <w:pPr>
        <w:pStyle w:val="NoSpacing"/>
        <w:rPr>
          <w:rFonts w:ascii="Arial" w:hAnsi="Arial" w:cs="Arial"/>
          <w:sz w:val="24"/>
          <w:szCs w:val="24"/>
          <w:lang w:val="en" w:eastAsia="en-IE"/>
        </w:rPr>
      </w:pPr>
    </w:p>
    <w:p w14:paraId="4DAEDDE6" w14:textId="728D7E6E" w:rsidR="007912E7" w:rsidRPr="009604E2" w:rsidRDefault="006A5697"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The benefit of </w:t>
      </w:r>
      <w:r w:rsidR="00AB3DBC" w:rsidRPr="009604E2">
        <w:rPr>
          <w:rFonts w:ascii="Arial" w:hAnsi="Arial" w:cs="Arial"/>
          <w:sz w:val="24"/>
          <w:szCs w:val="24"/>
          <w:lang w:val="en" w:eastAsia="en-IE"/>
        </w:rPr>
        <w:t xml:space="preserve">returning </w:t>
      </w:r>
      <w:r w:rsidRPr="009604E2">
        <w:rPr>
          <w:rFonts w:ascii="Arial" w:hAnsi="Arial" w:cs="Arial"/>
          <w:sz w:val="24"/>
          <w:szCs w:val="24"/>
          <w:lang w:val="en" w:eastAsia="en-IE"/>
        </w:rPr>
        <w:t>voluntarily is that you may return to the State at a later stage if your circumstances have changed</w:t>
      </w:r>
      <w:r w:rsidR="001C3693">
        <w:rPr>
          <w:rFonts w:ascii="Arial" w:hAnsi="Arial" w:cs="Arial"/>
          <w:sz w:val="24"/>
          <w:szCs w:val="24"/>
          <w:lang w:val="en" w:eastAsia="en-IE"/>
        </w:rPr>
        <w:t>,</w:t>
      </w:r>
      <w:r w:rsidRPr="009604E2">
        <w:rPr>
          <w:rFonts w:ascii="Arial" w:hAnsi="Arial" w:cs="Arial"/>
          <w:sz w:val="24"/>
          <w:szCs w:val="24"/>
          <w:lang w:val="en" w:eastAsia="en-IE"/>
        </w:rPr>
        <w:t xml:space="preserve"> and you may </w:t>
      </w:r>
      <w:r w:rsidR="00097160" w:rsidRPr="009604E2">
        <w:rPr>
          <w:rFonts w:ascii="Arial" w:hAnsi="Arial" w:cs="Arial"/>
          <w:sz w:val="24"/>
          <w:szCs w:val="24"/>
          <w:lang w:val="en" w:eastAsia="en-IE"/>
        </w:rPr>
        <w:t>be able to establish a right to either status at that point. If you are deported</w:t>
      </w:r>
      <w:r w:rsidR="001C3693">
        <w:rPr>
          <w:rFonts w:ascii="Arial" w:hAnsi="Arial" w:cs="Arial"/>
          <w:sz w:val="24"/>
          <w:szCs w:val="24"/>
          <w:lang w:val="en" w:eastAsia="en-IE"/>
        </w:rPr>
        <w:t>,</w:t>
      </w:r>
      <w:r w:rsidR="00097160" w:rsidRPr="009604E2">
        <w:rPr>
          <w:rFonts w:ascii="Arial" w:hAnsi="Arial" w:cs="Arial"/>
          <w:sz w:val="24"/>
          <w:szCs w:val="24"/>
          <w:lang w:val="en" w:eastAsia="en-IE"/>
        </w:rPr>
        <w:t xml:space="preserve"> you will have been ordered to leave the State and you may not return </w:t>
      </w:r>
      <w:r w:rsidR="00AB3DBC">
        <w:rPr>
          <w:rFonts w:ascii="Arial" w:hAnsi="Arial" w:cs="Arial"/>
          <w:sz w:val="24"/>
          <w:szCs w:val="24"/>
          <w:lang w:val="en" w:eastAsia="en-IE"/>
        </w:rPr>
        <w:t>unless</w:t>
      </w:r>
      <w:r w:rsidR="00AB3DBC" w:rsidRPr="009604E2">
        <w:rPr>
          <w:rFonts w:ascii="Arial" w:hAnsi="Arial" w:cs="Arial"/>
          <w:sz w:val="24"/>
          <w:szCs w:val="24"/>
          <w:lang w:val="en" w:eastAsia="en-IE"/>
        </w:rPr>
        <w:t xml:space="preserve"> </w:t>
      </w:r>
      <w:r w:rsidR="00097160" w:rsidRPr="009604E2">
        <w:rPr>
          <w:rFonts w:ascii="Arial" w:hAnsi="Arial" w:cs="Arial"/>
          <w:sz w:val="24"/>
          <w:szCs w:val="24"/>
          <w:lang w:val="en" w:eastAsia="en-IE"/>
        </w:rPr>
        <w:t>that deportation order is revoked.</w:t>
      </w:r>
    </w:p>
    <w:p w14:paraId="4883AABA" w14:textId="77777777" w:rsidR="00890241" w:rsidRPr="009604E2" w:rsidRDefault="00890241" w:rsidP="00A603B8">
      <w:pPr>
        <w:pStyle w:val="NoSpacing"/>
        <w:rPr>
          <w:rFonts w:ascii="Arial" w:hAnsi="Arial" w:cs="Arial"/>
          <w:color w:val="FF0000"/>
          <w:sz w:val="24"/>
          <w:szCs w:val="24"/>
          <w:lang w:val="en" w:eastAsia="en-IE"/>
        </w:rPr>
      </w:pPr>
    </w:p>
    <w:p w14:paraId="7E398A2B" w14:textId="77777777" w:rsidR="00890241" w:rsidRPr="00267575" w:rsidRDefault="001C3693" w:rsidP="00267575">
      <w:pPr>
        <w:pStyle w:val="Heading2"/>
      </w:pPr>
      <w:r w:rsidRPr="00267575">
        <w:rPr>
          <w:rStyle w:val="Heading2Char"/>
          <w:b/>
          <w:bCs/>
        </w:rPr>
        <w:t>Other possible outcomes</w:t>
      </w:r>
    </w:p>
    <w:p w14:paraId="00768358" w14:textId="77777777" w:rsidR="00A242FA" w:rsidRPr="009604E2" w:rsidRDefault="00A242FA" w:rsidP="00850562">
      <w:pPr>
        <w:pStyle w:val="Heading3"/>
        <w:rPr>
          <w:lang w:val="en" w:eastAsia="en-IE"/>
        </w:rPr>
      </w:pPr>
      <w:r w:rsidRPr="009604E2">
        <w:rPr>
          <w:lang w:val="en" w:eastAsia="en-IE"/>
        </w:rPr>
        <w:t>Permission</w:t>
      </w:r>
    </w:p>
    <w:p w14:paraId="5D9973D9" w14:textId="393830A1" w:rsidR="00C220DA" w:rsidRPr="009604E2" w:rsidRDefault="00FA1F75" w:rsidP="00A603B8">
      <w:pPr>
        <w:pStyle w:val="NoSpacing"/>
        <w:rPr>
          <w:rFonts w:ascii="Arial" w:hAnsi="Arial" w:cs="Arial"/>
          <w:sz w:val="24"/>
          <w:szCs w:val="24"/>
          <w:lang w:val="en" w:eastAsia="en-IE"/>
        </w:rPr>
      </w:pPr>
      <w:r w:rsidRPr="009604E2">
        <w:rPr>
          <w:rFonts w:ascii="Arial" w:hAnsi="Arial" w:cs="Arial"/>
          <w:sz w:val="24"/>
          <w:szCs w:val="24"/>
          <w:lang w:val="en" w:eastAsia="en-IE"/>
        </w:rPr>
        <w:t>If you are refused a refugee declaration and a subsidiary protection declaration</w:t>
      </w:r>
      <w:r w:rsidR="001C3693">
        <w:rPr>
          <w:rFonts w:ascii="Arial" w:hAnsi="Arial" w:cs="Arial"/>
          <w:sz w:val="24"/>
          <w:szCs w:val="24"/>
          <w:lang w:val="en" w:eastAsia="en-IE"/>
        </w:rPr>
        <w:t>,</w:t>
      </w:r>
      <w:r w:rsidRPr="009604E2">
        <w:rPr>
          <w:rFonts w:ascii="Arial" w:hAnsi="Arial" w:cs="Arial"/>
          <w:sz w:val="24"/>
          <w:szCs w:val="24"/>
          <w:lang w:val="en" w:eastAsia="en-IE"/>
        </w:rPr>
        <w:t xml:space="preserve"> it may be possible for you to remain in the State based on other grounds. As part of your application questionnaire</w:t>
      </w:r>
      <w:r w:rsidR="001C3693">
        <w:rPr>
          <w:rFonts w:ascii="Arial" w:hAnsi="Arial" w:cs="Arial"/>
          <w:sz w:val="24"/>
          <w:szCs w:val="24"/>
          <w:lang w:val="en" w:eastAsia="en-IE"/>
        </w:rPr>
        <w:t>,</w:t>
      </w:r>
      <w:r w:rsidRPr="009604E2">
        <w:rPr>
          <w:rFonts w:ascii="Arial" w:hAnsi="Arial" w:cs="Arial"/>
          <w:sz w:val="24"/>
          <w:szCs w:val="24"/>
          <w:lang w:val="en" w:eastAsia="en-IE"/>
        </w:rPr>
        <w:t xml:space="preserve"> you will be asked if there is any information which you would like the Minister to consider </w:t>
      </w:r>
      <w:r w:rsidR="001C3693">
        <w:rPr>
          <w:rFonts w:ascii="Arial" w:hAnsi="Arial" w:cs="Arial"/>
          <w:sz w:val="24"/>
          <w:szCs w:val="24"/>
          <w:lang w:val="en" w:eastAsia="en-IE"/>
        </w:rPr>
        <w:t>when</w:t>
      </w:r>
      <w:r w:rsidR="001C3693" w:rsidRPr="009604E2">
        <w:rPr>
          <w:rFonts w:ascii="Arial" w:hAnsi="Arial" w:cs="Arial"/>
          <w:sz w:val="24"/>
          <w:szCs w:val="24"/>
          <w:lang w:val="en" w:eastAsia="en-IE"/>
        </w:rPr>
        <w:t xml:space="preserve"> </w:t>
      </w:r>
      <w:r w:rsidRPr="009604E2">
        <w:rPr>
          <w:rFonts w:ascii="Arial" w:hAnsi="Arial" w:cs="Arial"/>
          <w:sz w:val="24"/>
          <w:szCs w:val="24"/>
          <w:lang w:val="en" w:eastAsia="en-IE"/>
        </w:rPr>
        <w:t>deciding whether to grant you long</w:t>
      </w:r>
      <w:r w:rsidR="00C220DA" w:rsidRPr="009604E2">
        <w:rPr>
          <w:rFonts w:ascii="Arial" w:hAnsi="Arial" w:cs="Arial"/>
          <w:sz w:val="24"/>
          <w:szCs w:val="24"/>
          <w:lang w:val="en" w:eastAsia="en-IE"/>
        </w:rPr>
        <w:t>er</w:t>
      </w:r>
      <w:r w:rsidR="00AB3DBC">
        <w:rPr>
          <w:rFonts w:ascii="Arial" w:hAnsi="Arial" w:cs="Arial"/>
          <w:sz w:val="24"/>
          <w:szCs w:val="24"/>
          <w:lang w:val="en" w:eastAsia="en-IE"/>
        </w:rPr>
        <w:t>-</w:t>
      </w:r>
      <w:r w:rsidRPr="009604E2">
        <w:rPr>
          <w:rFonts w:ascii="Arial" w:hAnsi="Arial" w:cs="Arial"/>
          <w:sz w:val="24"/>
          <w:szCs w:val="24"/>
          <w:lang w:val="en" w:eastAsia="en-IE"/>
        </w:rPr>
        <w:t>term p</w:t>
      </w:r>
      <w:r w:rsidR="00C220DA" w:rsidRPr="009604E2">
        <w:rPr>
          <w:rFonts w:ascii="Arial" w:hAnsi="Arial" w:cs="Arial"/>
          <w:sz w:val="24"/>
          <w:szCs w:val="24"/>
          <w:lang w:val="en" w:eastAsia="en-IE"/>
        </w:rPr>
        <w:t>ermission to remain, known as “</w:t>
      </w:r>
      <w:r w:rsidR="001C3693">
        <w:rPr>
          <w:rFonts w:ascii="Arial" w:hAnsi="Arial" w:cs="Arial"/>
          <w:sz w:val="24"/>
          <w:szCs w:val="24"/>
          <w:lang w:val="en" w:eastAsia="en-IE"/>
        </w:rPr>
        <w:t>p</w:t>
      </w:r>
      <w:r w:rsidRPr="009604E2">
        <w:rPr>
          <w:rFonts w:ascii="Arial" w:hAnsi="Arial" w:cs="Arial"/>
          <w:sz w:val="24"/>
          <w:szCs w:val="24"/>
          <w:lang w:val="en" w:eastAsia="en-IE"/>
        </w:rPr>
        <w:t>ermission”. You can also provide</w:t>
      </w:r>
      <w:r w:rsidR="00C220DA" w:rsidRPr="009604E2">
        <w:rPr>
          <w:rFonts w:ascii="Arial" w:hAnsi="Arial" w:cs="Arial"/>
          <w:sz w:val="24"/>
          <w:szCs w:val="24"/>
          <w:lang w:val="en" w:eastAsia="en-IE"/>
        </w:rPr>
        <w:t xml:space="preserve"> such</w:t>
      </w:r>
      <w:r w:rsidRPr="009604E2">
        <w:rPr>
          <w:rFonts w:ascii="Arial" w:hAnsi="Arial" w:cs="Arial"/>
          <w:sz w:val="24"/>
          <w:szCs w:val="24"/>
          <w:lang w:val="en" w:eastAsia="en-IE"/>
        </w:rPr>
        <w:t xml:space="preserve"> further information at any time throughout the application process. </w:t>
      </w:r>
    </w:p>
    <w:p w14:paraId="62FE4477" w14:textId="77777777" w:rsidR="00C220DA" w:rsidRPr="009604E2" w:rsidRDefault="00C220DA" w:rsidP="00A603B8">
      <w:pPr>
        <w:pStyle w:val="NoSpacing"/>
        <w:rPr>
          <w:rFonts w:ascii="Arial" w:hAnsi="Arial" w:cs="Arial"/>
          <w:sz w:val="24"/>
          <w:szCs w:val="24"/>
          <w:lang w:val="en" w:eastAsia="en-IE"/>
        </w:rPr>
      </w:pPr>
    </w:p>
    <w:p w14:paraId="4F957F77" w14:textId="1B7BE5EE" w:rsidR="00FA1F75" w:rsidRPr="009604E2" w:rsidRDefault="00FA1F75" w:rsidP="00A603B8">
      <w:pPr>
        <w:pStyle w:val="NoSpacing"/>
        <w:rPr>
          <w:rFonts w:ascii="Arial" w:hAnsi="Arial" w:cs="Arial"/>
          <w:sz w:val="24"/>
          <w:szCs w:val="24"/>
          <w:lang w:val="en" w:eastAsia="en-IE"/>
        </w:rPr>
      </w:pPr>
      <w:r w:rsidRPr="009604E2">
        <w:rPr>
          <w:rFonts w:ascii="Arial" w:hAnsi="Arial" w:cs="Arial"/>
          <w:sz w:val="24"/>
          <w:szCs w:val="24"/>
          <w:lang w:val="en" w:eastAsia="en-IE"/>
        </w:rPr>
        <w:t xml:space="preserve">The Minister will consider </w:t>
      </w:r>
      <w:r w:rsidR="00A242FA" w:rsidRPr="009604E2">
        <w:rPr>
          <w:rFonts w:ascii="Arial" w:hAnsi="Arial" w:cs="Arial"/>
          <w:sz w:val="24"/>
          <w:szCs w:val="24"/>
          <w:lang w:val="en" w:eastAsia="en-IE"/>
        </w:rPr>
        <w:t>your family and personal circumstances and your general conduct</w:t>
      </w:r>
      <w:r w:rsidR="001C3693">
        <w:rPr>
          <w:rFonts w:ascii="Arial" w:hAnsi="Arial" w:cs="Arial"/>
          <w:sz w:val="24"/>
          <w:szCs w:val="24"/>
          <w:lang w:val="en" w:eastAsia="en-IE"/>
        </w:rPr>
        <w:t>,</w:t>
      </w:r>
      <w:r w:rsidR="00A242FA" w:rsidRPr="009604E2">
        <w:rPr>
          <w:rFonts w:ascii="Arial" w:hAnsi="Arial" w:cs="Arial"/>
          <w:sz w:val="24"/>
          <w:szCs w:val="24"/>
          <w:lang w:val="en" w:eastAsia="en-IE"/>
        </w:rPr>
        <w:t xml:space="preserve"> both inside and outside the State. If you are refused </w:t>
      </w:r>
      <w:r w:rsidR="001C3693">
        <w:rPr>
          <w:rFonts w:ascii="Arial" w:hAnsi="Arial" w:cs="Arial"/>
          <w:sz w:val="24"/>
          <w:szCs w:val="24"/>
          <w:lang w:val="en" w:eastAsia="en-IE"/>
        </w:rPr>
        <w:t>p</w:t>
      </w:r>
      <w:r w:rsidR="00A242FA" w:rsidRPr="009604E2">
        <w:rPr>
          <w:rFonts w:ascii="Arial" w:hAnsi="Arial" w:cs="Arial"/>
          <w:sz w:val="24"/>
          <w:szCs w:val="24"/>
          <w:lang w:val="en" w:eastAsia="en-IE"/>
        </w:rPr>
        <w:t>ermission</w:t>
      </w:r>
      <w:r w:rsidR="001C3693">
        <w:rPr>
          <w:rFonts w:ascii="Arial" w:hAnsi="Arial" w:cs="Arial"/>
          <w:sz w:val="24"/>
          <w:szCs w:val="24"/>
          <w:lang w:val="en" w:eastAsia="en-IE"/>
        </w:rPr>
        <w:t>,</w:t>
      </w:r>
      <w:r w:rsidR="00A242FA" w:rsidRPr="009604E2">
        <w:rPr>
          <w:rFonts w:ascii="Arial" w:hAnsi="Arial" w:cs="Arial"/>
          <w:sz w:val="24"/>
          <w:szCs w:val="24"/>
          <w:lang w:val="en" w:eastAsia="en-IE"/>
        </w:rPr>
        <w:t xml:space="preserve"> your </w:t>
      </w:r>
      <w:r w:rsidR="00AB3DBC">
        <w:rPr>
          <w:rFonts w:ascii="Arial" w:hAnsi="Arial" w:cs="Arial"/>
          <w:sz w:val="24"/>
          <w:szCs w:val="24"/>
          <w:lang w:val="en" w:eastAsia="en-IE"/>
        </w:rPr>
        <w:t>t</w:t>
      </w:r>
      <w:r w:rsidR="006B18C6" w:rsidRPr="009604E2">
        <w:rPr>
          <w:rFonts w:ascii="Arial" w:hAnsi="Arial" w:cs="Arial"/>
          <w:sz w:val="24"/>
          <w:szCs w:val="24"/>
          <w:lang w:val="en" w:eastAsia="en-IE"/>
        </w:rPr>
        <w:t xml:space="preserve">emporary </w:t>
      </w:r>
      <w:r w:rsidR="00AB3DBC">
        <w:rPr>
          <w:rFonts w:ascii="Arial" w:hAnsi="Arial" w:cs="Arial"/>
          <w:sz w:val="24"/>
          <w:szCs w:val="24"/>
          <w:lang w:val="en" w:eastAsia="en-IE"/>
        </w:rPr>
        <w:t>r</w:t>
      </w:r>
      <w:r w:rsidR="00AB3DBC" w:rsidRPr="009604E2">
        <w:rPr>
          <w:rFonts w:ascii="Arial" w:hAnsi="Arial" w:cs="Arial"/>
          <w:sz w:val="24"/>
          <w:szCs w:val="24"/>
          <w:lang w:val="en" w:eastAsia="en-IE"/>
        </w:rPr>
        <w:t xml:space="preserve">esidence </w:t>
      </w:r>
      <w:r w:rsidR="00AB3DBC">
        <w:rPr>
          <w:rFonts w:ascii="Arial" w:hAnsi="Arial" w:cs="Arial"/>
          <w:sz w:val="24"/>
          <w:szCs w:val="24"/>
          <w:lang w:val="en" w:eastAsia="en-IE"/>
        </w:rPr>
        <w:t>c</w:t>
      </w:r>
      <w:r w:rsidR="00AB3DBC" w:rsidRPr="009604E2">
        <w:rPr>
          <w:rFonts w:ascii="Arial" w:hAnsi="Arial" w:cs="Arial"/>
          <w:sz w:val="24"/>
          <w:szCs w:val="24"/>
          <w:lang w:val="en" w:eastAsia="en-IE"/>
        </w:rPr>
        <w:t xml:space="preserve">ertificate </w:t>
      </w:r>
      <w:r w:rsidR="00C220DA" w:rsidRPr="009604E2">
        <w:rPr>
          <w:rFonts w:ascii="Arial" w:hAnsi="Arial" w:cs="Arial"/>
          <w:sz w:val="24"/>
          <w:szCs w:val="24"/>
          <w:lang w:val="en" w:eastAsia="en-IE"/>
        </w:rPr>
        <w:t xml:space="preserve">(see </w:t>
      </w:r>
      <w:r w:rsidR="00CC556A">
        <w:rPr>
          <w:rFonts w:ascii="Arial" w:hAnsi="Arial" w:cs="Arial"/>
          <w:sz w:val="24"/>
          <w:szCs w:val="24"/>
          <w:lang w:val="en" w:eastAsia="en-IE"/>
        </w:rPr>
        <w:t>above</w:t>
      </w:r>
      <w:r w:rsidR="00C220DA" w:rsidRPr="009604E2">
        <w:rPr>
          <w:rFonts w:ascii="Arial" w:hAnsi="Arial" w:cs="Arial"/>
          <w:sz w:val="24"/>
          <w:szCs w:val="24"/>
          <w:lang w:val="en" w:eastAsia="en-IE"/>
        </w:rPr>
        <w:t>)</w:t>
      </w:r>
      <w:r w:rsidR="00A242FA" w:rsidRPr="009604E2">
        <w:rPr>
          <w:rFonts w:ascii="Arial" w:hAnsi="Arial" w:cs="Arial"/>
          <w:sz w:val="24"/>
          <w:szCs w:val="24"/>
          <w:lang w:val="en" w:eastAsia="en-IE"/>
        </w:rPr>
        <w:t xml:space="preserve"> will no longer be valid</w:t>
      </w:r>
      <w:r w:rsidR="001C3693">
        <w:rPr>
          <w:rFonts w:ascii="Arial" w:hAnsi="Arial" w:cs="Arial"/>
          <w:sz w:val="24"/>
          <w:szCs w:val="24"/>
          <w:lang w:val="en" w:eastAsia="en-IE"/>
        </w:rPr>
        <w:t>,</w:t>
      </w:r>
      <w:r w:rsidR="00A242FA" w:rsidRPr="009604E2">
        <w:rPr>
          <w:rFonts w:ascii="Arial" w:hAnsi="Arial" w:cs="Arial"/>
          <w:sz w:val="24"/>
          <w:szCs w:val="24"/>
          <w:lang w:val="en" w:eastAsia="en-IE"/>
        </w:rPr>
        <w:t xml:space="preserve"> and should be returned to the IPO. You will be given the option to </w:t>
      </w:r>
      <w:r w:rsidR="00AB3DBC" w:rsidRPr="009604E2">
        <w:rPr>
          <w:rFonts w:ascii="Arial" w:hAnsi="Arial" w:cs="Arial"/>
          <w:sz w:val="24"/>
          <w:szCs w:val="24"/>
          <w:lang w:val="en" w:eastAsia="en-IE"/>
        </w:rPr>
        <w:t xml:space="preserve">return </w:t>
      </w:r>
      <w:r w:rsidR="00A242FA" w:rsidRPr="009604E2">
        <w:rPr>
          <w:rFonts w:ascii="Arial" w:hAnsi="Arial" w:cs="Arial"/>
          <w:sz w:val="24"/>
          <w:szCs w:val="24"/>
          <w:lang w:val="en" w:eastAsia="en-IE"/>
        </w:rPr>
        <w:t>voluntarily or</w:t>
      </w:r>
      <w:r w:rsidR="00AB3DBC">
        <w:rPr>
          <w:rFonts w:ascii="Arial" w:hAnsi="Arial" w:cs="Arial"/>
          <w:sz w:val="24"/>
          <w:szCs w:val="24"/>
          <w:lang w:val="en" w:eastAsia="en-IE"/>
        </w:rPr>
        <w:t>,</w:t>
      </w:r>
      <w:r w:rsidR="00A242FA" w:rsidRPr="009604E2">
        <w:rPr>
          <w:rFonts w:ascii="Arial" w:hAnsi="Arial" w:cs="Arial"/>
          <w:sz w:val="24"/>
          <w:szCs w:val="24"/>
          <w:lang w:val="en" w:eastAsia="en-IE"/>
        </w:rPr>
        <w:t xml:space="preserve"> if you do not return</w:t>
      </w:r>
      <w:r w:rsidR="00641B69">
        <w:rPr>
          <w:rFonts w:ascii="Arial" w:hAnsi="Arial" w:cs="Arial"/>
          <w:sz w:val="24"/>
          <w:szCs w:val="24"/>
          <w:lang w:val="en" w:eastAsia="en-IE"/>
        </w:rPr>
        <w:t xml:space="preserve"> </w:t>
      </w:r>
      <w:r w:rsidR="00AB3DBC">
        <w:rPr>
          <w:rFonts w:ascii="Arial" w:hAnsi="Arial" w:cs="Arial"/>
          <w:sz w:val="24"/>
          <w:szCs w:val="24"/>
          <w:lang w:val="en" w:eastAsia="en-IE"/>
        </w:rPr>
        <w:t>voluntarily,</w:t>
      </w:r>
      <w:r w:rsidR="00A242FA" w:rsidRPr="009604E2">
        <w:rPr>
          <w:rFonts w:ascii="Arial" w:hAnsi="Arial" w:cs="Arial"/>
          <w:sz w:val="24"/>
          <w:szCs w:val="24"/>
          <w:lang w:val="en" w:eastAsia="en-IE"/>
        </w:rPr>
        <w:t xml:space="preserve"> you will be deported (se</w:t>
      </w:r>
      <w:r w:rsidR="00CC556A">
        <w:rPr>
          <w:rFonts w:ascii="Arial" w:hAnsi="Arial" w:cs="Arial"/>
          <w:sz w:val="24"/>
          <w:szCs w:val="24"/>
          <w:lang w:val="en" w:eastAsia="en-IE"/>
        </w:rPr>
        <w:t>e above</w:t>
      </w:r>
      <w:r w:rsidR="00A242FA" w:rsidRPr="009604E2">
        <w:rPr>
          <w:rFonts w:ascii="Arial" w:hAnsi="Arial" w:cs="Arial"/>
          <w:sz w:val="24"/>
          <w:szCs w:val="24"/>
          <w:lang w:val="en" w:eastAsia="en-IE"/>
        </w:rPr>
        <w:t xml:space="preserve">). You are not entitled to appeal a refusal of </w:t>
      </w:r>
      <w:r w:rsidR="001C3693">
        <w:rPr>
          <w:rFonts w:ascii="Arial" w:hAnsi="Arial" w:cs="Arial"/>
          <w:sz w:val="24"/>
          <w:szCs w:val="24"/>
          <w:lang w:val="en" w:eastAsia="en-IE"/>
        </w:rPr>
        <w:t>p</w:t>
      </w:r>
      <w:r w:rsidR="00A242FA" w:rsidRPr="009604E2">
        <w:rPr>
          <w:rFonts w:ascii="Arial" w:hAnsi="Arial" w:cs="Arial"/>
          <w:sz w:val="24"/>
          <w:szCs w:val="24"/>
          <w:lang w:val="en" w:eastAsia="en-IE"/>
        </w:rPr>
        <w:t>ermission. However, if you appeal a recommendation to IPAT</w:t>
      </w:r>
      <w:r w:rsidR="001C3693">
        <w:rPr>
          <w:rFonts w:ascii="Arial" w:hAnsi="Arial" w:cs="Arial"/>
          <w:sz w:val="24"/>
          <w:szCs w:val="24"/>
          <w:lang w:val="en" w:eastAsia="en-IE"/>
        </w:rPr>
        <w:t>,</w:t>
      </w:r>
      <w:r w:rsidR="00A242FA" w:rsidRPr="009604E2">
        <w:rPr>
          <w:rFonts w:ascii="Arial" w:hAnsi="Arial" w:cs="Arial"/>
          <w:sz w:val="24"/>
          <w:szCs w:val="24"/>
          <w:lang w:val="en" w:eastAsia="en-IE"/>
        </w:rPr>
        <w:t xml:space="preserve"> and your circumstances change during that time</w:t>
      </w:r>
      <w:r w:rsidR="001C3693">
        <w:rPr>
          <w:rFonts w:ascii="Arial" w:hAnsi="Arial" w:cs="Arial"/>
          <w:sz w:val="24"/>
          <w:szCs w:val="24"/>
          <w:lang w:val="en" w:eastAsia="en-IE"/>
        </w:rPr>
        <w:t>,</w:t>
      </w:r>
      <w:r w:rsidR="00A242FA" w:rsidRPr="009604E2">
        <w:rPr>
          <w:rFonts w:ascii="Arial" w:hAnsi="Arial" w:cs="Arial"/>
          <w:sz w:val="24"/>
          <w:szCs w:val="24"/>
          <w:lang w:val="en" w:eastAsia="en-IE"/>
        </w:rPr>
        <w:t xml:space="preserve"> you can have the </w:t>
      </w:r>
      <w:r w:rsidR="00C220DA" w:rsidRPr="009604E2">
        <w:rPr>
          <w:rFonts w:ascii="Arial" w:hAnsi="Arial" w:cs="Arial"/>
          <w:sz w:val="24"/>
          <w:szCs w:val="24"/>
          <w:lang w:val="en" w:eastAsia="en-IE"/>
        </w:rPr>
        <w:t xml:space="preserve">decision to </w:t>
      </w:r>
      <w:r w:rsidR="00A242FA" w:rsidRPr="009604E2">
        <w:rPr>
          <w:rFonts w:ascii="Arial" w:hAnsi="Arial" w:cs="Arial"/>
          <w:sz w:val="24"/>
          <w:szCs w:val="24"/>
          <w:lang w:val="en" w:eastAsia="en-IE"/>
        </w:rPr>
        <w:t>refus</w:t>
      </w:r>
      <w:r w:rsidR="00C220DA" w:rsidRPr="009604E2">
        <w:rPr>
          <w:rFonts w:ascii="Arial" w:hAnsi="Arial" w:cs="Arial"/>
          <w:sz w:val="24"/>
          <w:szCs w:val="24"/>
          <w:lang w:val="en" w:eastAsia="en-IE"/>
        </w:rPr>
        <w:t>e</w:t>
      </w:r>
      <w:r w:rsidR="00A242FA" w:rsidRPr="009604E2">
        <w:rPr>
          <w:rFonts w:ascii="Arial" w:hAnsi="Arial" w:cs="Arial"/>
          <w:sz w:val="24"/>
          <w:szCs w:val="24"/>
          <w:lang w:val="en" w:eastAsia="en-IE"/>
        </w:rPr>
        <w:t xml:space="preserve"> </w:t>
      </w:r>
      <w:r w:rsidR="001C3693">
        <w:rPr>
          <w:rFonts w:ascii="Arial" w:hAnsi="Arial" w:cs="Arial"/>
          <w:sz w:val="24"/>
          <w:szCs w:val="24"/>
          <w:lang w:val="en" w:eastAsia="en-IE"/>
        </w:rPr>
        <w:t>p</w:t>
      </w:r>
      <w:r w:rsidR="00A242FA" w:rsidRPr="009604E2">
        <w:rPr>
          <w:rFonts w:ascii="Arial" w:hAnsi="Arial" w:cs="Arial"/>
          <w:sz w:val="24"/>
          <w:szCs w:val="24"/>
          <w:lang w:val="en" w:eastAsia="en-IE"/>
        </w:rPr>
        <w:t xml:space="preserve">ermission reviewed by the Minister. </w:t>
      </w:r>
    </w:p>
    <w:p w14:paraId="3547EA33" w14:textId="77777777" w:rsidR="00A242FA" w:rsidRPr="009604E2" w:rsidRDefault="00A242FA" w:rsidP="00A603B8">
      <w:pPr>
        <w:pStyle w:val="NoSpacing"/>
        <w:rPr>
          <w:rFonts w:ascii="Arial" w:hAnsi="Arial" w:cs="Arial"/>
          <w:sz w:val="24"/>
          <w:szCs w:val="24"/>
          <w:lang w:val="en" w:eastAsia="en-IE"/>
        </w:rPr>
      </w:pPr>
    </w:p>
    <w:p w14:paraId="22F06492" w14:textId="77777777" w:rsidR="0014695A" w:rsidRPr="009604E2" w:rsidRDefault="0014695A" w:rsidP="00850562">
      <w:pPr>
        <w:pStyle w:val="Heading3"/>
        <w:rPr>
          <w:lang w:val="en" w:eastAsia="en-IE"/>
        </w:rPr>
      </w:pPr>
      <w:r w:rsidRPr="009604E2">
        <w:rPr>
          <w:lang w:val="en" w:eastAsia="en-IE"/>
        </w:rPr>
        <w:t>Prohibition o</w:t>
      </w:r>
      <w:r w:rsidR="001C3693">
        <w:rPr>
          <w:lang w:val="en" w:eastAsia="en-IE"/>
        </w:rPr>
        <w:t>f</w:t>
      </w:r>
      <w:r w:rsidRPr="009604E2">
        <w:rPr>
          <w:lang w:val="en" w:eastAsia="en-IE"/>
        </w:rPr>
        <w:t xml:space="preserve"> refoulement</w:t>
      </w:r>
    </w:p>
    <w:p w14:paraId="7B4EF7CC" w14:textId="2ED5974F" w:rsidR="00A242FA" w:rsidRPr="009604E2" w:rsidRDefault="00336E50" w:rsidP="00A603B8">
      <w:pPr>
        <w:pStyle w:val="NoSpacing"/>
        <w:rPr>
          <w:rFonts w:ascii="Arial" w:hAnsi="Arial" w:cs="Arial"/>
          <w:sz w:val="24"/>
          <w:szCs w:val="24"/>
          <w:lang w:val="en" w:eastAsia="en-IE"/>
        </w:rPr>
      </w:pPr>
      <w:r w:rsidRPr="009604E2">
        <w:rPr>
          <w:rFonts w:ascii="Arial" w:hAnsi="Arial" w:cs="Arial"/>
          <w:sz w:val="24"/>
          <w:szCs w:val="24"/>
          <w:lang w:val="en" w:eastAsia="en-IE"/>
        </w:rPr>
        <w:t>A person will not be returned to the frontier of a country where</w:t>
      </w:r>
      <w:r w:rsidR="001C3693">
        <w:rPr>
          <w:rFonts w:ascii="Arial" w:hAnsi="Arial" w:cs="Arial"/>
          <w:sz w:val="24"/>
          <w:szCs w:val="24"/>
          <w:lang w:val="en" w:eastAsia="en-IE"/>
        </w:rPr>
        <w:t>,</w:t>
      </w:r>
      <w:r w:rsidRPr="009604E2">
        <w:rPr>
          <w:rFonts w:ascii="Arial" w:hAnsi="Arial" w:cs="Arial"/>
          <w:sz w:val="24"/>
          <w:szCs w:val="24"/>
          <w:lang w:val="en" w:eastAsia="en-IE"/>
        </w:rPr>
        <w:t xml:space="preserve"> in the opinion of the Minister</w:t>
      </w:r>
      <w:r w:rsidR="001C3693">
        <w:rPr>
          <w:rFonts w:ascii="Arial" w:hAnsi="Arial" w:cs="Arial"/>
          <w:sz w:val="24"/>
          <w:szCs w:val="24"/>
          <w:lang w:val="en" w:eastAsia="en-IE"/>
        </w:rPr>
        <w:t>,</w:t>
      </w:r>
      <w:r w:rsidRPr="009604E2">
        <w:rPr>
          <w:rFonts w:ascii="Arial" w:hAnsi="Arial" w:cs="Arial"/>
          <w:sz w:val="24"/>
          <w:szCs w:val="24"/>
          <w:lang w:val="en" w:eastAsia="en-IE"/>
        </w:rPr>
        <w:t xml:space="preserve"> the life or freedom of that person would be threatened for reasons of race, nationality, membership of a social group or political views. A person will also not be returned if there is a serious risk that the person would be subjected to the death penalty, torture or other inhuman or degrading treatment or punishment.</w:t>
      </w:r>
    </w:p>
    <w:p w14:paraId="1F85473F" w14:textId="37E2B878" w:rsidR="007912E7" w:rsidRDefault="007912E7" w:rsidP="00A603B8">
      <w:pPr>
        <w:pStyle w:val="NoSpacing"/>
        <w:rPr>
          <w:rFonts w:ascii="Arial" w:hAnsi="Arial" w:cs="Arial"/>
          <w:sz w:val="24"/>
          <w:szCs w:val="24"/>
          <w:lang w:val="en" w:eastAsia="en-IE"/>
        </w:rPr>
      </w:pPr>
    </w:p>
    <w:p w14:paraId="0FCBA92A" w14:textId="531A70DD" w:rsidR="0005477D" w:rsidRDefault="003E08D9" w:rsidP="00A603B8">
      <w:pPr>
        <w:pStyle w:val="NoSpacing"/>
        <w:rPr>
          <w:rFonts w:ascii="Arial" w:hAnsi="Arial" w:cs="Arial"/>
          <w:sz w:val="24"/>
          <w:szCs w:val="24"/>
          <w:lang w:val="en" w:eastAsia="en-IE"/>
        </w:rPr>
      </w:pPr>
      <w:r>
        <w:rPr>
          <w:rFonts w:ascii="Arial" w:hAnsi="Arial" w:cs="Arial"/>
          <w:sz w:val="24"/>
          <w:szCs w:val="24"/>
          <w:lang w:val="en" w:eastAsia="en-IE"/>
        </w:rPr>
        <w:lastRenderedPageBreak/>
        <w:t>Unlike international protection status, the prohibition o</w:t>
      </w:r>
      <w:r w:rsidR="008B4A71">
        <w:rPr>
          <w:rFonts w:ascii="Arial" w:hAnsi="Arial" w:cs="Arial"/>
          <w:sz w:val="24"/>
          <w:szCs w:val="24"/>
          <w:lang w:val="en" w:eastAsia="en-IE"/>
        </w:rPr>
        <w:t>f</w:t>
      </w:r>
      <w:r>
        <w:rPr>
          <w:rFonts w:ascii="Arial" w:hAnsi="Arial" w:cs="Arial"/>
          <w:sz w:val="24"/>
          <w:szCs w:val="24"/>
          <w:lang w:val="en" w:eastAsia="en-IE"/>
        </w:rPr>
        <w:t xml:space="preserve"> refoulement applies not only in respect of a person’s country of origin</w:t>
      </w:r>
      <w:r w:rsidR="008B4A71">
        <w:rPr>
          <w:rFonts w:ascii="Arial" w:hAnsi="Arial" w:cs="Arial"/>
          <w:sz w:val="24"/>
          <w:szCs w:val="24"/>
          <w:lang w:val="en" w:eastAsia="en-IE"/>
        </w:rPr>
        <w:t>,</w:t>
      </w:r>
      <w:r>
        <w:rPr>
          <w:rFonts w:ascii="Arial" w:hAnsi="Arial" w:cs="Arial"/>
          <w:sz w:val="24"/>
          <w:szCs w:val="24"/>
          <w:lang w:val="en" w:eastAsia="en-IE"/>
        </w:rPr>
        <w:t xml:space="preserve"> but to any country where a person has reason to fear persecution. The prohibition can be availed of regardless of whether a person is formally recognised as a refugee or not.</w:t>
      </w:r>
    </w:p>
    <w:p w14:paraId="3CE4FDA0" w14:textId="77777777" w:rsidR="0005477D" w:rsidRPr="009604E2" w:rsidRDefault="0005477D" w:rsidP="00A603B8">
      <w:pPr>
        <w:pStyle w:val="NoSpacing"/>
        <w:rPr>
          <w:rFonts w:ascii="Arial" w:hAnsi="Arial" w:cs="Arial"/>
          <w:sz w:val="24"/>
          <w:szCs w:val="24"/>
          <w:lang w:val="en" w:eastAsia="en-IE"/>
        </w:rPr>
      </w:pPr>
    </w:p>
    <w:p w14:paraId="570AF25C" w14:textId="3868ACD8" w:rsidR="0038601E" w:rsidRPr="00B11538" w:rsidRDefault="00A51CB5" w:rsidP="00B11538">
      <w:pPr>
        <w:pStyle w:val="Heading3"/>
      </w:pPr>
      <w:r w:rsidRPr="00B11538">
        <w:t>Family reunification</w:t>
      </w:r>
    </w:p>
    <w:p w14:paraId="5A008F48" w14:textId="48C39CE2" w:rsidR="0038601E" w:rsidRPr="009604E2" w:rsidRDefault="0038601E" w:rsidP="0038601E">
      <w:pPr>
        <w:pStyle w:val="NoSpacing"/>
        <w:rPr>
          <w:rFonts w:ascii="Arial" w:hAnsi="Arial" w:cs="Arial"/>
          <w:sz w:val="24"/>
          <w:szCs w:val="24"/>
          <w:lang w:val="en" w:eastAsia="en-IE"/>
        </w:rPr>
      </w:pPr>
      <w:r w:rsidRPr="009604E2">
        <w:rPr>
          <w:rFonts w:ascii="Arial" w:hAnsi="Arial" w:cs="Arial"/>
          <w:sz w:val="24"/>
          <w:szCs w:val="24"/>
          <w:lang w:val="en" w:eastAsia="en-IE"/>
        </w:rPr>
        <w:t>If you are granted either a refugee or su</w:t>
      </w:r>
      <w:r w:rsidR="00EF4414" w:rsidRPr="009604E2">
        <w:rPr>
          <w:rFonts w:ascii="Arial" w:hAnsi="Arial" w:cs="Arial"/>
          <w:sz w:val="24"/>
          <w:szCs w:val="24"/>
          <w:lang w:val="en" w:eastAsia="en-IE"/>
        </w:rPr>
        <w:t xml:space="preserve">bsidiary protection </w:t>
      </w:r>
      <w:r w:rsidR="00A51CB5" w:rsidRPr="009604E2">
        <w:rPr>
          <w:rFonts w:ascii="Arial" w:hAnsi="Arial" w:cs="Arial"/>
          <w:sz w:val="24"/>
          <w:szCs w:val="24"/>
          <w:lang w:val="en" w:eastAsia="en-IE"/>
        </w:rPr>
        <w:t>declaration</w:t>
      </w:r>
      <w:r w:rsidR="007E1F4A">
        <w:rPr>
          <w:rFonts w:ascii="Arial" w:hAnsi="Arial" w:cs="Arial"/>
          <w:sz w:val="24"/>
          <w:szCs w:val="24"/>
          <w:lang w:val="en" w:eastAsia="en-IE"/>
        </w:rPr>
        <w:t>,</w:t>
      </w:r>
      <w:r w:rsidR="00A51CB5" w:rsidRPr="009604E2">
        <w:rPr>
          <w:rFonts w:ascii="Arial" w:hAnsi="Arial" w:cs="Arial"/>
          <w:sz w:val="24"/>
          <w:szCs w:val="24"/>
          <w:lang w:val="en" w:eastAsia="en-IE"/>
        </w:rPr>
        <w:t xml:space="preserve"> you may </w:t>
      </w:r>
      <w:r w:rsidRPr="009604E2">
        <w:rPr>
          <w:rFonts w:ascii="Arial" w:hAnsi="Arial" w:cs="Arial"/>
          <w:sz w:val="24"/>
          <w:szCs w:val="24"/>
          <w:lang w:val="en" w:eastAsia="en-IE"/>
        </w:rPr>
        <w:t>appl</w:t>
      </w:r>
      <w:r w:rsidR="00A51CB5" w:rsidRPr="009604E2">
        <w:rPr>
          <w:rFonts w:ascii="Arial" w:hAnsi="Arial" w:cs="Arial"/>
          <w:sz w:val="24"/>
          <w:szCs w:val="24"/>
          <w:lang w:val="en" w:eastAsia="en-IE"/>
        </w:rPr>
        <w:t>y</w:t>
      </w:r>
      <w:r w:rsidRPr="009604E2">
        <w:rPr>
          <w:rFonts w:ascii="Arial" w:hAnsi="Arial" w:cs="Arial"/>
          <w:sz w:val="24"/>
          <w:szCs w:val="24"/>
          <w:lang w:val="en" w:eastAsia="en-IE"/>
        </w:rPr>
        <w:t xml:space="preserve"> to the Minister </w:t>
      </w:r>
      <w:r w:rsidR="00A51CB5" w:rsidRPr="009604E2">
        <w:rPr>
          <w:rFonts w:ascii="Arial" w:hAnsi="Arial" w:cs="Arial"/>
          <w:sz w:val="24"/>
          <w:szCs w:val="24"/>
          <w:lang w:val="en" w:eastAsia="en-IE"/>
        </w:rPr>
        <w:t>for permission for your</w:t>
      </w:r>
      <w:r w:rsidRPr="009604E2">
        <w:rPr>
          <w:rFonts w:ascii="Arial" w:hAnsi="Arial" w:cs="Arial"/>
          <w:sz w:val="24"/>
          <w:szCs w:val="24"/>
          <w:lang w:val="en" w:eastAsia="en-IE"/>
        </w:rPr>
        <w:t xml:space="preserve"> family member</w:t>
      </w:r>
      <w:r w:rsidR="00A51CB5" w:rsidRPr="009604E2">
        <w:rPr>
          <w:rFonts w:ascii="Arial" w:hAnsi="Arial" w:cs="Arial"/>
          <w:sz w:val="24"/>
          <w:szCs w:val="24"/>
          <w:lang w:val="en" w:eastAsia="en-IE"/>
        </w:rPr>
        <w:t xml:space="preserve">s to enter and reside in the State. </w:t>
      </w:r>
      <w:r w:rsidRPr="009604E2">
        <w:rPr>
          <w:rFonts w:ascii="Arial" w:hAnsi="Arial" w:cs="Arial"/>
          <w:sz w:val="24"/>
          <w:szCs w:val="24"/>
          <w:lang w:val="en" w:eastAsia="en-IE"/>
        </w:rPr>
        <w:t>Such family member</w:t>
      </w:r>
      <w:r w:rsidR="007E1F4A">
        <w:rPr>
          <w:rFonts w:ascii="Arial" w:hAnsi="Arial" w:cs="Arial"/>
          <w:sz w:val="24"/>
          <w:szCs w:val="24"/>
          <w:lang w:val="en" w:eastAsia="en-IE"/>
        </w:rPr>
        <w:t>s</w:t>
      </w:r>
      <w:r w:rsidRPr="009604E2">
        <w:rPr>
          <w:rFonts w:ascii="Arial" w:hAnsi="Arial" w:cs="Arial"/>
          <w:sz w:val="24"/>
          <w:szCs w:val="24"/>
          <w:lang w:val="en" w:eastAsia="en-IE"/>
        </w:rPr>
        <w:t xml:space="preserve"> will have the same entitlements as </w:t>
      </w:r>
      <w:r w:rsidR="00A51CB5" w:rsidRPr="009604E2">
        <w:rPr>
          <w:rFonts w:ascii="Arial" w:hAnsi="Arial" w:cs="Arial"/>
          <w:sz w:val="24"/>
          <w:szCs w:val="24"/>
          <w:lang w:val="en" w:eastAsia="en-IE"/>
        </w:rPr>
        <w:t>you</w:t>
      </w:r>
      <w:r w:rsidRPr="009604E2">
        <w:rPr>
          <w:rFonts w:ascii="Arial" w:hAnsi="Arial" w:cs="Arial"/>
          <w:sz w:val="24"/>
          <w:szCs w:val="24"/>
          <w:lang w:val="en" w:eastAsia="en-IE"/>
        </w:rPr>
        <w:t xml:space="preserve"> (see </w:t>
      </w:r>
      <w:r w:rsidR="00CC556A">
        <w:rPr>
          <w:rFonts w:ascii="Arial" w:hAnsi="Arial" w:cs="Arial"/>
          <w:sz w:val="24"/>
          <w:szCs w:val="24"/>
          <w:lang w:val="en" w:eastAsia="en-IE"/>
        </w:rPr>
        <w:t>above</w:t>
      </w:r>
      <w:r w:rsidRPr="009604E2">
        <w:rPr>
          <w:rFonts w:ascii="Arial" w:hAnsi="Arial" w:cs="Arial"/>
          <w:sz w:val="24"/>
          <w:szCs w:val="24"/>
          <w:lang w:val="en" w:eastAsia="en-IE"/>
        </w:rPr>
        <w:t xml:space="preserve">). </w:t>
      </w:r>
      <w:r w:rsidR="00A51CB5" w:rsidRPr="009604E2">
        <w:rPr>
          <w:rFonts w:ascii="Arial" w:hAnsi="Arial" w:cs="Arial"/>
          <w:sz w:val="24"/>
          <w:szCs w:val="24"/>
          <w:lang w:val="en" w:eastAsia="en-IE"/>
        </w:rPr>
        <w:t>You must apply</w:t>
      </w:r>
      <w:r w:rsidRPr="009604E2">
        <w:rPr>
          <w:rFonts w:ascii="Arial" w:hAnsi="Arial" w:cs="Arial"/>
          <w:sz w:val="24"/>
          <w:szCs w:val="24"/>
          <w:lang w:val="en" w:eastAsia="en-IE"/>
        </w:rPr>
        <w:t xml:space="preserve"> within 12 months of </w:t>
      </w:r>
      <w:r w:rsidR="00A51CB5" w:rsidRPr="009604E2">
        <w:rPr>
          <w:rFonts w:ascii="Arial" w:hAnsi="Arial" w:cs="Arial"/>
          <w:sz w:val="24"/>
          <w:szCs w:val="24"/>
          <w:lang w:val="en" w:eastAsia="en-IE"/>
        </w:rPr>
        <w:t>obtaining your</w:t>
      </w:r>
      <w:r w:rsidRPr="009604E2">
        <w:rPr>
          <w:rFonts w:ascii="Arial" w:hAnsi="Arial" w:cs="Arial"/>
          <w:sz w:val="24"/>
          <w:szCs w:val="24"/>
          <w:lang w:val="en" w:eastAsia="en-IE"/>
        </w:rPr>
        <w:t xml:space="preserve"> declaration.</w:t>
      </w:r>
    </w:p>
    <w:p w14:paraId="6285B185" w14:textId="77777777" w:rsidR="0038601E" w:rsidRPr="009604E2" w:rsidRDefault="0038601E" w:rsidP="0038601E">
      <w:pPr>
        <w:pStyle w:val="NoSpacing"/>
        <w:rPr>
          <w:rFonts w:ascii="Arial" w:hAnsi="Arial" w:cs="Arial"/>
          <w:sz w:val="24"/>
          <w:szCs w:val="24"/>
          <w:lang w:val="en" w:eastAsia="en-IE"/>
        </w:rPr>
      </w:pPr>
    </w:p>
    <w:p w14:paraId="3DF81887" w14:textId="22BBBD27" w:rsidR="0038601E" w:rsidRPr="009604E2" w:rsidRDefault="0038601E" w:rsidP="0038601E">
      <w:pPr>
        <w:pStyle w:val="NoSpacing"/>
        <w:rPr>
          <w:rFonts w:ascii="Arial" w:hAnsi="Arial" w:cs="Arial"/>
          <w:sz w:val="24"/>
          <w:szCs w:val="24"/>
          <w:lang w:val="en" w:eastAsia="en-IE"/>
        </w:rPr>
      </w:pPr>
      <w:r w:rsidRPr="009604E2">
        <w:rPr>
          <w:rFonts w:ascii="Arial" w:hAnsi="Arial" w:cs="Arial"/>
          <w:sz w:val="24"/>
          <w:szCs w:val="24"/>
          <w:lang w:val="en" w:eastAsia="en-IE"/>
        </w:rPr>
        <w:t xml:space="preserve">A family member </w:t>
      </w:r>
      <w:r w:rsidR="00A51CB5" w:rsidRPr="009604E2">
        <w:rPr>
          <w:rFonts w:ascii="Arial" w:hAnsi="Arial" w:cs="Arial"/>
          <w:sz w:val="24"/>
          <w:szCs w:val="24"/>
          <w:lang w:val="en" w:eastAsia="en-IE"/>
        </w:rPr>
        <w:t>is defined as</w:t>
      </w:r>
      <w:r w:rsidRPr="009604E2">
        <w:rPr>
          <w:rFonts w:ascii="Arial" w:hAnsi="Arial" w:cs="Arial"/>
          <w:sz w:val="24"/>
          <w:szCs w:val="24"/>
          <w:lang w:val="en" w:eastAsia="en-IE"/>
        </w:rPr>
        <w:t>:</w:t>
      </w:r>
    </w:p>
    <w:p w14:paraId="71D1CB61" w14:textId="77777777" w:rsidR="0038601E" w:rsidRPr="009604E2" w:rsidRDefault="006B18C6" w:rsidP="0038601E">
      <w:pPr>
        <w:pStyle w:val="NoSpacing"/>
        <w:numPr>
          <w:ilvl w:val="0"/>
          <w:numId w:val="5"/>
        </w:numPr>
        <w:rPr>
          <w:rFonts w:ascii="Arial" w:hAnsi="Arial" w:cs="Arial"/>
          <w:sz w:val="24"/>
          <w:szCs w:val="24"/>
          <w:lang w:val="en" w:eastAsia="en-IE"/>
        </w:rPr>
      </w:pPr>
      <w:r w:rsidRPr="009604E2">
        <w:rPr>
          <w:rFonts w:ascii="Arial" w:hAnsi="Arial" w:cs="Arial"/>
          <w:sz w:val="24"/>
          <w:szCs w:val="24"/>
          <w:lang w:val="en" w:eastAsia="en-IE"/>
        </w:rPr>
        <w:t>Your</w:t>
      </w:r>
      <w:r w:rsidR="0038601E" w:rsidRPr="009604E2">
        <w:rPr>
          <w:rFonts w:ascii="Arial" w:hAnsi="Arial" w:cs="Arial"/>
          <w:sz w:val="24"/>
          <w:szCs w:val="24"/>
          <w:lang w:val="en" w:eastAsia="en-IE"/>
        </w:rPr>
        <w:t xml:space="preserve"> spouse or civil partner</w:t>
      </w:r>
    </w:p>
    <w:p w14:paraId="18744E5D" w14:textId="77777777" w:rsidR="0038601E" w:rsidRPr="009604E2" w:rsidRDefault="006B18C6" w:rsidP="0038601E">
      <w:pPr>
        <w:pStyle w:val="NoSpacing"/>
        <w:numPr>
          <w:ilvl w:val="0"/>
          <w:numId w:val="5"/>
        </w:numPr>
        <w:rPr>
          <w:rFonts w:ascii="Arial" w:hAnsi="Arial" w:cs="Arial"/>
          <w:sz w:val="24"/>
          <w:szCs w:val="24"/>
          <w:lang w:val="en" w:eastAsia="en-IE"/>
        </w:rPr>
      </w:pPr>
      <w:r w:rsidRPr="009604E2">
        <w:rPr>
          <w:rFonts w:ascii="Arial" w:hAnsi="Arial" w:cs="Arial"/>
          <w:sz w:val="24"/>
          <w:szCs w:val="24"/>
          <w:lang w:val="en" w:eastAsia="en-IE"/>
        </w:rPr>
        <w:t>Your</w:t>
      </w:r>
      <w:r w:rsidR="0038601E" w:rsidRPr="009604E2">
        <w:rPr>
          <w:rFonts w:ascii="Arial" w:hAnsi="Arial" w:cs="Arial"/>
          <w:sz w:val="24"/>
          <w:szCs w:val="24"/>
          <w:lang w:val="en" w:eastAsia="en-IE"/>
        </w:rPr>
        <w:t xml:space="preserve"> parents and siblings </w:t>
      </w:r>
      <w:r w:rsidRPr="009604E2">
        <w:rPr>
          <w:rFonts w:ascii="Arial" w:hAnsi="Arial" w:cs="Arial"/>
          <w:sz w:val="24"/>
          <w:szCs w:val="24"/>
          <w:lang w:val="en" w:eastAsia="en-IE"/>
        </w:rPr>
        <w:t>if you are</w:t>
      </w:r>
      <w:r w:rsidR="0038601E" w:rsidRPr="009604E2">
        <w:rPr>
          <w:rFonts w:ascii="Arial" w:hAnsi="Arial" w:cs="Arial"/>
          <w:sz w:val="24"/>
          <w:szCs w:val="24"/>
          <w:lang w:val="en" w:eastAsia="en-IE"/>
        </w:rPr>
        <w:t xml:space="preserve"> under the age of 18 and </w:t>
      </w:r>
      <w:r w:rsidRPr="009604E2">
        <w:rPr>
          <w:rFonts w:ascii="Arial" w:hAnsi="Arial" w:cs="Arial"/>
          <w:sz w:val="24"/>
          <w:szCs w:val="24"/>
          <w:lang w:val="en" w:eastAsia="en-IE"/>
        </w:rPr>
        <w:t>are</w:t>
      </w:r>
      <w:r w:rsidR="0038601E" w:rsidRPr="009604E2">
        <w:rPr>
          <w:rFonts w:ascii="Arial" w:hAnsi="Arial" w:cs="Arial"/>
          <w:sz w:val="24"/>
          <w:szCs w:val="24"/>
          <w:lang w:val="en" w:eastAsia="en-IE"/>
        </w:rPr>
        <w:t xml:space="preserve"> unmarried at the time of the family member’s application for permission</w:t>
      </w:r>
    </w:p>
    <w:p w14:paraId="40EEFEA8" w14:textId="17543D1D" w:rsidR="0038601E" w:rsidRPr="009604E2" w:rsidRDefault="006B18C6" w:rsidP="0038601E">
      <w:pPr>
        <w:pStyle w:val="NoSpacing"/>
        <w:numPr>
          <w:ilvl w:val="0"/>
          <w:numId w:val="5"/>
        </w:numPr>
        <w:rPr>
          <w:rFonts w:ascii="Arial" w:hAnsi="Arial" w:cs="Arial"/>
          <w:sz w:val="24"/>
          <w:szCs w:val="24"/>
          <w:lang w:val="en" w:eastAsia="en-IE"/>
        </w:rPr>
      </w:pPr>
      <w:r w:rsidRPr="009604E2">
        <w:rPr>
          <w:rFonts w:ascii="Arial" w:hAnsi="Arial" w:cs="Arial"/>
          <w:sz w:val="24"/>
          <w:szCs w:val="24"/>
          <w:lang w:val="en" w:eastAsia="en-IE"/>
        </w:rPr>
        <w:t>Your</w:t>
      </w:r>
      <w:r w:rsidR="0038601E" w:rsidRPr="009604E2">
        <w:rPr>
          <w:rFonts w:ascii="Arial" w:hAnsi="Arial" w:cs="Arial"/>
          <w:sz w:val="24"/>
          <w:szCs w:val="24"/>
          <w:lang w:val="en" w:eastAsia="en-IE"/>
        </w:rPr>
        <w:t xml:space="preserve"> child</w:t>
      </w:r>
      <w:r w:rsidR="007E1F4A">
        <w:rPr>
          <w:rFonts w:ascii="Arial" w:hAnsi="Arial" w:cs="Arial"/>
          <w:sz w:val="24"/>
          <w:szCs w:val="24"/>
          <w:lang w:val="en" w:eastAsia="en-IE"/>
        </w:rPr>
        <w:t>,</w:t>
      </w:r>
      <w:r w:rsidR="0038601E" w:rsidRPr="009604E2">
        <w:rPr>
          <w:rFonts w:ascii="Arial" w:hAnsi="Arial" w:cs="Arial"/>
          <w:sz w:val="24"/>
          <w:szCs w:val="24"/>
          <w:lang w:val="en" w:eastAsia="en-IE"/>
        </w:rPr>
        <w:t xml:space="preserve"> </w:t>
      </w:r>
      <w:r w:rsidRPr="009604E2">
        <w:rPr>
          <w:rFonts w:ascii="Arial" w:hAnsi="Arial" w:cs="Arial"/>
          <w:sz w:val="24"/>
          <w:szCs w:val="24"/>
          <w:lang w:val="en" w:eastAsia="en-IE"/>
        </w:rPr>
        <w:t>provided that</w:t>
      </w:r>
      <w:r w:rsidR="0038601E" w:rsidRPr="009604E2">
        <w:rPr>
          <w:rFonts w:ascii="Arial" w:hAnsi="Arial" w:cs="Arial"/>
          <w:sz w:val="24"/>
          <w:szCs w:val="24"/>
          <w:lang w:val="en" w:eastAsia="en-IE"/>
        </w:rPr>
        <w:t xml:space="preserve"> child is under the age of 18 and unmarried at the time of the application for permission </w:t>
      </w:r>
    </w:p>
    <w:p w14:paraId="2BAC47B4" w14:textId="77777777" w:rsidR="0038601E" w:rsidRPr="009604E2" w:rsidRDefault="0038601E" w:rsidP="0038601E">
      <w:pPr>
        <w:pStyle w:val="NoSpacing"/>
        <w:rPr>
          <w:rFonts w:ascii="Arial" w:hAnsi="Arial" w:cs="Arial"/>
          <w:sz w:val="24"/>
          <w:szCs w:val="24"/>
          <w:lang w:val="en" w:eastAsia="en-IE"/>
        </w:rPr>
      </w:pPr>
    </w:p>
    <w:p w14:paraId="0B47819C" w14:textId="77777777" w:rsidR="0038601E" w:rsidRPr="009604E2" w:rsidRDefault="0038601E" w:rsidP="0038601E">
      <w:pPr>
        <w:pStyle w:val="NoSpacing"/>
        <w:rPr>
          <w:rFonts w:ascii="Arial" w:hAnsi="Arial" w:cs="Arial"/>
          <w:sz w:val="24"/>
          <w:szCs w:val="24"/>
          <w:lang w:val="en" w:eastAsia="en-IE"/>
        </w:rPr>
      </w:pPr>
      <w:r w:rsidRPr="009604E2">
        <w:rPr>
          <w:rFonts w:ascii="Arial" w:hAnsi="Arial" w:cs="Arial"/>
          <w:sz w:val="24"/>
          <w:szCs w:val="24"/>
          <w:lang w:val="en" w:eastAsia="en-IE"/>
        </w:rPr>
        <w:t xml:space="preserve">A family member </w:t>
      </w:r>
      <w:r w:rsidR="00A51CB5" w:rsidRPr="009604E2">
        <w:rPr>
          <w:rFonts w:ascii="Arial" w:hAnsi="Arial" w:cs="Arial"/>
          <w:sz w:val="24"/>
          <w:szCs w:val="24"/>
          <w:lang w:val="en" w:eastAsia="en-IE"/>
        </w:rPr>
        <w:t xml:space="preserve">will lose their </w:t>
      </w:r>
      <w:r w:rsidRPr="009604E2">
        <w:rPr>
          <w:rFonts w:ascii="Arial" w:hAnsi="Arial" w:cs="Arial"/>
          <w:sz w:val="24"/>
          <w:szCs w:val="24"/>
          <w:lang w:val="en" w:eastAsia="en-IE"/>
        </w:rPr>
        <w:t>permission if:</w:t>
      </w:r>
    </w:p>
    <w:p w14:paraId="51440082" w14:textId="77777777" w:rsidR="0038601E" w:rsidRPr="009604E2" w:rsidRDefault="006B18C6" w:rsidP="0038601E">
      <w:pPr>
        <w:pStyle w:val="NoSpacing"/>
        <w:numPr>
          <w:ilvl w:val="0"/>
          <w:numId w:val="4"/>
        </w:numPr>
        <w:rPr>
          <w:rFonts w:ascii="Arial" w:hAnsi="Arial" w:cs="Arial"/>
          <w:sz w:val="24"/>
          <w:szCs w:val="24"/>
          <w:lang w:val="en" w:eastAsia="en-IE"/>
        </w:rPr>
      </w:pPr>
      <w:r w:rsidRPr="009604E2">
        <w:rPr>
          <w:rFonts w:ascii="Arial" w:hAnsi="Arial" w:cs="Arial"/>
          <w:sz w:val="24"/>
          <w:szCs w:val="24"/>
          <w:lang w:val="en" w:eastAsia="en-IE"/>
        </w:rPr>
        <w:t>T</w:t>
      </w:r>
      <w:r w:rsidR="0038601E" w:rsidRPr="009604E2">
        <w:rPr>
          <w:rFonts w:ascii="Arial" w:hAnsi="Arial" w:cs="Arial"/>
          <w:sz w:val="24"/>
          <w:szCs w:val="24"/>
          <w:lang w:val="en" w:eastAsia="en-IE"/>
        </w:rPr>
        <w:t xml:space="preserve">hey do not enter the </w:t>
      </w:r>
      <w:r w:rsidR="007E1F4A">
        <w:rPr>
          <w:rFonts w:ascii="Arial" w:hAnsi="Arial" w:cs="Arial"/>
          <w:sz w:val="24"/>
          <w:szCs w:val="24"/>
          <w:lang w:val="en" w:eastAsia="en-IE"/>
        </w:rPr>
        <w:t>S</w:t>
      </w:r>
      <w:r w:rsidR="0038601E" w:rsidRPr="009604E2">
        <w:rPr>
          <w:rFonts w:ascii="Arial" w:hAnsi="Arial" w:cs="Arial"/>
          <w:sz w:val="24"/>
          <w:szCs w:val="24"/>
          <w:lang w:val="en" w:eastAsia="en-IE"/>
        </w:rPr>
        <w:t>tate by the date specified in their permission</w:t>
      </w:r>
    </w:p>
    <w:p w14:paraId="38D455F7" w14:textId="77777777" w:rsidR="0038601E" w:rsidRPr="009604E2" w:rsidRDefault="00F3785A" w:rsidP="0038601E">
      <w:pPr>
        <w:pStyle w:val="NoSpacing"/>
        <w:numPr>
          <w:ilvl w:val="0"/>
          <w:numId w:val="4"/>
        </w:numPr>
        <w:rPr>
          <w:rFonts w:ascii="Arial" w:hAnsi="Arial" w:cs="Arial"/>
          <w:sz w:val="24"/>
          <w:szCs w:val="24"/>
          <w:lang w:val="en" w:eastAsia="en-IE"/>
        </w:rPr>
      </w:pPr>
      <w:r>
        <w:rPr>
          <w:rFonts w:ascii="Arial" w:hAnsi="Arial" w:cs="Arial"/>
          <w:sz w:val="24"/>
          <w:szCs w:val="24"/>
          <w:lang w:val="en" w:eastAsia="en-IE"/>
        </w:rPr>
        <w:t>T</w:t>
      </w:r>
      <w:r w:rsidR="006B18C6" w:rsidRPr="009604E2">
        <w:rPr>
          <w:rFonts w:ascii="Arial" w:hAnsi="Arial" w:cs="Arial"/>
          <w:sz w:val="24"/>
          <w:szCs w:val="24"/>
          <w:lang w:val="en" w:eastAsia="en-IE"/>
        </w:rPr>
        <w:t>he family member</w:t>
      </w:r>
      <w:r w:rsidR="0038601E" w:rsidRPr="009604E2">
        <w:rPr>
          <w:rFonts w:ascii="Arial" w:hAnsi="Arial" w:cs="Arial"/>
          <w:sz w:val="24"/>
          <w:szCs w:val="24"/>
          <w:lang w:val="en" w:eastAsia="en-IE"/>
        </w:rPr>
        <w:t xml:space="preserve"> is a spouse or civil partner of the qualified person and that marriage or civil partnership ends</w:t>
      </w:r>
    </w:p>
    <w:p w14:paraId="44F2BD4C" w14:textId="77777777" w:rsidR="0038601E" w:rsidRPr="009604E2" w:rsidRDefault="00F3785A" w:rsidP="0038601E">
      <w:pPr>
        <w:pStyle w:val="NoSpacing"/>
        <w:numPr>
          <w:ilvl w:val="0"/>
          <w:numId w:val="4"/>
        </w:numPr>
        <w:rPr>
          <w:rFonts w:ascii="Arial" w:hAnsi="Arial" w:cs="Arial"/>
          <w:sz w:val="24"/>
          <w:szCs w:val="24"/>
          <w:lang w:val="en" w:eastAsia="en-IE"/>
        </w:rPr>
      </w:pPr>
      <w:r>
        <w:rPr>
          <w:rFonts w:ascii="Arial" w:hAnsi="Arial" w:cs="Arial"/>
          <w:sz w:val="24"/>
          <w:szCs w:val="24"/>
          <w:lang w:val="en" w:eastAsia="en-IE"/>
        </w:rPr>
        <w:t>I</w:t>
      </w:r>
      <w:r w:rsidR="0038601E" w:rsidRPr="009604E2">
        <w:rPr>
          <w:rFonts w:ascii="Arial" w:hAnsi="Arial" w:cs="Arial"/>
          <w:sz w:val="24"/>
          <w:szCs w:val="24"/>
          <w:lang w:val="en" w:eastAsia="en-IE"/>
        </w:rPr>
        <w:t>t is in the interest of national security or public policy</w:t>
      </w:r>
    </w:p>
    <w:p w14:paraId="2F54DAE9" w14:textId="77777777" w:rsidR="0038601E" w:rsidRPr="009604E2" w:rsidRDefault="00F3785A" w:rsidP="0038601E">
      <w:pPr>
        <w:pStyle w:val="NoSpacing"/>
        <w:numPr>
          <w:ilvl w:val="0"/>
          <w:numId w:val="4"/>
        </w:numPr>
        <w:rPr>
          <w:rFonts w:ascii="Arial" w:hAnsi="Arial" w:cs="Arial"/>
          <w:sz w:val="24"/>
          <w:szCs w:val="24"/>
          <w:lang w:val="en" w:eastAsia="en-IE"/>
        </w:rPr>
      </w:pPr>
      <w:r>
        <w:rPr>
          <w:rFonts w:ascii="Arial" w:hAnsi="Arial" w:cs="Arial"/>
          <w:sz w:val="24"/>
          <w:szCs w:val="24"/>
          <w:lang w:val="en" w:eastAsia="en-IE"/>
        </w:rPr>
        <w:t>T</w:t>
      </w:r>
      <w:r w:rsidR="0038601E" w:rsidRPr="009604E2">
        <w:rPr>
          <w:rFonts w:ascii="Arial" w:hAnsi="Arial" w:cs="Arial"/>
          <w:sz w:val="24"/>
          <w:szCs w:val="24"/>
          <w:lang w:val="en" w:eastAsia="en-IE"/>
        </w:rPr>
        <w:t>he entitlement of the qualified person ends</w:t>
      </w:r>
    </w:p>
    <w:p w14:paraId="655EEF5D" w14:textId="77777777" w:rsidR="0038601E" w:rsidRPr="009604E2" w:rsidRDefault="00F3785A" w:rsidP="0038601E">
      <w:pPr>
        <w:pStyle w:val="NoSpacing"/>
        <w:numPr>
          <w:ilvl w:val="0"/>
          <w:numId w:val="4"/>
        </w:numPr>
        <w:rPr>
          <w:rFonts w:ascii="Arial" w:hAnsi="Arial" w:cs="Arial"/>
          <w:sz w:val="24"/>
          <w:szCs w:val="24"/>
          <w:lang w:val="en" w:eastAsia="en-IE"/>
        </w:rPr>
      </w:pPr>
      <w:r>
        <w:rPr>
          <w:rFonts w:ascii="Arial" w:hAnsi="Arial" w:cs="Arial"/>
          <w:sz w:val="24"/>
          <w:szCs w:val="24"/>
          <w:lang w:val="en" w:eastAsia="en-IE"/>
        </w:rPr>
        <w:t>T</w:t>
      </w:r>
      <w:r w:rsidR="0038601E" w:rsidRPr="009604E2">
        <w:rPr>
          <w:rFonts w:ascii="Arial" w:hAnsi="Arial" w:cs="Arial"/>
          <w:sz w:val="24"/>
          <w:szCs w:val="24"/>
          <w:lang w:val="en" w:eastAsia="en-IE"/>
        </w:rPr>
        <w:t xml:space="preserve">he </w:t>
      </w:r>
      <w:r w:rsidR="006B18C6" w:rsidRPr="009604E2">
        <w:rPr>
          <w:rFonts w:ascii="Arial" w:hAnsi="Arial" w:cs="Arial"/>
          <w:sz w:val="24"/>
          <w:szCs w:val="24"/>
          <w:lang w:val="en" w:eastAsia="en-IE"/>
        </w:rPr>
        <w:t>family member</w:t>
      </w:r>
      <w:r w:rsidR="0038601E" w:rsidRPr="009604E2">
        <w:rPr>
          <w:rFonts w:ascii="Arial" w:hAnsi="Arial" w:cs="Arial"/>
          <w:sz w:val="24"/>
          <w:szCs w:val="24"/>
          <w:lang w:val="en" w:eastAsia="en-IE"/>
        </w:rPr>
        <w:t xml:space="preserve"> gives false or misleading information during their application process</w:t>
      </w:r>
    </w:p>
    <w:p w14:paraId="0611B102" w14:textId="494FE65D" w:rsidR="0038601E" w:rsidRPr="009604E2" w:rsidRDefault="006B18C6" w:rsidP="0038601E">
      <w:pPr>
        <w:pStyle w:val="NoSpacing"/>
        <w:numPr>
          <w:ilvl w:val="0"/>
          <w:numId w:val="4"/>
        </w:numPr>
        <w:rPr>
          <w:rFonts w:ascii="Arial" w:hAnsi="Arial" w:cs="Arial"/>
          <w:sz w:val="24"/>
          <w:szCs w:val="24"/>
          <w:lang w:val="en" w:eastAsia="en-IE"/>
        </w:rPr>
      </w:pPr>
      <w:r w:rsidRPr="009604E2">
        <w:rPr>
          <w:rFonts w:ascii="Arial" w:hAnsi="Arial" w:cs="Arial"/>
          <w:sz w:val="24"/>
          <w:szCs w:val="24"/>
          <w:lang w:val="en" w:eastAsia="en-IE"/>
        </w:rPr>
        <w:t>T</w:t>
      </w:r>
      <w:r w:rsidR="0038601E" w:rsidRPr="009604E2">
        <w:rPr>
          <w:rFonts w:ascii="Arial" w:hAnsi="Arial" w:cs="Arial"/>
          <w:sz w:val="24"/>
          <w:szCs w:val="24"/>
          <w:lang w:val="en" w:eastAsia="en-IE"/>
        </w:rPr>
        <w:t xml:space="preserve">he </w:t>
      </w:r>
      <w:r w:rsidRPr="009604E2">
        <w:rPr>
          <w:rFonts w:ascii="Arial" w:hAnsi="Arial" w:cs="Arial"/>
          <w:sz w:val="24"/>
          <w:szCs w:val="24"/>
          <w:lang w:val="en" w:eastAsia="en-IE"/>
        </w:rPr>
        <w:t>family member would</w:t>
      </w:r>
      <w:r w:rsidR="00753036">
        <w:rPr>
          <w:rFonts w:ascii="Arial" w:hAnsi="Arial" w:cs="Arial"/>
          <w:sz w:val="24"/>
          <w:szCs w:val="24"/>
          <w:lang w:val="en" w:eastAsia="en-IE"/>
        </w:rPr>
        <w:t xml:space="preserve"> be excluded </w:t>
      </w:r>
      <w:r w:rsidR="00503C9E">
        <w:rPr>
          <w:rFonts w:ascii="Arial" w:hAnsi="Arial" w:cs="Arial"/>
          <w:sz w:val="24"/>
          <w:szCs w:val="24"/>
          <w:lang w:val="en" w:eastAsia="en-IE"/>
        </w:rPr>
        <w:t xml:space="preserve">from being eligible </w:t>
      </w:r>
      <w:r w:rsidR="0038601E" w:rsidRPr="009604E2">
        <w:rPr>
          <w:rFonts w:ascii="Arial" w:hAnsi="Arial" w:cs="Arial"/>
          <w:sz w:val="24"/>
          <w:szCs w:val="24"/>
          <w:lang w:val="en" w:eastAsia="en-IE"/>
        </w:rPr>
        <w:t>for a refugee declaration or a subsidiary protection declaration (see</w:t>
      </w:r>
      <w:r w:rsidR="007E1F4A">
        <w:rPr>
          <w:rFonts w:ascii="Arial" w:hAnsi="Arial" w:cs="Arial"/>
          <w:sz w:val="24"/>
          <w:szCs w:val="24"/>
          <w:lang w:val="en" w:eastAsia="en-IE"/>
        </w:rPr>
        <w:t xml:space="preserve"> </w:t>
      </w:r>
      <w:r w:rsidR="00CC556A">
        <w:rPr>
          <w:rFonts w:ascii="Arial" w:hAnsi="Arial" w:cs="Arial"/>
          <w:sz w:val="24"/>
          <w:szCs w:val="24"/>
          <w:lang w:val="en" w:eastAsia="en-IE"/>
        </w:rPr>
        <w:t>above</w:t>
      </w:r>
      <w:r w:rsidR="0038601E" w:rsidRPr="009604E2">
        <w:rPr>
          <w:rFonts w:ascii="Arial" w:hAnsi="Arial" w:cs="Arial"/>
          <w:sz w:val="24"/>
          <w:szCs w:val="24"/>
          <w:lang w:val="en" w:eastAsia="en-IE"/>
        </w:rPr>
        <w:t>)</w:t>
      </w:r>
    </w:p>
    <w:p w14:paraId="6FC0549E" w14:textId="77777777" w:rsidR="0038601E" w:rsidRPr="009604E2" w:rsidRDefault="0038601E" w:rsidP="0038601E">
      <w:pPr>
        <w:pStyle w:val="NoSpacing"/>
        <w:rPr>
          <w:rFonts w:ascii="Arial" w:hAnsi="Arial" w:cs="Arial"/>
          <w:sz w:val="24"/>
          <w:szCs w:val="24"/>
          <w:lang w:val="en" w:eastAsia="en-IE"/>
        </w:rPr>
      </w:pPr>
    </w:p>
    <w:p w14:paraId="407B28C2" w14:textId="77777777" w:rsidR="00BC4F9B" w:rsidRPr="009604E2" w:rsidRDefault="00BC4F9B" w:rsidP="00A603B8">
      <w:pPr>
        <w:pStyle w:val="NoSpacing"/>
        <w:rPr>
          <w:rFonts w:ascii="Arial" w:hAnsi="Arial" w:cs="Arial"/>
          <w:sz w:val="24"/>
          <w:szCs w:val="24"/>
          <w:lang w:val="en" w:eastAsia="en-IE"/>
        </w:rPr>
      </w:pPr>
    </w:p>
    <w:p w14:paraId="4FD781F4" w14:textId="15B94101" w:rsidR="0038601E" w:rsidRPr="00142FE6" w:rsidRDefault="00F3785A" w:rsidP="00142FE6">
      <w:pPr>
        <w:pStyle w:val="Heading2"/>
      </w:pPr>
      <w:r w:rsidRPr="00142FE6">
        <w:t>Transitional arrangements for existing applicants</w:t>
      </w:r>
    </w:p>
    <w:p w14:paraId="696D58AF" w14:textId="22E1400D" w:rsidR="00B33CC3" w:rsidRDefault="00B33CC3" w:rsidP="007F7691">
      <w:pPr>
        <w:rPr>
          <w:lang w:val="en" w:eastAsia="en-IE"/>
        </w:rPr>
      </w:pPr>
      <w:r>
        <w:rPr>
          <w:lang w:val="en" w:eastAsia="en-IE"/>
        </w:rPr>
        <w:t>Transitional arrangements govern the investigation and determination of applications for inte</w:t>
      </w:r>
      <w:r w:rsidR="00151DC0">
        <w:rPr>
          <w:lang w:val="en" w:eastAsia="en-IE"/>
        </w:rPr>
        <w:t xml:space="preserve">rnational protection </w:t>
      </w:r>
      <w:r>
        <w:rPr>
          <w:lang w:val="en" w:eastAsia="en-IE"/>
        </w:rPr>
        <w:t>which were made in the St</w:t>
      </w:r>
      <w:r w:rsidR="00F924CE">
        <w:rPr>
          <w:lang w:val="en" w:eastAsia="en-IE"/>
        </w:rPr>
        <w:t xml:space="preserve">ate before the commencement </w:t>
      </w:r>
      <w:r>
        <w:rPr>
          <w:lang w:val="en" w:eastAsia="en-IE"/>
        </w:rPr>
        <w:t>of the International Protection Act 2015</w:t>
      </w:r>
      <w:r w:rsidR="00F924CE">
        <w:rPr>
          <w:lang w:val="en" w:eastAsia="en-IE"/>
        </w:rPr>
        <w:t xml:space="preserve"> on</w:t>
      </w:r>
      <w:r w:rsidR="00151DC0">
        <w:rPr>
          <w:lang w:val="en" w:eastAsia="en-IE"/>
        </w:rPr>
        <w:t xml:space="preserve"> 31 December 2016</w:t>
      </w:r>
      <w:r>
        <w:rPr>
          <w:lang w:val="en" w:eastAsia="en-IE"/>
        </w:rPr>
        <w:t xml:space="preserve">. </w:t>
      </w:r>
    </w:p>
    <w:p w14:paraId="19A14190" w14:textId="77777777" w:rsidR="00D860CC" w:rsidRPr="009604E2" w:rsidRDefault="00D860CC" w:rsidP="000D7943">
      <w:pPr>
        <w:pStyle w:val="Heading3"/>
        <w:rPr>
          <w:lang w:val="en" w:eastAsia="en-IE"/>
        </w:rPr>
      </w:pPr>
      <w:r w:rsidRPr="009604E2">
        <w:rPr>
          <w:lang w:val="en" w:eastAsia="en-IE"/>
        </w:rPr>
        <w:t>Application to</w:t>
      </w:r>
      <w:r w:rsidR="000D7943">
        <w:rPr>
          <w:lang w:val="en" w:eastAsia="en-IE"/>
        </w:rPr>
        <w:t xml:space="preserve"> the </w:t>
      </w:r>
      <w:r w:rsidR="006C051F">
        <w:rPr>
          <w:lang w:val="en" w:eastAsia="en-IE"/>
        </w:rPr>
        <w:t xml:space="preserve">Office </w:t>
      </w:r>
      <w:r w:rsidR="000D7943">
        <w:rPr>
          <w:lang w:val="en" w:eastAsia="en-IE"/>
        </w:rPr>
        <w:t>of the Refugee Applications Commissioner</w:t>
      </w:r>
    </w:p>
    <w:p w14:paraId="5A5CF592" w14:textId="766B9BC1" w:rsidR="00763DEE" w:rsidRPr="009604E2" w:rsidRDefault="00FA4AB8">
      <w:pPr>
        <w:rPr>
          <w:rFonts w:ascii="Arial" w:hAnsi="Arial" w:cs="Arial"/>
          <w:szCs w:val="24"/>
          <w:lang w:val="en" w:eastAsia="en-IE"/>
        </w:rPr>
      </w:pPr>
      <w:r w:rsidRPr="009604E2">
        <w:rPr>
          <w:rFonts w:ascii="Arial" w:hAnsi="Arial" w:cs="Arial"/>
          <w:szCs w:val="24"/>
          <w:lang w:val="en" w:eastAsia="en-IE"/>
        </w:rPr>
        <w:t xml:space="preserve">If you made an application for refugee status </w:t>
      </w:r>
      <w:r w:rsidR="00F3785A">
        <w:rPr>
          <w:rFonts w:ascii="Arial" w:hAnsi="Arial" w:cs="Arial"/>
          <w:szCs w:val="24"/>
          <w:lang w:val="en" w:eastAsia="en-IE"/>
        </w:rPr>
        <w:t>to the Office of the Refugee Applications Commissioner (ORAC)</w:t>
      </w:r>
      <w:r w:rsidRPr="009604E2">
        <w:rPr>
          <w:rFonts w:ascii="Arial" w:hAnsi="Arial" w:cs="Arial"/>
          <w:szCs w:val="24"/>
          <w:lang w:val="en" w:eastAsia="en-IE"/>
        </w:rPr>
        <w:t xml:space="preserve"> </w:t>
      </w:r>
      <w:r w:rsidR="007F7691">
        <w:rPr>
          <w:rFonts w:ascii="Arial" w:hAnsi="Arial" w:cs="Arial"/>
          <w:szCs w:val="24"/>
          <w:lang w:val="en" w:eastAsia="en-IE"/>
        </w:rPr>
        <w:t xml:space="preserve">before the commencement date </w:t>
      </w:r>
      <w:r w:rsidRPr="009604E2">
        <w:rPr>
          <w:rFonts w:ascii="Arial" w:hAnsi="Arial" w:cs="Arial"/>
          <w:szCs w:val="24"/>
          <w:lang w:val="en" w:eastAsia="en-IE"/>
        </w:rPr>
        <w:t>but ORAC</w:t>
      </w:r>
      <w:r w:rsidR="00151DC0">
        <w:rPr>
          <w:rFonts w:ascii="Arial" w:hAnsi="Arial" w:cs="Arial"/>
          <w:szCs w:val="24"/>
          <w:lang w:val="en" w:eastAsia="en-IE"/>
        </w:rPr>
        <w:t xml:space="preserve"> had not made a recommendation</w:t>
      </w:r>
      <w:r w:rsidRPr="009604E2">
        <w:rPr>
          <w:rFonts w:ascii="Arial" w:hAnsi="Arial" w:cs="Arial"/>
          <w:szCs w:val="24"/>
          <w:lang w:val="en" w:eastAsia="en-IE"/>
        </w:rPr>
        <w:t>, your application will now be processed by the I</w:t>
      </w:r>
      <w:r w:rsidR="00CC556A">
        <w:rPr>
          <w:rFonts w:ascii="Arial" w:hAnsi="Arial" w:cs="Arial"/>
          <w:szCs w:val="24"/>
          <w:lang w:val="en" w:eastAsia="en-IE"/>
        </w:rPr>
        <w:t>PO</w:t>
      </w:r>
      <w:r w:rsidRPr="009604E2">
        <w:rPr>
          <w:rFonts w:ascii="Arial" w:hAnsi="Arial" w:cs="Arial"/>
          <w:szCs w:val="24"/>
          <w:lang w:val="en" w:eastAsia="en-IE"/>
        </w:rPr>
        <w:t>.</w:t>
      </w:r>
      <w:r w:rsidR="00763DEE" w:rsidRPr="009604E2">
        <w:rPr>
          <w:rFonts w:ascii="Arial" w:hAnsi="Arial" w:cs="Arial"/>
          <w:szCs w:val="24"/>
          <w:lang w:val="en" w:eastAsia="en-IE"/>
        </w:rPr>
        <w:t xml:space="preserve"> You</w:t>
      </w:r>
      <w:r w:rsidR="00851072" w:rsidRPr="009604E2">
        <w:rPr>
          <w:rFonts w:ascii="Arial" w:hAnsi="Arial" w:cs="Arial"/>
          <w:szCs w:val="24"/>
          <w:lang w:val="en" w:eastAsia="en-IE"/>
        </w:rPr>
        <w:t>r</w:t>
      </w:r>
      <w:r w:rsidR="00763DEE" w:rsidRPr="009604E2">
        <w:rPr>
          <w:rFonts w:ascii="Arial" w:hAnsi="Arial" w:cs="Arial"/>
          <w:szCs w:val="24"/>
          <w:lang w:val="en" w:eastAsia="en-IE"/>
        </w:rPr>
        <w:t xml:space="preserve"> application</w:t>
      </w:r>
      <w:r w:rsidR="002C03D7">
        <w:rPr>
          <w:rFonts w:ascii="Arial" w:hAnsi="Arial" w:cs="Arial"/>
          <w:szCs w:val="24"/>
          <w:lang w:val="en" w:eastAsia="en-IE"/>
        </w:rPr>
        <w:t xml:space="preserve"> </w:t>
      </w:r>
      <w:r w:rsidR="002C03D7" w:rsidRPr="002C03D7">
        <w:rPr>
          <w:rFonts w:ascii="Arial" w:hAnsi="Arial" w:cs="Arial"/>
          <w:szCs w:val="24"/>
          <w:lang w:val="en" w:eastAsia="en-IE"/>
        </w:rPr>
        <w:t>will be deemed to be an application for international protection (both refugee status and subsidiary protection) under the 2015 Act</w:t>
      </w:r>
      <w:r w:rsidR="00F3785A">
        <w:rPr>
          <w:rFonts w:ascii="Arial" w:hAnsi="Arial" w:cs="Arial"/>
          <w:szCs w:val="24"/>
          <w:lang w:val="en" w:eastAsia="en-IE"/>
        </w:rPr>
        <w:t>,</w:t>
      </w:r>
      <w:r w:rsidR="00763DEE" w:rsidRPr="009604E2">
        <w:rPr>
          <w:rFonts w:ascii="Arial" w:hAnsi="Arial" w:cs="Arial"/>
          <w:szCs w:val="24"/>
          <w:lang w:val="en" w:eastAsia="en-IE"/>
        </w:rPr>
        <w:t xml:space="preserve"> as</w:t>
      </w:r>
      <w:r w:rsidR="00F924CE">
        <w:rPr>
          <w:rFonts w:ascii="Arial" w:hAnsi="Arial" w:cs="Arial"/>
          <w:szCs w:val="24"/>
          <w:lang w:val="en" w:eastAsia="en-IE"/>
        </w:rPr>
        <w:t xml:space="preserve"> already</w:t>
      </w:r>
      <w:r w:rsidR="00763DEE" w:rsidRPr="009604E2">
        <w:rPr>
          <w:rFonts w:ascii="Arial" w:hAnsi="Arial" w:cs="Arial"/>
          <w:szCs w:val="24"/>
          <w:lang w:val="en" w:eastAsia="en-IE"/>
        </w:rPr>
        <w:t xml:space="preserve"> described. It is not necessary for you to make a new application</w:t>
      </w:r>
      <w:r w:rsidR="00F3785A">
        <w:rPr>
          <w:rFonts w:ascii="Arial" w:hAnsi="Arial" w:cs="Arial"/>
          <w:szCs w:val="24"/>
          <w:lang w:val="en" w:eastAsia="en-IE"/>
        </w:rPr>
        <w:t>,</w:t>
      </w:r>
      <w:r w:rsidR="00763DEE" w:rsidRPr="009604E2">
        <w:rPr>
          <w:rFonts w:ascii="Arial" w:hAnsi="Arial" w:cs="Arial"/>
          <w:szCs w:val="24"/>
          <w:lang w:val="en" w:eastAsia="en-IE"/>
        </w:rPr>
        <w:t xml:space="preserve"> but you may be asked to provide additional information to the IPO by completing an application</w:t>
      </w:r>
      <w:r w:rsidR="00151DC0">
        <w:rPr>
          <w:rFonts w:ascii="Arial" w:hAnsi="Arial" w:cs="Arial"/>
          <w:szCs w:val="24"/>
          <w:lang w:val="en" w:eastAsia="en-IE"/>
        </w:rPr>
        <w:t xml:space="preserve"> form</w:t>
      </w:r>
      <w:r w:rsidR="00763DEE" w:rsidRPr="009604E2">
        <w:rPr>
          <w:rFonts w:ascii="Arial" w:hAnsi="Arial" w:cs="Arial"/>
          <w:szCs w:val="24"/>
          <w:lang w:val="en" w:eastAsia="en-IE"/>
        </w:rPr>
        <w:t xml:space="preserve"> for international protection</w:t>
      </w:r>
      <w:r w:rsidR="00F3785A">
        <w:rPr>
          <w:rFonts w:ascii="Arial" w:hAnsi="Arial" w:cs="Arial"/>
          <w:szCs w:val="24"/>
          <w:lang w:val="en" w:eastAsia="en-IE"/>
        </w:rPr>
        <w:t>,</w:t>
      </w:r>
      <w:r w:rsidR="00763DEE" w:rsidRPr="009604E2">
        <w:rPr>
          <w:rFonts w:ascii="Arial" w:hAnsi="Arial" w:cs="Arial"/>
          <w:szCs w:val="24"/>
          <w:lang w:val="en" w:eastAsia="en-IE"/>
        </w:rPr>
        <w:t xml:space="preserve"> which you should receive </w:t>
      </w:r>
      <w:r w:rsidR="00151DC0">
        <w:rPr>
          <w:rFonts w:ascii="Arial" w:hAnsi="Arial" w:cs="Arial"/>
          <w:szCs w:val="24"/>
          <w:lang w:val="en" w:eastAsia="en-IE"/>
        </w:rPr>
        <w:t>by</w:t>
      </w:r>
      <w:r w:rsidR="00151DC0" w:rsidRPr="009604E2">
        <w:rPr>
          <w:rFonts w:ascii="Arial" w:hAnsi="Arial" w:cs="Arial"/>
          <w:szCs w:val="24"/>
          <w:lang w:val="en" w:eastAsia="en-IE"/>
        </w:rPr>
        <w:t xml:space="preserve"> </w:t>
      </w:r>
      <w:r w:rsidR="00763DEE" w:rsidRPr="009604E2">
        <w:rPr>
          <w:rFonts w:ascii="Arial" w:hAnsi="Arial" w:cs="Arial"/>
          <w:szCs w:val="24"/>
          <w:lang w:val="en" w:eastAsia="en-IE"/>
        </w:rPr>
        <w:t>post.</w:t>
      </w:r>
    </w:p>
    <w:p w14:paraId="3B45CE16" w14:textId="77777777" w:rsidR="00D860CC" w:rsidRPr="009604E2" w:rsidRDefault="00F3785A" w:rsidP="00850562">
      <w:pPr>
        <w:pStyle w:val="Heading3"/>
        <w:rPr>
          <w:lang w:val="en" w:eastAsia="en-IE"/>
        </w:rPr>
      </w:pPr>
      <w:r>
        <w:rPr>
          <w:lang w:val="en" w:eastAsia="en-IE"/>
        </w:rPr>
        <w:lastRenderedPageBreak/>
        <w:t>A</w:t>
      </w:r>
      <w:r w:rsidR="00D860CC" w:rsidRPr="009604E2">
        <w:rPr>
          <w:lang w:val="en" w:eastAsia="en-IE"/>
        </w:rPr>
        <w:t xml:space="preserve">ppeal to </w:t>
      </w:r>
      <w:r>
        <w:rPr>
          <w:lang w:val="en" w:eastAsia="en-IE"/>
        </w:rPr>
        <w:t xml:space="preserve">the Refugee Appeals Tribunal </w:t>
      </w:r>
    </w:p>
    <w:p w14:paraId="7FFFF8FB" w14:textId="089D71AE" w:rsidR="006C051F" w:rsidRDefault="00A37507">
      <w:pPr>
        <w:rPr>
          <w:rFonts w:ascii="Arial" w:hAnsi="Arial" w:cs="Arial"/>
          <w:szCs w:val="24"/>
          <w:lang w:val="en" w:eastAsia="en-IE"/>
        </w:rPr>
      </w:pPr>
      <w:r w:rsidRPr="009604E2">
        <w:rPr>
          <w:rFonts w:ascii="Arial" w:hAnsi="Arial" w:cs="Arial"/>
          <w:szCs w:val="24"/>
          <w:lang w:val="en" w:eastAsia="en-IE"/>
        </w:rPr>
        <w:t>If you are currently waiting for the outcome of a Refugee Appeals Tribunal</w:t>
      </w:r>
      <w:r w:rsidR="00986ABB">
        <w:rPr>
          <w:rFonts w:ascii="Arial" w:hAnsi="Arial" w:cs="Arial"/>
          <w:szCs w:val="24"/>
          <w:lang w:val="en" w:eastAsia="en-IE"/>
        </w:rPr>
        <w:t xml:space="preserve"> (RAT)</w:t>
      </w:r>
      <w:r w:rsidRPr="009604E2">
        <w:rPr>
          <w:rFonts w:ascii="Arial" w:hAnsi="Arial" w:cs="Arial"/>
          <w:szCs w:val="24"/>
          <w:lang w:val="en" w:eastAsia="en-IE"/>
        </w:rPr>
        <w:t xml:space="preserve"> decision</w:t>
      </w:r>
      <w:r w:rsidR="00F3785A">
        <w:rPr>
          <w:rFonts w:ascii="Arial" w:hAnsi="Arial" w:cs="Arial"/>
          <w:szCs w:val="24"/>
          <w:lang w:val="en" w:eastAsia="en-IE"/>
        </w:rPr>
        <w:t>,</w:t>
      </w:r>
      <w:r w:rsidRPr="009604E2">
        <w:rPr>
          <w:rFonts w:ascii="Arial" w:hAnsi="Arial" w:cs="Arial"/>
          <w:szCs w:val="24"/>
          <w:lang w:val="en" w:eastAsia="en-IE"/>
        </w:rPr>
        <w:t xml:space="preserve"> following a refusal</w:t>
      </w:r>
      <w:r w:rsidR="006C051F">
        <w:rPr>
          <w:rFonts w:ascii="Arial" w:hAnsi="Arial" w:cs="Arial"/>
          <w:szCs w:val="24"/>
          <w:lang w:val="en" w:eastAsia="en-IE"/>
        </w:rPr>
        <w:t xml:space="preserve"> by ORAC</w:t>
      </w:r>
      <w:r w:rsidRPr="009604E2">
        <w:rPr>
          <w:rFonts w:ascii="Arial" w:hAnsi="Arial" w:cs="Arial"/>
          <w:szCs w:val="24"/>
          <w:lang w:val="en" w:eastAsia="en-IE"/>
        </w:rPr>
        <w:t xml:space="preserve"> to grant you refugee status, your file has been transferred to the IPO. However, the IPO</w:t>
      </w:r>
      <w:r w:rsidR="006C051F">
        <w:rPr>
          <w:rFonts w:ascii="Arial" w:hAnsi="Arial" w:cs="Arial"/>
          <w:szCs w:val="24"/>
          <w:lang w:val="en" w:eastAsia="en-IE"/>
        </w:rPr>
        <w:t xml:space="preserve"> will only consider your case for subsidiary protection</w:t>
      </w:r>
      <w:r w:rsidRPr="009604E2">
        <w:rPr>
          <w:rFonts w:ascii="Arial" w:hAnsi="Arial" w:cs="Arial"/>
          <w:szCs w:val="24"/>
          <w:lang w:val="en" w:eastAsia="en-IE"/>
        </w:rPr>
        <w:t>.</w:t>
      </w:r>
      <w:r w:rsidR="002C03D7" w:rsidRPr="002C03D7">
        <w:t xml:space="preserve"> </w:t>
      </w:r>
      <w:r w:rsidR="002C03D7">
        <w:rPr>
          <w:rFonts w:ascii="Arial" w:hAnsi="Arial" w:cs="Arial"/>
          <w:szCs w:val="24"/>
          <w:lang w:val="en" w:eastAsia="en-IE"/>
        </w:rPr>
        <w:t>T</w:t>
      </w:r>
      <w:r w:rsidR="002C03D7" w:rsidRPr="002C03D7">
        <w:rPr>
          <w:rFonts w:ascii="Arial" w:hAnsi="Arial" w:cs="Arial"/>
          <w:szCs w:val="24"/>
          <w:lang w:val="en" w:eastAsia="en-IE"/>
        </w:rPr>
        <w:t>he recommendation on your refugee status application made by ORAC will be preserved and will remain in place.</w:t>
      </w:r>
      <w:r w:rsidR="002C03D7">
        <w:rPr>
          <w:rFonts w:ascii="Arial" w:hAnsi="Arial" w:cs="Arial"/>
          <w:szCs w:val="24"/>
          <w:lang w:val="en" w:eastAsia="en-IE"/>
        </w:rPr>
        <w:t xml:space="preserve"> </w:t>
      </w:r>
    </w:p>
    <w:p w14:paraId="5D13C9ED" w14:textId="43C3D40B" w:rsidR="00986ABB" w:rsidRDefault="00A37507">
      <w:pPr>
        <w:rPr>
          <w:rFonts w:ascii="Arial" w:hAnsi="Arial" w:cs="Arial"/>
          <w:szCs w:val="24"/>
          <w:lang w:val="en" w:eastAsia="en-IE"/>
        </w:rPr>
      </w:pPr>
      <w:r w:rsidRPr="009604E2">
        <w:rPr>
          <w:rFonts w:ascii="Arial" w:hAnsi="Arial" w:cs="Arial"/>
          <w:szCs w:val="24"/>
          <w:lang w:val="en" w:eastAsia="en-IE"/>
        </w:rPr>
        <w:t>If you are refused a subsidiary protection declaration</w:t>
      </w:r>
      <w:r w:rsidR="00F3785A">
        <w:rPr>
          <w:rFonts w:ascii="Arial" w:hAnsi="Arial" w:cs="Arial"/>
          <w:szCs w:val="24"/>
          <w:lang w:val="en" w:eastAsia="en-IE"/>
        </w:rPr>
        <w:t>,</w:t>
      </w:r>
      <w:r w:rsidRPr="009604E2">
        <w:rPr>
          <w:rFonts w:ascii="Arial" w:hAnsi="Arial" w:cs="Arial"/>
          <w:szCs w:val="24"/>
          <w:lang w:val="en" w:eastAsia="en-IE"/>
        </w:rPr>
        <w:t xml:space="preserve"> the Minister will consider you for </w:t>
      </w:r>
      <w:r w:rsidR="00F3785A">
        <w:rPr>
          <w:rFonts w:ascii="Arial" w:hAnsi="Arial" w:cs="Arial"/>
          <w:szCs w:val="24"/>
          <w:lang w:val="en" w:eastAsia="en-IE"/>
        </w:rPr>
        <w:t>p</w:t>
      </w:r>
      <w:r w:rsidRPr="009604E2">
        <w:rPr>
          <w:rFonts w:ascii="Arial" w:hAnsi="Arial" w:cs="Arial"/>
          <w:szCs w:val="24"/>
          <w:lang w:val="en" w:eastAsia="en-IE"/>
        </w:rPr>
        <w:t>ermission</w:t>
      </w:r>
      <w:r w:rsidR="006C051F">
        <w:rPr>
          <w:rFonts w:ascii="Arial" w:hAnsi="Arial" w:cs="Arial"/>
          <w:szCs w:val="24"/>
          <w:lang w:val="en" w:eastAsia="en-IE"/>
        </w:rPr>
        <w:t xml:space="preserve"> to remain in the State</w:t>
      </w:r>
      <w:r w:rsidRPr="009604E2">
        <w:rPr>
          <w:rFonts w:ascii="Arial" w:hAnsi="Arial" w:cs="Arial"/>
          <w:szCs w:val="24"/>
          <w:lang w:val="en" w:eastAsia="en-IE"/>
        </w:rPr>
        <w:t xml:space="preserve"> (see</w:t>
      </w:r>
      <w:r w:rsidR="00CC556A">
        <w:rPr>
          <w:rFonts w:ascii="Arial" w:hAnsi="Arial" w:cs="Arial"/>
          <w:szCs w:val="24"/>
          <w:lang w:val="en" w:eastAsia="en-IE"/>
        </w:rPr>
        <w:t xml:space="preserve"> above</w:t>
      </w:r>
      <w:r w:rsidRPr="009604E2">
        <w:rPr>
          <w:rFonts w:ascii="Arial" w:hAnsi="Arial" w:cs="Arial"/>
          <w:szCs w:val="24"/>
          <w:lang w:val="en" w:eastAsia="en-IE"/>
        </w:rPr>
        <w:t xml:space="preserve">). </w:t>
      </w:r>
      <w:r w:rsidR="00C202E0">
        <w:rPr>
          <w:rFonts w:ascii="Arial" w:hAnsi="Arial" w:cs="Arial"/>
          <w:szCs w:val="24"/>
          <w:lang w:val="en" w:eastAsia="en-IE"/>
        </w:rPr>
        <w:t>If you appeal</w:t>
      </w:r>
      <w:r w:rsidRPr="009604E2">
        <w:rPr>
          <w:rFonts w:ascii="Arial" w:hAnsi="Arial" w:cs="Arial"/>
          <w:szCs w:val="24"/>
          <w:lang w:val="en" w:eastAsia="en-IE"/>
        </w:rPr>
        <w:t xml:space="preserve"> both the refusal to grant you refugee status (made by ORAC) and </w:t>
      </w:r>
      <w:r w:rsidR="00C202E0">
        <w:rPr>
          <w:rFonts w:ascii="Arial" w:hAnsi="Arial" w:cs="Arial"/>
          <w:szCs w:val="24"/>
          <w:lang w:val="en" w:eastAsia="en-IE"/>
        </w:rPr>
        <w:t xml:space="preserve">the refusal to grant you </w:t>
      </w:r>
      <w:r w:rsidRPr="009604E2">
        <w:rPr>
          <w:rFonts w:ascii="Arial" w:hAnsi="Arial" w:cs="Arial"/>
          <w:szCs w:val="24"/>
          <w:lang w:val="en" w:eastAsia="en-IE"/>
        </w:rPr>
        <w:t>subsidiary protection (made by the IPO) to IPAT</w:t>
      </w:r>
      <w:r w:rsidR="00C202E0">
        <w:rPr>
          <w:rFonts w:ascii="Arial" w:hAnsi="Arial" w:cs="Arial"/>
          <w:szCs w:val="24"/>
          <w:lang w:val="en" w:eastAsia="en-IE"/>
        </w:rPr>
        <w:t xml:space="preserve">, </w:t>
      </w:r>
      <w:r w:rsidR="00641B69">
        <w:rPr>
          <w:rFonts w:ascii="Arial" w:hAnsi="Arial" w:cs="Arial"/>
          <w:szCs w:val="24"/>
          <w:lang w:val="en" w:eastAsia="en-IE"/>
        </w:rPr>
        <w:t>t</w:t>
      </w:r>
      <w:r w:rsidRPr="009604E2">
        <w:rPr>
          <w:rFonts w:ascii="Arial" w:hAnsi="Arial" w:cs="Arial"/>
          <w:szCs w:val="24"/>
          <w:lang w:val="en" w:eastAsia="en-IE"/>
        </w:rPr>
        <w:t xml:space="preserve">he two appeals will be treated as one and </w:t>
      </w:r>
      <w:r w:rsidR="00D13BD4">
        <w:rPr>
          <w:rFonts w:ascii="Arial" w:hAnsi="Arial" w:cs="Arial"/>
          <w:szCs w:val="24"/>
          <w:lang w:val="en" w:eastAsia="en-IE"/>
        </w:rPr>
        <w:t xml:space="preserve">will be </w:t>
      </w:r>
      <w:r w:rsidRPr="009604E2">
        <w:rPr>
          <w:rFonts w:ascii="Arial" w:hAnsi="Arial" w:cs="Arial"/>
          <w:szCs w:val="24"/>
          <w:lang w:val="en" w:eastAsia="en-IE"/>
        </w:rPr>
        <w:t>heard together.</w:t>
      </w:r>
      <w:r w:rsidR="002C03D7" w:rsidRPr="002C03D7">
        <w:t xml:space="preserve"> </w:t>
      </w:r>
      <w:r w:rsidR="002C03D7" w:rsidRPr="002C03D7">
        <w:rPr>
          <w:rFonts w:ascii="Arial" w:hAnsi="Arial" w:cs="Arial"/>
          <w:szCs w:val="24"/>
          <w:lang w:val="en" w:eastAsia="en-IE"/>
        </w:rPr>
        <w:t>If you are also refused permission to remain by the IPO, you may not appeal the decision on permission to remain to IPAT.</w:t>
      </w:r>
    </w:p>
    <w:p w14:paraId="5B3679A3" w14:textId="20FAC02F" w:rsidR="00986ABB" w:rsidRDefault="00986ABB" w:rsidP="007F7691">
      <w:pPr>
        <w:pStyle w:val="Heading3"/>
        <w:rPr>
          <w:lang w:val="en" w:eastAsia="en-IE"/>
        </w:rPr>
      </w:pPr>
      <w:r>
        <w:rPr>
          <w:lang w:val="en" w:eastAsia="en-IE"/>
        </w:rPr>
        <w:t>Application for subsidiary protection</w:t>
      </w:r>
    </w:p>
    <w:p w14:paraId="5F77B929" w14:textId="110C646A" w:rsidR="00986ABB" w:rsidRDefault="00986ABB">
      <w:pPr>
        <w:rPr>
          <w:rFonts w:ascii="Arial" w:hAnsi="Arial" w:cs="Arial"/>
          <w:szCs w:val="24"/>
          <w:lang w:val="en" w:eastAsia="en-IE"/>
        </w:rPr>
      </w:pPr>
      <w:r w:rsidRPr="00986ABB">
        <w:rPr>
          <w:rFonts w:ascii="Arial" w:hAnsi="Arial" w:cs="Arial"/>
          <w:szCs w:val="24"/>
          <w:lang w:val="en" w:eastAsia="en-IE"/>
        </w:rPr>
        <w:t>If you applied for subsidiary protection prior to the commencement date and ORAC had started the investigation of the application by that date, the application is not affected by the 2015 Act, apart from the fact that the IPO</w:t>
      </w:r>
      <w:r w:rsidR="00571F15">
        <w:rPr>
          <w:rFonts w:ascii="Arial" w:hAnsi="Arial" w:cs="Arial"/>
          <w:szCs w:val="24"/>
          <w:lang w:val="en" w:eastAsia="en-IE"/>
        </w:rPr>
        <w:t xml:space="preserve"> takes over the functions of</w:t>
      </w:r>
      <w:r w:rsidRPr="00986ABB">
        <w:rPr>
          <w:rFonts w:ascii="Arial" w:hAnsi="Arial" w:cs="Arial"/>
          <w:szCs w:val="24"/>
          <w:lang w:val="en" w:eastAsia="en-IE"/>
        </w:rPr>
        <w:t xml:space="preserve"> ORAC. The pre-existing legislation continues to apply and the IPO will examine your application under the old procedures.</w:t>
      </w:r>
    </w:p>
    <w:p w14:paraId="5379DF25" w14:textId="7010F8E4" w:rsidR="00986ABB" w:rsidRDefault="00986ABB" w:rsidP="00986ABB">
      <w:pPr>
        <w:rPr>
          <w:rFonts w:ascii="Arial" w:hAnsi="Arial" w:cs="Arial"/>
          <w:szCs w:val="24"/>
          <w:lang w:val="en" w:eastAsia="en-IE"/>
        </w:rPr>
      </w:pPr>
      <w:r w:rsidRPr="00986ABB">
        <w:rPr>
          <w:rFonts w:ascii="Arial" w:hAnsi="Arial" w:cs="Arial"/>
          <w:szCs w:val="24"/>
          <w:lang w:val="en" w:eastAsia="en-IE"/>
        </w:rPr>
        <w:t xml:space="preserve">If you applied for subsidiary protection prior to the commencement date and ORAC had </w:t>
      </w:r>
      <w:r w:rsidRPr="00363F3B">
        <w:rPr>
          <w:rFonts w:ascii="Arial" w:hAnsi="Arial" w:cs="Arial"/>
          <w:b/>
          <w:szCs w:val="24"/>
          <w:lang w:val="en" w:eastAsia="en-IE"/>
        </w:rPr>
        <w:t>not</w:t>
      </w:r>
      <w:r w:rsidRPr="00986ABB">
        <w:rPr>
          <w:rFonts w:ascii="Arial" w:hAnsi="Arial" w:cs="Arial"/>
          <w:szCs w:val="24"/>
          <w:lang w:val="en" w:eastAsia="en-IE"/>
        </w:rPr>
        <w:t xml:space="preserve"> started its investigation by that date, your application has been transferred to the IPO for consideration of </w:t>
      </w:r>
      <w:r w:rsidR="0092124E">
        <w:rPr>
          <w:rFonts w:ascii="Arial" w:hAnsi="Arial" w:cs="Arial"/>
          <w:szCs w:val="24"/>
          <w:lang w:val="en" w:eastAsia="en-IE"/>
        </w:rPr>
        <w:t>the issue of</w:t>
      </w:r>
      <w:r w:rsidRPr="00986ABB">
        <w:rPr>
          <w:rFonts w:ascii="Arial" w:hAnsi="Arial" w:cs="Arial"/>
          <w:szCs w:val="24"/>
          <w:lang w:val="en" w:eastAsia="en-IE"/>
        </w:rPr>
        <w:t xml:space="preserve"> subsidiary protection only</w:t>
      </w:r>
      <w:r w:rsidR="007F7691">
        <w:rPr>
          <w:rFonts w:ascii="Arial" w:hAnsi="Arial" w:cs="Arial"/>
          <w:szCs w:val="24"/>
          <w:lang w:val="en" w:eastAsia="en-IE"/>
        </w:rPr>
        <w:t xml:space="preserve"> under the 2015 Act</w:t>
      </w:r>
      <w:r w:rsidRPr="00986ABB">
        <w:rPr>
          <w:rFonts w:ascii="Arial" w:hAnsi="Arial" w:cs="Arial"/>
          <w:szCs w:val="24"/>
          <w:lang w:val="en" w:eastAsia="en-IE"/>
        </w:rPr>
        <w:t>.</w:t>
      </w:r>
    </w:p>
    <w:p w14:paraId="0F073769" w14:textId="5629292E" w:rsidR="00986ABB" w:rsidRDefault="00571F15">
      <w:pPr>
        <w:rPr>
          <w:rFonts w:ascii="Arial" w:hAnsi="Arial" w:cs="Arial"/>
          <w:szCs w:val="24"/>
          <w:lang w:val="en" w:eastAsia="en-IE"/>
        </w:rPr>
      </w:pPr>
      <w:r>
        <w:rPr>
          <w:rFonts w:ascii="Arial" w:hAnsi="Arial" w:cs="Arial"/>
          <w:szCs w:val="24"/>
          <w:lang w:val="en" w:eastAsia="en-IE"/>
        </w:rPr>
        <w:t xml:space="preserve">If you </w:t>
      </w:r>
      <w:r w:rsidR="00986ABB" w:rsidRPr="00986ABB">
        <w:rPr>
          <w:rFonts w:ascii="Arial" w:hAnsi="Arial" w:cs="Arial"/>
          <w:szCs w:val="24"/>
          <w:lang w:val="en" w:eastAsia="en-IE"/>
        </w:rPr>
        <w:t xml:space="preserve">made an application for subsidiary protection and this </w:t>
      </w:r>
      <w:r w:rsidR="007F7691">
        <w:rPr>
          <w:rFonts w:ascii="Arial" w:hAnsi="Arial" w:cs="Arial"/>
          <w:szCs w:val="24"/>
          <w:lang w:val="en" w:eastAsia="en-IE"/>
        </w:rPr>
        <w:t xml:space="preserve">application was appealed to </w:t>
      </w:r>
      <w:r w:rsidR="00986ABB" w:rsidRPr="00986ABB">
        <w:rPr>
          <w:rFonts w:ascii="Arial" w:hAnsi="Arial" w:cs="Arial"/>
          <w:szCs w:val="24"/>
          <w:lang w:val="en" w:eastAsia="en-IE"/>
        </w:rPr>
        <w:t>RAT before the commencement date, the a</w:t>
      </w:r>
      <w:r>
        <w:rPr>
          <w:rFonts w:ascii="Arial" w:hAnsi="Arial" w:cs="Arial"/>
          <w:szCs w:val="24"/>
          <w:lang w:val="en" w:eastAsia="en-IE"/>
        </w:rPr>
        <w:t>ppeal will be transferred to</w:t>
      </w:r>
      <w:r w:rsidR="00986ABB" w:rsidRPr="00986ABB">
        <w:rPr>
          <w:rFonts w:ascii="Arial" w:hAnsi="Arial" w:cs="Arial"/>
          <w:szCs w:val="24"/>
          <w:lang w:val="en" w:eastAsia="en-IE"/>
        </w:rPr>
        <w:t xml:space="preserve"> IPA</w:t>
      </w:r>
      <w:r>
        <w:rPr>
          <w:rFonts w:ascii="Arial" w:hAnsi="Arial" w:cs="Arial"/>
          <w:szCs w:val="24"/>
          <w:lang w:val="en" w:eastAsia="en-IE"/>
        </w:rPr>
        <w:t>T</w:t>
      </w:r>
      <w:r w:rsidR="0092124E">
        <w:rPr>
          <w:rFonts w:ascii="Arial" w:hAnsi="Arial" w:cs="Arial"/>
          <w:szCs w:val="24"/>
          <w:lang w:val="en" w:eastAsia="en-IE"/>
        </w:rPr>
        <w:t>,</w:t>
      </w:r>
      <w:r>
        <w:rPr>
          <w:rFonts w:ascii="Arial" w:hAnsi="Arial" w:cs="Arial"/>
          <w:szCs w:val="24"/>
          <w:lang w:val="en" w:eastAsia="en-IE"/>
        </w:rPr>
        <w:t xml:space="preserve"> which will decide it under the pre-existing legislation</w:t>
      </w:r>
      <w:r w:rsidR="00986ABB" w:rsidRPr="00986ABB">
        <w:rPr>
          <w:rFonts w:ascii="Arial" w:hAnsi="Arial" w:cs="Arial"/>
          <w:szCs w:val="24"/>
          <w:lang w:val="en" w:eastAsia="en-IE"/>
        </w:rPr>
        <w:t>.</w:t>
      </w:r>
    </w:p>
    <w:p w14:paraId="6B8678AD" w14:textId="78932C3A" w:rsidR="007F7691" w:rsidRDefault="007F7691" w:rsidP="00363F3B">
      <w:pPr>
        <w:pStyle w:val="Heading3"/>
        <w:rPr>
          <w:lang w:val="en" w:eastAsia="en-IE"/>
        </w:rPr>
      </w:pPr>
      <w:r>
        <w:rPr>
          <w:lang w:val="en" w:eastAsia="en-IE"/>
        </w:rPr>
        <w:t>Permission to remain</w:t>
      </w:r>
    </w:p>
    <w:p w14:paraId="20D077DD" w14:textId="1D583102" w:rsidR="007F7691" w:rsidRDefault="007F7691">
      <w:pPr>
        <w:rPr>
          <w:rFonts w:ascii="Arial" w:hAnsi="Arial" w:cs="Arial"/>
          <w:szCs w:val="24"/>
          <w:lang w:val="en" w:eastAsia="en-IE"/>
        </w:rPr>
      </w:pPr>
      <w:r>
        <w:rPr>
          <w:rFonts w:ascii="Arial" w:hAnsi="Arial" w:cs="Arial"/>
          <w:szCs w:val="24"/>
          <w:lang w:val="en" w:eastAsia="en-IE"/>
        </w:rPr>
        <w:t>If the IPO recommends that your application for in</w:t>
      </w:r>
      <w:r w:rsidR="0092124E">
        <w:rPr>
          <w:rFonts w:ascii="Arial" w:hAnsi="Arial" w:cs="Arial"/>
          <w:szCs w:val="24"/>
          <w:lang w:val="en" w:eastAsia="en-IE"/>
        </w:rPr>
        <w:t>ternational protection</w:t>
      </w:r>
      <w:r>
        <w:rPr>
          <w:rFonts w:ascii="Arial" w:hAnsi="Arial" w:cs="Arial"/>
          <w:szCs w:val="24"/>
          <w:lang w:val="en" w:eastAsia="en-IE"/>
        </w:rPr>
        <w:t xml:space="preserve"> under the 2015 Act be refused, a decision </w:t>
      </w:r>
      <w:r w:rsidR="0022732C">
        <w:rPr>
          <w:rFonts w:ascii="Arial" w:hAnsi="Arial" w:cs="Arial"/>
          <w:szCs w:val="24"/>
          <w:lang w:val="en" w:eastAsia="en-IE"/>
        </w:rPr>
        <w:t>will be made whether you should be given permission to remain in the State on another basis.</w:t>
      </w:r>
    </w:p>
    <w:p w14:paraId="3B8E95F4" w14:textId="5B5CE361" w:rsidR="0022732C" w:rsidRDefault="0022732C">
      <w:pPr>
        <w:rPr>
          <w:rFonts w:ascii="Arial" w:hAnsi="Arial" w:cs="Arial"/>
          <w:szCs w:val="24"/>
          <w:lang w:val="en" w:eastAsia="en-IE"/>
        </w:rPr>
      </w:pPr>
      <w:r>
        <w:rPr>
          <w:rFonts w:ascii="Arial" w:hAnsi="Arial" w:cs="Arial"/>
          <w:szCs w:val="24"/>
          <w:lang w:val="en" w:eastAsia="en-IE"/>
        </w:rPr>
        <w:t>Under the 2015 Act, the decision will be based on the information and papers already provided in your case. Therefore, if your case was transferred to the IPO, you must give in writing any reasons why you consider you should be granted permission to remain</w:t>
      </w:r>
      <w:r w:rsidR="0092124E">
        <w:rPr>
          <w:rFonts w:ascii="Arial" w:hAnsi="Arial" w:cs="Arial"/>
          <w:szCs w:val="24"/>
          <w:lang w:val="en" w:eastAsia="en-IE"/>
        </w:rPr>
        <w:t>,</w:t>
      </w:r>
      <w:r>
        <w:rPr>
          <w:rFonts w:ascii="Arial" w:hAnsi="Arial" w:cs="Arial"/>
          <w:szCs w:val="24"/>
          <w:lang w:val="en" w:eastAsia="en-IE"/>
        </w:rPr>
        <w:t xml:space="preserve"> in the appropriate part of the </w:t>
      </w:r>
      <w:r w:rsidR="00AF44D1">
        <w:rPr>
          <w:rFonts w:ascii="Arial" w:hAnsi="Arial" w:cs="Arial"/>
          <w:szCs w:val="24"/>
          <w:lang w:val="en" w:eastAsia="en-IE"/>
        </w:rPr>
        <w:t xml:space="preserve">Application for </w:t>
      </w:r>
      <w:r>
        <w:rPr>
          <w:rFonts w:ascii="Arial" w:hAnsi="Arial" w:cs="Arial"/>
          <w:szCs w:val="24"/>
          <w:lang w:val="en" w:eastAsia="en-IE"/>
        </w:rPr>
        <w:t>International Protection Questionnaire (IPO 2). You must also keep the IPO informed of any change in your circumstances that might be relevant.</w:t>
      </w:r>
    </w:p>
    <w:p w14:paraId="24637253" w14:textId="77777777" w:rsidR="0022732C" w:rsidRDefault="0022732C">
      <w:pPr>
        <w:rPr>
          <w:rFonts w:ascii="Arial" w:hAnsi="Arial" w:cs="Arial"/>
          <w:szCs w:val="24"/>
          <w:lang w:val="en" w:eastAsia="en-IE"/>
        </w:rPr>
      </w:pPr>
    </w:p>
    <w:p w14:paraId="53E55BAC" w14:textId="77777777" w:rsidR="00986ABB" w:rsidRPr="009604E2" w:rsidRDefault="00986ABB">
      <w:pPr>
        <w:rPr>
          <w:rFonts w:ascii="Arial" w:hAnsi="Arial" w:cs="Arial"/>
          <w:b/>
          <w:color w:val="FF0000"/>
          <w:szCs w:val="24"/>
          <w:u w:val="single"/>
          <w:lang w:val="en" w:eastAsia="en-IE"/>
        </w:rPr>
      </w:pPr>
    </w:p>
    <w:p w14:paraId="0134D045" w14:textId="77777777" w:rsidR="009604E2" w:rsidRPr="009604E2" w:rsidRDefault="009604E2">
      <w:pPr>
        <w:rPr>
          <w:rFonts w:ascii="Arial" w:hAnsi="Arial" w:cs="Arial"/>
          <w:b/>
          <w:color w:val="FF0000"/>
          <w:szCs w:val="24"/>
          <w:u w:val="single"/>
          <w:lang w:val="en" w:eastAsia="en-IE"/>
        </w:rPr>
      </w:pPr>
    </w:p>
    <w:sectPr w:rsidR="009604E2" w:rsidRPr="009604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BDF35" w14:textId="77777777" w:rsidR="00850562" w:rsidRDefault="00850562" w:rsidP="001764AF">
      <w:pPr>
        <w:spacing w:after="0" w:line="240" w:lineRule="auto"/>
      </w:pPr>
      <w:r>
        <w:separator/>
      </w:r>
    </w:p>
  </w:endnote>
  <w:endnote w:type="continuationSeparator" w:id="0">
    <w:p w14:paraId="44917851" w14:textId="77777777" w:rsidR="00850562" w:rsidRDefault="00850562" w:rsidP="0017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FCAE" w14:textId="77777777" w:rsidR="00756B95" w:rsidRDefault="00756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EB1D" w14:textId="77777777" w:rsidR="00756B95" w:rsidRDefault="00756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C3DC" w14:textId="77777777" w:rsidR="00756B95" w:rsidRDefault="00756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CAE3" w14:textId="77777777" w:rsidR="00850562" w:rsidRDefault="00850562" w:rsidP="001764AF">
      <w:pPr>
        <w:spacing w:after="0" w:line="240" w:lineRule="auto"/>
      </w:pPr>
      <w:r>
        <w:separator/>
      </w:r>
    </w:p>
  </w:footnote>
  <w:footnote w:type="continuationSeparator" w:id="0">
    <w:p w14:paraId="35F3B252" w14:textId="77777777" w:rsidR="00850562" w:rsidRDefault="00850562" w:rsidP="00176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1E6C5" w14:textId="77777777" w:rsidR="00756B95" w:rsidRDefault="00756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C1BE" w14:textId="77777777" w:rsidR="00756B95" w:rsidRDefault="00756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D513" w14:textId="77777777" w:rsidR="00756B95" w:rsidRDefault="00756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DCF"/>
    <w:multiLevelType w:val="hybridMultilevel"/>
    <w:tmpl w:val="E42C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04B21"/>
    <w:multiLevelType w:val="hybridMultilevel"/>
    <w:tmpl w:val="CFEA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3C87"/>
    <w:multiLevelType w:val="hybridMultilevel"/>
    <w:tmpl w:val="84542040"/>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B528DA"/>
    <w:multiLevelType w:val="hybridMultilevel"/>
    <w:tmpl w:val="D0783C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C433C"/>
    <w:multiLevelType w:val="hybridMultilevel"/>
    <w:tmpl w:val="18E448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D63D3B"/>
    <w:multiLevelType w:val="hybridMultilevel"/>
    <w:tmpl w:val="7B4EC2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06C0D"/>
    <w:multiLevelType w:val="hybridMultilevel"/>
    <w:tmpl w:val="69B6E1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84C9B"/>
    <w:multiLevelType w:val="hybridMultilevel"/>
    <w:tmpl w:val="1DF47478"/>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952CFE"/>
    <w:multiLevelType w:val="hybridMultilevel"/>
    <w:tmpl w:val="98428E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D78DD"/>
    <w:multiLevelType w:val="hybridMultilevel"/>
    <w:tmpl w:val="F802EFB2"/>
    <w:lvl w:ilvl="0" w:tplc="18090001">
      <w:start w:val="1"/>
      <w:numFmt w:val="bullet"/>
      <w:lvlText w:val=""/>
      <w:lvlJc w:val="left"/>
      <w:pPr>
        <w:ind w:left="720" w:hanging="360"/>
      </w:pPr>
      <w:rPr>
        <w:rFonts w:ascii="Symbol" w:hAnsi="Symbol" w:hint="default"/>
      </w:rPr>
    </w:lvl>
    <w:lvl w:ilvl="1" w:tplc="0BC02FEA">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A8799E"/>
    <w:multiLevelType w:val="hybridMultilevel"/>
    <w:tmpl w:val="F6CC9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200CB3"/>
    <w:multiLevelType w:val="hybridMultilevel"/>
    <w:tmpl w:val="AA04E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612FE2"/>
    <w:multiLevelType w:val="hybridMultilevel"/>
    <w:tmpl w:val="6DBE8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730E8D"/>
    <w:multiLevelType w:val="hybridMultilevel"/>
    <w:tmpl w:val="D966D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D55FA9"/>
    <w:multiLevelType w:val="hybridMultilevel"/>
    <w:tmpl w:val="50E83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8F46C2"/>
    <w:multiLevelType w:val="hybridMultilevel"/>
    <w:tmpl w:val="6658C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ED3DD2"/>
    <w:multiLevelType w:val="hybridMultilevel"/>
    <w:tmpl w:val="C4C2DF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45F28"/>
    <w:multiLevelType w:val="hybridMultilevel"/>
    <w:tmpl w:val="82264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7C3AAF"/>
    <w:multiLevelType w:val="hybridMultilevel"/>
    <w:tmpl w:val="0584E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84821"/>
    <w:multiLevelType w:val="hybridMultilevel"/>
    <w:tmpl w:val="C3B0C6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36FCF"/>
    <w:multiLevelType w:val="hybridMultilevel"/>
    <w:tmpl w:val="41803E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540F5A"/>
    <w:multiLevelType w:val="hybridMultilevel"/>
    <w:tmpl w:val="4E88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B4111C"/>
    <w:multiLevelType w:val="hybridMultilevel"/>
    <w:tmpl w:val="0D526E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E7C49CC"/>
    <w:multiLevelType w:val="hybridMultilevel"/>
    <w:tmpl w:val="D6D2C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982972"/>
    <w:multiLevelType w:val="hybridMultilevel"/>
    <w:tmpl w:val="7BF4A538"/>
    <w:lvl w:ilvl="0" w:tplc="3392BF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5F6FA3"/>
    <w:multiLevelType w:val="hybridMultilevel"/>
    <w:tmpl w:val="43A2265C"/>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CD0418"/>
    <w:multiLevelType w:val="multilevel"/>
    <w:tmpl w:val="712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42469"/>
    <w:multiLevelType w:val="hybridMultilevel"/>
    <w:tmpl w:val="21BA55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661D3"/>
    <w:multiLevelType w:val="hybridMultilevel"/>
    <w:tmpl w:val="5484C0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B2281"/>
    <w:multiLevelType w:val="hybridMultilevel"/>
    <w:tmpl w:val="D542BD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683E1F"/>
    <w:multiLevelType w:val="hybridMultilevel"/>
    <w:tmpl w:val="F3E2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67A55"/>
    <w:multiLevelType w:val="hybridMultilevel"/>
    <w:tmpl w:val="E2AE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00FA7"/>
    <w:multiLevelType w:val="hybridMultilevel"/>
    <w:tmpl w:val="728ABA0C"/>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792AD5"/>
    <w:multiLevelType w:val="hybridMultilevel"/>
    <w:tmpl w:val="E64C9A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8"/>
  </w:num>
  <w:num w:numId="3">
    <w:abstractNumId w:val="33"/>
  </w:num>
  <w:num w:numId="4">
    <w:abstractNumId w:val="31"/>
  </w:num>
  <w:num w:numId="5">
    <w:abstractNumId w:val="30"/>
  </w:num>
  <w:num w:numId="6">
    <w:abstractNumId w:val="1"/>
  </w:num>
  <w:num w:numId="7">
    <w:abstractNumId w:val="0"/>
  </w:num>
  <w:num w:numId="8">
    <w:abstractNumId w:val="19"/>
  </w:num>
  <w:num w:numId="9">
    <w:abstractNumId w:val="20"/>
  </w:num>
  <w:num w:numId="10">
    <w:abstractNumId w:val="27"/>
  </w:num>
  <w:num w:numId="11">
    <w:abstractNumId w:val="23"/>
  </w:num>
  <w:num w:numId="12">
    <w:abstractNumId w:val="3"/>
  </w:num>
  <w:num w:numId="13">
    <w:abstractNumId w:val="8"/>
  </w:num>
  <w:num w:numId="14">
    <w:abstractNumId w:val="24"/>
  </w:num>
  <w:num w:numId="15">
    <w:abstractNumId w:val="25"/>
  </w:num>
  <w:num w:numId="16">
    <w:abstractNumId w:val="32"/>
  </w:num>
  <w:num w:numId="17">
    <w:abstractNumId w:val="6"/>
  </w:num>
  <w:num w:numId="18">
    <w:abstractNumId w:val="16"/>
  </w:num>
  <w:num w:numId="19">
    <w:abstractNumId w:val="29"/>
  </w:num>
  <w:num w:numId="20">
    <w:abstractNumId w:val="5"/>
  </w:num>
  <w:num w:numId="21">
    <w:abstractNumId w:val="2"/>
  </w:num>
  <w:num w:numId="22">
    <w:abstractNumId w:val="7"/>
  </w:num>
  <w:num w:numId="23">
    <w:abstractNumId w:val="10"/>
  </w:num>
  <w:num w:numId="24">
    <w:abstractNumId w:val="17"/>
  </w:num>
  <w:num w:numId="25">
    <w:abstractNumId w:val="11"/>
  </w:num>
  <w:num w:numId="26">
    <w:abstractNumId w:val="13"/>
  </w:num>
  <w:num w:numId="27">
    <w:abstractNumId w:val="14"/>
  </w:num>
  <w:num w:numId="28">
    <w:abstractNumId w:val="9"/>
  </w:num>
  <w:num w:numId="29">
    <w:abstractNumId w:val="15"/>
  </w:num>
  <w:num w:numId="30">
    <w:abstractNumId w:val="21"/>
  </w:num>
  <w:num w:numId="31">
    <w:abstractNumId w:val="12"/>
  </w:num>
  <w:num w:numId="32">
    <w:abstractNumId w:val="22"/>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CA"/>
    <w:rsid w:val="0002254D"/>
    <w:rsid w:val="000278A2"/>
    <w:rsid w:val="0003021B"/>
    <w:rsid w:val="00034BCC"/>
    <w:rsid w:val="000362F5"/>
    <w:rsid w:val="0003648F"/>
    <w:rsid w:val="0004737D"/>
    <w:rsid w:val="000529AE"/>
    <w:rsid w:val="0005477D"/>
    <w:rsid w:val="00054C94"/>
    <w:rsid w:val="00054D1A"/>
    <w:rsid w:val="00062772"/>
    <w:rsid w:val="0006286A"/>
    <w:rsid w:val="00063BBA"/>
    <w:rsid w:val="00075E99"/>
    <w:rsid w:val="00097160"/>
    <w:rsid w:val="000A0E7A"/>
    <w:rsid w:val="000D1311"/>
    <w:rsid w:val="000D5C1D"/>
    <w:rsid w:val="000D7943"/>
    <w:rsid w:val="000E3573"/>
    <w:rsid w:val="000F59BC"/>
    <w:rsid w:val="000F6564"/>
    <w:rsid w:val="00116044"/>
    <w:rsid w:val="00122B88"/>
    <w:rsid w:val="00127A04"/>
    <w:rsid w:val="00141159"/>
    <w:rsid w:val="00142FE6"/>
    <w:rsid w:val="00143D3A"/>
    <w:rsid w:val="0014695A"/>
    <w:rsid w:val="00150D79"/>
    <w:rsid w:val="00151DC0"/>
    <w:rsid w:val="001550A3"/>
    <w:rsid w:val="00156A29"/>
    <w:rsid w:val="001665ED"/>
    <w:rsid w:val="001764AF"/>
    <w:rsid w:val="001857CE"/>
    <w:rsid w:val="001931CF"/>
    <w:rsid w:val="00197881"/>
    <w:rsid w:val="001A4BEA"/>
    <w:rsid w:val="001A6852"/>
    <w:rsid w:val="001C0DE9"/>
    <w:rsid w:val="001C3155"/>
    <w:rsid w:val="001C3693"/>
    <w:rsid w:val="001D3C11"/>
    <w:rsid w:val="001E2F5B"/>
    <w:rsid w:val="001E5B27"/>
    <w:rsid w:val="001F5EC7"/>
    <w:rsid w:val="001F71F4"/>
    <w:rsid w:val="002016FA"/>
    <w:rsid w:val="0021582A"/>
    <w:rsid w:val="0022732C"/>
    <w:rsid w:val="00264021"/>
    <w:rsid w:val="00267575"/>
    <w:rsid w:val="00270D3E"/>
    <w:rsid w:val="00275308"/>
    <w:rsid w:val="00276EF0"/>
    <w:rsid w:val="0028012B"/>
    <w:rsid w:val="002805F0"/>
    <w:rsid w:val="002A78F4"/>
    <w:rsid w:val="002B2649"/>
    <w:rsid w:val="002C03D7"/>
    <w:rsid w:val="002C643E"/>
    <w:rsid w:val="002D216E"/>
    <w:rsid w:val="002D57B0"/>
    <w:rsid w:val="002D591E"/>
    <w:rsid w:val="00311E7B"/>
    <w:rsid w:val="003151E2"/>
    <w:rsid w:val="00315750"/>
    <w:rsid w:val="003158D2"/>
    <w:rsid w:val="003267A0"/>
    <w:rsid w:val="00326CE9"/>
    <w:rsid w:val="003317B6"/>
    <w:rsid w:val="00336E50"/>
    <w:rsid w:val="00342D65"/>
    <w:rsid w:val="00353BC9"/>
    <w:rsid w:val="00354BFF"/>
    <w:rsid w:val="00363F3B"/>
    <w:rsid w:val="00372073"/>
    <w:rsid w:val="00377ED3"/>
    <w:rsid w:val="00380157"/>
    <w:rsid w:val="00385F06"/>
    <w:rsid w:val="0038601E"/>
    <w:rsid w:val="00395787"/>
    <w:rsid w:val="003A1020"/>
    <w:rsid w:val="003A2F6A"/>
    <w:rsid w:val="003B12EE"/>
    <w:rsid w:val="003B1D35"/>
    <w:rsid w:val="003B525B"/>
    <w:rsid w:val="003B6F5B"/>
    <w:rsid w:val="003C0180"/>
    <w:rsid w:val="003D2D13"/>
    <w:rsid w:val="003E08D9"/>
    <w:rsid w:val="003F1893"/>
    <w:rsid w:val="003F51EE"/>
    <w:rsid w:val="004204A9"/>
    <w:rsid w:val="00425FA7"/>
    <w:rsid w:val="0043352B"/>
    <w:rsid w:val="004379B6"/>
    <w:rsid w:val="00437E76"/>
    <w:rsid w:val="00451FA3"/>
    <w:rsid w:val="004706A7"/>
    <w:rsid w:val="00471841"/>
    <w:rsid w:val="004752B0"/>
    <w:rsid w:val="00492540"/>
    <w:rsid w:val="00493A9C"/>
    <w:rsid w:val="00494C55"/>
    <w:rsid w:val="004B066A"/>
    <w:rsid w:val="004B27CF"/>
    <w:rsid w:val="004C5E5D"/>
    <w:rsid w:val="00503C9E"/>
    <w:rsid w:val="005048DA"/>
    <w:rsid w:val="00511F16"/>
    <w:rsid w:val="005154E2"/>
    <w:rsid w:val="00520836"/>
    <w:rsid w:val="0053350C"/>
    <w:rsid w:val="00540D47"/>
    <w:rsid w:val="00552ACC"/>
    <w:rsid w:val="005633E7"/>
    <w:rsid w:val="00571F15"/>
    <w:rsid w:val="0057763F"/>
    <w:rsid w:val="00595E93"/>
    <w:rsid w:val="005A7995"/>
    <w:rsid w:val="005B2532"/>
    <w:rsid w:val="005B7A89"/>
    <w:rsid w:val="005B7CB7"/>
    <w:rsid w:val="005C1AE4"/>
    <w:rsid w:val="005C4189"/>
    <w:rsid w:val="005C7FD2"/>
    <w:rsid w:val="005D1266"/>
    <w:rsid w:val="005D4992"/>
    <w:rsid w:val="005D49E2"/>
    <w:rsid w:val="005F2969"/>
    <w:rsid w:val="00613CE1"/>
    <w:rsid w:val="0061537B"/>
    <w:rsid w:val="00617178"/>
    <w:rsid w:val="00632F52"/>
    <w:rsid w:val="0064161F"/>
    <w:rsid w:val="00641B69"/>
    <w:rsid w:val="0065127E"/>
    <w:rsid w:val="00651281"/>
    <w:rsid w:val="00654FBC"/>
    <w:rsid w:val="00665340"/>
    <w:rsid w:val="00665820"/>
    <w:rsid w:val="00673677"/>
    <w:rsid w:val="00685C94"/>
    <w:rsid w:val="00685CA8"/>
    <w:rsid w:val="006A5697"/>
    <w:rsid w:val="006B18C6"/>
    <w:rsid w:val="006C051F"/>
    <w:rsid w:val="006C0B83"/>
    <w:rsid w:val="006C5F75"/>
    <w:rsid w:val="006D19F3"/>
    <w:rsid w:val="006D7F7A"/>
    <w:rsid w:val="006E0C27"/>
    <w:rsid w:val="006F1492"/>
    <w:rsid w:val="006F77A4"/>
    <w:rsid w:val="00701D46"/>
    <w:rsid w:val="00734866"/>
    <w:rsid w:val="00743A27"/>
    <w:rsid w:val="00745329"/>
    <w:rsid w:val="007459BA"/>
    <w:rsid w:val="00751030"/>
    <w:rsid w:val="00753036"/>
    <w:rsid w:val="00756B95"/>
    <w:rsid w:val="00763DEE"/>
    <w:rsid w:val="007679D1"/>
    <w:rsid w:val="00772D96"/>
    <w:rsid w:val="00774B98"/>
    <w:rsid w:val="00783A5F"/>
    <w:rsid w:val="007854AE"/>
    <w:rsid w:val="00786BB5"/>
    <w:rsid w:val="007912E7"/>
    <w:rsid w:val="007B01B7"/>
    <w:rsid w:val="007D6D47"/>
    <w:rsid w:val="007E1F4A"/>
    <w:rsid w:val="007E4063"/>
    <w:rsid w:val="007E6979"/>
    <w:rsid w:val="007F0E49"/>
    <w:rsid w:val="007F7691"/>
    <w:rsid w:val="008163BF"/>
    <w:rsid w:val="008164A9"/>
    <w:rsid w:val="00826DFF"/>
    <w:rsid w:val="00834630"/>
    <w:rsid w:val="00850562"/>
    <w:rsid w:val="00850D47"/>
    <w:rsid w:val="00851072"/>
    <w:rsid w:val="00853456"/>
    <w:rsid w:val="00854209"/>
    <w:rsid w:val="008570CB"/>
    <w:rsid w:val="0086142B"/>
    <w:rsid w:val="00887D50"/>
    <w:rsid w:val="00890241"/>
    <w:rsid w:val="00894358"/>
    <w:rsid w:val="008A688A"/>
    <w:rsid w:val="008B1CB9"/>
    <w:rsid w:val="008B3C32"/>
    <w:rsid w:val="008B4A71"/>
    <w:rsid w:val="008C0E45"/>
    <w:rsid w:val="008D7FAB"/>
    <w:rsid w:val="008E4124"/>
    <w:rsid w:val="008F6C0D"/>
    <w:rsid w:val="008F7B35"/>
    <w:rsid w:val="0092124E"/>
    <w:rsid w:val="0092325F"/>
    <w:rsid w:val="0095286B"/>
    <w:rsid w:val="0095661A"/>
    <w:rsid w:val="009604E2"/>
    <w:rsid w:val="00986ABB"/>
    <w:rsid w:val="00991E2F"/>
    <w:rsid w:val="00995632"/>
    <w:rsid w:val="00996EA9"/>
    <w:rsid w:val="009B41F0"/>
    <w:rsid w:val="009B5137"/>
    <w:rsid w:val="009C1DFC"/>
    <w:rsid w:val="009E1081"/>
    <w:rsid w:val="009E4067"/>
    <w:rsid w:val="009F0EBF"/>
    <w:rsid w:val="00A0092F"/>
    <w:rsid w:val="00A0105D"/>
    <w:rsid w:val="00A21A4E"/>
    <w:rsid w:val="00A223CA"/>
    <w:rsid w:val="00A2346D"/>
    <w:rsid w:val="00A242FA"/>
    <w:rsid w:val="00A25C13"/>
    <w:rsid w:val="00A34D4C"/>
    <w:rsid w:val="00A37507"/>
    <w:rsid w:val="00A46EBC"/>
    <w:rsid w:val="00A51CB5"/>
    <w:rsid w:val="00A57783"/>
    <w:rsid w:val="00A602F0"/>
    <w:rsid w:val="00A602FC"/>
    <w:rsid w:val="00A603B8"/>
    <w:rsid w:val="00A7696B"/>
    <w:rsid w:val="00A8598F"/>
    <w:rsid w:val="00A878ED"/>
    <w:rsid w:val="00A94093"/>
    <w:rsid w:val="00AB3DBC"/>
    <w:rsid w:val="00AC5771"/>
    <w:rsid w:val="00AD0B9F"/>
    <w:rsid w:val="00AD5E00"/>
    <w:rsid w:val="00AE0CD6"/>
    <w:rsid w:val="00AF30CC"/>
    <w:rsid w:val="00AF44D1"/>
    <w:rsid w:val="00AF467D"/>
    <w:rsid w:val="00B075D9"/>
    <w:rsid w:val="00B11538"/>
    <w:rsid w:val="00B15BE6"/>
    <w:rsid w:val="00B20363"/>
    <w:rsid w:val="00B21B51"/>
    <w:rsid w:val="00B3182E"/>
    <w:rsid w:val="00B33CC3"/>
    <w:rsid w:val="00B437DD"/>
    <w:rsid w:val="00B55425"/>
    <w:rsid w:val="00B644B1"/>
    <w:rsid w:val="00B7740E"/>
    <w:rsid w:val="00BA2306"/>
    <w:rsid w:val="00BA744D"/>
    <w:rsid w:val="00BB0744"/>
    <w:rsid w:val="00BB216A"/>
    <w:rsid w:val="00BB6383"/>
    <w:rsid w:val="00BC4F9B"/>
    <w:rsid w:val="00BC5458"/>
    <w:rsid w:val="00BD3A3F"/>
    <w:rsid w:val="00BD4EF5"/>
    <w:rsid w:val="00BD727B"/>
    <w:rsid w:val="00BD7CE7"/>
    <w:rsid w:val="00C01CCA"/>
    <w:rsid w:val="00C03610"/>
    <w:rsid w:val="00C045E7"/>
    <w:rsid w:val="00C07763"/>
    <w:rsid w:val="00C202E0"/>
    <w:rsid w:val="00C220DA"/>
    <w:rsid w:val="00C4561E"/>
    <w:rsid w:val="00C52795"/>
    <w:rsid w:val="00C62D60"/>
    <w:rsid w:val="00C65768"/>
    <w:rsid w:val="00C67E80"/>
    <w:rsid w:val="00C92DFA"/>
    <w:rsid w:val="00C936D5"/>
    <w:rsid w:val="00C95509"/>
    <w:rsid w:val="00CC2A3B"/>
    <w:rsid w:val="00CC556A"/>
    <w:rsid w:val="00CC557C"/>
    <w:rsid w:val="00CD1E14"/>
    <w:rsid w:val="00CE2BB7"/>
    <w:rsid w:val="00CF5791"/>
    <w:rsid w:val="00D0354F"/>
    <w:rsid w:val="00D13BD4"/>
    <w:rsid w:val="00D37C2C"/>
    <w:rsid w:val="00D860CC"/>
    <w:rsid w:val="00D95A6C"/>
    <w:rsid w:val="00DA0610"/>
    <w:rsid w:val="00DA0747"/>
    <w:rsid w:val="00DA4684"/>
    <w:rsid w:val="00DA550E"/>
    <w:rsid w:val="00DA6B4B"/>
    <w:rsid w:val="00DB1FCF"/>
    <w:rsid w:val="00DC4EBD"/>
    <w:rsid w:val="00DC6CA0"/>
    <w:rsid w:val="00DD6F61"/>
    <w:rsid w:val="00DF5A1A"/>
    <w:rsid w:val="00E0601C"/>
    <w:rsid w:val="00E10E67"/>
    <w:rsid w:val="00E14751"/>
    <w:rsid w:val="00E34FBA"/>
    <w:rsid w:val="00E44D55"/>
    <w:rsid w:val="00E50C48"/>
    <w:rsid w:val="00E52087"/>
    <w:rsid w:val="00E527BD"/>
    <w:rsid w:val="00E52BBC"/>
    <w:rsid w:val="00E57B2C"/>
    <w:rsid w:val="00E8608D"/>
    <w:rsid w:val="00EB221E"/>
    <w:rsid w:val="00EB2834"/>
    <w:rsid w:val="00EC0E3F"/>
    <w:rsid w:val="00ED3A6F"/>
    <w:rsid w:val="00ED5519"/>
    <w:rsid w:val="00ED5DB9"/>
    <w:rsid w:val="00EE1253"/>
    <w:rsid w:val="00EF4414"/>
    <w:rsid w:val="00F00D0B"/>
    <w:rsid w:val="00F13C5E"/>
    <w:rsid w:val="00F15A3E"/>
    <w:rsid w:val="00F244B6"/>
    <w:rsid w:val="00F35589"/>
    <w:rsid w:val="00F3785A"/>
    <w:rsid w:val="00F5154B"/>
    <w:rsid w:val="00F51FC4"/>
    <w:rsid w:val="00F825FF"/>
    <w:rsid w:val="00F84A94"/>
    <w:rsid w:val="00F8591D"/>
    <w:rsid w:val="00F924CE"/>
    <w:rsid w:val="00F951B7"/>
    <w:rsid w:val="00F96CEB"/>
    <w:rsid w:val="00FA1F75"/>
    <w:rsid w:val="00FA4193"/>
    <w:rsid w:val="00FA4AB8"/>
    <w:rsid w:val="00FA6F85"/>
    <w:rsid w:val="00FA75C5"/>
    <w:rsid w:val="00FC1C63"/>
    <w:rsid w:val="00FC31C1"/>
    <w:rsid w:val="00FC7045"/>
    <w:rsid w:val="00FD190E"/>
    <w:rsid w:val="00FD31B4"/>
    <w:rsid w:val="00FF0E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D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E2"/>
    <w:rPr>
      <w:sz w:val="24"/>
    </w:rPr>
  </w:style>
  <w:style w:type="paragraph" w:styleId="Heading1">
    <w:name w:val="heading 1"/>
    <w:basedOn w:val="Normal"/>
    <w:next w:val="Normal"/>
    <w:link w:val="Heading1Char"/>
    <w:uiPriority w:val="9"/>
    <w:qFormat/>
    <w:rsid w:val="009604E2"/>
    <w:pPr>
      <w:keepNext/>
      <w:keepLines/>
      <w:spacing w:before="480" w:after="0"/>
      <w:outlineLvl w:val="0"/>
    </w:pPr>
    <w:rPr>
      <w:rFonts w:asciiTheme="majorHAnsi" w:eastAsiaTheme="majorEastAsia" w:hAnsiTheme="majorHAnsi"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267575"/>
    <w:pPr>
      <w:keepNext/>
      <w:keepLines/>
      <w:spacing w:before="200" w:after="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9"/>
    <w:unhideWhenUsed/>
    <w:qFormat/>
    <w:rsid w:val="009604E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604E2"/>
    <w:pPr>
      <w:keepNext/>
      <w:keepLines/>
      <w:spacing w:before="200" w:after="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64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4AF"/>
    <w:rPr>
      <w:sz w:val="20"/>
      <w:szCs w:val="20"/>
    </w:rPr>
  </w:style>
  <w:style w:type="character" w:styleId="FootnoteReference">
    <w:name w:val="footnote reference"/>
    <w:basedOn w:val="DefaultParagraphFont"/>
    <w:uiPriority w:val="99"/>
    <w:semiHidden/>
    <w:unhideWhenUsed/>
    <w:rsid w:val="001764AF"/>
    <w:rPr>
      <w:vertAlign w:val="superscript"/>
    </w:rPr>
  </w:style>
  <w:style w:type="paragraph" w:styleId="NoSpacing">
    <w:name w:val="No Spacing"/>
    <w:uiPriority w:val="1"/>
    <w:qFormat/>
    <w:rsid w:val="001764AF"/>
    <w:pPr>
      <w:spacing w:after="0" w:line="240" w:lineRule="auto"/>
    </w:pPr>
  </w:style>
  <w:style w:type="character" w:styleId="Hyperlink">
    <w:name w:val="Hyperlink"/>
    <w:basedOn w:val="DefaultParagraphFont"/>
    <w:uiPriority w:val="99"/>
    <w:unhideWhenUsed/>
    <w:rsid w:val="00F951B7"/>
    <w:rPr>
      <w:color w:val="0563C1" w:themeColor="hyperlink"/>
      <w:u w:val="single"/>
    </w:rPr>
  </w:style>
  <w:style w:type="paragraph" w:styleId="ListParagraph">
    <w:name w:val="List Paragraph"/>
    <w:basedOn w:val="Normal"/>
    <w:uiPriority w:val="34"/>
    <w:qFormat/>
    <w:rsid w:val="004C5E5D"/>
    <w:pPr>
      <w:ind w:left="720"/>
      <w:contextualSpacing/>
    </w:pPr>
  </w:style>
  <w:style w:type="paragraph" w:styleId="BalloonText">
    <w:name w:val="Balloon Text"/>
    <w:basedOn w:val="Normal"/>
    <w:link w:val="BalloonTextChar"/>
    <w:uiPriority w:val="99"/>
    <w:semiHidden/>
    <w:unhideWhenUsed/>
    <w:rsid w:val="005D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92"/>
    <w:rPr>
      <w:rFonts w:ascii="Segoe UI" w:hAnsi="Segoe UI" w:cs="Segoe UI"/>
      <w:sz w:val="18"/>
      <w:szCs w:val="18"/>
    </w:rPr>
  </w:style>
  <w:style w:type="character" w:customStyle="1" w:styleId="Heading1Char">
    <w:name w:val="Heading 1 Char"/>
    <w:basedOn w:val="DefaultParagraphFont"/>
    <w:link w:val="Heading1"/>
    <w:uiPriority w:val="9"/>
    <w:rsid w:val="009604E2"/>
    <w:rPr>
      <w:rFonts w:asciiTheme="majorHAnsi" w:eastAsiaTheme="majorEastAsia" w:hAnsiTheme="majorHAnsi" w:cstheme="majorBidi"/>
      <w:b/>
      <w:bCs/>
      <w:color w:val="2F5496" w:themeColor="accent1" w:themeShade="BF"/>
      <w:sz w:val="32"/>
      <w:szCs w:val="28"/>
    </w:rPr>
  </w:style>
  <w:style w:type="character" w:customStyle="1" w:styleId="Heading2Char">
    <w:name w:val="Heading 2 Char"/>
    <w:basedOn w:val="DefaultParagraphFont"/>
    <w:link w:val="Heading2"/>
    <w:uiPriority w:val="9"/>
    <w:rsid w:val="00267575"/>
    <w:rPr>
      <w:rFonts w:asciiTheme="majorHAnsi" w:eastAsiaTheme="majorEastAsia" w:hAnsiTheme="majorHAnsi" w:cstheme="majorBidi"/>
      <w:b/>
      <w:bCs/>
      <w:color w:val="4472C4" w:themeColor="accent1"/>
      <w:sz w:val="28"/>
      <w:szCs w:val="26"/>
    </w:rPr>
  </w:style>
  <w:style w:type="character" w:customStyle="1" w:styleId="Heading3Char">
    <w:name w:val="Heading 3 Char"/>
    <w:basedOn w:val="DefaultParagraphFont"/>
    <w:link w:val="Heading3"/>
    <w:uiPriority w:val="9"/>
    <w:rsid w:val="009604E2"/>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9604E2"/>
    <w:rPr>
      <w:rFonts w:asciiTheme="majorHAnsi" w:eastAsiaTheme="majorEastAsia" w:hAnsiTheme="majorHAnsi" w:cstheme="majorBidi"/>
      <w:bCs/>
      <w:i/>
      <w:iCs/>
      <w:color w:val="4472C4" w:themeColor="accent1"/>
      <w:sz w:val="24"/>
    </w:rPr>
  </w:style>
  <w:style w:type="character" w:styleId="CommentReference">
    <w:name w:val="annotation reference"/>
    <w:basedOn w:val="DefaultParagraphFont"/>
    <w:uiPriority w:val="99"/>
    <w:semiHidden/>
    <w:unhideWhenUsed/>
    <w:rsid w:val="00C03610"/>
    <w:rPr>
      <w:sz w:val="16"/>
      <w:szCs w:val="16"/>
    </w:rPr>
  </w:style>
  <w:style w:type="paragraph" w:styleId="CommentText">
    <w:name w:val="annotation text"/>
    <w:basedOn w:val="Normal"/>
    <w:link w:val="CommentTextChar"/>
    <w:uiPriority w:val="99"/>
    <w:semiHidden/>
    <w:unhideWhenUsed/>
    <w:rsid w:val="00C03610"/>
    <w:pPr>
      <w:spacing w:line="240" w:lineRule="auto"/>
    </w:pPr>
    <w:rPr>
      <w:sz w:val="20"/>
      <w:szCs w:val="20"/>
    </w:rPr>
  </w:style>
  <w:style w:type="character" w:customStyle="1" w:styleId="CommentTextChar">
    <w:name w:val="Comment Text Char"/>
    <w:basedOn w:val="DefaultParagraphFont"/>
    <w:link w:val="CommentText"/>
    <w:uiPriority w:val="99"/>
    <w:semiHidden/>
    <w:rsid w:val="00C03610"/>
    <w:rPr>
      <w:sz w:val="20"/>
      <w:szCs w:val="20"/>
    </w:rPr>
  </w:style>
  <w:style w:type="paragraph" w:styleId="CommentSubject">
    <w:name w:val="annotation subject"/>
    <w:basedOn w:val="CommentText"/>
    <w:next w:val="CommentText"/>
    <w:link w:val="CommentSubjectChar"/>
    <w:uiPriority w:val="99"/>
    <w:semiHidden/>
    <w:unhideWhenUsed/>
    <w:rsid w:val="00C03610"/>
    <w:rPr>
      <w:b/>
      <w:bCs/>
    </w:rPr>
  </w:style>
  <w:style w:type="character" w:customStyle="1" w:styleId="CommentSubjectChar">
    <w:name w:val="Comment Subject Char"/>
    <w:basedOn w:val="CommentTextChar"/>
    <w:link w:val="CommentSubject"/>
    <w:uiPriority w:val="99"/>
    <w:semiHidden/>
    <w:rsid w:val="00C03610"/>
    <w:rPr>
      <w:b/>
      <w:bCs/>
      <w:sz w:val="20"/>
      <w:szCs w:val="20"/>
    </w:rPr>
  </w:style>
  <w:style w:type="character" w:styleId="FollowedHyperlink">
    <w:name w:val="FollowedHyperlink"/>
    <w:basedOn w:val="DefaultParagraphFont"/>
    <w:uiPriority w:val="99"/>
    <w:semiHidden/>
    <w:unhideWhenUsed/>
    <w:rsid w:val="00B11538"/>
    <w:rPr>
      <w:color w:val="954F72" w:themeColor="followedHyperlink"/>
      <w:u w:val="single"/>
    </w:rPr>
  </w:style>
  <w:style w:type="paragraph" w:styleId="Header">
    <w:name w:val="header"/>
    <w:basedOn w:val="Normal"/>
    <w:link w:val="HeaderChar"/>
    <w:uiPriority w:val="99"/>
    <w:unhideWhenUsed/>
    <w:rsid w:val="00756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B95"/>
    <w:rPr>
      <w:sz w:val="24"/>
    </w:rPr>
  </w:style>
  <w:style w:type="paragraph" w:styleId="Footer">
    <w:name w:val="footer"/>
    <w:basedOn w:val="Normal"/>
    <w:link w:val="FooterChar"/>
    <w:uiPriority w:val="99"/>
    <w:unhideWhenUsed/>
    <w:rsid w:val="00756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B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08549">
      <w:bodyDiv w:val="1"/>
      <w:marLeft w:val="0"/>
      <w:marRight w:val="0"/>
      <w:marTop w:val="0"/>
      <w:marBottom w:val="0"/>
      <w:divBdr>
        <w:top w:val="none" w:sz="0" w:space="0" w:color="auto"/>
        <w:left w:val="none" w:sz="0" w:space="0" w:color="auto"/>
        <w:bottom w:val="none" w:sz="0" w:space="0" w:color="auto"/>
        <w:right w:val="none" w:sz="0" w:space="0" w:color="auto"/>
      </w:divBdr>
      <w:divsChild>
        <w:div w:id="1439988819">
          <w:marLeft w:val="0"/>
          <w:marRight w:val="0"/>
          <w:marTop w:val="0"/>
          <w:marBottom w:val="0"/>
          <w:divBdr>
            <w:top w:val="none" w:sz="0" w:space="0" w:color="auto"/>
            <w:left w:val="none" w:sz="0" w:space="0" w:color="auto"/>
            <w:bottom w:val="none" w:sz="0" w:space="0" w:color="auto"/>
            <w:right w:val="none" w:sz="0" w:space="0" w:color="auto"/>
          </w:divBdr>
          <w:divsChild>
            <w:div w:id="139808258">
              <w:marLeft w:val="0"/>
              <w:marRight w:val="0"/>
              <w:marTop w:val="0"/>
              <w:marBottom w:val="300"/>
              <w:divBdr>
                <w:top w:val="single" w:sz="6" w:space="8" w:color="DBDBDB"/>
                <w:left w:val="none" w:sz="0" w:space="0" w:color="auto"/>
                <w:bottom w:val="single" w:sz="6" w:space="8" w:color="DBDBDB"/>
                <w:right w:val="none" w:sz="0" w:space="0" w:color="auto"/>
              </w:divBdr>
              <w:divsChild>
                <w:div w:id="970869318">
                  <w:marLeft w:val="0"/>
                  <w:marRight w:val="450"/>
                  <w:marTop w:val="0"/>
                  <w:marBottom w:val="0"/>
                  <w:divBdr>
                    <w:top w:val="none" w:sz="0" w:space="0" w:color="auto"/>
                    <w:left w:val="none" w:sz="0" w:space="0" w:color="auto"/>
                    <w:bottom w:val="none" w:sz="0" w:space="0" w:color="auto"/>
                    <w:right w:val="none" w:sz="0" w:space="0" w:color="auto"/>
                  </w:divBdr>
                </w:div>
                <w:div w:id="20662905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4647411">
      <w:bodyDiv w:val="1"/>
      <w:marLeft w:val="0"/>
      <w:marRight w:val="0"/>
      <w:marTop w:val="0"/>
      <w:marBottom w:val="0"/>
      <w:divBdr>
        <w:top w:val="none" w:sz="0" w:space="0" w:color="auto"/>
        <w:left w:val="none" w:sz="0" w:space="0" w:color="auto"/>
        <w:bottom w:val="none" w:sz="0" w:space="0" w:color="auto"/>
        <w:right w:val="none" w:sz="0" w:space="0" w:color="auto"/>
      </w:divBdr>
      <w:divsChild>
        <w:div w:id="2073431751">
          <w:marLeft w:val="0"/>
          <w:marRight w:val="0"/>
          <w:marTop w:val="0"/>
          <w:marBottom w:val="0"/>
          <w:divBdr>
            <w:top w:val="none" w:sz="0" w:space="0" w:color="auto"/>
            <w:left w:val="none" w:sz="0" w:space="0" w:color="auto"/>
            <w:bottom w:val="none" w:sz="0" w:space="0" w:color="auto"/>
            <w:right w:val="none" w:sz="0" w:space="0" w:color="auto"/>
          </w:divBdr>
          <w:divsChild>
            <w:div w:id="1345281711">
              <w:marLeft w:val="0"/>
              <w:marRight w:val="0"/>
              <w:marTop w:val="0"/>
              <w:marBottom w:val="0"/>
              <w:divBdr>
                <w:top w:val="none" w:sz="0" w:space="0" w:color="auto"/>
                <w:left w:val="none" w:sz="0" w:space="0" w:color="auto"/>
                <w:bottom w:val="none" w:sz="0" w:space="0" w:color="auto"/>
                <w:right w:val="none" w:sz="0" w:space="0" w:color="auto"/>
              </w:divBdr>
              <w:divsChild>
                <w:div w:id="523523290">
                  <w:marLeft w:val="0"/>
                  <w:marRight w:val="0"/>
                  <w:marTop w:val="0"/>
                  <w:marBottom w:val="0"/>
                  <w:divBdr>
                    <w:top w:val="none" w:sz="0" w:space="0" w:color="auto"/>
                    <w:left w:val="none" w:sz="0" w:space="0" w:color="auto"/>
                    <w:bottom w:val="none" w:sz="0" w:space="0" w:color="auto"/>
                    <w:right w:val="none" w:sz="0" w:space="0" w:color="auto"/>
                  </w:divBdr>
                  <w:divsChild>
                    <w:div w:id="342975015">
                      <w:marLeft w:val="0"/>
                      <w:marRight w:val="0"/>
                      <w:marTop w:val="0"/>
                      <w:marBottom w:val="0"/>
                      <w:divBdr>
                        <w:top w:val="none" w:sz="0" w:space="0" w:color="auto"/>
                        <w:left w:val="none" w:sz="0" w:space="0" w:color="auto"/>
                        <w:bottom w:val="none" w:sz="0" w:space="0" w:color="auto"/>
                        <w:right w:val="none" w:sz="0" w:space="0" w:color="auto"/>
                      </w:divBdr>
                      <w:divsChild>
                        <w:div w:id="1889418943">
                          <w:marLeft w:val="0"/>
                          <w:marRight w:val="0"/>
                          <w:marTop w:val="0"/>
                          <w:marBottom w:val="0"/>
                          <w:divBdr>
                            <w:top w:val="none" w:sz="0" w:space="0" w:color="auto"/>
                            <w:left w:val="none" w:sz="0" w:space="0" w:color="auto"/>
                            <w:bottom w:val="none" w:sz="0" w:space="0" w:color="auto"/>
                            <w:right w:val="none" w:sz="0" w:space="0" w:color="auto"/>
                          </w:divBdr>
                        </w:div>
                        <w:div w:id="8210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0B65-2290-47AF-8CFE-3E6E6236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4589</Words>
  <Characters>26162</Characters>
  <Application>Microsoft Office Word</Application>
  <DocSecurity>0</DocSecurity>
  <Lines>218</Lines>
  <Paragraphs>61</Paragraphs>
  <ScaleCrop>false</ScaleCrop>
  <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2017-03-16T16:39:00Z</dcterms:created>
  <dcterms:modified xsi:type="dcterms:W3CDTF">2017-03-16T16:39:00Z</dcterms:modified>
</cp:coreProperties>
</file>