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6AB8" w14:textId="77777777" w:rsidR="00FE274B" w:rsidRPr="00C564CB" w:rsidRDefault="00FE274B" w:rsidP="00FE274B">
      <w:pPr>
        <w:rPr>
          <w:b/>
          <w:bCs/>
          <w:sz w:val="28"/>
          <w:szCs w:val="28"/>
          <w:lang w:val="en"/>
        </w:rPr>
      </w:pPr>
      <w:r w:rsidRPr="00C564CB">
        <w:rPr>
          <w:b/>
          <w:bCs/>
          <w:sz w:val="28"/>
          <w:szCs w:val="28"/>
          <w:lang w:val="en"/>
        </w:rPr>
        <w:t>Relate</w:t>
      </w:r>
    </w:p>
    <w:p w14:paraId="73DEDE7F" w14:textId="11957DE2" w:rsidR="00FE274B" w:rsidRPr="00C564CB" w:rsidRDefault="00FE274B" w:rsidP="00FE274B">
      <w:pPr>
        <w:rPr>
          <w:b/>
          <w:bCs/>
          <w:sz w:val="28"/>
          <w:szCs w:val="28"/>
          <w:lang w:val="en"/>
        </w:rPr>
      </w:pPr>
      <w:r w:rsidRPr="00C564CB">
        <w:rPr>
          <w:b/>
          <w:bCs/>
          <w:sz w:val="28"/>
          <w:szCs w:val="28"/>
          <w:lang w:val="en"/>
        </w:rPr>
        <w:t>November/December 2019</w:t>
      </w:r>
    </w:p>
    <w:p w14:paraId="480A9D2E" w14:textId="77777777" w:rsidR="00FE274B" w:rsidRPr="00C564CB" w:rsidRDefault="00FE274B" w:rsidP="00FE274B">
      <w:pPr>
        <w:rPr>
          <w:b/>
          <w:bCs/>
          <w:sz w:val="28"/>
          <w:szCs w:val="28"/>
          <w:lang w:val="en"/>
        </w:rPr>
      </w:pPr>
    </w:p>
    <w:p w14:paraId="5A3CCF0B" w14:textId="2723F7F2" w:rsidR="00FE274B" w:rsidRPr="00C564CB" w:rsidRDefault="00FE274B" w:rsidP="00FE274B">
      <w:pPr>
        <w:rPr>
          <w:b/>
          <w:bCs/>
          <w:sz w:val="28"/>
          <w:szCs w:val="28"/>
          <w:lang w:val="en"/>
        </w:rPr>
      </w:pPr>
      <w:r w:rsidRPr="00C564CB">
        <w:rPr>
          <w:b/>
          <w:bCs/>
          <w:sz w:val="28"/>
          <w:szCs w:val="28"/>
          <w:lang w:val="en"/>
        </w:rPr>
        <w:t>Volume 46: Issues 11-12</w:t>
      </w:r>
    </w:p>
    <w:p w14:paraId="69DFB0F6" w14:textId="77777777" w:rsidR="00FE274B" w:rsidRPr="00C564CB" w:rsidRDefault="00FE274B" w:rsidP="00FE274B">
      <w:pPr>
        <w:rPr>
          <w:b/>
          <w:bCs/>
          <w:sz w:val="28"/>
          <w:szCs w:val="28"/>
          <w:lang w:val="en"/>
        </w:rPr>
      </w:pPr>
      <w:r w:rsidRPr="00C564CB">
        <w:rPr>
          <w:b/>
          <w:bCs/>
          <w:sz w:val="28"/>
          <w:szCs w:val="28"/>
          <w:lang w:val="en"/>
        </w:rPr>
        <w:t>ISSN 0790-4290</w:t>
      </w:r>
    </w:p>
    <w:p w14:paraId="4594B0A6" w14:textId="77777777" w:rsidR="00FE274B" w:rsidRPr="00C564CB" w:rsidRDefault="00FE274B" w:rsidP="00FE274B">
      <w:pPr>
        <w:rPr>
          <w:b/>
          <w:bCs/>
          <w:sz w:val="28"/>
          <w:szCs w:val="28"/>
          <w:lang w:val="en"/>
        </w:rPr>
      </w:pPr>
    </w:p>
    <w:p w14:paraId="74499DA1" w14:textId="29EBC87F" w:rsidR="00FE274B" w:rsidRPr="00C564CB" w:rsidRDefault="00FE274B" w:rsidP="00FE274B">
      <w:pPr>
        <w:rPr>
          <w:b/>
          <w:bCs/>
          <w:sz w:val="28"/>
          <w:szCs w:val="28"/>
          <w:lang w:val="en"/>
        </w:rPr>
      </w:pPr>
      <w:r w:rsidRPr="00C564CB">
        <w:rPr>
          <w:b/>
          <w:bCs/>
          <w:sz w:val="28"/>
          <w:szCs w:val="28"/>
          <w:lang w:val="en"/>
        </w:rPr>
        <w:t>Contents</w:t>
      </w:r>
    </w:p>
    <w:p w14:paraId="557771D9" w14:textId="61483FC6" w:rsidR="00FE274B" w:rsidRPr="00C564CB" w:rsidRDefault="00FE274B" w:rsidP="00C564CB">
      <w:pPr>
        <w:rPr>
          <w:b/>
          <w:bCs/>
          <w:lang w:val="en"/>
        </w:rPr>
      </w:pPr>
      <w:r w:rsidRPr="00C564CB">
        <w:rPr>
          <w:b/>
          <w:bCs/>
          <w:lang w:val="en"/>
        </w:rPr>
        <w:t>Divorce and judicial separation</w:t>
      </w:r>
    </w:p>
    <w:p w14:paraId="158C7824" w14:textId="78C3BEE9" w:rsidR="002551FF" w:rsidRPr="00C564CB" w:rsidRDefault="002551FF" w:rsidP="00C564CB">
      <w:pPr>
        <w:rPr>
          <w:b/>
          <w:bCs/>
          <w:lang w:val="en"/>
        </w:rPr>
      </w:pPr>
      <w:r w:rsidRPr="00C564CB">
        <w:rPr>
          <w:b/>
          <w:bCs/>
          <w:lang w:val="en"/>
        </w:rPr>
        <w:t>New statutory leave available to parents</w:t>
      </w:r>
    </w:p>
    <w:p w14:paraId="772BCCA7" w14:textId="7889338B" w:rsidR="002551FF" w:rsidRPr="00C564CB" w:rsidRDefault="002551FF" w:rsidP="00C564CB">
      <w:pPr>
        <w:rPr>
          <w:b/>
          <w:bCs/>
          <w:lang w:val="en"/>
        </w:rPr>
      </w:pPr>
      <w:r w:rsidRPr="00C564CB">
        <w:rPr>
          <w:b/>
          <w:bCs/>
          <w:lang w:val="en"/>
        </w:rPr>
        <w:t>Donor-assisted human reproduction</w:t>
      </w:r>
    </w:p>
    <w:p w14:paraId="37DAB0A1" w14:textId="289026DE" w:rsidR="00FE274B" w:rsidRPr="00D90BFB" w:rsidRDefault="00FE274B" w:rsidP="00FE261F">
      <w:pPr>
        <w:pStyle w:val="Heading1"/>
        <w:rPr>
          <w:rFonts w:asciiTheme="minorHAnsi" w:hAnsiTheme="minorHAnsi" w:cstheme="minorHAnsi"/>
          <w:b w:val="0"/>
          <w:sz w:val="22"/>
          <w:szCs w:val="22"/>
        </w:rPr>
      </w:pPr>
    </w:p>
    <w:p w14:paraId="12249468" w14:textId="639B4C33" w:rsidR="005D2430" w:rsidRPr="00AD0BCC" w:rsidRDefault="00D90BFB" w:rsidP="00FE261F">
      <w:pPr>
        <w:pStyle w:val="Heading1"/>
        <w:rPr>
          <w:rFonts w:ascii="Arial" w:hAnsi="Arial" w:cs="Arial"/>
        </w:rPr>
      </w:pPr>
      <w:r>
        <w:rPr>
          <w:rFonts w:ascii="Arial" w:hAnsi="Arial" w:cs="Arial"/>
        </w:rPr>
        <w:t>Family l</w:t>
      </w:r>
      <w:r w:rsidR="00C564CB">
        <w:rPr>
          <w:rFonts w:ascii="Arial" w:hAnsi="Arial" w:cs="Arial"/>
        </w:rPr>
        <w:t>aw u</w:t>
      </w:r>
      <w:r w:rsidR="00BE3AF3" w:rsidRPr="00AD0BCC">
        <w:rPr>
          <w:rFonts w:ascii="Arial" w:hAnsi="Arial" w:cs="Arial"/>
        </w:rPr>
        <w:t>pdate</w:t>
      </w:r>
    </w:p>
    <w:p w14:paraId="1221E788" w14:textId="58C69658" w:rsidR="00040A21" w:rsidRDefault="00040A21" w:rsidP="00851343">
      <w:pPr>
        <w:pStyle w:val="Heading2"/>
        <w:spacing w:line="276" w:lineRule="auto"/>
        <w:rPr>
          <w:rFonts w:ascii="Arial" w:eastAsiaTheme="minorHAnsi" w:hAnsi="Arial" w:cs="Arial"/>
          <w:b w:val="0"/>
          <w:bCs w:val="0"/>
          <w:sz w:val="22"/>
          <w:szCs w:val="22"/>
        </w:rPr>
      </w:pPr>
      <w:r w:rsidRPr="00040A21">
        <w:rPr>
          <w:rFonts w:ascii="Arial" w:eastAsiaTheme="minorHAnsi" w:hAnsi="Arial" w:cs="Arial"/>
          <w:b w:val="0"/>
          <w:bCs w:val="0"/>
          <w:sz w:val="22"/>
          <w:szCs w:val="22"/>
        </w:rPr>
        <w:t xml:space="preserve">There have been a number of legislative developments affecting families and relationships in recent years. This issue of </w:t>
      </w:r>
      <w:r w:rsidRPr="0015126D">
        <w:rPr>
          <w:rFonts w:ascii="Arial" w:hAnsi="Arial" w:cs="Arial"/>
          <w:b w:val="0"/>
          <w:i/>
          <w:sz w:val="22"/>
          <w:szCs w:val="22"/>
        </w:rPr>
        <w:t>Relat</w:t>
      </w:r>
      <w:r w:rsidRPr="0015126D">
        <w:rPr>
          <w:rFonts w:ascii="Arial" w:hAnsi="Arial" w:cs="Arial"/>
          <w:b w:val="0"/>
          <w:i/>
          <w:sz w:val="24"/>
          <w:szCs w:val="24"/>
        </w:rPr>
        <w:t>e</w:t>
      </w:r>
      <w:r w:rsidRPr="00040A21">
        <w:rPr>
          <w:rFonts w:ascii="Arial" w:eastAsiaTheme="minorHAnsi" w:hAnsi="Arial" w:cs="Arial"/>
          <w:b w:val="0"/>
          <w:bCs w:val="0"/>
          <w:sz w:val="22"/>
          <w:szCs w:val="22"/>
        </w:rPr>
        <w:t xml:space="preserve"> explains the recent changes to legislation on divorce and judicial separation in Ireland arising from the Family Law Act 2019. Parents now have access to a wider range of statut</w:t>
      </w:r>
      <w:r w:rsidR="000252F3">
        <w:rPr>
          <w:rFonts w:ascii="Arial" w:eastAsiaTheme="minorHAnsi" w:hAnsi="Arial" w:cs="Arial"/>
          <w:b w:val="0"/>
          <w:bCs w:val="0"/>
          <w:sz w:val="22"/>
          <w:szCs w:val="22"/>
        </w:rPr>
        <w:t>ory leave and benefits</w:t>
      </w:r>
      <w:r w:rsidRPr="00040A21">
        <w:rPr>
          <w:rFonts w:ascii="Arial" w:eastAsiaTheme="minorHAnsi" w:hAnsi="Arial" w:cs="Arial"/>
          <w:b w:val="0"/>
          <w:bCs w:val="0"/>
          <w:sz w:val="22"/>
          <w:szCs w:val="22"/>
        </w:rPr>
        <w:t xml:space="preserve"> at different stages of a child’s life. </w:t>
      </w:r>
      <w:r w:rsidRPr="0015126D">
        <w:rPr>
          <w:rFonts w:ascii="Arial" w:hAnsi="Arial" w:cs="Arial"/>
          <w:b w:val="0"/>
          <w:i/>
          <w:sz w:val="22"/>
          <w:szCs w:val="22"/>
        </w:rPr>
        <w:t>Relate</w:t>
      </w:r>
      <w:r w:rsidRPr="00040A21">
        <w:rPr>
          <w:rFonts w:ascii="Arial" w:eastAsiaTheme="minorHAnsi" w:hAnsi="Arial" w:cs="Arial"/>
          <w:b w:val="0"/>
          <w:bCs w:val="0"/>
          <w:sz w:val="22"/>
          <w:szCs w:val="22"/>
        </w:rPr>
        <w:t xml:space="preserve"> describes the newest type of statutory leave, parent’s leave</w:t>
      </w:r>
      <w:r w:rsidR="00C564CB">
        <w:rPr>
          <w:rFonts w:ascii="Arial" w:eastAsiaTheme="minorHAnsi" w:hAnsi="Arial" w:cs="Arial"/>
          <w:b w:val="0"/>
          <w:bCs w:val="0"/>
          <w:sz w:val="22"/>
          <w:szCs w:val="22"/>
        </w:rPr>
        <w:t>,</w:t>
      </w:r>
      <w:r w:rsidRPr="00040A21">
        <w:rPr>
          <w:rFonts w:ascii="Arial" w:eastAsiaTheme="minorHAnsi" w:hAnsi="Arial" w:cs="Arial"/>
          <w:b w:val="0"/>
          <w:bCs w:val="0"/>
          <w:sz w:val="22"/>
          <w:szCs w:val="22"/>
        </w:rPr>
        <w:t xml:space="preserve"> available to new parents and how it differs from other types of </w:t>
      </w:r>
      <w:r w:rsidR="003917C2" w:rsidRPr="00040A21">
        <w:rPr>
          <w:rFonts w:ascii="Arial" w:eastAsiaTheme="minorHAnsi" w:hAnsi="Arial" w:cs="Arial"/>
          <w:b w:val="0"/>
          <w:bCs w:val="0"/>
          <w:sz w:val="22"/>
          <w:szCs w:val="22"/>
        </w:rPr>
        <w:t>leave</w:t>
      </w:r>
      <w:r w:rsidR="003917C2">
        <w:rPr>
          <w:rFonts w:ascii="Arial" w:eastAsiaTheme="minorHAnsi" w:hAnsi="Arial" w:cs="Arial"/>
          <w:b w:val="0"/>
          <w:bCs w:val="0"/>
          <w:sz w:val="22"/>
          <w:szCs w:val="22"/>
        </w:rPr>
        <w:t>.</w:t>
      </w:r>
      <w:r w:rsidR="003917C2" w:rsidRPr="00040A21">
        <w:rPr>
          <w:rFonts w:ascii="Arial" w:eastAsiaTheme="minorHAnsi" w:hAnsi="Arial" w:cs="Arial"/>
          <w:b w:val="0"/>
          <w:bCs w:val="0"/>
          <w:sz w:val="22"/>
          <w:szCs w:val="22"/>
        </w:rPr>
        <w:t xml:space="preserve"> Finally</w:t>
      </w:r>
      <w:r w:rsidRPr="00040A21">
        <w:rPr>
          <w:rFonts w:ascii="Arial" w:eastAsiaTheme="minorHAnsi" w:hAnsi="Arial" w:cs="Arial"/>
          <w:b w:val="0"/>
          <w:bCs w:val="0"/>
          <w:sz w:val="22"/>
          <w:szCs w:val="22"/>
        </w:rPr>
        <w:t xml:space="preserve">, </w:t>
      </w:r>
      <w:r w:rsidR="003917C2" w:rsidRPr="00FE261F">
        <w:rPr>
          <w:rFonts w:ascii="Arial" w:eastAsiaTheme="minorHAnsi" w:hAnsi="Arial" w:cs="Arial"/>
          <w:b w:val="0"/>
          <w:bCs w:val="0"/>
          <w:i/>
          <w:sz w:val="22"/>
          <w:szCs w:val="22"/>
        </w:rPr>
        <w:t>Relate</w:t>
      </w:r>
      <w:r w:rsidR="003917C2" w:rsidRPr="00040A21">
        <w:rPr>
          <w:rFonts w:ascii="Arial" w:eastAsiaTheme="minorHAnsi" w:hAnsi="Arial" w:cs="Arial"/>
          <w:b w:val="0"/>
          <w:bCs w:val="0"/>
          <w:sz w:val="22"/>
          <w:szCs w:val="22"/>
        </w:rPr>
        <w:t xml:space="preserve"> describes</w:t>
      </w:r>
      <w:r w:rsidRPr="00040A21">
        <w:rPr>
          <w:rFonts w:ascii="Arial" w:eastAsiaTheme="minorHAnsi" w:hAnsi="Arial" w:cs="Arial"/>
          <w:b w:val="0"/>
          <w:bCs w:val="0"/>
          <w:sz w:val="22"/>
          <w:szCs w:val="22"/>
        </w:rPr>
        <w:t xml:space="preserve"> the Children and Family Relationships Act 2015 in relation to donor-assisted human reproduction and how it intends to give greater certainty to parents, donors and donor-conceived children about their rights and responsibilities. These provisions are expected to commence in May 2020.</w:t>
      </w:r>
    </w:p>
    <w:p w14:paraId="102607D0" w14:textId="1DD1C16C" w:rsidR="006E2E77" w:rsidRPr="00851343" w:rsidRDefault="006E2E77" w:rsidP="006E2E77">
      <w:pPr>
        <w:pStyle w:val="Heading2"/>
        <w:spacing w:line="276" w:lineRule="auto"/>
        <w:rPr>
          <w:rFonts w:ascii="Arial" w:hAnsi="Arial" w:cs="Arial"/>
          <w:sz w:val="28"/>
          <w:szCs w:val="28"/>
        </w:rPr>
      </w:pPr>
      <w:r w:rsidRPr="00851343">
        <w:rPr>
          <w:rFonts w:ascii="Arial" w:hAnsi="Arial" w:cs="Arial"/>
          <w:sz w:val="28"/>
          <w:szCs w:val="28"/>
        </w:rPr>
        <w:t xml:space="preserve">Divorce </w:t>
      </w:r>
      <w:r w:rsidR="00425365">
        <w:rPr>
          <w:rFonts w:ascii="Arial" w:hAnsi="Arial" w:cs="Arial"/>
          <w:sz w:val="28"/>
          <w:szCs w:val="28"/>
        </w:rPr>
        <w:t>and judicial separation</w:t>
      </w:r>
    </w:p>
    <w:p w14:paraId="1E0676EE" w14:textId="023323BE" w:rsidR="006E2E77" w:rsidRPr="00851343" w:rsidRDefault="006E2E77" w:rsidP="006E2E77">
      <w:pPr>
        <w:spacing w:line="276" w:lineRule="auto"/>
        <w:rPr>
          <w:rFonts w:ascii="Arial" w:hAnsi="Arial" w:cs="Arial"/>
        </w:rPr>
      </w:pPr>
      <w:r w:rsidRPr="00851343">
        <w:rPr>
          <w:rFonts w:ascii="Arial" w:hAnsi="Arial" w:cs="Arial"/>
        </w:rPr>
        <w:t>In 1995, a referendum was passed in Ireland which removed the prohibition on divorce</w:t>
      </w:r>
      <w:r>
        <w:rPr>
          <w:rFonts w:ascii="Arial" w:hAnsi="Arial" w:cs="Arial"/>
        </w:rPr>
        <w:t xml:space="preserve"> in Ireland</w:t>
      </w:r>
      <w:r w:rsidR="00E34EE7">
        <w:rPr>
          <w:rFonts w:ascii="Arial" w:hAnsi="Arial" w:cs="Arial"/>
        </w:rPr>
        <w:t>,</w:t>
      </w:r>
      <w:r w:rsidRPr="00851343">
        <w:rPr>
          <w:rFonts w:ascii="Arial" w:hAnsi="Arial" w:cs="Arial"/>
        </w:rPr>
        <w:t xml:space="preserve"> permitting an Irish court to grant a divorce when certain conditions are met. These</w:t>
      </w:r>
      <w:r>
        <w:rPr>
          <w:rFonts w:ascii="Arial" w:hAnsi="Arial" w:cs="Arial"/>
        </w:rPr>
        <w:t xml:space="preserve"> conditions</w:t>
      </w:r>
      <w:r w:rsidRPr="00851343">
        <w:rPr>
          <w:rFonts w:ascii="Arial" w:hAnsi="Arial" w:cs="Arial"/>
        </w:rPr>
        <w:t> included:</w:t>
      </w:r>
    </w:p>
    <w:p w14:paraId="790D3D0F" w14:textId="77777777" w:rsidR="006E2E77" w:rsidRPr="00851343" w:rsidRDefault="006E2E77" w:rsidP="006E2E77">
      <w:pPr>
        <w:pStyle w:val="ListParagraph"/>
        <w:numPr>
          <w:ilvl w:val="0"/>
          <w:numId w:val="11"/>
        </w:numPr>
        <w:spacing w:line="276" w:lineRule="auto"/>
        <w:rPr>
          <w:rFonts w:ascii="Arial" w:eastAsia="Times New Roman" w:hAnsi="Arial" w:cs="Arial"/>
        </w:rPr>
      </w:pPr>
      <w:r w:rsidRPr="00851343">
        <w:rPr>
          <w:rFonts w:ascii="Arial" w:hAnsi="Arial" w:cs="Arial"/>
        </w:rPr>
        <w:t>The spouses have lived apart for at least four years out of the previous five years before divorce proceedings can begin</w:t>
      </w:r>
      <w:r>
        <w:rPr>
          <w:rFonts w:ascii="Arial" w:hAnsi="Arial" w:cs="Arial"/>
        </w:rPr>
        <w:t>.</w:t>
      </w:r>
    </w:p>
    <w:p w14:paraId="0BEC55EC" w14:textId="77777777" w:rsidR="006E2E77" w:rsidRPr="00851343" w:rsidRDefault="006E2E77" w:rsidP="006E2E77">
      <w:pPr>
        <w:pStyle w:val="ListParagraph"/>
        <w:numPr>
          <w:ilvl w:val="0"/>
          <w:numId w:val="11"/>
        </w:numPr>
        <w:spacing w:line="276" w:lineRule="auto"/>
        <w:rPr>
          <w:rFonts w:ascii="Arial" w:eastAsia="Times New Roman" w:hAnsi="Arial" w:cs="Arial"/>
        </w:rPr>
      </w:pPr>
      <w:r w:rsidRPr="00851343">
        <w:rPr>
          <w:rFonts w:ascii="Arial" w:hAnsi="Arial" w:cs="Arial"/>
        </w:rPr>
        <w:t>There is no reasonable prospect of reconciliation between the spouses</w:t>
      </w:r>
      <w:r>
        <w:rPr>
          <w:rFonts w:ascii="Arial" w:hAnsi="Arial" w:cs="Arial"/>
        </w:rPr>
        <w:t>.</w:t>
      </w:r>
    </w:p>
    <w:p w14:paraId="04A900C0" w14:textId="77777777" w:rsidR="006E2E77" w:rsidRPr="00851343" w:rsidRDefault="006E2E77" w:rsidP="006E2E77">
      <w:pPr>
        <w:pStyle w:val="ListParagraph"/>
        <w:numPr>
          <w:ilvl w:val="0"/>
          <w:numId w:val="11"/>
        </w:numPr>
        <w:spacing w:line="276" w:lineRule="auto"/>
        <w:rPr>
          <w:rFonts w:ascii="Arial" w:eastAsia="Times New Roman" w:hAnsi="Arial" w:cs="Arial"/>
        </w:rPr>
      </w:pPr>
      <w:r w:rsidRPr="00851343">
        <w:rPr>
          <w:rFonts w:ascii="Arial" w:hAnsi="Arial" w:cs="Arial"/>
        </w:rPr>
        <w:t>Proper provision has been</w:t>
      </w:r>
      <w:r>
        <w:rPr>
          <w:rFonts w:ascii="Arial" w:hAnsi="Arial" w:cs="Arial"/>
        </w:rPr>
        <w:t xml:space="preserve"> (</w:t>
      </w:r>
      <w:r w:rsidRPr="00851343">
        <w:rPr>
          <w:rFonts w:ascii="Arial" w:hAnsi="Arial" w:cs="Arial"/>
        </w:rPr>
        <w:t>or will be</w:t>
      </w:r>
      <w:r>
        <w:rPr>
          <w:rFonts w:ascii="Arial" w:hAnsi="Arial" w:cs="Arial"/>
        </w:rPr>
        <w:t>)</w:t>
      </w:r>
      <w:r w:rsidRPr="00851343">
        <w:rPr>
          <w:rFonts w:ascii="Arial" w:hAnsi="Arial" w:cs="Arial"/>
        </w:rPr>
        <w:t xml:space="preserve"> made for the spouses, the children of either or both spouses, and any other person stated by law</w:t>
      </w:r>
      <w:r>
        <w:rPr>
          <w:rFonts w:ascii="Arial" w:hAnsi="Arial" w:cs="Arial"/>
        </w:rPr>
        <w:t>.</w:t>
      </w:r>
    </w:p>
    <w:p w14:paraId="628E7A33" w14:textId="77777777" w:rsidR="006E2E77" w:rsidRPr="00851343" w:rsidRDefault="006E2E77" w:rsidP="006E2E77">
      <w:pPr>
        <w:spacing w:line="276" w:lineRule="auto"/>
        <w:ind w:left="360"/>
        <w:rPr>
          <w:rFonts w:ascii="Arial" w:hAnsi="Arial" w:cs="Arial"/>
        </w:rPr>
      </w:pPr>
    </w:p>
    <w:p w14:paraId="0EF2D610" w14:textId="77777777" w:rsidR="006E2E77" w:rsidRPr="00851343" w:rsidRDefault="006E2E77" w:rsidP="006E2E77">
      <w:pPr>
        <w:spacing w:line="276" w:lineRule="auto"/>
        <w:rPr>
          <w:rFonts w:ascii="Arial" w:hAnsi="Arial" w:cs="Arial"/>
        </w:rPr>
      </w:pPr>
      <w:r w:rsidRPr="00851343">
        <w:rPr>
          <w:rFonts w:ascii="Arial" w:hAnsi="Arial" w:cs="Arial"/>
        </w:rPr>
        <w:t>Legislation in the form of the Family Law (Divorce) Act 1996 was then passed to provide for the minimum four-year period of living apart and the other arrangements for divorce. It was not possible to change this minimum four-year period without a referendum.</w:t>
      </w:r>
    </w:p>
    <w:p w14:paraId="150AEDFF" w14:textId="0EE27C5F" w:rsidR="006E2E77" w:rsidRPr="00851343" w:rsidRDefault="006E2E77" w:rsidP="006E2E77">
      <w:pPr>
        <w:spacing w:line="276" w:lineRule="auto"/>
        <w:rPr>
          <w:rFonts w:ascii="Arial" w:hAnsi="Arial" w:cs="Arial"/>
        </w:rPr>
      </w:pPr>
      <w:r w:rsidRPr="00851343">
        <w:rPr>
          <w:rFonts w:ascii="Arial" w:hAnsi="Arial" w:cs="Arial"/>
        </w:rPr>
        <w:lastRenderedPageBreak/>
        <w:t xml:space="preserve">In addition, the Irish Constitution prohibited people whose divorce was not recognised in the State from remarrying in Ireland during the lifetime of the divorced spouse. However, this had little impact as the Oireachtas could already make laws on this subject, and had passed </w:t>
      </w:r>
      <w:r w:rsidR="00C564CB">
        <w:rPr>
          <w:rFonts w:ascii="Arial" w:hAnsi="Arial" w:cs="Arial"/>
        </w:rPr>
        <w:t>legislation saying that re</w:t>
      </w:r>
      <w:r w:rsidRPr="00851343">
        <w:rPr>
          <w:rFonts w:ascii="Arial" w:hAnsi="Arial" w:cs="Arial"/>
        </w:rPr>
        <w:t xml:space="preserve">marrying in Ireland after an unrecognised foreign divorce was illegal. </w:t>
      </w:r>
    </w:p>
    <w:p w14:paraId="3C23C74E" w14:textId="77777777" w:rsidR="00C564CB" w:rsidRDefault="00C564CB" w:rsidP="00C564CB">
      <w:pPr>
        <w:spacing w:line="276" w:lineRule="auto"/>
        <w:rPr>
          <w:rFonts w:ascii="Arial" w:eastAsia="Times New Roman" w:hAnsi="Arial" w:cs="Arial"/>
        </w:rPr>
      </w:pPr>
      <w:r w:rsidRPr="00C564CB">
        <w:rPr>
          <w:rFonts w:ascii="Arial" w:eastAsia="Times New Roman" w:hAnsi="Arial" w:cs="Arial"/>
        </w:rPr>
        <w:t>A referendum on the regulation of divorce was held on 24 May 2019. A single proposal was p</w:t>
      </w:r>
      <w:r>
        <w:rPr>
          <w:rFonts w:ascii="Arial" w:eastAsia="Times New Roman" w:hAnsi="Arial" w:cs="Arial"/>
        </w:rPr>
        <w:t>ut forward to make two changes:</w:t>
      </w:r>
    </w:p>
    <w:p w14:paraId="4DC344EF" w14:textId="17F20E85" w:rsidR="00C564CB" w:rsidRPr="00C564CB" w:rsidRDefault="00C564CB" w:rsidP="00C564CB">
      <w:pPr>
        <w:pStyle w:val="ListParagraph"/>
        <w:numPr>
          <w:ilvl w:val="0"/>
          <w:numId w:val="35"/>
        </w:numPr>
        <w:spacing w:line="276" w:lineRule="auto"/>
        <w:rPr>
          <w:rFonts w:ascii="Arial" w:eastAsia="Times New Roman" w:hAnsi="Arial" w:cs="Arial"/>
        </w:rPr>
      </w:pPr>
      <w:r w:rsidRPr="00C564CB">
        <w:rPr>
          <w:rFonts w:ascii="Arial" w:eastAsia="Times New Roman" w:hAnsi="Arial" w:cs="Arial"/>
        </w:rPr>
        <w:t>To remove the reference in the Constitution to a</w:t>
      </w:r>
      <w:r w:rsidRPr="00C564CB">
        <w:rPr>
          <w:rFonts w:ascii="Arial" w:eastAsia="Times New Roman" w:hAnsi="Arial" w:cs="Arial"/>
        </w:rPr>
        <w:t xml:space="preserve"> minimum period of living apart </w:t>
      </w:r>
      <w:r w:rsidRPr="00C564CB">
        <w:rPr>
          <w:rFonts w:ascii="Arial" w:eastAsia="Times New Roman" w:hAnsi="Arial" w:cs="Arial"/>
        </w:rPr>
        <w:t>and grant power to the Oireachtas to specify the length of any minimum period of living apart</w:t>
      </w:r>
    </w:p>
    <w:p w14:paraId="016BC0FF" w14:textId="285E003F" w:rsidR="006E2E77" w:rsidRDefault="00C564CB" w:rsidP="00C564CB">
      <w:pPr>
        <w:pStyle w:val="ListParagraph"/>
        <w:numPr>
          <w:ilvl w:val="0"/>
          <w:numId w:val="35"/>
        </w:numPr>
        <w:spacing w:line="276" w:lineRule="auto"/>
        <w:rPr>
          <w:rFonts w:ascii="Arial" w:eastAsia="Times New Roman" w:hAnsi="Arial" w:cs="Arial"/>
        </w:rPr>
      </w:pPr>
      <w:r w:rsidRPr="00C564CB">
        <w:rPr>
          <w:rFonts w:ascii="Arial" w:eastAsia="Times New Roman" w:hAnsi="Arial" w:cs="Arial"/>
        </w:rPr>
        <w:t>To remove the constitutional prohibition on remarrying in Ireland where there was an unrecognised foreign divorce</w:t>
      </w:r>
    </w:p>
    <w:p w14:paraId="393C48EE" w14:textId="77777777" w:rsidR="00C564CB" w:rsidRPr="00C564CB" w:rsidRDefault="00C564CB" w:rsidP="00C564CB">
      <w:pPr>
        <w:pStyle w:val="ListParagraph"/>
        <w:spacing w:line="276" w:lineRule="auto"/>
        <w:rPr>
          <w:rFonts w:ascii="Arial" w:eastAsia="Times New Roman" w:hAnsi="Arial" w:cs="Arial"/>
        </w:rPr>
      </w:pPr>
    </w:p>
    <w:p w14:paraId="1DD7AD09" w14:textId="77777777" w:rsidR="006E2E77" w:rsidRPr="00851343" w:rsidRDefault="006E2E77" w:rsidP="006E2E77">
      <w:pPr>
        <w:spacing w:line="276" w:lineRule="auto"/>
        <w:rPr>
          <w:rFonts w:ascii="Arial" w:eastAsia="Times New Roman" w:hAnsi="Arial" w:cs="Arial"/>
        </w:rPr>
      </w:pPr>
      <w:r w:rsidRPr="00851343">
        <w:rPr>
          <w:rFonts w:ascii="Arial" w:eastAsia="Times New Roman" w:hAnsi="Arial" w:cs="Arial"/>
        </w:rPr>
        <w:t>Voters had to choose whether to accept both changes or none. The proposal passed by 82.1% to 17.9%.</w:t>
      </w:r>
    </w:p>
    <w:p w14:paraId="76160729" w14:textId="77777777" w:rsidR="006E2E77" w:rsidRPr="00851343" w:rsidRDefault="006E2E77" w:rsidP="006E2E77">
      <w:pPr>
        <w:spacing w:line="276" w:lineRule="auto"/>
        <w:rPr>
          <w:rFonts w:ascii="Arial" w:eastAsia="Times New Roman" w:hAnsi="Arial" w:cs="Arial"/>
        </w:rPr>
      </w:pPr>
    </w:p>
    <w:p w14:paraId="461DB3E1" w14:textId="77777777" w:rsidR="006E2E77" w:rsidRPr="00FE261F" w:rsidRDefault="006E2E77" w:rsidP="00FE261F">
      <w:pPr>
        <w:pStyle w:val="Heading3"/>
        <w:rPr>
          <w:rFonts w:ascii="Arial" w:hAnsi="Arial" w:cs="Arial"/>
        </w:rPr>
      </w:pPr>
      <w:r w:rsidRPr="00FE261F">
        <w:rPr>
          <w:rFonts w:ascii="Arial" w:hAnsi="Arial" w:cs="Arial"/>
        </w:rPr>
        <w:t>Family Law Act 2019</w:t>
      </w:r>
    </w:p>
    <w:p w14:paraId="4B503859" w14:textId="7BCB3D7A" w:rsidR="00331109" w:rsidRPr="00331109" w:rsidRDefault="006E2E77" w:rsidP="00FE261F">
      <w:pPr>
        <w:pStyle w:val="Heading4"/>
      </w:pPr>
      <w:r>
        <w:t>Changes to the Family Law (Divorce) Act 1996</w:t>
      </w:r>
    </w:p>
    <w:p w14:paraId="6EB298EA" w14:textId="5BE37572" w:rsidR="006E2E77" w:rsidRPr="00851343" w:rsidRDefault="006E2E77" w:rsidP="006E2E77">
      <w:pPr>
        <w:shd w:val="clear" w:color="auto" w:fill="FFFFFF"/>
        <w:spacing w:after="0" w:line="276" w:lineRule="auto"/>
        <w:rPr>
          <w:rFonts w:ascii="Arial" w:eastAsia="Times New Roman" w:hAnsi="Arial" w:cs="Arial"/>
          <w:lang w:eastAsia="en-IE"/>
        </w:rPr>
      </w:pPr>
      <w:r>
        <w:rPr>
          <w:rFonts w:ascii="Arial" w:eastAsia="Times New Roman" w:hAnsi="Arial" w:cs="Arial"/>
          <w:lang w:eastAsia="en-IE"/>
        </w:rPr>
        <w:t>T</w:t>
      </w:r>
      <w:r w:rsidRPr="00851343">
        <w:rPr>
          <w:rFonts w:ascii="Arial" w:eastAsia="Times New Roman" w:hAnsi="Arial" w:cs="Arial"/>
          <w:lang w:eastAsia="en-IE"/>
        </w:rPr>
        <w:t xml:space="preserve">he Family Law Act 2019 </w:t>
      </w:r>
      <w:r>
        <w:rPr>
          <w:rFonts w:ascii="Arial" w:eastAsia="Times New Roman" w:hAnsi="Arial" w:cs="Arial"/>
          <w:lang w:eastAsia="en-IE"/>
        </w:rPr>
        <w:t xml:space="preserve">implements the </w:t>
      </w:r>
      <w:r w:rsidRPr="00851343">
        <w:rPr>
          <w:rFonts w:ascii="Arial" w:eastAsia="Times New Roman" w:hAnsi="Arial" w:cs="Arial"/>
          <w:lang w:eastAsia="en-IE"/>
        </w:rPr>
        <w:t>result of the</w:t>
      </w:r>
      <w:r>
        <w:rPr>
          <w:rFonts w:ascii="Arial" w:eastAsia="Times New Roman" w:hAnsi="Arial" w:cs="Arial"/>
          <w:lang w:eastAsia="en-IE"/>
        </w:rPr>
        <w:t xml:space="preserve"> 2019</w:t>
      </w:r>
      <w:r w:rsidRPr="00851343">
        <w:rPr>
          <w:rFonts w:ascii="Arial" w:eastAsia="Times New Roman" w:hAnsi="Arial" w:cs="Arial"/>
          <w:lang w:eastAsia="en-IE"/>
        </w:rPr>
        <w:t xml:space="preserve"> referendum</w:t>
      </w:r>
      <w:r>
        <w:rPr>
          <w:rFonts w:ascii="Arial" w:eastAsia="Times New Roman" w:hAnsi="Arial" w:cs="Arial"/>
          <w:lang w:eastAsia="en-IE"/>
        </w:rPr>
        <w:t>.</w:t>
      </w:r>
      <w:r w:rsidRPr="00851343">
        <w:rPr>
          <w:rFonts w:ascii="Arial" w:eastAsia="Times New Roman" w:hAnsi="Arial" w:cs="Arial"/>
          <w:lang w:eastAsia="en-IE"/>
        </w:rPr>
        <w:t xml:space="preserve"> It</w:t>
      </w:r>
      <w:r w:rsidR="00C564CB">
        <w:rPr>
          <w:rFonts w:ascii="Arial" w:eastAsia="Times New Roman" w:hAnsi="Arial" w:cs="Arial"/>
          <w:lang w:eastAsia="en-IE"/>
        </w:rPr>
        <w:t xml:space="preserve"> amends the Family Law (Divorce</w:t>
      </w:r>
      <w:r>
        <w:rPr>
          <w:rFonts w:ascii="Arial" w:eastAsia="Times New Roman" w:hAnsi="Arial" w:cs="Arial"/>
          <w:lang w:eastAsia="en-IE"/>
        </w:rPr>
        <w:t>) Act 1996 and</w:t>
      </w:r>
      <w:r w:rsidRPr="00851343">
        <w:rPr>
          <w:rFonts w:ascii="Arial" w:eastAsia="Times New Roman" w:hAnsi="Arial" w:cs="Arial"/>
          <w:lang w:eastAsia="en-IE"/>
        </w:rPr>
        <w:t xml:space="preserve"> </w:t>
      </w:r>
      <w:r>
        <w:rPr>
          <w:rFonts w:ascii="Arial" w:eastAsia="Times New Roman" w:hAnsi="Arial" w:cs="Arial"/>
          <w:lang w:eastAsia="en-IE"/>
        </w:rPr>
        <w:t>provides</w:t>
      </w:r>
      <w:r w:rsidRPr="00851343">
        <w:rPr>
          <w:rFonts w:ascii="Arial" w:eastAsia="Times New Roman" w:hAnsi="Arial" w:cs="Arial"/>
          <w:lang w:eastAsia="en-IE"/>
        </w:rPr>
        <w:t xml:space="preserve"> that spouses must now live apart for two years out of the previous three years before bringing divorce proceedings. </w:t>
      </w:r>
      <w:r>
        <w:rPr>
          <w:rFonts w:ascii="Arial" w:eastAsia="Times New Roman" w:hAnsi="Arial" w:cs="Arial"/>
          <w:lang w:eastAsia="en-IE"/>
        </w:rPr>
        <w:t>The</w:t>
      </w:r>
      <w:r w:rsidRPr="00851343">
        <w:rPr>
          <w:rFonts w:ascii="Arial" w:eastAsia="Times New Roman" w:hAnsi="Arial" w:cs="Arial"/>
          <w:lang w:eastAsia="en-IE"/>
        </w:rPr>
        <w:t xml:space="preserve"> periods of living apart necessary for a divorce and for a dissolution of a civil partnership are now the same.</w:t>
      </w:r>
    </w:p>
    <w:p w14:paraId="54A13B6C"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w:t>
      </w:r>
    </w:p>
    <w:p w14:paraId="48718629"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xml:space="preserve">The 2019 Act also puts the meaning of ‘living apart’ (as applied by the courts) into legislation for the first time. It is now clarified that spouses can be living apart even when they still live in the same property. For this to be the case, they must cease being in an </w:t>
      </w:r>
      <w:r>
        <w:rPr>
          <w:rFonts w:ascii="Arial" w:eastAsia="Times New Roman" w:hAnsi="Arial" w:cs="Arial"/>
          <w:lang w:eastAsia="en-IE"/>
        </w:rPr>
        <w:t>‘</w:t>
      </w:r>
      <w:r w:rsidRPr="00851343">
        <w:rPr>
          <w:rFonts w:ascii="Arial" w:eastAsia="Times New Roman" w:hAnsi="Arial" w:cs="Arial"/>
          <w:lang w:eastAsia="en-IE"/>
        </w:rPr>
        <w:t>intimate and committed</w:t>
      </w:r>
      <w:r>
        <w:rPr>
          <w:rFonts w:ascii="Arial" w:eastAsia="Times New Roman" w:hAnsi="Arial" w:cs="Arial"/>
          <w:lang w:eastAsia="en-IE"/>
        </w:rPr>
        <w:t>’</w:t>
      </w:r>
      <w:r w:rsidRPr="00851343">
        <w:rPr>
          <w:rFonts w:ascii="Arial" w:eastAsia="Times New Roman" w:hAnsi="Arial" w:cs="Arial"/>
          <w:lang w:eastAsia="en-IE"/>
        </w:rPr>
        <w:t xml:space="preserve"> relationship. However, a relationship </w:t>
      </w:r>
      <w:r>
        <w:rPr>
          <w:rFonts w:ascii="Arial" w:eastAsia="Times New Roman" w:hAnsi="Arial" w:cs="Arial"/>
          <w:lang w:eastAsia="en-IE"/>
        </w:rPr>
        <w:t>does</w:t>
      </w:r>
      <w:r w:rsidRPr="00851343">
        <w:rPr>
          <w:rFonts w:ascii="Arial" w:eastAsia="Times New Roman" w:hAnsi="Arial" w:cs="Arial"/>
          <w:lang w:eastAsia="en-IE"/>
        </w:rPr>
        <w:t xml:space="preserve"> not cease </w:t>
      </w:r>
      <w:r>
        <w:rPr>
          <w:rFonts w:ascii="Arial" w:eastAsia="Times New Roman" w:hAnsi="Arial" w:cs="Arial"/>
          <w:lang w:eastAsia="en-IE"/>
        </w:rPr>
        <w:t>to be</w:t>
      </w:r>
      <w:r w:rsidRPr="00851343">
        <w:rPr>
          <w:rFonts w:ascii="Arial" w:eastAsia="Times New Roman" w:hAnsi="Arial" w:cs="Arial"/>
          <w:lang w:eastAsia="en-IE"/>
        </w:rPr>
        <w:t xml:space="preserve"> ‘intimate and committed’ just because it ceases to be sexual in nature.</w:t>
      </w:r>
    </w:p>
    <w:p w14:paraId="4634AA43"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w:t>
      </w:r>
    </w:p>
    <w:p w14:paraId="6D749E3C"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This change particularly facilitates spouses whose financial circumstances make it difficult or impossible for one spouse to move out of the family home</w:t>
      </w:r>
      <w:r>
        <w:rPr>
          <w:rFonts w:ascii="Arial" w:eastAsia="Times New Roman" w:hAnsi="Arial" w:cs="Arial"/>
          <w:lang w:eastAsia="en-IE"/>
        </w:rPr>
        <w:t>, after a relationship breakdown.</w:t>
      </w:r>
    </w:p>
    <w:p w14:paraId="2DE75218"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w:t>
      </w:r>
    </w:p>
    <w:p w14:paraId="1E452495"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These changes came into effect on 1 December 2019.</w:t>
      </w:r>
    </w:p>
    <w:p w14:paraId="5D993501" w14:textId="77777777" w:rsidR="006E2E77" w:rsidRPr="00851343" w:rsidRDefault="006E2E77" w:rsidP="006E2E77">
      <w:pPr>
        <w:spacing w:line="276" w:lineRule="auto"/>
        <w:rPr>
          <w:rFonts w:ascii="Arial" w:eastAsia="Times New Roman" w:hAnsi="Arial" w:cs="Arial"/>
        </w:rPr>
      </w:pPr>
    </w:p>
    <w:p w14:paraId="59934F23" w14:textId="77777777" w:rsidR="006E2E77" w:rsidRPr="00851343" w:rsidRDefault="006E2E77" w:rsidP="00FE261F">
      <w:pPr>
        <w:pStyle w:val="Heading4"/>
      </w:pPr>
      <w:r>
        <w:t>Changes to the Judicial Separation and Family Law Reform Act 1989</w:t>
      </w:r>
    </w:p>
    <w:p w14:paraId="034FE183"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xml:space="preserve">The 2019 Act makes similar changes to the </w:t>
      </w:r>
      <w:r>
        <w:rPr>
          <w:rFonts w:ascii="Arial" w:hAnsi="Arial" w:cs="Arial"/>
          <w:sz w:val="24"/>
          <w:szCs w:val="24"/>
        </w:rPr>
        <w:t>Judicial Separation and Family Law Reform Act 1989</w:t>
      </w:r>
      <w:r w:rsidRPr="00851343">
        <w:rPr>
          <w:rFonts w:ascii="Arial" w:eastAsia="Times New Roman" w:hAnsi="Arial" w:cs="Arial"/>
          <w:lang w:eastAsia="en-IE"/>
        </w:rPr>
        <w:t xml:space="preserve"> in relation to judicial separation. One of the </w:t>
      </w:r>
      <w:r>
        <w:rPr>
          <w:rFonts w:ascii="Arial" w:eastAsia="Times New Roman" w:hAnsi="Arial" w:cs="Arial"/>
          <w:lang w:eastAsia="en-IE"/>
        </w:rPr>
        <w:t>conditions</w:t>
      </w:r>
      <w:r w:rsidRPr="00851343">
        <w:rPr>
          <w:rFonts w:ascii="Arial" w:eastAsia="Times New Roman" w:hAnsi="Arial" w:cs="Arial"/>
          <w:lang w:eastAsia="en-IE"/>
        </w:rPr>
        <w:t xml:space="preserve"> for a judicial separation was that the couple </w:t>
      </w:r>
      <w:r>
        <w:rPr>
          <w:rFonts w:ascii="Arial" w:eastAsia="Times New Roman" w:hAnsi="Arial" w:cs="Arial"/>
          <w:lang w:eastAsia="en-IE"/>
        </w:rPr>
        <w:t>had to have</w:t>
      </w:r>
      <w:r w:rsidRPr="00851343">
        <w:rPr>
          <w:rFonts w:ascii="Arial" w:eastAsia="Times New Roman" w:hAnsi="Arial" w:cs="Arial"/>
          <w:lang w:eastAsia="en-IE"/>
        </w:rPr>
        <w:t xml:space="preserve"> been living apart for at least three years </w:t>
      </w:r>
      <w:r>
        <w:rPr>
          <w:rFonts w:ascii="Arial" w:eastAsia="Times New Roman" w:hAnsi="Arial" w:cs="Arial"/>
          <w:lang w:eastAsia="en-IE"/>
        </w:rPr>
        <w:t>(</w:t>
      </w:r>
      <w:r w:rsidRPr="00851343">
        <w:rPr>
          <w:rFonts w:ascii="Arial" w:eastAsia="Times New Roman" w:hAnsi="Arial" w:cs="Arial"/>
          <w:lang w:eastAsia="en-IE"/>
        </w:rPr>
        <w:t>where one spouse d</w:t>
      </w:r>
      <w:r>
        <w:rPr>
          <w:rFonts w:ascii="Arial" w:eastAsia="Times New Roman" w:hAnsi="Arial" w:cs="Arial"/>
          <w:lang w:eastAsia="en-IE"/>
        </w:rPr>
        <w:t>id</w:t>
      </w:r>
      <w:r w:rsidRPr="00851343">
        <w:rPr>
          <w:rFonts w:ascii="Arial" w:eastAsia="Times New Roman" w:hAnsi="Arial" w:cs="Arial"/>
          <w:lang w:eastAsia="en-IE"/>
        </w:rPr>
        <w:t xml:space="preserve"> not give their consent to the judicial separation</w:t>
      </w:r>
      <w:r>
        <w:rPr>
          <w:rFonts w:ascii="Arial" w:eastAsia="Times New Roman" w:hAnsi="Arial" w:cs="Arial"/>
          <w:lang w:eastAsia="en-IE"/>
        </w:rPr>
        <w:t>)</w:t>
      </w:r>
      <w:r w:rsidRPr="00851343">
        <w:rPr>
          <w:rFonts w:ascii="Arial" w:eastAsia="Times New Roman" w:hAnsi="Arial" w:cs="Arial"/>
          <w:lang w:eastAsia="en-IE"/>
        </w:rPr>
        <w:t xml:space="preserve">. This period </w:t>
      </w:r>
      <w:r>
        <w:rPr>
          <w:rFonts w:ascii="Arial" w:eastAsia="Times New Roman" w:hAnsi="Arial" w:cs="Arial"/>
          <w:lang w:eastAsia="en-IE"/>
        </w:rPr>
        <w:t>has been</w:t>
      </w:r>
      <w:r w:rsidRPr="00851343">
        <w:rPr>
          <w:rFonts w:ascii="Arial" w:eastAsia="Times New Roman" w:hAnsi="Arial" w:cs="Arial"/>
          <w:lang w:eastAsia="en-IE"/>
        </w:rPr>
        <w:t xml:space="preserve"> reduced to one year</w:t>
      </w:r>
      <w:r>
        <w:rPr>
          <w:rFonts w:ascii="Arial" w:eastAsia="Times New Roman" w:hAnsi="Arial" w:cs="Arial"/>
          <w:lang w:eastAsia="en-IE"/>
        </w:rPr>
        <w:t xml:space="preserve"> whether or not both parties agree to the decree being granted</w:t>
      </w:r>
      <w:r w:rsidRPr="00851343">
        <w:rPr>
          <w:rFonts w:ascii="Arial" w:eastAsia="Times New Roman" w:hAnsi="Arial" w:cs="Arial"/>
          <w:lang w:eastAsia="en-IE"/>
        </w:rPr>
        <w:t xml:space="preserve">. </w:t>
      </w:r>
    </w:p>
    <w:p w14:paraId="2A8B125E"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 </w:t>
      </w:r>
    </w:p>
    <w:p w14:paraId="344C6755" w14:textId="77777777" w:rsidR="006E2E77" w:rsidRPr="009643E9" w:rsidRDefault="006E2E77" w:rsidP="006E2E77">
      <w:pPr>
        <w:pStyle w:val="CommentText"/>
        <w:rPr>
          <w:rFonts w:ascii="Arial" w:eastAsia="Times New Roman" w:hAnsi="Arial" w:cs="Arial"/>
          <w:lang w:eastAsia="en-IE"/>
        </w:rPr>
      </w:pPr>
      <w:r w:rsidRPr="009643E9">
        <w:rPr>
          <w:rFonts w:ascii="Arial" w:eastAsia="Times New Roman" w:hAnsi="Arial" w:cs="Arial"/>
          <w:sz w:val="22"/>
          <w:szCs w:val="22"/>
          <w:lang w:eastAsia="en-IE"/>
        </w:rPr>
        <w:t xml:space="preserve">The definition of ‘living apart’ to be used in divorce proceedings </w:t>
      </w:r>
      <w:r w:rsidRPr="009643E9">
        <w:rPr>
          <w:rFonts w:ascii="Arial" w:hAnsi="Arial" w:cs="Arial"/>
          <w:sz w:val="22"/>
          <w:szCs w:val="22"/>
        </w:rPr>
        <w:t>will also now apply to judicial separations.</w:t>
      </w:r>
    </w:p>
    <w:p w14:paraId="722507C9" w14:textId="77777777"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lastRenderedPageBreak/>
        <w:t>These changes came into effect on 1 December 2019.</w:t>
      </w:r>
    </w:p>
    <w:p w14:paraId="11A8970B" w14:textId="77777777" w:rsidR="006E2E77" w:rsidRPr="00851343" w:rsidRDefault="006E2E77" w:rsidP="006E2E77">
      <w:pPr>
        <w:spacing w:line="276" w:lineRule="auto"/>
        <w:rPr>
          <w:rFonts w:ascii="Arial" w:eastAsia="Times New Roman" w:hAnsi="Arial" w:cs="Arial"/>
        </w:rPr>
      </w:pPr>
    </w:p>
    <w:p w14:paraId="0BB73F91" w14:textId="77777777" w:rsidR="006E2E77" w:rsidRPr="00851343" w:rsidRDefault="006E2E77" w:rsidP="00FE261F">
      <w:pPr>
        <w:pStyle w:val="Heading4"/>
      </w:pPr>
      <w:r w:rsidRPr="00851343">
        <w:t>Civil partnerships and qualified cohabitants</w:t>
      </w:r>
    </w:p>
    <w:p w14:paraId="100E447E" w14:textId="726D0EBE" w:rsidR="006E2E77" w:rsidRPr="00851343" w:rsidRDefault="006E2E77" w:rsidP="006E2E77">
      <w:pPr>
        <w:shd w:val="clear" w:color="auto" w:fill="FFFFFF"/>
        <w:spacing w:after="0" w:line="276" w:lineRule="auto"/>
        <w:rPr>
          <w:rFonts w:ascii="Arial" w:eastAsia="Times New Roman" w:hAnsi="Arial" w:cs="Arial"/>
          <w:lang w:eastAsia="en-IE"/>
        </w:rPr>
      </w:pPr>
      <w:r w:rsidRPr="00851343">
        <w:rPr>
          <w:rFonts w:ascii="Arial" w:eastAsia="Times New Roman" w:hAnsi="Arial" w:cs="Arial"/>
          <w:lang w:eastAsia="en-IE"/>
        </w:rPr>
        <w:t>The</w:t>
      </w:r>
      <w:r>
        <w:rPr>
          <w:rFonts w:ascii="Arial" w:eastAsia="Times New Roman" w:hAnsi="Arial" w:cs="Arial"/>
          <w:lang w:eastAsia="en-IE"/>
        </w:rPr>
        <w:t xml:space="preserve"> Family Law Act 2019</w:t>
      </w:r>
      <w:r w:rsidRPr="00851343">
        <w:rPr>
          <w:rFonts w:ascii="Arial" w:eastAsia="Times New Roman" w:hAnsi="Arial" w:cs="Arial"/>
          <w:lang w:eastAsia="en-IE"/>
        </w:rPr>
        <w:t xml:space="preserve"> definition of ‘living apart’ </w:t>
      </w:r>
      <w:r>
        <w:rPr>
          <w:rFonts w:ascii="Arial" w:eastAsia="Times New Roman" w:hAnsi="Arial" w:cs="Arial"/>
          <w:lang w:eastAsia="en-IE"/>
        </w:rPr>
        <w:t>is also applied</w:t>
      </w:r>
      <w:r w:rsidRPr="00851343">
        <w:rPr>
          <w:rFonts w:ascii="Arial" w:eastAsia="Times New Roman" w:hAnsi="Arial" w:cs="Arial"/>
          <w:lang w:eastAsia="en-IE"/>
        </w:rPr>
        <w:t xml:space="preserve"> to dissolving a civil partnership or deciding whether a person is a qualified cohabitant. However, no changes have been made to the necessary period of living apart</w:t>
      </w:r>
      <w:r w:rsidR="00C564CB">
        <w:rPr>
          <w:rFonts w:ascii="Arial" w:eastAsia="Times New Roman" w:hAnsi="Arial" w:cs="Arial"/>
          <w:lang w:eastAsia="en-IE"/>
        </w:rPr>
        <w:t xml:space="preserve"> for people seeking the dissolution of a civil partnership</w:t>
      </w:r>
      <w:r w:rsidRPr="00851343">
        <w:rPr>
          <w:rFonts w:ascii="Arial" w:eastAsia="Times New Roman" w:hAnsi="Arial" w:cs="Arial"/>
          <w:lang w:eastAsia="en-IE"/>
        </w:rPr>
        <w:t xml:space="preserve">, and it remains two years out of the previous three years.  </w:t>
      </w:r>
    </w:p>
    <w:p w14:paraId="0E664CB3" w14:textId="77777777" w:rsidR="006E2E77" w:rsidRPr="00851343" w:rsidRDefault="006E2E77" w:rsidP="006E2E77">
      <w:pPr>
        <w:shd w:val="clear" w:color="auto" w:fill="FFFFFF"/>
        <w:spacing w:after="0" w:line="276" w:lineRule="auto"/>
        <w:rPr>
          <w:rFonts w:ascii="Arial" w:eastAsia="Times New Roman" w:hAnsi="Arial" w:cs="Arial"/>
          <w:lang w:eastAsia="en-IE"/>
        </w:rPr>
      </w:pPr>
    </w:p>
    <w:p w14:paraId="059927FA" w14:textId="79DF9290" w:rsidR="006E2E77" w:rsidRPr="00851343" w:rsidRDefault="00C564CB" w:rsidP="00FE261F">
      <w:pPr>
        <w:pStyle w:val="Heading4"/>
      </w:pPr>
      <w:r>
        <w:t>Provisions</w:t>
      </w:r>
      <w:r w:rsidR="006E2E77" w:rsidRPr="00851343">
        <w:t xml:space="preserve"> to allow for the continued recognition of UK divorces if there is a no</w:t>
      </w:r>
      <w:r w:rsidR="006E2E77">
        <w:t>-</w:t>
      </w:r>
      <w:r w:rsidR="006E2E77" w:rsidRPr="00851343">
        <w:t>deal Brexit</w:t>
      </w:r>
    </w:p>
    <w:p w14:paraId="5F9F5718" w14:textId="77777777" w:rsidR="006E2E77" w:rsidRPr="00851343" w:rsidRDefault="006E2E77" w:rsidP="006E2E77">
      <w:pPr>
        <w:spacing w:line="276" w:lineRule="auto"/>
        <w:rPr>
          <w:rFonts w:ascii="Arial" w:eastAsia="Times New Roman" w:hAnsi="Arial" w:cs="Arial"/>
        </w:rPr>
      </w:pPr>
      <w:r w:rsidRPr="00851343">
        <w:rPr>
          <w:rFonts w:ascii="Arial" w:eastAsia="Times New Roman" w:hAnsi="Arial" w:cs="Arial"/>
        </w:rPr>
        <w:t xml:space="preserve">Currently, divorces, judicial separations and marriage annulments granted in all parts of the UK (England, Scotland, Wales, Northern Ireland and Gibraltar) are recognised in Ireland by virtue of an EU regulation (Regulation 2201/2003). </w:t>
      </w:r>
    </w:p>
    <w:p w14:paraId="04381FE3" w14:textId="77777777" w:rsidR="00C564CB" w:rsidRDefault="006E2E77" w:rsidP="006E2E77">
      <w:pPr>
        <w:spacing w:line="276" w:lineRule="auto"/>
        <w:rPr>
          <w:rFonts w:ascii="Arial" w:eastAsia="Times New Roman" w:hAnsi="Arial" w:cs="Arial"/>
        </w:rPr>
      </w:pPr>
      <w:r>
        <w:rPr>
          <w:rFonts w:ascii="Arial" w:eastAsia="Times New Roman" w:hAnsi="Arial" w:cs="Arial"/>
        </w:rPr>
        <w:t>There</w:t>
      </w:r>
      <w:r w:rsidRPr="00851343">
        <w:rPr>
          <w:rFonts w:ascii="Arial" w:eastAsia="Times New Roman" w:hAnsi="Arial" w:cs="Arial"/>
        </w:rPr>
        <w:t xml:space="preserve"> </w:t>
      </w:r>
      <w:r>
        <w:rPr>
          <w:rFonts w:ascii="Arial" w:eastAsia="Times New Roman" w:hAnsi="Arial" w:cs="Arial"/>
        </w:rPr>
        <w:t>is a risk</w:t>
      </w:r>
      <w:r w:rsidRPr="00851343">
        <w:rPr>
          <w:rFonts w:ascii="Arial" w:eastAsia="Times New Roman" w:hAnsi="Arial" w:cs="Arial"/>
        </w:rPr>
        <w:t xml:space="preserve"> that UK divorces would no longer be </w:t>
      </w:r>
      <w:r>
        <w:rPr>
          <w:rFonts w:ascii="Arial" w:eastAsia="Times New Roman" w:hAnsi="Arial" w:cs="Arial"/>
        </w:rPr>
        <w:t xml:space="preserve">recognised </w:t>
      </w:r>
      <w:r w:rsidRPr="00851343">
        <w:rPr>
          <w:rFonts w:ascii="Arial" w:eastAsia="Times New Roman" w:hAnsi="Arial" w:cs="Arial"/>
        </w:rPr>
        <w:t>in Ir</w:t>
      </w:r>
      <w:r w:rsidR="00C564CB">
        <w:rPr>
          <w:rFonts w:ascii="Arial" w:eastAsia="Times New Roman" w:hAnsi="Arial" w:cs="Arial"/>
        </w:rPr>
        <w:t>eland without new legislation if there is</w:t>
      </w:r>
      <w:r w:rsidRPr="00851343">
        <w:rPr>
          <w:rFonts w:ascii="Arial" w:eastAsia="Times New Roman" w:hAnsi="Arial" w:cs="Arial"/>
        </w:rPr>
        <w:t xml:space="preserve"> a no</w:t>
      </w:r>
      <w:r>
        <w:rPr>
          <w:rFonts w:ascii="Arial" w:eastAsia="Times New Roman" w:hAnsi="Arial" w:cs="Arial"/>
        </w:rPr>
        <w:t>-</w:t>
      </w:r>
      <w:r w:rsidRPr="00851343">
        <w:rPr>
          <w:rFonts w:ascii="Arial" w:eastAsia="Times New Roman" w:hAnsi="Arial" w:cs="Arial"/>
        </w:rPr>
        <w:t xml:space="preserve">deal </w:t>
      </w:r>
      <w:r>
        <w:rPr>
          <w:rFonts w:ascii="Arial" w:eastAsia="Times New Roman" w:hAnsi="Arial" w:cs="Arial"/>
        </w:rPr>
        <w:t>exit</w:t>
      </w:r>
      <w:r w:rsidRPr="00851343">
        <w:rPr>
          <w:rFonts w:ascii="Arial" w:eastAsia="Times New Roman" w:hAnsi="Arial" w:cs="Arial"/>
        </w:rPr>
        <w:t>.</w:t>
      </w:r>
    </w:p>
    <w:p w14:paraId="02358EED" w14:textId="26082D2C" w:rsidR="006E2E77" w:rsidRPr="00851343" w:rsidRDefault="00C564CB" w:rsidP="006E2E77">
      <w:pPr>
        <w:spacing w:line="276" w:lineRule="auto"/>
        <w:rPr>
          <w:rFonts w:ascii="Arial" w:eastAsia="Times New Roman" w:hAnsi="Arial" w:cs="Arial"/>
        </w:rPr>
      </w:pPr>
      <w:r>
        <w:rPr>
          <w:rFonts w:ascii="Arial" w:eastAsia="Times New Roman" w:hAnsi="Arial" w:cs="Arial"/>
        </w:rPr>
        <w:t>Therefore, a</w:t>
      </w:r>
      <w:r w:rsidR="006E2E77" w:rsidRPr="00851343">
        <w:rPr>
          <w:rFonts w:ascii="Arial" w:eastAsia="Times New Roman" w:hAnsi="Arial" w:cs="Arial"/>
        </w:rPr>
        <w:t xml:space="preserve">s a precautionary measure, the Family Law Act 2019 also </w:t>
      </w:r>
      <w:r>
        <w:rPr>
          <w:rFonts w:ascii="Arial" w:eastAsia="Times New Roman" w:hAnsi="Arial" w:cs="Arial"/>
        </w:rPr>
        <w:t>provides for</w:t>
      </w:r>
      <w:r w:rsidR="006E2E77" w:rsidRPr="00851343">
        <w:rPr>
          <w:rFonts w:ascii="Arial" w:eastAsia="Times New Roman" w:hAnsi="Arial" w:cs="Arial"/>
        </w:rPr>
        <w:t xml:space="preserve"> existing UK divorces, legal separations </w:t>
      </w:r>
      <w:r w:rsidR="006E2E77">
        <w:rPr>
          <w:rFonts w:ascii="Arial" w:eastAsia="Times New Roman" w:hAnsi="Arial" w:cs="Arial"/>
        </w:rPr>
        <w:t>and</w:t>
      </w:r>
      <w:r w:rsidR="006E2E77" w:rsidRPr="00851343">
        <w:rPr>
          <w:rFonts w:ascii="Arial" w:eastAsia="Times New Roman" w:hAnsi="Arial" w:cs="Arial"/>
        </w:rPr>
        <w:t xml:space="preserve"> marriage annulments to continue to be recognised if there is a no</w:t>
      </w:r>
      <w:r w:rsidR="006E2E77">
        <w:rPr>
          <w:rFonts w:ascii="Arial" w:eastAsia="Times New Roman" w:hAnsi="Arial" w:cs="Arial"/>
        </w:rPr>
        <w:t>-</w:t>
      </w:r>
      <w:r w:rsidR="006E2E77" w:rsidRPr="00851343">
        <w:rPr>
          <w:rFonts w:ascii="Arial" w:eastAsia="Times New Roman" w:hAnsi="Arial" w:cs="Arial"/>
        </w:rPr>
        <w:t>deal Brexit. In addition, the Act a</w:t>
      </w:r>
      <w:r w:rsidR="00A005DB">
        <w:rPr>
          <w:rFonts w:ascii="Arial" w:eastAsia="Times New Roman" w:hAnsi="Arial" w:cs="Arial"/>
        </w:rPr>
        <w:t xml:space="preserve">llows for the recognition of new </w:t>
      </w:r>
      <w:r w:rsidR="006E2E77" w:rsidRPr="00851343">
        <w:rPr>
          <w:rFonts w:ascii="Arial" w:eastAsia="Times New Roman" w:hAnsi="Arial" w:cs="Arial"/>
        </w:rPr>
        <w:t xml:space="preserve">divorces, judicial separations </w:t>
      </w:r>
      <w:r w:rsidR="006E2E77">
        <w:rPr>
          <w:rFonts w:ascii="Arial" w:eastAsia="Times New Roman" w:hAnsi="Arial" w:cs="Arial"/>
        </w:rPr>
        <w:t>and</w:t>
      </w:r>
      <w:r w:rsidR="006E2E77" w:rsidRPr="00851343">
        <w:rPr>
          <w:rFonts w:ascii="Arial" w:eastAsia="Times New Roman" w:hAnsi="Arial" w:cs="Arial"/>
        </w:rPr>
        <w:t xml:space="preserve"> annulments after a no</w:t>
      </w:r>
      <w:r w:rsidR="006E2E77">
        <w:rPr>
          <w:rFonts w:ascii="Arial" w:eastAsia="Times New Roman" w:hAnsi="Arial" w:cs="Arial"/>
        </w:rPr>
        <w:t>-</w:t>
      </w:r>
      <w:r w:rsidR="006E2E77" w:rsidRPr="00851343">
        <w:rPr>
          <w:rFonts w:ascii="Arial" w:eastAsia="Times New Roman" w:hAnsi="Arial" w:cs="Arial"/>
        </w:rPr>
        <w:t>deal Brexit. However, these will not be recognised if neither spouse was living in the UK when the divorce (or judicial separation or annulment) proceedings were started. In addition, they will not be recognised if the underlying order conflicts with a prior order made in Ireland or another recognised country.</w:t>
      </w:r>
    </w:p>
    <w:p w14:paraId="28DC408D" w14:textId="6F6502AD" w:rsidR="00425365" w:rsidRPr="00425365" w:rsidRDefault="006E2E77" w:rsidP="00851343">
      <w:pPr>
        <w:pStyle w:val="Heading2"/>
        <w:spacing w:line="276" w:lineRule="auto"/>
        <w:rPr>
          <w:rFonts w:ascii="Arial" w:eastAsiaTheme="minorHAnsi" w:hAnsi="Arial" w:cs="Arial"/>
          <w:b w:val="0"/>
          <w:bCs w:val="0"/>
          <w:sz w:val="22"/>
          <w:szCs w:val="22"/>
        </w:rPr>
      </w:pPr>
      <w:r w:rsidRPr="00FE261F">
        <w:rPr>
          <w:rFonts w:ascii="Arial" w:hAnsi="Arial" w:cs="Arial"/>
          <w:b w:val="0"/>
          <w:sz w:val="22"/>
          <w:szCs w:val="22"/>
        </w:rPr>
        <w:t xml:space="preserve">The commencement of this legislation will only be necessary if the UK exits the EU without a withdrawal agreement. </w:t>
      </w:r>
    </w:p>
    <w:p w14:paraId="79D7128A" w14:textId="087F7841" w:rsidR="00D21EA2" w:rsidRPr="00040A21" w:rsidRDefault="00DC1605" w:rsidP="00851343">
      <w:pPr>
        <w:pStyle w:val="Heading2"/>
        <w:spacing w:line="276" w:lineRule="auto"/>
        <w:rPr>
          <w:rFonts w:ascii="Arial" w:eastAsiaTheme="minorHAnsi" w:hAnsi="Arial" w:cs="Arial"/>
          <w:bCs w:val="0"/>
          <w:sz w:val="28"/>
          <w:szCs w:val="28"/>
        </w:rPr>
      </w:pPr>
      <w:r>
        <w:rPr>
          <w:rFonts w:ascii="Arial" w:eastAsiaTheme="minorHAnsi" w:hAnsi="Arial" w:cs="Arial"/>
          <w:bCs w:val="0"/>
          <w:sz w:val="28"/>
          <w:szCs w:val="28"/>
        </w:rPr>
        <w:t>New s</w:t>
      </w:r>
      <w:r w:rsidR="003813FE" w:rsidRPr="00040A21">
        <w:rPr>
          <w:rFonts w:ascii="Arial" w:eastAsiaTheme="minorHAnsi" w:hAnsi="Arial" w:cs="Arial"/>
          <w:bCs w:val="0"/>
          <w:sz w:val="28"/>
          <w:szCs w:val="28"/>
        </w:rPr>
        <w:t>tatutory l</w:t>
      </w:r>
      <w:r w:rsidR="000C4C48" w:rsidRPr="00040A21">
        <w:rPr>
          <w:rFonts w:ascii="Arial" w:eastAsiaTheme="minorHAnsi" w:hAnsi="Arial" w:cs="Arial"/>
          <w:bCs w:val="0"/>
          <w:sz w:val="28"/>
          <w:szCs w:val="28"/>
        </w:rPr>
        <w:t>eave</w:t>
      </w:r>
      <w:r w:rsidR="00D21EA2" w:rsidRPr="00040A21">
        <w:rPr>
          <w:rFonts w:ascii="Arial" w:eastAsiaTheme="minorHAnsi" w:hAnsi="Arial" w:cs="Arial"/>
          <w:bCs w:val="0"/>
          <w:sz w:val="28"/>
          <w:szCs w:val="28"/>
        </w:rPr>
        <w:t xml:space="preserve"> available to parents</w:t>
      </w:r>
    </w:p>
    <w:p w14:paraId="521CC07F" w14:textId="55A99F7E" w:rsidR="002670AF" w:rsidRPr="00851343" w:rsidRDefault="00D21EA2" w:rsidP="00851343">
      <w:pPr>
        <w:spacing w:line="276" w:lineRule="auto"/>
        <w:rPr>
          <w:rFonts w:ascii="Arial" w:hAnsi="Arial" w:cs="Arial"/>
          <w:lang w:eastAsia="en-GB"/>
        </w:rPr>
      </w:pPr>
      <w:r w:rsidRPr="00851343">
        <w:rPr>
          <w:rFonts w:ascii="Arial" w:hAnsi="Arial" w:cs="Arial"/>
          <w:lang w:eastAsia="en-GB"/>
        </w:rPr>
        <w:t xml:space="preserve">Maternity </w:t>
      </w:r>
      <w:r w:rsidR="00F03CF7" w:rsidRPr="00851343">
        <w:rPr>
          <w:rFonts w:ascii="Arial" w:hAnsi="Arial" w:cs="Arial"/>
          <w:lang w:eastAsia="en-GB"/>
        </w:rPr>
        <w:t xml:space="preserve">and adoptive </w:t>
      </w:r>
      <w:r w:rsidRPr="00851343">
        <w:rPr>
          <w:rFonts w:ascii="Arial" w:hAnsi="Arial" w:cs="Arial"/>
          <w:lang w:eastAsia="en-GB"/>
        </w:rPr>
        <w:t>leave ha</w:t>
      </w:r>
      <w:r w:rsidR="00F03CF7" w:rsidRPr="00851343">
        <w:rPr>
          <w:rFonts w:ascii="Arial" w:hAnsi="Arial" w:cs="Arial"/>
          <w:lang w:eastAsia="en-GB"/>
        </w:rPr>
        <w:t xml:space="preserve">ve </w:t>
      </w:r>
      <w:r w:rsidRPr="00851343">
        <w:rPr>
          <w:rFonts w:ascii="Arial" w:hAnsi="Arial" w:cs="Arial"/>
          <w:lang w:eastAsia="en-GB"/>
        </w:rPr>
        <w:t>been a long</w:t>
      </w:r>
      <w:r w:rsidR="00071401" w:rsidRPr="00851343">
        <w:rPr>
          <w:rFonts w:ascii="Arial" w:hAnsi="Arial" w:cs="Arial"/>
          <w:lang w:eastAsia="en-GB"/>
        </w:rPr>
        <w:t>-</w:t>
      </w:r>
      <w:r w:rsidRPr="00851343">
        <w:rPr>
          <w:rFonts w:ascii="Arial" w:hAnsi="Arial" w:cs="Arial"/>
          <w:lang w:eastAsia="en-GB"/>
        </w:rPr>
        <w:t xml:space="preserve">established entitlement for new </w:t>
      </w:r>
      <w:r w:rsidR="00F03CF7" w:rsidRPr="00851343">
        <w:rPr>
          <w:rFonts w:ascii="Arial" w:hAnsi="Arial" w:cs="Arial"/>
          <w:lang w:eastAsia="en-GB"/>
        </w:rPr>
        <w:t>parents</w:t>
      </w:r>
      <w:r w:rsidRPr="00851343">
        <w:rPr>
          <w:rFonts w:ascii="Arial" w:hAnsi="Arial" w:cs="Arial"/>
          <w:lang w:eastAsia="en-GB"/>
        </w:rPr>
        <w:t xml:space="preserve">. Paternity </w:t>
      </w:r>
      <w:r w:rsidR="00466CA7" w:rsidRPr="00851343">
        <w:rPr>
          <w:rFonts w:ascii="Arial" w:hAnsi="Arial" w:cs="Arial"/>
          <w:lang w:eastAsia="en-GB"/>
        </w:rPr>
        <w:t>l</w:t>
      </w:r>
      <w:r w:rsidRPr="00851343">
        <w:rPr>
          <w:rFonts w:ascii="Arial" w:hAnsi="Arial" w:cs="Arial"/>
          <w:lang w:eastAsia="en-GB"/>
        </w:rPr>
        <w:t xml:space="preserve">eave and </w:t>
      </w:r>
      <w:r w:rsidR="00AD2162" w:rsidRPr="00851343">
        <w:rPr>
          <w:rFonts w:ascii="Arial" w:hAnsi="Arial" w:cs="Arial"/>
          <w:lang w:eastAsia="en-GB"/>
        </w:rPr>
        <w:t>P</w:t>
      </w:r>
      <w:r w:rsidR="00071401" w:rsidRPr="00851343">
        <w:rPr>
          <w:rFonts w:ascii="Arial" w:hAnsi="Arial" w:cs="Arial"/>
          <w:lang w:eastAsia="en-GB"/>
        </w:rPr>
        <w:t xml:space="preserve">aternity </w:t>
      </w:r>
      <w:r w:rsidR="00AD2162" w:rsidRPr="00851343">
        <w:rPr>
          <w:rFonts w:ascii="Arial" w:hAnsi="Arial" w:cs="Arial"/>
          <w:lang w:eastAsia="en-GB"/>
        </w:rPr>
        <w:t>B</w:t>
      </w:r>
      <w:r w:rsidRPr="00851343">
        <w:rPr>
          <w:rFonts w:ascii="Arial" w:hAnsi="Arial" w:cs="Arial"/>
          <w:lang w:eastAsia="en-GB"/>
        </w:rPr>
        <w:t xml:space="preserve">enefit </w:t>
      </w:r>
      <w:r w:rsidR="00071401" w:rsidRPr="00851343">
        <w:rPr>
          <w:rFonts w:ascii="Arial" w:hAnsi="Arial" w:cs="Arial"/>
          <w:lang w:eastAsia="en-GB"/>
        </w:rPr>
        <w:t>w</w:t>
      </w:r>
      <w:r w:rsidR="00FB3271" w:rsidRPr="00851343">
        <w:rPr>
          <w:rFonts w:ascii="Arial" w:hAnsi="Arial" w:cs="Arial"/>
          <w:lang w:eastAsia="en-GB"/>
        </w:rPr>
        <w:t>ere</w:t>
      </w:r>
      <w:r w:rsidR="00071401" w:rsidRPr="00851343">
        <w:rPr>
          <w:rFonts w:ascii="Arial" w:hAnsi="Arial" w:cs="Arial"/>
          <w:lang w:eastAsia="en-GB"/>
        </w:rPr>
        <w:t xml:space="preserve"> introduced in 2016. Parental leave</w:t>
      </w:r>
      <w:r w:rsidR="00AA17F0">
        <w:rPr>
          <w:rFonts w:ascii="Arial" w:hAnsi="Arial" w:cs="Arial"/>
          <w:lang w:eastAsia="en-GB"/>
        </w:rPr>
        <w:t xml:space="preserve"> </w:t>
      </w:r>
      <w:r w:rsidR="00071401" w:rsidRPr="00851343">
        <w:rPr>
          <w:rFonts w:ascii="Arial" w:hAnsi="Arial" w:cs="Arial"/>
          <w:lang w:eastAsia="en-GB"/>
        </w:rPr>
        <w:t>was</w:t>
      </w:r>
      <w:r w:rsidR="00192CA8">
        <w:rPr>
          <w:rFonts w:ascii="Arial" w:hAnsi="Arial" w:cs="Arial"/>
          <w:lang w:eastAsia="en-GB"/>
        </w:rPr>
        <w:t xml:space="preserve"> first</w:t>
      </w:r>
      <w:r w:rsidR="00071401" w:rsidRPr="00851343">
        <w:rPr>
          <w:rFonts w:ascii="Arial" w:hAnsi="Arial" w:cs="Arial"/>
          <w:lang w:eastAsia="en-GB"/>
        </w:rPr>
        <w:t xml:space="preserve"> introduced in 1998 </w:t>
      </w:r>
      <w:r w:rsidR="00AA17F0">
        <w:rPr>
          <w:rFonts w:ascii="Arial" w:hAnsi="Arial" w:cs="Arial"/>
          <w:lang w:eastAsia="en-GB"/>
        </w:rPr>
        <w:t xml:space="preserve">and </w:t>
      </w:r>
      <w:r w:rsidR="00040A21">
        <w:rPr>
          <w:rFonts w:ascii="Arial" w:hAnsi="Arial" w:cs="Arial"/>
          <w:lang w:eastAsia="en-GB"/>
        </w:rPr>
        <w:t>was</w:t>
      </w:r>
      <w:r w:rsidR="00040A21" w:rsidRPr="00851343">
        <w:rPr>
          <w:rFonts w:ascii="Arial" w:hAnsi="Arial" w:cs="Arial"/>
          <w:lang w:eastAsia="en-GB"/>
        </w:rPr>
        <w:t xml:space="preserve"> </w:t>
      </w:r>
      <w:r w:rsidR="00071401" w:rsidRPr="00851343">
        <w:rPr>
          <w:rFonts w:ascii="Arial" w:hAnsi="Arial" w:cs="Arial"/>
          <w:lang w:eastAsia="en-GB"/>
        </w:rPr>
        <w:t xml:space="preserve">extended to 22 weeks </w:t>
      </w:r>
      <w:r w:rsidR="003A5B4C" w:rsidRPr="00851343">
        <w:rPr>
          <w:rFonts w:ascii="Arial" w:hAnsi="Arial" w:cs="Arial"/>
          <w:lang w:eastAsia="en-GB"/>
        </w:rPr>
        <w:t>from</w:t>
      </w:r>
      <w:r w:rsidR="00071401" w:rsidRPr="00851343">
        <w:rPr>
          <w:rFonts w:ascii="Arial" w:hAnsi="Arial" w:cs="Arial"/>
          <w:lang w:eastAsia="en-GB"/>
        </w:rPr>
        <w:t xml:space="preserve"> September </w:t>
      </w:r>
      <w:r w:rsidR="00515E02" w:rsidRPr="00851343">
        <w:rPr>
          <w:rFonts w:ascii="Arial" w:hAnsi="Arial" w:cs="Arial"/>
          <w:lang w:eastAsia="en-GB"/>
        </w:rPr>
        <w:t>2019</w:t>
      </w:r>
      <w:r w:rsidR="00071401" w:rsidRPr="00851343">
        <w:rPr>
          <w:rFonts w:ascii="Arial" w:hAnsi="Arial" w:cs="Arial"/>
          <w:lang w:eastAsia="en-GB"/>
        </w:rPr>
        <w:t xml:space="preserve">. </w:t>
      </w:r>
      <w:r w:rsidR="00AA17F0">
        <w:rPr>
          <w:rFonts w:ascii="Arial" w:hAnsi="Arial" w:cs="Arial"/>
          <w:lang w:eastAsia="en-GB"/>
        </w:rPr>
        <w:t>Parental leave is unpaid.</w:t>
      </w:r>
    </w:p>
    <w:p w14:paraId="4D0D5B0C" w14:textId="401DF903" w:rsidR="00734099" w:rsidRPr="00851343" w:rsidRDefault="004D47B5" w:rsidP="00851343">
      <w:pPr>
        <w:spacing w:line="276" w:lineRule="auto"/>
        <w:rPr>
          <w:rFonts w:ascii="Arial" w:hAnsi="Arial" w:cs="Arial"/>
          <w:lang w:eastAsia="en-GB"/>
        </w:rPr>
      </w:pPr>
      <w:r>
        <w:rPr>
          <w:rFonts w:ascii="Arial" w:hAnsi="Arial" w:cs="Arial"/>
          <w:lang w:eastAsia="en-GB"/>
        </w:rPr>
        <w:t xml:space="preserve">The </w:t>
      </w:r>
      <w:r w:rsidRPr="004D47B5">
        <w:rPr>
          <w:rFonts w:ascii="Arial" w:hAnsi="Arial" w:cs="Arial"/>
          <w:lang w:eastAsia="en-GB"/>
        </w:rPr>
        <w:t>Parent's Leave and Benefit Act 2019</w:t>
      </w:r>
      <w:r>
        <w:rPr>
          <w:rFonts w:ascii="Arial" w:hAnsi="Arial" w:cs="Arial"/>
          <w:lang w:eastAsia="en-GB"/>
        </w:rPr>
        <w:t xml:space="preserve"> introduced a new</w:t>
      </w:r>
      <w:r w:rsidR="00071401" w:rsidRPr="00851343">
        <w:rPr>
          <w:rFonts w:ascii="Arial" w:hAnsi="Arial" w:cs="Arial"/>
          <w:lang w:eastAsia="en-GB"/>
        </w:rPr>
        <w:t xml:space="preserve"> type of leave, </w:t>
      </w:r>
      <w:r w:rsidR="00466CA7" w:rsidRPr="00FE261F">
        <w:rPr>
          <w:rFonts w:ascii="Arial" w:hAnsi="Arial" w:cs="Arial"/>
          <w:iCs/>
          <w:lang w:eastAsia="en-GB"/>
        </w:rPr>
        <w:t>p</w:t>
      </w:r>
      <w:r w:rsidR="00071401" w:rsidRPr="00FE261F">
        <w:rPr>
          <w:rFonts w:ascii="Arial" w:hAnsi="Arial" w:cs="Arial"/>
          <w:iCs/>
          <w:lang w:eastAsia="en-GB"/>
        </w:rPr>
        <w:t>arent</w:t>
      </w:r>
      <w:r w:rsidR="005D2430" w:rsidRPr="00FE261F">
        <w:rPr>
          <w:rFonts w:ascii="Arial" w:hAnsi="Arial" w:cs="Arial"/>
          <w:iCs/>
          <w:lang w:eastAsia="en-GB"/>
        </w:rPr>
        <w:t>’</w:t>
      </w:r>
      <w:r w:rsidR="00071401" w:rsidRPr="00FE261F">
        <w:rPr>
          <w:rFonts w:ascii="Arial" w:hAnsi="Arial" w:cs="Arial"/>
          <w:iCs/>
          <w:lang w:eastAsia="en-GB"/>
        </w:rPr>
        <w:t xml:space="preserve">s </w:t>
      </w:r>
      <w:r w:rsidR="00466CA7" w:rsidRPr="00FE261F">
        <w:rPr>
          <w:rFonts w:ascii="Arial" w:hAnsi="Arial" w:cs="Arial"/>
          <w:iCs/>
          <w:lang w:eastAsia="en-GB"/>
        </w:rPr>
        <w:t>l</w:t>
      </w:r>
      <w:r w:rsidR="00071401" w:rsidRPr="00FE261F">
        <w:rPr>
          <w:rFonts w:ascii="Arial" w:hAnsi="Arial" w:cs="Arial"/>
          <w:iCs/>
          <w:lang w:eastAsia="en-GB"/>
        </w:rPr>
        <w:t>eave</w:t>
      </w:r>
      <w:r w:rsidR="00071401" w:rsidRPr="00F80F33">
        <w:rPr>
          <w:rFonts w:ascii="Arial" w:hAnsi="Arial" w:cs="Arial"/>
          <w:lang w:eastAsia="en-GB"/>
        </w:rPr>
        <w:t>,</w:t>
      </w:r>
      <w:r w:rsidR="00071401" w:rsidRPr="00851343">
        <w:rPr>
          <w:rFonts w:ascii="Arial" w:hAnsi="Arial" w:cs="Arial"/>
          <w:lang w:eastAsia="en-GB"/>
        </w:rPr>
        <w:t xml:space="preserve"> in November 2019</w:t>
      </w:r>
      <w:r>
        <w:rPr>
          <w:rFonts w:ascii="Arial" w:hAnsi="Arial" w:cs="Arial"/>
          <w:lang w:eastAsia="en-GB"/>
        </w:rPr>
        <w:t xml:space="preserve">. </w:t>
      </w:r>
      <w:r w:rsidR="005D2430" w:rsidRPr="00851343">
        <w:rPr>
          <w:rFonts w:ascii="Arial" w:hAnsi="Arial" w:cs="Arial"/>
          <w:lang w:eastAsia="en-GB"/>
        </w:rPr>
        <w:t xml:space="preserve">Parent’s leave </w:t>
      </w:r>
      <w:r w:rsidR="00AA17F0">
        <w:rPr>
          <w:rFonts w:ascii="Arial" w:hAnsi="Arial" w:cs="Arial"/>
          <w:lang w:eastAsia="en-GB"/>
        </w:rPr>
        <w:t>allows both parents to take two</w:t>
      </w:r>
      <w:r w:rsidR="00071401" w:rsidRPr="00851343">
        <w:rPr>
          <w:rFonts w:ascii="Arial" w:hAnsi="Arial" w:cs="Arial"/>
          <w:lang w:eastAsia="en-GB"/>
        </w:rPr>
        <w:t xml:space="preserve"> weeks</w:t>
      </w:r>
      <w:r w:rsidR="007532BD">
        <w:rPr>
          <w:rFonts w:ascii="Arial" w:hAnsi="Arial" w:cs="Arial"/>
          <w:lang w:eastAsia="en-GB"/>
        </w:rPr>
        <w:t>’</w:t>
      </w:r>
      <w:r w:rsidR="00071401" w:rsidRPr="00851343">
        <w:rPr>
          <w:rFonts w:ascii="Arial" w:hAnsi="Arial" w:cs="Arial"/>
          <w:lang w:eastAsia="en-GB"/>
        </w:rPr>
        <w:t xml:space="preserve"> leave</w:t>
      </w:r>
      <w:r w:rsidR="005362E5" w:rsidRPr="00851343">
        <w:rPr>
          <w:rFonts w:ascii="Arial" w:hAnsi="Arial" w:cs="Arial"/>
          <w:lang w:eastAsia="en-GB"/>
        </w:rPr>
        <w:t xml:space="preserve"> from employment</w:t>
      </w:r>
      <w:r>
        <w:rPr>
          <w:rFonts w:ascii="Arial" w:hAnsi="Arial" w:cs="Arial"/>
          <w:lang w:eastAsia="en-GB"/>
        </w:rPr>
        <w:t xml:space="preserve"> in the child’s first year</w:t>
      </w:r>
      <w:r w:rsidR="00835D1D" w:rsidRPr="00851343">
        <w:rPr>
          <w:rFonts w:ascii="Arial" w:hAnsi="Arial" w:cs="Arial"/>
          <w:lang w:eastAsia="en-GB"/>
        </w:rPr>
        <w:t xml:space="preserve">. </w:t>
      </w:r>
      <w:r>
        <w:rPr>
          <w:rFonts w:ascii="Arial" w:hAnsi="Arial" w:cs="Arial"/>
          <w:lang w:eastAsia="en-GB"/>
        </w:rPr>
        <w:t xml:space="preserve">The Act also amends the </w:t>
      </w:r>
      <w:r w:rsidRPr="004D47B5">
        <w:rPr>
          <w:rFonts w:ascii="Arial" w:hAnsi="Arial" w:cs="Arial"/>
          <w:lang w:eastAsia="en-GB"/>
        </w:rPr>
        <w:t>Social Welfare Consolidation Act 2005</w:t>
      </w:r>
      <w:r>
        <w:rPr>
          <w:rFonts w:ascii="Arial" w:hAnsi="Arial" w:cs="Arial"/>
          <w:lang w:eastAsia="en-GB"/>
        </w:rPr>
        <w:t xml:space="preserve"> so that </w:t>
      </w:r>
      <w:r w:rsidR="00DF2EAD">
        <w:rPr>
          <w:rFonts w:ascii="Arial" w:hAnsi="Arial" w:cs="Arial"/>
          <w:lang w:eastAsia="en-GB"/>
        </w:rPr>
        <w:t xml:space="preserve">people </w:t>
      </w:r>
      <w:r>
        <w:rPr>
          <w:rFonts w:ascii="Arial" w:hAnsi="Arial" w:cs="Arial"/>
          <w:lang w:eastAsia="en-GB"/>
        </w:rPr>
        <w:t>taking parent’s leave</w:t>
      </w:r>
      <w:r w:rsidR="00835D1D" w:rsidRPr="00851343">
        <w:rPr>
          <w:rFonts w:ascii="Arial" w:hAnsi="Arial" w:cs="Arial"/>
          <w:lang w:eastAsia="en-GB"/>
        </w:rPr>
        <w:t xml:space="preserve"> </w:t>
      </w:r>
      <w:r w:rsidR="00071401" w:rsidRPr="00851343">
        <w:rPr>
          <w:rFonts w:ascii="Arial" w:hAnsi="Arial" w:cs="Arial"/>
          <w:lang w:eastAsia="en-GB"/>
        </w:rPr>
        <w:t xml:space="preserve">may </w:t>
      </w:r>
      <w:r>
        <w:rPr>
          <w:rFonts w:ascii="Arial" w:hAnsi="Arial" w:cs="Arial"/>
          <w:lang w:eastAsia="en-GB"/>
        </w:rPr>
        <w:t>also</w:t>
      </w:r>
      <w:r w:rsidR="003A5B4C" w:rsidRPr="00851343">
        <w:rPr>
          <w:rFonts w:ascii="Arial" w:hAnsi="Arial" w:cs="Arial"/>
          <w:lang w:eastAsia="en-GB"/>
        </w:rPr>
        <w:t xml:space="preserve"> </w:t>
      </w:r>
      <w:r w:rsidR="00835D1D" w:rsidRPr="00851343">
        <w:rPr>
          <w:rFonts w:ascii="Arial" w:hAnsi="Arial" w:cs="Arial"/>
          <w:lang w:eastAsia="en-GB"/>
        </w:rPr>
        <w:t xml:space="preserve">be </w:t>
      </w:r>
      <w:r w:rsidR="00071401" w:rsidRPr="00851343">
        <w:rPr>
          <w:rFonts w:ascii="Arial" w:hAnsi="Arial" w:cs="Arial"/>
          <w:lang w:eastAsia="en-GB"/>
        </w:rPr>
        <w:t>entitle</w:t>
      </w:r>
      <w:r w:rsidR="00835D1D" w:rsidRPr="00851343">
        <w:rPr>
          <w:rFonts w:ascii="Arial" w:hAnsi="Arial" w:cs="Arial"/>
          <w:lang w:eastAsia="en-GB"/>
        </w:rPr>
        <w:t>d</w:t>
      </w:r>
      <w:r w:rsidR="00071401" w:rsidRPr="00851343">
        <w:rPr>
          <w:rFonts w:ascii="Arial" w:hAnsi="Arial" w:cs="Arial"/>
          <w:lang w:eastAsia="en-GB"/>
        </w:rPr>
        <w:t xml:space="preserve"> to </w:t>
      </w:r>
      <w:r w:rsidR="00AA17F0">
        <w:rPr>
          <w:rFonts w:ascii="Arial" w:hAnsi="Arial" w:cs="Arial"/>
          <w:iCs/>
          <w:lang w:eastAsia="en-GB"/>
        </w:rPr>
        <w:t>Parent’s</w:t>
      </w:r>
      <w:r w:rsidR="00071401" w:rsidRPr="00FE261F">
        <w:rPr>
          <w:rFonts w:ascii="Arial" w:hAnsi="Arial" w:cs="Arial"/>
          <w:iCs/>
          <w:lang w:eastAsia="en-GB"/>
        </w:rPr>
        <w:t xml:space="preserve"> Benefit</w:t>
      </w:r>
      <w:r w:rsidR="00835D1D" w:rsidRPr="00851343">
        <w:rPr>
          <w:rFonts w:ascii="Arial" w:hAnsi="Arial" w:cs="Arial"/>
          <w:lang w:eastAsia="en-GB"/>
        </w:rPr>
        <w:t xml:space="preserve"> if</w:t>
      </w:r>
      <w:r w:rsidR="00071401" w:rsidRPr="00851343">
        <w:rPr>
          <w:rFonts w:ascii="Arial" w:hAnsi="Arial" w:cs="Arial"/>
          <w:lang w:eastAsia="en-GB"/>
        </w:rPr>
        <w:t xml:space="preserve"> they have made sufficient PRSI contributions.</w:t>
      </w:r>
    </w:p>
    <w:p w14:paraId="53BCF7EC" w14:textId="7943F346" w:rsidR="00F317BB" w:rsidRPr="00851343" w:rsidRDefault="00F317BB" w:rsidP="00851343">
      <w:pPr>
        <w:spacing w:line="276" w:lineRule="auto"/>
        <w:rPr>
          <w:rFonts w:ascii="Arial" w:hAnsi="Arial" w:cs="Arial"/>
          <w:lang w:eastAsia="en-GB"/>
        </w:rPr>
      </w:pPr>
      <w:r w:rsidRPr="00851343">
        <w:rPr>
          <w:rFonts w:ascii="Arial" w:hAnsi="Arial" w:cs="Arial"/>
          <w:lang w:eastAsia="en-GB"/>
        </w:rPr>
        <w:t xml:space="preserve">This table summarises the </w:t>
      </w:r>
      <w:r w:rsidR="00835D1D" w:rsidRPr="00851343">
        <w:rPr>
          <w:rFonts w:ascii="Arial" w:hAnsi="Arial" w:cs="Arial"/>
          <w:lang w:eastAsia="en-GB"/>
        </w:rPr>
        <w:t xml:space="preserve">current </w:t>
      </w:r>
      <w:r w:rsidRPr="00851343">
        <w:rPr>
          <w:rFonts w:ascii="Arial" w:hAnsi="Arial" w:cs="Arial"/>
          <w:lang w:eastAsia="en-GB"/>
        </w:rPr>
        <w:t>differences between</w:t>
      </w:r>
      <w:r w:rsidR="003A5B4C" w:rsidRPr="00851343">
        <w:rPr>
          <w:rFonts w:ascii="Arial" w:hAnsi="Arial" w:cs="Arial"/>
          <w:lang w:eastAsia="en-GB"/>
        </w:rPr>
        <w:t xml:space="preserve"> </w:t>
      </w:r>
      <w:r w:rsidR="0034495C" w:rsidRPr="00851343">
        <w:rPr>
          <w:rFonts w:ascii="Arial" w:hAnsi="Arial" w:cs="Arial"/>
          <w:lang w:eastAsia="en-GB"/>
        </w:rPr>
        <w:t>p</w:t>
      </w:r>
      <w:r w:rsidR="003A5B4C" w:rsidRPr="00851343">
        <w:rPr>
          <w:rFonts w:ascii="Arial" w:hAnsi="Arial" w:cs="Arial"/>
          <w:lang w:eastAsia="en-GB"/>
        </w:rPr>
        <w:t>arent’s</w:t>
      </w:r>
      <w:r w:rsidR="00FD08A6" w:rsidRPr="00851343">
        <w:rPr>
          <w:rFonts w:ascii="Arial" w:hAnsi="Arial" w:cs="Arial"/>
          <w:lang w:eastAsia="en-GB"/>
        </w:rPr>
        <w:t xml:space="preserve"> leave</w:t>
      </w:r>
      <w:r w:rsidR="003A5B4C" w:rsidRPr="00851343">
        <w:rPr>
          <w:rFonts w:ascii="Arial" w:hAnsi="Arial" w:cs="Arial"/>
          <w:lang w:eastAsia="en-GB"/>
        </w:rPr>
        <w:t>,</w:t>
      </w:r>
      <w:r w:rsidRPr="00851343">
        <w:rPr>
          <w:rFonts w:ascii="Arial" w:hAnsi="Arial" w:cs="Arial"/>
          <w:lang w:eastAsia="en-GB"/>
        </w:rPr>
        <w:t xml:space="preserve"> </w:t>
      </w:r>
      <w:r w:rsidR="0034495C" w:rsidRPr="00851343">
        <w:rPr>
          <w:rFonts w:ascii="Arial" w:hAnsi="Arial" w:cs="Arial"/>
          <w:lang w:eastAsia="en-GB"/>
        </w:rPr>
        <w:t>p</w:t>
      </w:r>
      <w:r w:rsidR="003A5B4C" w:rsidRPr="00851343">
        <w:rPr>
          <w:rFonts w:ascii="Arial" w:hAnsi="Arial" w:cs="Arial"/>
          <w:lang w:eastAsia="en-GB"/>
        </w:rPr>
        <w:t xml:space="preserve">arental </w:t>
      </w:r>
      <w:r w:rsidR="00FD08A6" w:rsidRPr="00851343">
        <w:rPr>
          <w:rFonts w:ascii="Arial" w:hAnsi="Arial" w:cs="Arial"/>
          <w:lang w:eastAsia="en-GB"/>
        </w:rPr>
        <w:t xml:space="preserve">leave </w:t>
      </w:r>
      <w:r w:rsidR="003A5B4C" w:rsidRPr="00851343">
        <w:rPr>
          <w:rFonts w:ascii="Arial" w:hAnsi="Arial" w:cs="Arial"/>
          <w:lang w:eastAsia="en-GB"/>
        </w:rPr>
        <w:t xml:space="preserve">and </w:t>
      </w:r>
      <w:r w:rsidR="00071401" w:rsidRPr="00851343">
        <w:rPr>
          <w:rFonts w:ascii="Arial" w:hAnsi="Arial" w:cs="Arial"/>
          <w:lang w:eastAsia="en-GB"/>
        </w:rPr>
        <w:t>paternity</w:t>
      </w:r>
      <w:r w:rsidR="003A5B4C" w:rsidRPr="00851343">
        <w:rPr>
          <w:rFonts w:ascii="Arial" w:hAnsi="Arial" w:cs="Arial"/>
          <w:lang w:eastAsia="en-GB"/>
        </w:rPr>
        <w:t xml:space="preserve"> leave</w:t>
      </w:r>
      <w:r w:rsidR="00071401" w:rsidRPr="00851343">
        <w:rPr>
          <w:rFonts w:ascii="Arial" w:hAnsi="Arial" w:cs="Arial"/>
          <w:lang w:eastAsia="en-GB"/>
        </w:rPr>
        <w:t>.</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1508"/>
        <w:gridCol w:w="2930"/>
        <w:gridCol w:w="1374"/>
        <w:gridCol w:w="3214"/>
      </w:tblGrid>
      <w:tr w:rsidR="00665470" w:rsidRPr="00851343" w14:paraId="23FE0110" w14:textId="77777777" w:rsidTr="00FD08A6">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3800BD4" w14:textId="6B466EDA" w:rsidR="00F317BB" w:rsidRPr="00851343" w:rsidRDefault="004D47B5" w:rsidP="00851343">
            <w:pPr>
              <w:spacing w:after="225" w:line="276" w:lineRule="auto"/>
              <w:rPr>
                <w:rFonts w:ascii="Arial" w:eastAsia="Times New Roman" w:hAnsi="Arial" w:cs="Arial"/>
                <w:lang w:eastAsia="en-GB"/>
              </w:rPr>
            </w:pPr>
            <w:r>
              <w:rPr>
                <w:rFonts w:ascii="Arial" w:eastAsia="Times New Roman" w:hAnsi="Arial" w:cs="Arial"/>
                <w:b/>
                <w:bCs/>
                <w:lang w:eastAsia="en-GB"/>
              </w:rPr>
              <w:t>Type of leave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252777E" w14:textId="77777777"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b/>
                <w:bCs/>
                <w:lang w:eastAsia="en-GB"/>
              </w:rPr>
              <w:t>Who gets it?</w:t>
            </w:r>
          </w:p>
        </w:tc>
        <w:tc>
          <w:tcPr>
            <w:tcW w:w="1344" w:type="dxa"/>
            <w:tcBorders>
              <w:top w:val="nil"/>
              <w:left w:val="nil"/>
              <w:bottom w:val="nil"/>
              <w:right w:val="nil"/>
            </w:tcBorders>
            <w:shd w:val="clear" w:color="auto" w:fill="F0F4F7"/>
            <w:tcMar>
              <w:top w:w="75" w:type="dxa"/>
              <w:left w:w="225" w:type="dxa"/>
              <w:bottom w:w="75" w:type="dxa"/>
              <w:right w:w="225" w:type="dxa"/>
            </w:tcMar>
            <w:vAlign w:val="center"/>
            <w:hideMark/>
          </w:tcPr>
          <w:p w14:paraId="20BEEE73" w14:textId="0C8A8702"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b/>
                <w:bCs/>
                <w:lang w:eastAsia="en-GB"/>
              </w:rPr>
              <w:t>How long</w:t>
            </w:r>
            <w:r w:rsidR="00E34EE7">
              <w:rPr>
                <w:rFonts w:ascii="Arial" w:eastAsia="Times New Roman" w:hAnsi="Arial" w:cs="Arial"/>
                <w:b/>
                <w:bCs/>
                <w:lang w:eastAsia="en-GB"/>
              </w:rPr>
              <w:t xml:space="preserve"> is it</w:t>
            </w:r>
            <w:r w:rsidR="004D47B5">
              <w:rPr>
                <w:rFonts w:ascii="Arial" w:eastAsia="Times New Roman" w:hAnsi="Arial" w:cs="Arial"/>
                <w:b/>
                <w:bCs/>
                <w:lang w:eastAsia="en-GB"/>
              </w:rPr>
              <w:t xml:space="preserve"> for</w:t>
            </w:r>
            <w:r w:rsidRPr="00851343">
              <w:rPr>
                <w:rFonts w:ascii="Arial" w:eastAsia="Times New Roman" w:hAnsi="Arial" w:cs="Arial"/>
                <w:b/>
                <w:bCs/>
                <w:lang w:eastAsia="en-GB"/>
              </w:rPr>
              <w:t xml:space="preserve">? </w:t>
            </w:r>
          </w:p>
        </w:tc>
        <w:tc>
          <w:tcPr>
            <w:tcW w:w="3169" w:type="dxa"/>
            <w:tcBorders>
              <w:top w:val="nil"/>
              <w:left w:val="nil"/>
              <w:bottom w:val="nil"/>
              <w:right w:val="nil"/>
            </w:tcBorders>
            <w:shd w:val="clear" w:color="auto" w:fill="F0F4F7"/>
            <w:tcMar>
              <w:top w:w="75" w:type="dxa"/>
              <w:left w:w="225" w:type="dxa"/>
              <w:bottom w:w="75" w:type="dxa"/>
              <w:right w:w="225" w:type="dxa"/>
            </w:tcMar>
            <w:vAlign w:val="center"/>
            <w:hideMark/>
          </w:tcPr>
          <w:p w14:paraId="57CE64CD" w14:textId="77777777"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b/>
                <w:bCs/>
                <w:lang w:eastAsia="en-GB"/>
              </w:rPr>
              <w:t xml:space="preserve">Is it paid? </w:t>
            </w:r>
          </w:p>
        </w:tc>
      </w:tr>
      <w:tr w:rsidR="00665470" w:rsidRPr="00851343" w14:paraId="50E744BC" w14:textId="77777777" w:rsidTr="00FD08A6">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tcPr>
          <w:p w14:paraId="3EBD61EB" w14:textId="69521B2A" w:rsidR="00F317BB" w:rsidRPr="00851343" w:rsidRDefault="00F317BB" w:rsidP="00F80717">
            <w:pPr>
              <w:spacing w:after="225" w:line="276" w:lineRule="auto"/>
              <w:rPr>
                <w:rFonts w:ascii="Arial" w:eastAsia="Times New Roman" w:hAnsi="Arial" w:cs="Arial"/>
                <w:lang w:eastAsia="en-GB"/>
              </w:rPr>
            </w:pPr>
            <w:r w:rsidRPr="00851343">
              <w:rPr>
                <w:rFonts w:ascii="Arial" w:eastAsia="Times New Roman" w:hAnsi="Arial" w:cs="Arial"/>
                <w:lang w:eastAsia="en-GB"/>
              </w:rPr>
              <w:lastRenderedPageBreak/>
              <w:t>Parent’s leave</w:t>
            </w:r>
          </w:p>
        </w:tc>
        <w:tc>
          <w:tcPr>
            <w:tcW w:w="0" w:type="auto"/>
            <w:tcBorders>
              <w:top w:val="nil"/>
              <w:left w:val="nil"/>
              <w:bottom w:val="nil"/>
              <w:right w:val="nil"/>
            </w:tcBorders>
            <w:shd w:val="clear" w:color="auto" w:fill="FFFFFF"/>
            <w:tcMar>
              <w:top w:w="75" w:type="dxa"/>
              <w:left w:w="225" w:type="dxa"/>
              <w:bottom w:w="75" w:type="dxa"/>
              <w:right w:w="225" w:type="dxa"/>
            </w:tcMar>
            <w:vAlign w:val="center"/>
          </w:tcPr>
          <w:p w14:paraId="02623AA8" w14:textId="745DAEC7" w:rsidR="00F317BB" w:rsidRPr="00851343" w:rsidRDefault="00F317BB" w:rsidP="00F80717">
            <w:pPr>
              <w:spacing w:after="225" w:line="276" w:lineRule="auto"/>
              <w:rPr>
                <w:rFonts w:ascii="Arial" w:eastAsia="Times New Roman" w:hAnsi="Arial" w:cs="Arial"/>
                <w:lang w:eastAsia="en-GB"/>
              </w:rPr>
            </w:pPr>
            <w:r w:rsidRPr="00851343">
              <w:rPr>
                <w:rFonts w:ascii="Arial" w:eastAsia="Times New Roman" w:hAnsi="Arial" w:cs="Arial"/>
                <w:lang w:eastAsia="en-GB"/>
              </w:rPr>
              <w:t>Parents of children under 1 year (or in</w:t>
            </w:r>
            <w:r w:rsidR="00AA17F0">
              <w:rPr>
                <w:rFonts w:ascii="Arial" w:eastAsia="Times New Roman" w:hAnsi="Arial" w:cs="Arial"/>
                <w:lang w:eastAsia="en-GB"/>
              </w:rPr>
              <w:t xml:space="preserve"> the</w:t>
            </w:r>
            <w:r w:rsidRPr="00851343">
              <w:rPr>
                <w:rFonts w:ascii="Arial" w:eastAsia="Times New Roman" w:hAnsi="Arial" w:cs="Arial"/>
                <w:lang w:eastAsia="en-GB"/>
              </w:rPr>
              <w:t xml:space="preserve"> first year of adoption) </w:t>
            </w:r>
          </w:p>
        </w:tc>
        <w:tc>
          <w:tcPr>
            <w:tcW w:w="1344" w:type="dxa"/>
            <w:tcBorders>
              <w:top w:val="nil"/>
              <w:left w:val="nil"/>
              <w:bottom w:val="nil"/>
              <w:right w:val="nil"/>
            </w:tcBorders>
            <w:shd w:val="clear" w:color="auto" w:fill="FFFFFF"/>
            <w:tcMar>
              <w:top w:w="75" w:type="dxa"/>
              <w:left w:w="225" w:type="dxa"/>
              <w:bottom w:w="75" w:type="dxa"/>
              <w:right w:w="225" w:type="dxa"/>
            </w:tcMar>
            <w:vAlign w:val="center"/>
          </w:tcPr>
          <w:p w14:paraId="0D71010C" w14:textId="3DC96AAB" w:rsidR="00F317BB" w:rsidRPr="00851343" w:rsidRDefault="00F317BB" w:rsidP="00F80717">
            <w:pPr>
              <w:spacing w:after="225" w:line="276" w:lineRule="auto"/>
              <w:rPr>
                <w:rFonts w:ascii="Arial" w:eastAsia="Times New Roman" w:hAnsi="Arial" w:cs="Arial"/>
                <w:lang w:eastAsia="en-GB"/>
              </w:rPr>
            </w:pPr>
            <w:r w:rsidRPr="00851343">
              <w:rPr>
                <w:rFonts w:ascii="Arial" w:eastAsia="Times New Roman" w:hAnsi="Arial" w:cs="Arial"/>
                <w:lang w:eastAsia="en-GB"/>
              </w:rPr>
              <w:t>2 weeks</w:t>
            </w:r>
          </w:p>
        </w:tc>
        <w:tc>
          <w:tcPr>
            <w:tcW w:w="3169" w:type="dxa"/>
            <w:tcBorders>
              <w:top w:val="nil"/>
              <w:left w:val="nil"/>
              <w:bottom w:val="nil"/>
              <w:right w:val="nil"/>
            </w:tcBorders>
            <w:shd w:val="clear" w:color="auto" w:fill="FFFFFF"/>
            <w:tcMar>
              <w:top w:w="75" w:type="dxa"/>
              <w:left w:w="225" w:type="dxa"/>
              <w:bottom w:w="75" w:type="dxa"/>
              <w:right w:w="225" w:type="dxa"/>
            </w:tcMar>
            <w:vAlign w:val="center"/>
          </w:tcPr>
          <w:p w14:paraId="4341DDD0" w14:textId="192F3ECC" w:rsidR="00F317BB" w:rsidRPr="00851343" w:rsidRDefault="00F317BB" w:rsidP="00F80717">
            <w:pPr>
              <w:spacing w:after="225" w:line="276" w:lineRule="auto"/>
              <w:rPr>
                <w:rFonts w:ascii="Arial" w:eastAsia="Times New Roman" w:hAnsi="Arial" w:cs="Arial"/>
                <w:lang w:eastAsia="en-GB"/>
              </w:rPr>
            </w:pPr>
            <w:r w:rsidRPr="00851343">
              <w:rPr>
                <w:rFonts w:ascii="Arial" w:eastAsia="Times New Roman" w:hAnsi="Arial" w:cs="Arial"/>
                <w:lang w:eastAsia="en-GB"/>
              </w:rPr>
              <w:t>Yes</w:t>
            </w:r>
            <w:r w:rsidR="002670AF" w:rsidRPr="00851343">
              <w:rPr>
                <w:rFonts w:ascii="Arial" w:eastAsia="Times New Roman" w:hAnsi="Arial" w:cs="Arial"/>
                <w:lang w:eastAsia="en-GB"/>
              </w:rPr>
              <w:t>.</w:t>
            </w:r>
            <w:r w:rsidRPr="00851343">
              <w:rPr>
                <w:rFonts w:ascii="Arial" w:eastAsia="Times New Roman" w:hAnsi="Arial" w:cs="Arial"/>
                <w:lang w:eastAsia="en-GB"/>
              </w:rPr>
              <w:t xml:space="preserve"> Parent’s Benefit is paid for 2 weeks if </w:t>
            </w:r>
            <w:r w:rsidR="00784E5B" w:rsidRPr="00851343">
              <w:rPr>
                <w:rFonts w:ascii="Arial" w:eastAsia="Times New Roman" w:hAnsi="Arial" w:cs="Arial"/>
                <w:lang w:eastAsia="en-GB"/>
              </w:rPr>
              <w:t xml:space="preserve">sufficient </w:t>
            </w:r>
            <w:r w:rsidRPr="00851343">
              <w:rPr>
                <w:rFonts w:ascii="Arial" w:eastAsia="Times New Roman" w:hAnsi="Arial" w:cs="Arial"/>
                <w:lang w:eastAsia="en-GB"/>
              </w:rPr>
              <w:t>PRSI contributions have been made</w:t>
            </w:r>
            <w:r w:rsidR="004D47B5">
              <w:rPr>
                <w:rFonts w:ascii="Arial" w:eastAsia="Times New Roman" w:hAnsi="Arial" w:cs="Arial"/>
                <w:lang w:eastAsia="en-GB"/>
              </w:rPr>
              <w:t>.</w:t>
            </w:r>
          </w:p>
        </w:tc>
      </w:tr>
      <w:tr w:rsidR="00665470" w:rsidRPr="00851343" w14:paraId="168D776F" w14:textId="77777777" w:rsidTr="00FD08A6">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344C7C6" w14:textId="77777777"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lang w:eastAsia="en-GB"/>
              </w:rPr>
              <w:t>Parental leave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0B0CADA" w14:textId="08179A48" w:rsidR="00F317BB" w:rsidRPr="00851343" w:rsidRDefault="000620D6" w:rsidP="004B154F">
            <w:pPr>
              <w:spacing w:after="225" w:line="276" w:lineRule="auto"/>
              <w:rPr>
                <w:rFonts w:ascii="Arial" w:eastAsia="Times New Roman" w:hAnsi="Arial" w:cs="Arial"/>
                <w:lang w:eastAsia="en-GB"/>
              </w:rPr>
            </w:pPr>
            <w:r>
              <w:rPr>
                <w:rFonts w:ascii="Arial" w:eastAsia="Times New Roman" w:hAnsi="Arial" w:cs="Arial"/>
                <w:lang w:eastAsia="en-GB"/>
              </w:rPr>
              <w:t>Both p</w:t>
            </w:r>
            <w:r w:rsidR="00F317BB" w:rsidRPr="00851343">
              <w:rPr>
                <w:rFonts w:ascii="Arial" w:eastAsia="Times New Roman" w:hAnsi="Arial" w:cs="Arial"/>
                <w:lang w:eastAsia="en-GB"/>
              </w:rPr>
              <w:t xml:space="preserve">arents and guardians of children </w:t>
            </w:r>
            <w:r w:rsidR="004B154F">
              <w:rPr>
                <w:rFonts w:ascii="Arial" w:eastAsia="Times New Roman" w:hAnsi="Arial" w:cs="Arial"/>
                <w:lang w:eastAsia="en-GB"/>
              </w:rPr>
              <w:t>up to the age of 12 years</w:t>
            </w:r>
          </w:p>
        </w:tc>
        <w:tc>
          <w:tcPr>
            <w:tcW w:w="1344" w:type="dxa"/>
            <w:tcBorders>
              <w:top w:val="nil"/>
              <w:left w:val="nil"/>
              <w:bottom w:val="nil"/>
              <w:right w:val="nil"/>
            </w:tcBorders>
            <w:shd w:val="clear" w:color="auto" w:fill="F0F4F7"/>
            <w:tcMar>
              <w:top w:w="75" w:type="dxa"/>
              <w:left w:w="225" w:type="dxa"/>
              <w:bottom w:w="75" w:type="dxa"/>
              <w:right w:w="225" w:type="dxa"/>
            </w:tcMar>
            <w:vAlign w:val="center"/>
            <w:hideMark/>
          </w:tcPr>
          <w:p w14:paraId="6962D174" w14:textId="77777777"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lang w:eastAsia="en-GB"/>
              </w:rPr>
              <w:t xml:space="preserve">22 weeks </w:t>
            </w:r>
          </w:p>
        </w:tc>
        <w:tc>
          <w:tcPr>
            <w:tcW w:w="3169" w:type="dxa"/>
            <w:tcBorders>
              <w:top w:val="nil"/>
              <w:left w:val="nil"/>
              <w:bottom w:val="nil"/>
              <w:right w:val="nil"/>
            </w:tcBorders>
            <w:shd w:val="clear" w:color="auto" w:fill="F0F4F7"/>
            <w:tcMar>
              <w:top w:w="75" w:type="dxa"/>
              <w:left w:w="225" w:type="dxa"/>
              <w:bottom w:w="75" w:type="dxa"/>
              <w:right w:w="225" w:type="dxa"/>
            </w:tcMar>
            <w:vAlign w:val="center"/>
            <w:hideMark/>
          </w:tcPr>
          <w:p w14:paraId="0F0A3B31" w14:textId="0C868404"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lang w:eastAsia="en-GB"/>
              </w:rPr>
              <w:t>No</w:t>
            </w:r>
            <w:r w:rsidR="002670AF" w:rsidRPr="00851343">
              <w:rPr>
                <w:rFonts w:ascii="Arial" w:eastAsia="Times New Roman" w:hAnsi="Arial" w:cs="Arial"/>
                <w:lang w:eastAsia="en-GB"/>
              </w:rPr>
              <w:t>.</w:t>
            </w:r>
            <w:r w:rsidR="00515E02" w:rsidRPr="00851343">
              <w:rPr>
                <w:rFonts w:ascii="Arial" w:eastAsia="Times New Roman" w:hAnsi="Arial" w:cs="Arial"/>
                <w:lang w:eastAsia="en-GB"/>
              </w:rPr>
              <w:t xml:space="preserve"> </w:t>
            </w:r>
            <w:r w:rsidR="002670AF" w:rsidRPr="00851343">
              <w:rPr>
                <w:rFonts w:ascii="Arial" w:eastAsia="Times New Roman" w:hAnsi="Arial" w:cs="Arial"/>
                <w:lang w:eastAsia="en-GB"/>
              </w:rPr>
              <w:t>I</w:t>
            </w:r>
            <w:r w:rsidR="000620D6">
              <w:rPr>
                <w:rFonts w:ascii="Arial" w:eastAsia="Times New Roman" w:hAnsi="Arial" w:cs="Arial"/>
                <w:lang w:eastAsia="en-GB"/>
              </w:rPr>
              <w:t>t is</w:t>
            </w:r>
            <w:r w:rsidRPr="00851343">
              <w:rPr>
                <w:rFonts w:ascii="Arial" w:eastAsia="Times New Roman" w:hAnsi="Arial" w:cs="Arial"/>
                <w:lang w:eastAsia="en-GB"/>
              </w:rPr>
              <w:t xml:space="preserve"> unpaid</w:t>
            </w:r>
            <w:r w:rsidR="000620D6">
              <w:rPr>
                <w:rFonts w:ascii="Arial" w:eastAsia="Times New Roman" w:hAnsi="Arial" w:cs="Arial"/>
                <w:lang w:eastAsia="en-GB"/>
              </w:rPr>
              <w:t>.</w:t>
            </w:r>
            <w:r w:rsidRPr="00851343">
              <w:rPr>
                <w:rFonts w:ascii="Arial" w:eastAsia="Times New Roman" w:hAnsi="Arial" w:cs="Arial"/>
                <w:lang w:eastAsia="en-GB"/>
              </w:rPr>
              <w:t xml:space="preserve"> </w:t>
            </w:r>
          </w:p>
        </w:tc>
      </w:tr>
      <w:tr w:rsidR="00665470" w:rsidRPr="00851343" w14:paraId="08365E5E" w14:textId="77777777" w:rsidTr="00FD08A6">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tcPr>
          <w:p w14:paraId="4C2B8C61" w14:textId="11D3E586" w:rsidR="00F317BB" w:rsidRPr="00851343" w:rsidRDefault="00F317BB" w:rsidP="00851343">
            <w:pPr>
              <w:spacing w:after="225" w:line="276" w:lineRule="auto"/>
              <w:rPr>
                <w:rFonts w:ascii="Arial" w:eastAsia="Times New Roman" w:hAnsi="Arial" w:cs="Arial"/>
                <w:lang w:eastAsia="en-GB"/>
              </w:rPr>
            </w:pPr>
            <w:r w:rsidRPr="00851343">
              <w:rPr>
                <w:rFonts w:ascii="Arial" w:eastAsia="Times New Roman" w:hAnsi="Arial" w:cs="Arial"/>
                <w:lang w:eastAsia="en-GB"/>
              </w:rPr>
              <w:t>Paternity leave</w:t>
            </w:r>
          </w:p>
        </w:tc>
        <w:tc>
          <w:tcPr>
            <w:tcW w:w="0" w:type="auto"/>
            <w:tcBorders>
              <w:top w:val="nil"/>
              <w:left w:val="nil"/>
              <w:bottom w:val="nil"/>
              <w:right w:val="nil"/>
            </w:tcBorders>
            <w:shd w:val="clear" w:color="auto" w:fill="FFFFFF"/>
            <w:tcMar>
              <w:top w:w="75" w:type="dxa"/>
              <w:left w:w="225" w:type="dxa"/>
              <w:bottom w:w="75" w:type="dxa"/>
              <w:right w:w="225" w:type="dxa"/>
            </w:tcMar>
            <w:vAlign w:val="center"/>
          </w:tcPr>
          <w:p w14:paraId="3DB541C6" w14:textId="5B5C41FB" w:rsidR="00F317BB" w:rsidRPr="00851343" w:rsidRDefault="00F317BB" w:rsidP="00851343">
            <w:pPr>
              <w:spacing w:before="100" w:beforeAutospacing="1" w:after="288" w:line="276" w:lineRule="auto"/>
              <w:rPr>
                <w:rFonts w:ascii="Arial" w:eastAsia="Times New Roman" w:hAnsi="Arial" w:cs="Arial"/>
                <w:lang w:eastAsia="en-GB"/>
              </w:rPr>
            </w:pPr>
            <w:r w:rsidRPr="00851343">
              <w:rPr>
                <w:rFonts w:ascii="Arial" w:eastAsia="Times New Roman" w:hAnsi="Arial" w:cs="Arial"/>
                <w:lang w:eastAsia="en-GB"/>
              </w:rPr>
              <w:t xml:space="preserve">New parents of children under 6 months (but not the mother of the child) </w:t>
            </w:r>
          </w:p>
        </w:tc>
        <w:tc>
          <w:tcPr>
            <w:tcW w:w="1344" w:type="dxa"/>
            <w:tcBorders>
              <w:top w:val="nil"/>
              <w:left w:val="nil"/>
              <w:bottom w:val="nil"/>
              <w:right w:val="nil"/>
            </w:tcBorders>
            <w:shd w:val="clear" w:color="auto" w:fill="FFFFFF"/>
            <w:tcMar>
              <w:top w:w="75" w:type="dxa"/>
              <w:left w:w="225" w:type="dxa"/>
              <w:bottom w:w="75" w:type="dxa"/>
              <w:right w:w="225" w:type="dxa"/>
            </w:tcMar>
            <w:vAlign w:val="center"/>
          </w:tcPr>
          <w:p w14:paraId="6DA92F47" w14:textId="2159FFD5" w:rsidR="00F317BB" w:rsidRPr="00851343" w:rsidRDefault="00F317BB" w:rsidP="00851343">
            <w:pPr>
              <w:spacing w:after="0" w:line="276" w:lineRule="auto"/>
              <w:rPr>
                <w:rFonts w:ascii="Arial" w:eastAsia="Times New Roman" w:hAnsi="Arial" w:cs="Arial"/>
                <w:lang w:eastAsia="en-GB"/>
              </w:rPr>
            </w:pPr>
            <w:r w:rsidRPr="00851343">
              <w:rPr>
                <w:rFonts w:ascii="Arial" w:eastAsia="Times New Roman" w:hAnsi="Arial" w:cs="Arial"/>
                <w:lang w:eastAsia="en-GB"/>
              </w:rPr>
              <w:t>2 weeks</w:t>
            </w:r>
          </w:p>
        </w:tc>
        <w:tc>
          <w:tcPr>
            <w:tcW w:w="3169" w:type="dxa"/>
            <w:tcBorders>
              <w:top w:val="nil"/>
              <w:left w:val="nil"/>
              <w:bottom w:val="nil"/>
              <w:right w:val="nil"/>
            </w:tcBorders>
            <w:shd w:val="clear" w:color="auto" w:fill="FFFFFF"/>
            <w:tcMar>
              <w:top w:w="75" w:type="dxa"/>
              <w:left w:w="225" w:type="dxa"/>
              <w:bottom w:w="75" w:type="dxa"/>
              <w:right w:w="225" w:type="dxa"/>
            </w:tcMar>
            <w:vAlign w:val="center"/>
          </w:tcPr>
          <w:p w14:paraId="0E87BBA5" w14:textId="5A8F4937" w:rsidR="00F317BB" w:rsidRPr="00851343" w:rsidRDefault="00F317BB" w:rsidP="00851343">
            <w:pPr>
              <w:spacing w:before="100" w:beforeAutospacing="1" w:after="288" w:line="276" w:lineRule="auto"/>
              <w:rPr>
                <w:rFonts w:ascii="Arial" w:eastAsia="Times New Roman" w:hAnsi="Arial" w:cs="Arial"/>
                <w:lang w:eastAsia="en-GB"/>
              </w:rPr>
            </w:pPr>
            <w:r w:rsidRPr="00851343">
              <w:rPr>
                <w:rFonts w:ascii="Arial" w:eastAsia="Times New Roman" w:hAnsi="Arial" w:cs="Arial"/>
                <w:lang w:eastAsia="en-GB"/>
              </w:rPr>
              <w:t>Yes</w:t>
            </w:r>
            <w:r w:rsidR="002670AF" w:rsidRPr="00851343">
              <w:rPr>
                <w:rFonts w:ascii="Arial" w:eastAsia="Times New Roman" w:hAnsi="Arial" w:cs="Arial"/>
                <w:lang w:eastAsia="en-GB"/>
              </w:rPr>
              <w:t>.</w:t>
            </w:r>
            <w:r w:rsidRPr="00851343">
              <w:rPr>
                <w:rFonts w:ascii="Arial" w:eastAsia="Times New Roman" w:hAnsi="Arial" w:cs="Arial"/>
                <w:lang w:eastAsia="en-GB"/>
              </w:rPr>
              <w:t xml:space="preserve"> Paternity Benefit is paid for 2 weeks </w:t>
            </w:r>
            <w:r w:rsidR="008B5083" w:rsidRPr="00851343">
              <w:rPr>
                <w:rFonts w:ascii="Arial" w:eastAsia="Times New Roman" w:hAnsi="Arial" w:cs="Arial"/>
                <w:lang w:eastAsia="en-GB"/>
              </w:rPr>
              <w:t xml:space="preserve">if </w:t>
            </w:r>
            <w:r w:rsidR="00784E5B" w:rsidRPr="00851343">
              <w:rPr>
                <w:rFonts w:ascii="Arial" w:eastAsia="Times New Roman" w:hAnsi="Arial" w:cs="Arial"/>
                <w:lang w:eastAsia="en-GB"/>
              </w:rPr>
              <w:t xml:space="preserve">sufficient </w:t>
            </w:r>
            <w:r w:rsidR="008B5083" w:rsidRPr="00851343">
              <w:rPr>
                <w:rFonts w:ascii="Arial" w:eastAsia="Times New Roman" w:hAnsi="Arial" w:cs="Arial"/>
                <w:lang w:eastAsia="en-GB"/>
              </w:rPr>
              <w:t>PRSI contributions have been made</w:t>
            </w:r>
            <w:r w:rsidR="000620D6">
              <w:rPr>
                <w:rFonts w:ascii="Arial" w:eastAsia="Times New Roman" w:hAnsi="Arial" w:cs="Arial"/>
                <w:lang w:eastAsia="en-GB"/>
              </w:rPr>
              <w:t>.</w:t>
            </w:r>
          </w:p>
        </w:tc>
      </w:tr>
    </w:tbl>
    <w:p w14:paraId="225F38CC" w14:textId="3DE19201" w:rsidR="00785401" w:rsidRPr="00FE261F" w:rsidRDefault="00785401" w:rsidP="00FE261F">
      <w:pPr>
        <w:pStyle w:val="Heading3"/>
        <w:rPr>
          <w:rFonts w:ascii="Arial" w:hAnsi="Arial" w:cs="Arial"/>
        </w:rPr>
      </w:pPr>
      <w:r w:rsidRPr="00FE261F">
        <w:rPr>
          <w:rFonts w:ascii="Arial" w:hAnsi="Arial" w:cs="Arial"/>
        </w:rPr>
        <w:t>Parent</w:t>
      </w:r>
      <w:r w:rsidR="009F19C8" w:rsidRPr="00FE261F">
        <w:rPr>
          <w:rFonts w:ascii="Arial" w:hAnsi="Arial" w:cs="Arial"/>
        </w:rPr>
        <w:t>’</w:t>
      </w:r>
      <w:r w:rsidRPr="00FE261F">
        <w:rPr>
          <w:rFonts w:ascii="Arial" w:hAnsi="Arial" w:cs="Arial"/>
        </w:rPr>
        <w:t>s leave</w:t>
      </w:r>
    </w:p>
    <w:p w14:paraId="3665A312" w14:textId="1F834859"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Parent’s leave aims to let </w:t>
      </w:r>
      <w:r w:rsidR="003F3235">
        <w:rPr>
          <w:rFonts w:ascii="Arial" w:eastAsia="Times New Roman" w:hAnsi="Arial" w:cs="Arial"/>
          <w:spacing w:val="3"/>
          <w:lang w:eastAsia="en-GB"/>
        </w:rPr>
        <w:t>working</w:t>
      </w:r>
      <w:r w:rsidR="003F3235"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parents spend more time with their baby or adopted child during the first year.</w:t>
      </w:r>
    </w:p>
    <w:p w14:paraId="064EA635" w14:textId="77777777" w:rsidR="00AA17F0" w:rsidRDefault="005362E5" w:rsidP="003F3235">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It is intended that e</w:t>
      </w:r>
      <w:r w:rsidR="00785401" w:rsidRPr="00851343">
        <w:rPr>
          <w:rFonts w:ascii="Arial" w:eastAsia="Times New Roman" w:hAnsi="Arial" w:cs="Arial"/>
          <w:spacing w:val="3"/>
          <w:lang w:eastAsia="en-GB"/>
        </w:rPr>
        <w:t xml:space="preserve">ach </w:t>
      </w:r>
      <w:r w:rsidR="003F3235">
        <w:rPr>
          <w:rFonts w:ascii="Arial" w:eastAsia="Times New Roman" w:hAnsi="Arial" w:cs="Arial"/>
          <w:spacing w:val="3"/>
          <w:lang w:eastAsia="en-GB"/>
        </w:rPr>
        <w:t>working</w:t>
      </w:r>
      <w:r w:rsidR="003F3235" w:rsidRPr="00851343">
        <w:rPr>
          <w:rFonts w:ascii="Arial" w:eastAsia="Times New Roman" w:hAnsi="Arial" w:cs="Arial"/>
          <w:spacing w:val="3"/>
          <w:lang w:eastAsia="en-GB"/>
        </w:rPr>
        <w:t xml:space="preserve"> </w:t>
      </w:r>
      <w:r w:rsidR="00785401" w:rsidRPr="00851343">
        <w:rPr>
          <w:rFonts w:ascii="Arial" w:eastAsia="Times New Roman" w:hAnsi="Arial" w:cs="Arial"/>
          <w:spacing w:val="3"/>
          <w:lang w:eastAsia="en-GB"/>
        </w:rPr>
        <w:t xml:space="preserve">parent </w:t>
      </w:r>
      <w:r w:rsidRPr="00851343">
        <w:rPr>
          <w:rFonts w:ascii="Arial" w:eastAsia="Times New Roman" w:hAnsi="Arial" w:cs="Arial"/>
          <w:spacing w:val="3"/>
          <w:lang w:eastAsia="en-GB"/>
        </w:rPr>
        <w:t xml:space="preserve">will be </w:t>
      </w:r>
      <w:r w:rsidR="00AA17F0">
        <w:rPr>
          <w:rFonts w:ascii="Arial" w:eastAsia="Times New Roman" w:hAnsi="Arial" w:cs="Arial"/>
          <w:spacing w:val="3"/>
          <w:lang w:eastAsia="en-GB"/>
        </w:rPr>
        <w:t>entitled to two</w:t>
      </w:r>
      <w:r w:rsidR="00785401" w:rsidRPr="00851343">
        <w:rPr>
          <w:rFonts w:ascii="Arial" w:eastAsia="Times New Roman" w:hAnsi="Arial" w:cs="Arial"/>
          <w:spacing w:val="3"/>
          <w:lang w:eastAsia="en-GB"/>
        </w:rPr>
        <w:t xml:space="preserve"> weeks</w:t>
      </w:r>
      <w:r w:rsidR="009F19C8" w:rsidRPr="00851343">
        <w:rPr>
          <w:rFonts w:ascii="Arial" w:eastAsia="Times New Roman" w:hAnsi="Arial" w:cs="Arial"/>
          <w:spacing w:val="3"/>
          <w:lang w:eastAsia="en-GB"/>
        </w:rPr>
        <w:t>’</w:t>
      </w:r>
      <w:r w:rsidR="00785401" w:rsidRPr="00851343">
        <w:rPr>
          <w:rFonts w:ascii="Arial" w:eastAsia="Times New Roman" w:hAnsi="Arial" w:cs="Arial"/>
          <w:spacing w:val="3"/>
          <w:lang w:eastAsia="en-GB"/>
        </w:rPr>
        <w:t xml:space="preserve"> parent’s leave for a child born</w:t>
      </w:r>
      <w:r w:rsidR="00515E02" w:rsidRPr="00851343">
        <w:rPr>
          <w:rFonts w:ascii="Arial" w:eastAsia="Times New Roman" w:hAnsi="Arial" w:cs="Arial"/>
          <w:spacing w:val="3"/>
          <w:lang w:eastAsia="en-GB"/>
        </w:rPr>
        <w:t>,</w:t>
      </w:r>
      <w:r w:rsidR="00785401" w:rsidRPr="00851343">
        <w:rPr>
          <w:rFonts w:ascii="Arial" w:eastAsia="Times New Roman" w:hAnsi="Arial" w:cs="Arial"/>
          <w:spacing w:val="3"/>
          <w:lang w:eastAsia="en-GB"/>
        </w:rPr>
        <w:t xml:space="preserve"> or adopted</w:t>
      </w:r>
      <w:r w:rsidR="00515E02" w:rsidRPr="00851343">
        <w:rPr>
          <w:rFonts w:ascii="Arial" w:eastAsia="Times New Roman" w:hAnsi="Arial" w:cs="Arial"/>
          <w:spacing w:val="3"/>
          <w:lang w:eastAsia="en-GB"/>
        </w:rPr>
        <w:t>,</w:t>
      </w:r>
      <w:r w:rsidR="00785401" w:rsidRPr="00851343">
        <w:rPr>
          <w:rFonts w:ascii="Arial" w:eastAsia="Times New Roman" w:hAnsi="Arial" w:cs="Arial"/>
          <w:spacing w:val="3"/>
          <w:lang w:eastAsia="en-GB"/>
        </w:rPr>
        <w:t xml:space="preserve"> on or after 1 November 2019.</w:t>
      </w:r>
      <w:r w:rsidR="00BC41A0" w:rsidRPr="00851343">
        <w:rPr>
          <w:rFonts w:ascii="Arial" w:eastAsia="Times New Roman" w:hAnsi="Arial" w:cs="Arial"/>
          <w:spacing w:val="3"/>
          <w:lang w:eastAsia="en-GB"/>
        </w:rPr>
        <w:t xml:space="preserve"> </w:t>
      </w:r>
      <w:r w:rsidR="00654A97" w:rsidRPr="00851343">
        <w:rPr>
          <w:rFonts w:ascii="Arial" w:eastAsia="Times New Roman" w:hAnsi="Arial" w:cs="Arial"/>
          <w:spacing w:val="3"/>
          <w:lang w:eastAsia="en-GB"/>
        </w:rPr>
        <w:t>It may be increased in the future (</w:t>
      </w:r>
      <w:r w:rsidR="00AE4253">
        <w:rPr>
          <w:rFonts w:ascii="Arial" w:eastAsia="Times New Roman" w:hAnsi="Arial" w:cs="Arial"/>
          <w:spacing w:val="3"/>
          <w:lang w:eastAsia="en-GB"/>
        </w:rPr>
        <w:t>up to a maximum of</w:t>
      </w:r>
      <w:r w:rsidR="00AA17F0">
        <w:rPr>
          <w:rFonts w:ascii="Arial" w:eastAsia="Times New Roman" w:hAnsi="Arial" w:cs="Arial"/>
          <w:spacing w:val="3"/>
          <w:lang w:eastAsia="en-GB"/>
        </w:rPr>
        <w:t xml:space="preserve"> nine</w:t>
      </w:r>
      <w:r w:rsidR="00654A97" w:rsidRPr="00851343">
        <w:rPr>
          <w:rFonts w:ascii="Arial" w:eastAsia="Times New Roman" w:hAnsi="Arial" w:cs="Arial"/>
          <w:spacing w:val="3"/>
          <w:lang w:eastAsia="en-GB"/>
        </w:rPr>
        <w:t xml:space="preserve"> weeks).</w:t>
      </w:r>
    </w:p>
    <w:p w14:paraId="3D65268E" w14:textId="08AA22B1" w:rsidR="00784E5B" w:rsidRPr="004C7A40" w:rsidRDefault="00AA17F0" w:rsidP="003F3235">
      <w:pPr>
        <w:spacing w:before="100" w:beforeAutospacing="1" w:after="288" w:line="276" w:lineRule="auto"/>
        <w:rPr>
          <w:rFonts w:ascii="Arial" w:eastAsia="Times New Roman" w:hAnsi="Arial" w:cs="Arial"/>
          <w:spacing w:val="3"/>
          <w:lang w:eastAsia="en-GB"/>
        </w:rPr>
      </w:pPr>
      <w:r>
        <w:rPr>
          <w:rFonts w:ascii="Arial" w:eastAsia="Times New Roman" w:hAnsi="Arial" w:cs="Arial"/>
          <w:spacing w:val="3"/>
          <w:lang w:eastAsia="en-GB"/>
        </w:rPr>
        <w:t xml:space="preserve">Parent’s Benefit </w:t>
      </w:r>
      <w:r w:rsidR="00040A21">
        <w:rPr>
          <w:rFonts w:ascii="Arial" w:eastAsia="Times New Roman" w:hAnsi="Arial" w:cs="Arial"/>
          <w:color w:val="404040"/>
          <w:spacing w:val="3"/>
          <w:lang w:eastAsia="en-GB"/>
        </w:rPr>
        <w:t>is</w:t>
      </w:r>
      <w:r w:rsidR="003F3235" w:rsidRPr="00040A21">
        <w:rPr>
          <w:rFonts w:ascii="Arial" w:eastAsia="Times New Roman" w:hAnsi="Arial" w:cs="Arial"/>
          <w:color w:val="404040"/>
          <w:spacing w:val="3"/>
          <w:lang w:eastAsia="en-GB"/>
        </w:rPr>
        <w:t xml:space="preserve"> </w:t>
      </w:r>
      <w:r w:rsidR="003F3235" w:rsidRPr="00040A21">
        <w:rPr>
          <w:rFonts w:ascii="Arial" w:eastAsia="Times New Roman" w:hAnsi="Arial" w:cs="Arial"/>
          <w:spacing w:val="3"/>
          <w:lang w:eastAsia="en-GB"/>
        </w:rPr>
        <w:t xml:space="preserve">available to both employees and self-employed people </w:t>
      </w:r>
      <w:r w:rsidR="004B154F">
        <w:rPr>
          <w:rFonts w:ascii="Arial" w:eastAsia="Times New Roman" w:hAnsi="Arial" w:cs="Arial"/>
          <w:spacing w:val="3"/>
          <w:lang w:eastAsia="en-GB"/>
        </w:rPr>
        <w:t xml:space="preserve">who take parent’s leave and </w:t>
      </w:r>
      <w:r w:rsidR="003F3235" w:rsidRPr="00040A21">
        <w:rPr>
          <w:rFonts w:ascii="Arial" w:eastAsia="Times New Roman" w:hAnsi="Arial" w:cs="Arial"/>
          <w:spacing w:val="3"/>
          <w:lang w:eastAsia="en-GB"/>
        </w:rPr>
        <w:t xml:space="preserve">who have enough social insurance (PRSI) contributions. </w:t>
      </w:r>
      <w:r w:rsidR="00784E5B" w:rsidRPr="004C7A40">
        <w:rPr>
          <w:rFonts w:ascii="Arial" w:eastAsia="Times New Roman" w:hAnsi="Arial" w:cs="Arial"/>
          <w:spacing w:val="3"/>
          <w:lang w:eastAsia="en-GB"/>
        </w:rPr>
        <w:t>Parent’s Benefit is explained in more detail later.</w:t>
      </w:r>
    </w:p>
    <w:p w14:paraId="100D33AB" w14:textId="492807F2" w:rsidR="00785401" w:rsidRPr="00851343" w:rsidRDefault="00515E02" w:rsidP="00F80717">
      <w:p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To get parent’s leave, the child must be born, or adopted, on or after 1 November 2019. </w:t>
      </w:r>
      <w:r w:rsidR="00785401" w:rsidRPr="00F80717">
        <w:rPr>
          <w:rFonts w:ascii="Arial" w:eastAsia="Times New Roman" w:hAnsi="Arial" w:cs="Arial"/>
          <w:spacing w:val="3"/>
          <w:lang w:eastAsia="en-GB"/>
        </w:rPr>
        <w:t xml:space="preserve">You must </w:t>
      </w:r>
      <w:r w:rsidRPr="00851343">
        <w:rPr>
          <w:rFonts w:ascii="Arial" w:eastAsia="Times New Roman" w:hAnsi="Arial" w:cs="Arial"/>
          <w:spacing w:val="3"/>
          <w:lang w:eastAsia="en-GB"/>
        </w:rPr>
        <w:t xml:space="preserve">also </w:t>
      </w:r>
      <w:r w:rsidR="00785401" w:rsidRPr="00F80717">
        <w:rPr>
          <w:rFonts w:ascii="Arial" w:eastAsia="Times New Roman" w:hAnsi="Arial" w:cs="Arial"/>
          <w:spacing w:val="3"/>
          <w:lang w:eastAsia="en-GB"/>
        </w:rPr>
        <w:t xml:space="preserve">meet certain </w:t>
      </w:r>
      <w:r w:rsidRPr="00851343">
        <w:rPr>
          <w:rFonts w:ascii="Arial" w:eastAsia="Times New Roman" w:hAnsi="Arial" w:cs="Arial"/>
          <w:spacing w:val="3"/>
          <w:lang w:eastAsia="en-GB"/>
        </w:rPr>
        <w:t>conditions</w:t>
      </w:r>
      <w:r w:rsidR="00785401" w:rsidRPr="00F80717">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 Y</w:t>
      </w:r>
      <w:r w:rsidR="00785401" w:rsidRPr="00851343">
        <w:rPr>
          <w:rFonts w:ascii="Arial" w:eastAsia="Times New Roman" w:hAnsi="Arial" w:cs="Arial"/>
          <w:spacing w:val="3"/>
          <w:lang w:eastAsia="en-GB"/>
        </w:rPr>
        <w:t>ou must:</w:t>
      </w:r>
    </w:p>
    <w:p w14:paraId="6583E23D" w14:textId="79E21FE4" w:rsidR="00785401" w:rsidRPr="00851343" w:rsidRDefault="00785401" w:rsidP="00F80717">
      <w:pPr>
        <w:pStyle w:val="ListParagraph"/>
        <w:numPr>
          <w:ilvl w:val="0"/>
          <w:numId w:val="25"/>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Be a</w:t>
      </w:r>
      <w:r w:rsidRPr="009A2427">
        <w:rPr>
          <w:rFonts w:ascii="Arial" w:eastAsia="Times New Roman" w:hAnsi="Arial" w:cs="Arial"/>
          <w:spacing w:val="3"/>
          <w:lang w:eastAsia="en-GB"/>
        </w:rPr>
        <w:t xml:space="preserve"> </w:t>
      </w:r>
      <w:r w:rsidR="009A2427">
        <w:rPr>
          <w:rFonts w:ascii="Arial" w:eastAsia="Times New Roman" w:hAnsi="Arial" w:cs="Arial"/>
          <w:spacing w:val="3"/>
          <w:lang w:eastAsia="en-GB"/>
        </w:rPr>
        <w:t>‘</w:t>
      </w:r>
      <w:r w:rsidRPr="00FE261F">
        <w:rPr>
          <w:rFonts w:ascii="Arial" w:eastAsia="Times New Roman" w:hAnsi="Arial" w:cs="Arial"/>
          <w:iCs/>
          <w:spacing w:val="3"/>
          <w:lang w:eastAsia="en-GB"/>
        </w:rPr>
        <w:t>relevant paren</w:t>
      </w:r>
      <w:r w:rsidR="009A2427">
        <w:rPr>
          <w:rFonts w:ascii="Arial" w:eastAsia="Times New Roman" w:hAnsi="Arial" w:cs="Arial"/>
          <w:iCs/>
          <w:spacing w:val="3"/>
          <w:lang w:eastAsia="en-GB"/>
        </w:rPr>
        <w:t>t’</w:t>
      </w:r>
      <w:r w:rsidRPr="009A2427">
        <w:rPr>
          <w:rFonts w:ascii="Arial" w:eastAsia="Times New Roman" w:hAnsi="Arial" w:cs="Arial"/>
          <w:spacing w:val="3"/>
          <w:lang w:eastAsia="en-GB"/>
        </w:rPr>
        <w:t xml:space="preserve"> </w:t>
      </w:r>
      <w:r w:rsidR="00AA17F0">
        <w:rPr>
          <w:rFonts w:ascii="Arial" w:eastAsia="Times New Roman" w:hAnsi="Arial" w:cs="Arial"/>
          <w:spacing w:val="3"/>
          <w:lang w:eastAsia="en-GB"/>
        </w:rPr>
        <w:t>(</w:t>
      </w:r>
      <w:r w:rsidRPr="00851343">
        <w:rPr>
          <w:rFonts w:ascii="Arial" w:eastAsia="Times New Roman" w:hAnsi="Arial" w:cs="Arial"/>
          <w:spacing w:val="3"/>
          <w:lang w:eastAsia="en-GB"/>
        </w:rPr>
        <w:t>see ‘Who</w:t>
      </w:r>
      <w:r w:rsidR="00AA17F0">
        <w:rPr>
          <w:rFonts w:ascii="Arial" w:eastAsia="Times New Roman" w:hAnsi="Arial" w:cs="Arial"/>
          <w:spacing w:val="3"/>
          <w:lang w:eastAsia="en-GB"/>
        </w:rPr>
        <w:t xml:space="preserve"> can take parent’s leave?’)</w:t>
      </w:r>
    </w:p>
    <w:p w14:paraId="0F8B2411" w14:textId="710959EA" w:rsidR="00785401" w:rsidRPr="00851343" w:rsidRDefault="00785401" w:rsidP="00F80717">
      <w:pPr>
        <w:pStyle w:val="ListParagraph"/>
        <w:numPr>
          <w:ilvl w:val="0"/>
          <w:numId w:val="25"/>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Take the leave within </w:t>
      </w:r>
      <w:r w:rsidR="00AA17F0">
        <w:rPr>
          <w:rFonts w:ascii="Arial" w:eastAsia="Times New Roman" w:hAnsi="Arial" w:cs="Arial"/>
          <w:spacing w:val="3"/>
          <w:lang w:eastAsia="en-GB"/>
        </w:rPr>
        <w:t>one</w:t>
      </w:r>
      <w:r w:rsidR="00AE711D" w:rsidRPr="00851343">
        <w:rPr>
          <w:rFonts w:ascii="Arial" w:eastAsia="Times New Roman" w:hAnsi="Arial" w:cs="Arial"/>
          <w:spacing w:val="3"/>
          <w:lang w:eastAsia="en-GB"/>
        </w:rPr>
        <w:t xml:space="preserve"> year</w:t>
      </w:r>
      <w:r w:rsidRPr="00851343">
        <w:rPr>
          <w:rFonts w:ascii="Arial" w:eastAsia="Times New Roman" w:hAnsi="Arial" w:cs="Arial"/>
          <w:spacing w:val="3"/>
          <w:lang w:eastAsia="en-GB"/>
        </w:rPr>
        <w:t xml:space="preserve"> of the birth of the child or</w:t>
      </w:r>
      <w:r w:rsidR="00515E02"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in the case of adoption,</w:t>
      </w:r>
      <w:r w:rsidR="00AA17F0">
        <w:rPr>
          <w:rFonts w:ascii="Arial" w:eastAsia="Times New Roman" w:hAnsi="Arial" w:cs="Arial"/>
          <w:spacing w:val="3"/>
          <w:lang w:eastAsia="en-GB"/>
        </w:rPr>
        <w:t xml:space="preserve"> within one year</w:t>
      </w:r>
      <w:r w:rsidRPr="00851343">
        <w:rPr>
          <w:rFonts w:ascii="Arial" w:eastAsia="Times New Roman" w:hAnsi="Arial" w:cs="Arial"/>
          <w:spacing w:val="3"/>
          <w:lang w:eastAsia="en-GB"/>
        </w:rPr>
        <w:t xml:space="preserve"> from the date the child is placed with you (the placement date)</w:t>
      </w:r>
    </w:p>
    <w:p w14:paraId="67F354D9" w14:textId="02BA7A10" w:rsidR="00785401" w:rsidRPr="00851343" w:rsidRDefault="00785401" w:rsidP="00F80717">
      <w:pPr>
        <w:pStyle w:val="ListParagraph"/>
        <w:numPr>
          <w:ilvl w:val="0"/>
          <w:numId w:val="25"/>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Give at </w:t>
      </w:r>
      <w:r w:rsidRPr="00AA17F0">
        <w:rPr>
          <w:rFonts w:ascii="Arial" w:eastAsia="Times New Roman" w:hAnsi="Arial" w:cs="Arial"/>
          <w:spacing w:val="3"/>
          <w:lang w:eastAsia="en-GB"/>
        </w:rPr>
        <w:t xml:space="preserve">least </w:t>
      </w:r>
      <w:r w:rsidR="00AA17F0">
        <w:rPr>
          <w:rFonts w:ascii="Arial" w:eastAsia="Times New Roman" w:hAnsi="Arial" w:cs="Arial"/>
          <w:bCs/>
          <w:spacing w:val="3"/>
          <w:lang w:eastAsia="en-GB"/>
        </w:rPr>
        <w:t>six</w:t>
      </w:r>
      <w:r w:rsidRPr="00AA17F0">
        <w:rPr>
          <w:rFonts w:ascii="Arial" w:eastAsia="Times New Roman" w:hAnsi="Arial" w:cs="Arial"/>
          <w:bCs/>
          <w:spacing w:val="3"/>
          <w:lang w:eastAsia="en-GB"/>
        </w:rPr>
        <w:t xml:space="preserve"> weeks’</w:t>
      </w:r>
      <w:r w:rsidR="00AE711D" w:rsidRPr="00AA17F0">
        <w:rPr>
          <w:rFonts w:ascii="Arial" w:eastAsia="Times New Roman" w:hAnsi="Arial" w:cs="Arial"/>
          <w:bCs/>
          <w:spacing w:val="3"/>
          <w:lang w:eastAsia="en-GB"/>
        </w:rPr>
        <w:t xml:space="preserve"> </w:t>
      </w:r>
      <w:r w:rsidRPr="00AA17F0">
        <w:rPr>
          <w:rFonts w:ascii="Arial" w:eastAsia="Times New Roman" w:hAnsi="Arial" w:cs="Arial"/>
          <w:bCs/>
          <w:spacing w:val="3"/>
          <w:lang w:eastAsia="en-GB"/>
        </w:rPr>
        <w:t>notice</w:t>
      </w:r>
      <w:r w:rsidRPr="00851343">
        <w:rPr>
          <w:rFonts w:ascii="Arial" w:eastAsia="Times New Roman" w:hAnsi="Arial" w:cs="Arial"/>
          <w:spacing w:val="3"/>
          <w:lang w:eastAsia="en-GB"/>
        </w:rPr>
        <w:t xml:space="preserve"> to your employer</w:t>
      </w:r>
    </w:p>
    <w:p w14:paraId="7D0AFD44" w14:textId="2DBBEFC0" w:rsidR="00785401" w:rsidRPr="00851343" w:rsidRDefault="00785401" w:rsidP="00F80717">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The legislation only provides for the minimum entitlement to parent’s leave. Your contract of employment may give you more rights.</w:t>
      </w:r>
    </w:p>
    <w:p w14:paraId="29A3243F" w14:textId="77777777" w:rsidR="00785401" w:rsidRPr="00F80717" w:rsidRDefault="00785401" w:rsidP="00FE261F">
      <w:pPr>
        <w:pStyle w:val="Heading4"/>
      </w:pPr>
      <w:r w:rsidRPr="00F80717">
        <w:t>Who can take parent’s leave?</w:t>
      </w:r>
    </w:p>
    <w:p w14:paraId="72B2592E" w14:textId="09B6D5BF" w:rsidR="00785401" w:rsidRPr="00851343" w:rsidRDefault="00785401" w:rsidP="00F80717">
      <w:pPr>
        <w:spacing w:before="100" w:beforeAutospacing="1" w:after="288" w:line="276" w:lineRule="auto"/>
        <w:rPr>
          <w:rFonts w:ascii="Arial" w:eastAsia="Times New Roman" w:hAnsi="Arial" w:cs="Arial"/>
          <w:spacing w:val="3"/>
          <w:lang w:eastAsia="en-GB"/>
        </w:rPr>
      </w:pPr>
      <w:r w:rsidRPr="00FE261F">
        <w:rPr>
          <w:rFonts w:ascii="Arial" w:eastAsia="Times New Roman" w:hAnsi="Arial" w:cs="Arial"/>
          <w:iCs/>
          <w:spacing w:val="3"/>
          <w:lang w:eastAsia="en-GB"/>
        </w:rPr>
        <w:t>Relevant parents</w:t>
      </w:r>
      <w:r w:rsidRPr="00851343">
        <w:rPr>
          <w:rFonts w:ascii="Arial" w:eastAsia="Times New Roman" w:hAnsi="Arial" w:cs="Arial"/>
          <w:spacing w:val="3"/>
          <w:lang w:eastAsia="en-GB"/>
        </w:rPr>
        <w:t xml:space="preserve"> can take parent’s leave for eligible children. A </w:t>
      </w:r>
      <w:r w:rsidR="009C1378">
        <w:rPr>
          <w:rFonts w:ascii="Arial" w:eastAsia="Times New Roman" w:hAnsi="Arial" w:cs="Arial"/>
          <w:spacing w:val="3"/>
          <w:lang w:eastAsia="en-GB"/>
        </w:rPr>
        <w:t>‘</w:t>
      </w:r>
      <w:r w:rsidRPr="00851343">
        <w:rPr>
          <w:rFonts w:ascii="Arial" w:eastAsia="Times New Roman" w:hAnsi="Arial" w:cs="Arial"/>
          <w:spacing w:val="3"/>
          <w:lang w:eastAsia="en-GB"/>
        </w:rPr>
        <w:t>relevant parent</w:t>
      </w:r>
      <w:r w:rsidR="009C1378">
        <w:rPr>
          <w:rFonts w:ascii="Arial" w:eastAsia="Times New Roman" w:hAnsi="Arial" w:cs="Arial"/>
          <w:spacing w:val="3"/>
          <w:lang w:eastAsia="en-GB"/>
        </w:rPr>
        <w:t>’</w:t>
      </w:r>
      <w:r w:rsidRPr="00851343">
        <w:rPr>
          <w:rFonts w:ascii="Arial" w:eastAsia="Times New Roman" w:hAnsi="Arial" w:cs="Arial"/>
          <w:spacing w:val="3"/>
          <w:lang w:eastAsia="en-GB"/>
        </w:rPr>
        <w:t xml:space="preserve"> is one of the following:</w:t>
      </w:r>
    </w:p>
    <w:p w14:paraId="3F1420D0" w14:textId="77777777" w:rsidR="00785401" w:rsidRPr="00851343" w:rsidRDefault="00785401"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A parent of the child</w:t>
      </w:r>
    </w:p>
    <w:p w14:paraId="023BA302" w14:textId="52808631" w:rsidR="00785401" w:rsidRPr="00851343" w:rsidRDefault="00785401"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A </w:t>
      </w:r>
      <w:r w:rsidR="00384BFC" w:rsidRPr="003D04C0">
        <w:rPr>
          <w:rFonts w:ascii="Arial" w:eastAsia="Times New Roman" w:hAnsi="Arial" w:cs="Arial"/>
          <w:spacing w:val="3"/>
          <w:lang w:eastAsia="en-GB"/>
        </w:rPr>
        <w:t>partner</w:t>
      </w:r>
      <w:r w:rsidR="00384BFC">
        <w:rPr>
          <w:rFonts w:ascii="Arial" w:eastAsia="Times New Roman" w:hAnsi="Arial" w:cs="Arial"/>
          <w:spacing w:val="3"/>
          <w:lang w:eastAsia="en-GB"/>
        </w:rPr>
        <w:t xml:space="preserve"> (</w:t>
      </w:r>
      <w:r w:rsidRPr="00851343">
        <w:rPr>
          <w:rFonts w:ascii="Arial" w:eastAsia="Times New Roman" w:hAnsi="Arial" w:cs="Arial"/>
          <w:spacing w:val="3"/>
          <w:lang w:eastAsia="en-GB"/>
        </w:rPr>
        <w:t>spouse, civil partner or cohabitant</w:t>
      </w:r>
      <w:r w:rsidR="00384BFC">
        <w:rPr>
          <w:rFonts w:ascii="Arial" w:eastAsia="Times New Roman" w:hAnsi="Arial" w:cs="Arial"/>
          <w:spacing w:val="3"/>
          <w:lang w:eastAsia="en-GB"/>
        </w:rPr>
        <w:t>)</w:t>
      </w:r>
      <w:r w:rsidRPr="00851343">
        <w:rPr>
          <w:rFonts w:ascii="Arial" w:eastAsia="Times New Roman" w:hAnsi="Arial" w:cs="Arial"/>
          <w:spacing w:val="3"/>
          <w:lang w:eastAsia="en-GB"/>
        </w:rPr>
        <w:t xml:space="preserve"> of the parent of the child</w:t>
      </w:r>
    </w:p>
    <w:p w14:paraId="44E9363A" w14:textId="1CA5841E" w:rsidR="00785401" w:rsidRPr="00851343" w:rsidRDefault="00785401"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A parent of a donor-conceived child</w:t>
      </w:r>
      <w:r w:rsidR="00D25AB4"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as provided for under </w:t>
      </w:r>
      <w:r w:rsidR="004B154F">
        <w:rPr>
          <w:rFonts w:ascii="Arial" w:eastAsia="Times New Roman" w:hAnsi="Arial" w:cs="Arial"/>
          <w:spacing w:val="3"/>
          <w:lang w:eastAsia="en-GB"/>
        </w:rPr>
        <w:t>S</w:t>
      </w:r>
      <w:r w:rsidRPr="00851343">
        <w:rPr>
          <w:rFonts w:ascii="Arial" w:eastAsia="Times New Roman" w:hAnsi="Arial" w:cs="Arial"/>
          <w:spacing w:val="3"/>
          <w:lang w:eastAsia="en-GB"/>
        </w:rPr>
        <w:t>ection 5 of the Children and Family Relationships Act 2015</w:t>
      </w:r>
      <w:r w:rsidR="00AE711D" w:rsidRPr="00851343">
        <w:rPr>
          <w:rFonts w:ascii="Arial" w:eastAsia="Times New Roman" w:hAnsi="Arial" w:cs="Arial"/>
          <w:spacing w:val="3"/>
          <w:lang w:eastAsia="en-GB"/>
        </w:rPr>
        <w:t xml:space="preserve"> (</w:t>
      </w:r>
      <w:r w:rsidR="00D25AB4" w:rsidRPr="00851343">
        <w:rPr>
          <w:rFonts w:ascii="Arial" w:eastAsia="Times New Roman" w:hAnsi="Arial" w:cs="Arial"/>
          <w:spacing w:val="3"/>
          <w:lang w:eastAsia="en-GB"/>
        </w:rPr>
        <w:t>this</w:t>
      </w:r>
      <w:r w:rsidR="00AE711D" w:rsidRPr="00851343">
        <w:rPr>
          <w:rFonts w:ascii="Arial" w:eastAsia="Times New Roman" w:hAnsi="Arial" w:cs="Arial"/>
          <w:spacing w:val="3"/>
          <w:lang w:eastAsia="en-GB"/>
        </w:rPr>
        <w:t xml:space="preserve"> </w:t>
      </w:r>
      <w:r w:rsidR="004B154F">
        <w:rPr>
          <w:rFonts w:ascii="Arial" w:eastAsia="Times New Roman" w:hAnsi="Arial" w:cs="Arial"/>
          <w:spacing w:val="3"/>
          <w:lang w:eastAsia="en-GB"/>
        </w:rPr>
        <w:t>is not expected to</w:t>
      </w:r>
      <w:r w:rsidR="00D25AB4" w:rsidRPr="00851343">
        <w:rPr>
          <w:rFonts w:ascii="Arial" w:eastAsia="Times New Roman" w:hAnsi="Arial" w:cs="Arial"/>
          <w:spacing w:val="3"/>
          <w:lang w:eastAsia="en-GB"/>
        </w:rPr>
        <w:t xml:space="preserve"> </w:t>
      </w:r>
      <w:r w:rsidR="00AE711D" w:rsidRPr="00851343">
        <w:rPr>
          <w:rFonts w:ascii="Arial" w:eastAsia="Times New Roman" w:hAnsi="Arial" w:cs="Arial"/>
          <w:spacing w:val="3"/>
          <w:lang w:eastAsia="en-GB"/>
        </w:rPr>
        <w:t>come into effect until May 2020 at the earliest)</w:t>
      </w:r>
    </w:p>
    <w:p w14:paraId="41D2393F" w14:textId="2A881E8A" w:rsidR="00785401" w:rsidRPr="00851343" w:rsidRDefault="00785401"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The adopting parent o</w:t>
      </w:r>
      <w:r w:rsidR="00BC41A0" w:rsidRPr="00851343">
        <w:rPr>
          <w:rFonts w:ascii="Arial" w:eastAsia="Times New Roman" w:hAnsi="Arial" w:cs="Arial"/>
          <w:spacing w:val="3"/>
          <w:lang w:eastAsia="en-GB"/>
        </w:rPr>
        <w:t>f the child</w:t>
      </w:r>
      <w:r w:rsidR="00D25AB4" w:rsidRPr="00851343">
        <w:rPr>
          <w:rFonts w:ascii="Arial" w:eastAsia="Times New Roman" w:hAnsi="Arial" w:cs="Arial"/>
          <w:spacing w:val="3"/>
          <w:lang w:eastAsia="en-GB"/>
        </w:rPr>
        <w:t>,</w:t>
      </w:r>
      <w:r w:rsidR="00BC41A0" w:rsidRPr="00851343">
        <w:rPr>
          <w:rFonts w:ascii="Arial" w:eastAsia="Times New Roman" w:hAnsi="Arial" w:cs="Arial"/>
          <w:spacing w:val="3"/>
          <w:lang w:eastAsia="en-GB"/>
        </w:rPr>
        <w:t xml:space="preserve"> where there is only one adopting parent</w:t>
      </w:r>
    </w:p>
    <w:p w14:paraId="38EAFF21" w14:textId="7D42EC65" w:rsidR="00785401" w:rsidRPr="00851343" w:rsidRDefault="00785401"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The </w:t>
      </w:r>
      <w:r w:rsidR="00815DB8">
        <w:rPr>
          <w:rFonts w:ascii="Arial" w:eastAsia="Times New Roman" w:hAnsi="Arial" w:cs="Arial"/>
          <w:spacing w:val="3"/>
          <w:lang w:eastAsia="en-GB"/>
        </w:rPr>
        <w:t xml:space="preserve">partner </w:t>
      </w:r>
      <w:r w:rsidRPr="00851343">
        <w:rPr>
          <w:rFonts w:ascii="Arial" w:eastAsia="Times New Roman" w:hAnsi="Arial" w:cs="Arial"/>
          <w:spacing w:val="3"/>
          <w:lang w:eastAsia="en-GB"/>
        </w:rPr>
        <w:t>of the adopting parent of the child (if the parents have not adopted jointly)</w:t>
      </w:r>
    </w:p>
    <w:p w14:paraId="2A4A5547" w14:textId="0159D44B" w:rsidR="00785401" w:rsidRPr="00851343" w:rsidRDefault="008F2568" w:rsidP="00F80717">
      <w:pPr>
        <w:pStyle w:val="ListParagraph"/>
        <w:numPr>
          <w:ilvl w:val="0"/>
          <w:numId w:val="26"/>
        </w:numPr>
        <w:spacing w:before="100" w:beforeAutospacing="1" w:after="100" w:afterAutospacing="1" w:line="276" w:lineRule="auto"/>
        <w:rPr>
          <w:rFonts w:ascii="Arial" w:eastAsia="Times New Roman" w:hAnsi="Arial" w:cs="Arial"/>
          <w:spacing w:val="3"/>
          <w:lang w:eastAsia="en-GB"/>
        </w:rPr>
      </w:pPr>
      <w:r>
        <w:rPr>
          <w:rFonts w:ascii="Arial" w:eastAsia="Times New Roman" w:hAnsi="Arial" w:cs="Arial"/>
          <w:spacing w:val="3"/>
          <w:lang w:eastAsia="en-GB"/>
        </w:rPr>
        <w:t xml:space="preserve">Where a child is jointly adopted: each </w:t>
      </w:r>
      <w:r w:rsidR="00785401" w:rsidRPr="00851343">
        <w:rPr>
          <w:rFonts w:ascii="Arial" w:eastAsia="Times New Roman" w:hAnsi="Arial" w:cs="Arial"/>
          <w:spacing w:val="3"/>
          <w:lang w:eastAsia="en-GB"/>
        </w:rPr>
        <w:t>member of</w:t>
      </w:r>
      <w:r w:rsidR="007532BD">
        <w:rPr>
          <w:rFonts w:ascii="Arial" w:eastAsia="Times New Roman" w:hAnsi="Arial" w:cs="Arial"/>
          <w:spacing w:val="3"/>
          <w:lang w:eastAsia="en-GB"/>
        </w:rPr>
        <w:t xml:space="preserve"> </w:t>
      </w:r>
      <w:r w:rsidR="00785401" w:rsidRPr="00851343">
        <w:rPr>
          <w:rFonts w:ascii="Arial" w:eastAsia="Times New Roman" w:hAnsi="Arial" w:cs="Arial"/>
          <w:spacing w:val="3"/>
          <w:lang w:eastAsia="en-GB"/>
        </w:rPr>
        <w:t xml:space="preserve">a married couple of the same sex, </w:t>
      </w:r>
      <w:r w:rsidR="007532BD">
        <w:rPr>
          <w:rFonts w:ascii="Arial" w:eastAsia="Times New Roman" w:hAnsi="Arial" w:cs="Arial"/>
          <w:spacing w:val="3"/>
          <w:lang w:eastAsia="en-GB"/>
        </w:rPr>
        <w:t xml:space="preserve">or </w:t>
      </w:r>
      <w:r w:rsidR="00785401" w:rsidRPr="00851343">
        <w:rPr>
          <w:rFonts w:ascii="Arial" w:eastAsia="Times New Roman" w:hAnsi="Arial" w:cs="Arial"/>
          <w:spacing w:val="3"/>
          <w:lang w:eastAsia="en-GB"/>
        </w:rPr>
        <w:t>a couple that are civil partners of each other, or a cohabiting couple of the same sex</w:t>
      </w:r>
    </w:p>
    <w:p w14:paraId="00B658CB" w14:textId="6E31EF79" w:rsidR="00785401" w:rsidRPr="00F80717" w:rsidRDefault="00785401" w:rsidP="00FE261F">
      <w:pPr>
        <w:pStyle w:val="Heading4"/>
      </w:pPr>
      <w:r w:rsidRPr="00F80717">
        <w:t>How can parent’s leave</w:t>
      </w:r>
      <w:r w:rsidR="009C1378">
        <w:t xml:space="preserve"> be taken</w:t>
      </w:r>
      <w:r w:rsidRPr="00F80717">
        <w:t>?</w:t>
      </w:r>
    </w:p>
    <w:p w14:paraId="6E79089C" w14:textId="77777777" w:rsidR="00785401" w:rsidRPr="00851343" w:rsidRDefault="00785401" w:rsidP="00F80717">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You can take this leave as:</w:t>
      </w:r>
    </w:p>
    <w:p w14:paraId="344C309A" w14:textId="2BA6A0E8" w:rsidR="00785401" w:rsidRPr="00851343" w:rsidRDefault="00785401" w:rsidP="00F80717">
      <w:pPr>
        <w:pStyle w:val="ListParagraph"/>
        <w:numPr>
          <w:ilvl w:val="0"/>
          <w:numId w:val="33"/>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One continuous period of </w:t>
      </w:r>
      <w:r w:rsidR="00AA17F0">
        <w:rPr>
          <w:rFonts w:ascii="Arial" w:eastAsia="Times New Roman" w:hAnsi="Arial" w:cs="Arial"/>
          <w:spacing w:val="3"/>
          <w:lang w:eastAsia="en-GB"/>
        </w:rPr>
        <w:t>two</w:t>
      </w:r>
      <w:r w:rsidRPr="00851343">
        <w:rPr>
          <w:rFonts w:ascii="Arial" w:eastAsia="Times New Roman" w:hAnsi="Arial" w:cs="Arial"/>
          <w:spacing w:val="3"/>
          <w:lang w:eastAsia="en-GB"/>
        </w:rPr>
        <w:t xml:space="preserve"> weeks</w:t>
      </w:r>
      <w:r w:rsidR="00AB777F"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leave </w:t>
      </w:r>
      <w:r w:rsidR="008F2568">
        <w:rPr>
          <w:rFonts w:ascii="Arial" w:eastAsia="Times New Roman" w:hAnsi="Arial" w:cs="Arial"/>
          <w:spacing w:val="3"/>
          <w:lang w:eastAsia="en-GB"/>
        </w:rPr>
        <w:t>or</w:t>
      </w:r>
    </w:p>
    <w:p w14:paraId="69F1408F" w14:textId="05832967" w:rsidR="00785401" w:rsidRPr="00851343" w:rsidRDefault="00E34EE7" w:rsidP="00F80717">
      <w:pPr>
        <w:pStyle w:val="ListParagraph"/>
        <w:numPr>
          <w:ilvl w:val="0"/>
          <w:numId w:val="33"/>
        </w:numPr>
        <w:spacing w:before="100" w:beforeAutospacing="1" w:after="100" w:afterAutospacing="1" w:line="276" w:lineRule="auto"/>
        <w:rPr>
          <w:rFonts w:ascii="Arial" w:eastAsia="Times New Roman" w:hAnsi="Arial" w:cs="Arial"/>
          <w:spacing w:val="3"/>
          <w:lang w:eastAsia="en-GB"/>
        </w:rPr>
      </w:pPr>
      <w:r>
        <w:rPr>
          <w:rFonts w:ascii="Arial" w:eastAsia="Times New Roman" w:hAnsi="Arial" w:cs="Arial"/>
          <w:spacing w:val="3"/>
          <w:lang w:eastAsia="en-GB"/>
        </w:rPr>
        <w:t>Separate p</w:t>
      </w:r>
      <w:r w:rsidR="00D25AB4" w:rsidRPr="00851343">
        <w:rPr>
          <w:rFonts w:ascii="Arial" w:eastAsia="Times New Roman" w:hAnsi="Arial" w:cs="Arial"/>
          <w:spacing w:val="3"/>
          <w:lang w:eastAsia="en-GB"/>
        </w:rPr>
        <w:t>eriods</w:t>
      </w:r>
      <w:r w:rsidR="00785401" w:rsidRPr="00851343">
        <w:rPr>
          <w:rFonts w:ascii="Arial" w:eastAsia="Times New Roman" w:hAnsi="Arial" w:cs="Arial"/>
          <w:spacing w:val="3"/>
          <w:lang w:eastAsia="en-GB"/>
        </w:rPr>
        <w:t xml:space="preserve"> of </w:t>
      </w:r>
      <w:r w:rsidR="00D25AB4" w:rsidRPr="00851343">
        <w:rPr>
          <w:rFonts w:ascii="Arial" w:eastAsia="Times New Roman" w:hAnsi="Arial" w:cs="Arial"/>
          <w:spacing w:val="3"/>
          <w:lang w:eastAsia="en-GB"/>
        </w:rPr>
        <w:t>at least</w:t>
      </w:r>
      <w:r w:rsidR="00785401" w:rsidRPr="00851343">
        <w:rPr>
          <w:rFonts w:ascii="Arial" w:eastAsia="Times New Roman" w:hAnsi="Arial" w:cs="Arial"/>
          <w:spacing w:val="3"/>
          <w:lang w:eastAsia="en-GB"/>
        </w:rPr>
        <w:t xml:space="preserve"> one week</w:t>
      </w:r>
    </w:p>
    <w:p w14:paraId="17BA4B89" w14:textId="730F4E08" w:rsidR="00EE1F11" w:rsidRPr="00851343" w:rsidRDefault="00785401" w:rsidP="00F80717">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Parent’s leave cannot be transferred between parents</w:t>
      </w:r>
      <w:r w:rsidR="00601C23"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except in </w:t>
      </w:r>
      <w:r w:rsidR="00D25AB4" w:rsidRPr="00851343">
        <w:rPr>
          <w:rFonts w:ascii="Arial" w:eastAsia="Times New Roman" w:hAnsi="Arial" w:cs="Arial"/>
          <w:spacing w:val="3"/>
          <w:lang w:eastAsia="en-GB"/>
        </w:rPr>
        <w:t xml:space="preserve">certain </w:t>
      </w:r>
      <w:r w:rsidRPr="00851343">
        <w:rPr>
          <w:rFonts w:ascii="Arial" w:eastAsia="Times New Roman" w:hAnsi="Arial" w:cs="Arial"/>
          <w:spacing w:val="3"/>
          <w:lang w:eastAsia="en-GB"/>
        </w:rPr>
        <w:t xml:space="preserve">circumstances </w:t>
      </w:r>
      <w:r w:rsidR="00D25AB4" w:rsidRPr="00851343">
        <w:rPr>
          <w:rFonts w:ascii="Arial" w:eastAsia="Times New Roman" w:hAnsi="Arial" w:cs="Arial"/>
          <w:spacing w:val="3"/>
          <w:lang w:eastAsia="en-GB"/>
        </w:rPr>
        <w:t>(</w:t>
      </w:r>
      <w:r w:rsidRPr="00851343">
        <w:rPr>
          <w:rFonts w:ascii="Arial" w:eastAsia="Times New Roman" w:hAnsi="Arial" w:cs="Arial"/>
          <w:spacing w:val="3"/>
          <w:lang w:eastAsia="en-GB"/>
        </w:rPr>
        <w:t>such as the death of one of the parents</w:t>
      </w:r>
      <w:r w:rsidR="00D25AB4" w:rsidRPr="00851343">
        <w:rPr>
          <w:rFonts w:ascii="Arial" w:eastAsia="Times New Roman" w:hAnsi="Arial" w:cs="Arial"/>
          <w:spacing w:val="3"/>
          <w:lang w:eastAsia="en-GB"/>
        </w:rPr>
        <w:t>)</w:t>
      </w:r>
      <w:r w:rsidRPr="00851343">
        <w:rPr>
          <w:rFonts w:ascii="Arial" w:eastAsia="Times New Roman" w:hAnsi="Arial" w:cs="Arial"/>
          <w:spacing w:val="3"/>
          <w:lang w:eastAsia="en-GB"/>
        </w:rPr>
        <w:t>.</w:t>
      </w:r>
      <w:r w:rsidR="008751EF" w:rsidRPr="00851343">
        <w:rPr>
          <w:rFonts w:ascii="Arial" w:eastAsia="Times New Roman" w:hAnsi="Arial" w:cs="Arial"/>
          <w:spacing w:val="3"/>
          <w:lang w:eastAsia="en-GB"/>
        </w:rPr>
        <w:t xml:space="preserve"> </w:t>
      </w:r>
      <w:r w:rsidR="00EE1F11" w:rsidRPr="00851343">
        <w:rPr>
          <w:rFonts w:ascii="Arial" w:eastAsia="Times New Roman" w:hAnsi="Arial" w:cs="Arial"/>
          <w:spacing w:val="3"/>
          <w:lang w:eastAsia="en-GB"/>
        </w:rPr>
        <w:t>If you have</w:t>
      </w:r>
      <w:r w:rsidR="00D25AB4" w:rsidRPr="00851343">
        <w:rPr>
          <w:rFonts w:ascii="Arial" w:eastAsia="Times New Roman" w:hAnsi="Arial" w:cs="Arial"/>
          <w:spacing w:val="3"/>
          <w:lang w:eastAsia="en-GB"/>
        </w:rPr>
        <w:t>, or adopt,</w:t>
      </w:r>
      <w:r w:rsidR="00AA17F0">
        <w:rPr>
          <w:rFonts w:ascii="Arial" w:eastAsia="Times New Roman" w:hAnsi="Arial" w:cs="Arial"/>
          <w:spacing w:val="3"/>
          <w:lang w:eastAsia="en-GB"/>
        </w:rPr>
        <w:t xml:space="preserve"> two</w:t>
      </w:r>
      <w:r w:rsidR="00EE1F11" w:rsidRPr="00851343">
        <w:rPr>
          <w:rFonts w:ascii="Arial" w:eastAsia="Times New Roman" w:hAnsi="Arial" w:cs="Arial"/>
          <w:spacing w:val="3"/>
          <w:lang w:eastAsia="en-GB"/>
        </w:rPr>
        <w:t xml:space="preserve"> or more children at the same time</w:t>
      </w:r>
      <w:r w:rsidR="00601C23" w:rsidRPr="00851343">
        <w:rPr>
          <w:rFonts w:ascii="Arial" w:eastAsia="Times New Roman" w:hAnsi="Arial" w:cs="Arial"/>
          <w:spacing w:val="3"/>
          <w:lang w:eastAsia="en-GB"/>
        </w:rPr>
        <w:t xml:space="preserve"> (such as</w:t>
      </w:r>
      <w:r w:rsidR="00EE1F11" w:rsidRPr="00851343">
        <w:rPr>
          <w:rFonts w:ascii="Arial" w:eastAsia="Times New Roman" w:hAnsi="Arial" w:cs="Arial"/>
          <w:spacing w:val="3"/>
          <w:lang w:eastAsia="en-GB"/>
        </w:rPr>
        <w:t xml:space="preserve"> twins</w:t>
      </w:r>
      <w:r w:rsidR="00601C23" w:rsidRPr="00851343">
        <w:rPr>
          <w:rFonts w:ascii="Arial" w:eastAsia="Times New Roman" w:hAnsi="Arial" w:cs="Arial"/>
          <w:spacing w:val="3"/>
          <w:lang w:eastAsia="en-GB"/>
        </w:rPr>
        <w:t>)</w:t>
      </w:r>
      <w:r w:rsidR="00EE1F11" w:rsidRPr="00851343">
        <w:rPr>
          <w:rFonts w:ascii="Arial" w:eastAsia="Times New Roman" w:hAnsi="Arial" w:cs="Arial"/>
          <w:spacing w:val="3"/>
          <w:lang w:eastAsia="en-GB"/>
        </w:rPr>
        <w:t xml:space="preserve">, you are </w:t>
      </w:r>
      <w:r w:rsidR="007D203F" w:rsidRPr="00851343">
        <w:rPr>
          <w:rFonts w:ascii="Arial" w:eastAsia="Times New Roman" w:hAnsi="Arial" w:cs="Arial"/>
          <w:spacing w:val="3"/>
          <w:lang w:eastAsia="en-GB"/>
        </w:rPr>
        <w:t xml:space="preserve">still </w:t>
      </w:r>
      <w:r w:rsidR="00AA17F0">
        <w:rPr>
          <w:rFonts w:ascii="Arial" w:eastAsia="Times New Roman" w:hAnsi="Arial" w:cs="Arial"/>
          <w:spacing w:val="3"/>
          <w:lang w:eastAsia="en-GB"/>
        </w:rPr>
        <w:t>only entitled to a maximum of two</w:t>
      </w:r>
      <w:r w:rsidR="00EE1F11" w:rsidRPr="00851343">
        <w:rPr>
          <w:rFonts w:ascii="Arial" w:eastAsia="Times New Roman" w:hAnsi="Arial" w:cs="Arial"/>
          <w:spacing w:val="3"/>
          <w:lang w:eastAsia="en-GB"/>
        </w:rPr>
        <w:t xml:space="preserve"> weeks</w:t>
      </w:r>
      <w:r w:rsidR="00601C23" w:rsidRPr="00851343">
        <w:rPr>
          <w:rFonts w:ascii="Arial" w:eastAsia="Times New Roman" w:hAnsi="Arial" w:cs="Arial"/>
          <w:spacing w:val="3"/>
          <w:lang w:eastAsia="en-GB"/>
        </w:rPr>
        <w:t>’</w:t>
      </w:r>
      <w:r w:rsidR="00EE1F11" w:rsidRPr="00851343">
        <w:rPr>
          <w:rFonts w:ascii="Arial" w:eastAsia="Times New Roman" w:hAnsi="Arial" w:cs="Arial"/>
          <w:spacing w:val="3"/>
          <w:lang w:eastAsia="en-GB"/>
        </w:rPr>
        <w:t xml:space="preserve"> leave.</w:t>
      </w:r>
    </w:p>
    <w:p w14:paraId="75AD5AAA" w14:textId="577B1EFB" w:rsidR="00785401" w:rsidRPr="00851343" w:rsidRDefault="00785401" w:rsidP="00F80717">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You must give notice to your employer before you can take parent’s leave.</w:t>
      </w:r>
      <w:r w:rsidR="00EF1FC9"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You must:</w:t>
      </w:r>
    </w:p>
    <w:p w14:paraId="167C206D" w14:textId="77777777" w:rsidR="00785401" w:rsidRPr="00851343" w:rsidRDefault="00785401" w:rsidP="00F80717">
      <w:pPr>
        <w:pStyle w:val="ListParagraph"/>
        <w:numPr>
          <w:ilvl w:val="0"/>
          <w:numId w:val="28"/>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Give your notice in writing</w:t>
      </w:r>
    </w:p>
    <w:p w14:paraId="32F4A208" w14:textId="59C2D411" w:rsidR="00785401" w:rsidRPr="00851343" w:rsidRDefault="00785401" w:rsidP="00F80717">
      <w:pPr>
        <w:pStyle w:val="ListParagraph"/>
        <w:numPr>
          <w:ilvl w:val="0"/>
          <w:numId w:val="28"/>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Tell your employer at least </w:t>
      </w:r>
      <w:r w:rsidR="00AA17F0">
        <w:rPr>
          <w:rFonts w:ascii="Arial" w:eastAsia="Times New Roman" w:hAnsi="Arial" w:cs="Arial"/>
          <w:bCs/>
          <w:spacing w:val="3"/>
          <w:lang w:eastAsia="en-GB"/>
        </w:rPr>
        <w:t>six</w:t>
      </w:r>
      <w:r w:rsidRPr="00AA17F0">
        <w:rPr>
          <w:rFonts w:ascii="Arial" w:eastAsia="Times New Roman" w:hAnsi="Arial" w:cs="Arial"/>
          <w:bCs/>
          <w:spacing w:val="3"/>
          <w:lang w:eastAsia="en-GB"/>
        </w:rPr>
        <w:t xml:space="preserve"> weeks</w:t>
      </w:r>
      <w:r w:rsidRPr="00851343">
        <w:rPr>
          <w:rFonts w:ascii="Arial" w:eastAsia="Times New Roman" w:hAnsi="Arial" w:cs="Arial"/>
          <w:spacing w:val="3"/>
          <w:lang w:eastAsia="en-GB"/>
        </w:rPr>
        <w:t xml:space="preserve"> before the leave is due to start</w:t>
      </w:r>
    </w:p>
    <w:p w14:paraId="0EFDFFB7" w14:textId="6D953A90" w:rsidR="006B424C" w:rsidRPr="00851343" w:rsidRDefault="00785401" w:rsidP="00F80717">
      <w:pPr>
        <w:pStyle w:val="ListParagraph"/>
        <w:numPr>
          <w:ilvl w:val="0"/>
          <w:numId w:val="28"/>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Include the start date, the way the leave will be taken</w:t>
      </w:r>
      <w:r w:rsidR="00D25AB4"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and how long </w:t>
      </w:r>
      <w:r w:rsidR="00601C23" w:rsidRPr="00851343">
        <w:rPr>
          <w:rFonts w:ascii="Arial" w:eastAsia="Times New Roman" w:hAnsi="Arial" w:cs="Arial"/>
          <w:spacing w:val="3"/>
          <w:lang w:eastAsia="en-GB"/>
        </w:rPr>
        <w:t>it</w:t>
      </w:r>
      <w:r w:rsidRPr="00851343">
        <w:rPr>
          <w:rFonts w:ascii="Arial" w:eastAsia="Times New Roman" w:hAnsi="Arial" w:cs="Arial"/>
          <w:spacing w:val="3"/>
          <w:lang w:eastAsia="en-GB"/>
        </w:rPr>
        <w:t xml:space="preserve"> will last</w:t>
      </w:r>
    </w:p>
    <w:p w14:paraId="2EECC779" w14:textId="4CCA1E93" w:rsidR="00785401" w:rsidRPr="00F80717" w:rsidRDefault="00AB777F" w:rsidP="00FE261F">
      <w:pPr>
        <w:pStyle w:val="Heading4"/>
      </w:pPr>
      <w:r w:rsidRPr="00F80717">
        <w:t>Can an employer refuse</w:t>
      </w:r>
      <w:r w:rsidR="00601C23" w:rsidRPr="00F80717">
        <w:t xml:space="preserve"> or </w:t>
      </w:r>
      <w:r w:rsidRPr="00F80717">
        <w:t xml:space="preserve">postpone </w:t>
      </w:r>
      <w:r w:rsidR="00785401" w:rsidRPr="00F80717">
        <w:t>parent’s leave?</w:t>
      </w:r>
    </w:p>
    <w:p w14:paraId="29EA3DAE" w14:textId="57D271DC" w:rsidR="00785401" w:rsidRPr="00851343" w:rsidRDefault="00785401" w:rsidP="00F80717">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Your employer </w:t>
      </w:r>
      <w:r w:rsidR="00B27D7F">
        <w:rPr>
          <w:rFonts w:ascii="Arial" w:eastAsia="Times New Roman" w:hAnsi="Arial" w:cs="Arial"/>
          <w:spacing w:val="3"/>
          <w:lang w:eastAsia="en-GB"/>
        </w:rPr>
        <w:t>can only</w:t>
      </w:r>
      <w:r w:rsidRPr="00851343">
        <w:rPr>
          <w:rFonts w:ascii="Arial" w:eastAsia="Times New Roman" w:hAnsi="Arial" w:cs="Arial"/>
          <w:spacing w:val="3"/>
          <w:lang w:eastAsia="en-GB"/>
        </w:rPr>
        <w:t xml:space="preserve"> refuse parent</w:t>
      </w:r>
      <w:r w:rsidR="007532BD">
        <w:rPr>
          <w:rFonts w:ascii="Arial" w:eastAsia="Times New Roman" w:hAnsi="Arial" w:cs="Arial"/>
          <w:spacing w:val="3"/>
          <w:lang w:eastAsia="en-GB"/>
        </w:rPr>
        <w:t>’</w:t>
      </w:r>
      <w:r w:rsidRPr="00851343">
        <w:rPr>
          <w:rFonts w:ascii="Arial" w:eastAsia="Times New Roman" w:hAnsi="Arial" w:cs="Arial"/>
          <w:spacing w:val="3"/>
          <w:lang w:eastAsia="en-GB"/>
        </w:rPr>
        <w:t>s leave if you are not entitled to it.</w:t>
      </w:r>
      <w:r w:rsidR="00EF1FC9" w:rsidRPr="00851343">
        <w:rPr>
          <w:rFonts w:ascii="Arial" w:eastAsia="Times New Roman" w:hAnsi="Arial" w:cs="Arial"/>
          <w:spacing w:val="3"/>
          <w:lang w:eastAsia="en-GB"/>
        </w:rPr>
        <w:t xml:space="preserve"> However, y</w:t>
      </w:r>
      <w:r w:rsidRPr="00851343">
        <w:rPr>
          <w:rFonts w:ascii="Arial" w:eastAsia="Times New Roman" w:hAnsi="Arial" w:cs="Arial"/>
          <w:spacing w:val="3"/>
          <w:lang w:eastAsia="en-GB"/>
        </w:rPr>
        <w:t>our employer can postpone your parent’s leave for up to 12 weeks</w:t>
      </w:r>
      <w:r w:rsidR="007532BD">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for </w:t>
      </w:r>
      <w:r w:rsidR="007532BD">
        <w:rPr>
          <w:rFonts w:ascii="Arial" w:eastAsia="Times New Roman" w:hAnsi="Arial" w:cs="Arial"/>
          <w:spacing w:val="3"/>
          <w:lang w:eastAsia="en-GB"/>
        </w:rPr>
        <w:t xml:space="preserve">any of </w:t>
      </w:r>
      <w:r w:rsidRPr="00851343">
        <w:rPr>
          <w:rFonts w:ascii="Arial" w:eastAsia="Times New Roman" w:hAnsi="Arial" w:cs="Arial"/>
          <w:spacing w:val="3"/>
          <w:lang w:eastAsia="en-GB"/>
        </w:rPr>
        <w:t>the following reasons:</w:t>
      </w:r>
    </w:p>
    <w:p w14:paraId="1A4D0A10" w14:textId="77777777" w:rsidR="00785401" w:rsidRPr="00851343" w:rsidRDefault="00785401" w:rsidP="00F80717">
      <w:pPr>
        <w:pStyle w:val="ListParagraph"/>
        <w:numPr>
          <w:ilvl w:val="0"/>
          <w:numId w:val="29"/>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Seasonal variations in the volume of work</w:t>
      </w:r>
    </w:p>
    <w:p w14:paraId="1887D717" w14:textId="77777777" w:rsidR="00785401" w:rsidRPr="00851343" w:rsidRDefault="00785401" w:rsidP="00F80717">
      <w:pPr>
        <w:pStyle w:val="ListParagraph"/>
        <w:numPr>
          <w:ilvl w:val="0"/>
          <w:numId w:val="29"/>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No replacement to carry out your work</w:t>
      </w:r>
    </w:p>
    <w:p w14:paraId="2E534793" w14:textId="77777777" w:rsidR="00785401" w:rsidRPr="00851343" w:rsidRDefault="00785401" w:rsidP="00F80717">
      <w:pPr>
        <w:pStyle w:val="ListParagraph"/>
        <w:numPr>
          <w:ilvl w:val="0"/>
          <w:numId w:val="29"/>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The nature of your duties</w:t>
      </w:r>
    </w:p>
    <w:p w14:paraId="4BEDB169" w14:textId="393E4F7F" w:rsidR="00785401" w:rsidRPr="00851343" w:rsidRDefault="00785401" w:rsidP="00F80717">
      <w:pPr>
        <w:pStyle w:val="ListParagraph"/>
        <w:numPr>
          <w:ilvl w:val="0"/>
          <w:numId w:val="29"/>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The number of other employees </w:t>
      </w:r>
      <w:r w:rsidR="0012038C" w:rsidRPr="00851343">
        <w:rPr>
          <w:rFonts w:ascii="Arial" w:eastAsia="Times New Roman" w:hAnsi="Arial" w:cs="Arial"/>
          <w:spacing w:val="3"/>
          <w:lang w:eastAsia="en-GB"/>
        </w:rPr>
        <w:t xml:space="preserve">who are </w:t>
      </w:r>
      <w:r w:rsidRPr="00851343">
        <w:rPr>
          <w:rFonts w:ascii="Arial" w:eastAsia="Times New Roman" w:hAnsi="Arial" w:cs="Arial"/>
          <w:spacing w:val="3"/>
          <w:lang w:eastAsia="en-GB"/>
        </w:rPr>
        <w:t>also taking parent’s leave</w:t>
      </w:r>
    </w:p>
    <w:p w14:paraId="78BBEF45" w14:textId="16B615AC" w:rsidR="00785401" w:rsidRPr="00851343" w:rsidRDefault="00785401" w:rsidP="00F80717">
      <w:pPr>
        <w:pStyle w:val="ListParagraph"/>
        <w:numPr>
          <w:ilvl w:val="0"/>
          <w:numId w:val="29"/>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Any other relevant matters</w:t>
      </w:r>
    </w:p>
    <w:p w14:paraId="66A986F9" w14:textId="32AAC5B5" w:rsidR="00941BDA" w:rsidRPr="00851343" w:rsidRDefault="00941BDA" w:rsidP="00F80717">
      <w:p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An employer must consult with the employee before pot</w:t>
      </w:r>
      <w:r w:rsidR="00B27D7F">
        <w:rPr>
          <w:rFonts w:ascii="Arial" w:eastAsia="Times New Roman" w:hAnsi="Arial" w:cs="Arial"/>
          <w:spacing w:val="3"/>
          <w:lang w:eastAsia="en-GB"/>
        </w:rPr>
        <w:t>entially postponing the parent’s</w:t>
      </w:r>
      <w:r w:rsidRPr="00851343">
        <w:rPr>
          <w:rFonts w:ascii="Arial" w:eastAsia="Times New Roman" w:hAnsi="Arial" w:cs="Arial"/>
          <w:spacing w:val="3"/>
          <w:lang w:eastAsia="en-GB"/>
        </w:rPr>
        <w:t xml:space="preserve"> leave. If the employer decides to postpone the leave, </w:t>
      </w:r>
      <w:r w:rsidR="00601C23" w:rsidRPr="00851343">
        <w:rPr>
          <w:rFonts w:ascii="Arial" w:eastAsia="Times New Roman" w:hAnsi="Arial" w:cs="Arial"/>
          <w:spacing w:val="3"/>
          <w:lang w:eastAsia="en-GB"/>
        </w:rPr>
        <w:t xml:space="preserve">they must give written </w:t>
      </w:r>
      <w:r w:rsidRPr="00851343">
        <w:rPr>
          <w:rFonts w:ascii="Arial" w:eastAsia="Times New Roman" w:hAnsi="Arial" w:cs="Arial"/>
          <w:spacing w:val="3"/>
          <w:lang w:eastAsia="en-GB"/>
        </w:rPr>
        <w:t xml:space="preserve">notice to the employee at least </w:t>
      </w:r>
      <w:r w:rsidR="00B27D7F">
        <w:rPr>
          <w:rFonts w:ascii="Arial" w:eastAsia="Times New Roman" w:hAnsi="Arial" w:cs="Arial"/>
          <w:spacing w:val="3"/>
          <w:lang w:eastAsia="en-GB"/>
        </w:rPr>
        <w:t>four</w:t>
      </w:r>
      <w:r w:rsidR="00601C23"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weeks before the parent’s leave is intended to </w:t>
      </w:r>
      <w:r w:rsidR="00E34EE7">
        <w:rPr>
          <w:rFonts w:ascii="Arial" w:eastAsia="Times New Roman" w:hAnsi="Arial" w:cs="Arial"/>
          <w:spacing w:val="3"/>
          <w:lang w:eastAsia="en-GB"/>
        </w:rPr>
        <w:t>begin. The notice</w:t>
      </w:r>
      <w:r w:rsidR="00601C23" w:rsidRPr="00851343">
        <w:rPr>
          <w:rFonts w:ascii="Arial" w:eastAsia="Times New Roman" w:hAnsi="Arial" w:cs="Arial"/>
          <w:spacing w:val="3"/>
          <w:lang w:eastAsia="en-GB"/>
        </w:rPr>
        <w:t xml:space="preserve"> must set</w:t>
      </w:r>
      <w:r w:rsidRPr="00851343">
        <w:rPr>
          <w:rFonts w:ascii="Arial" w:eastAsia="Times New Roman" w:hAnsi="Arial" w:cs="Arial"/>
          <w:spacing w:val="3"/>
          <w:lang w:eastAsia="en-GB"/>
        </w:rPr>
        <w:t xml:space="preserve"> out a summary of the reasons </w:t>
      </w:r>
      <w:r w:rsidR="007A15CC">
        <w:rPr>
          <w:rFonts w:ascii="Arial" w:eastAsia="Times New Roman" w:hAnsi="Arial" w:cs="Arial"/>
          <w:spacing w:val="3"/>
          <w:lang w:eastAsia="en-GB"/>
        </w:rPr>
        <w:t>for</w:t>
      </w:r>
      <w:r w:rsidRPr="00851343">
        <w:rPr>
          <w:rFonts w:ascii="Arial" w:eastAsia="Times New Roman" w:hAnsi="Arial" w:cs="Arial"/>
          <w:spacing w:val="3"/>
          <w:lang w:eastAsia="en-GB"/>
        </w:rPr>
        <w:t xml:space="preserve"> postpon</w:t>
      </w:r>
      <w:r w:rsidR="007A15CC">
        <w:rPr>
          <w:rFonts w:ascii="Arial" w:eastAsia="Times New Roman" w:hAnsi="Arial" w:cs="Arial"/>
          <w:spacing w:val="3"/>
          <w:lang w:eastAsia="en-GB"/>
        </w:rPr>
        <w:t>ing</w:t>
      </w:r>
      <w:r w:rsidRPr="00851343">
        <w:rPr>
          <w:rFonts w:ascii="Arial" w:eastAsia="Times New Roman" w:hAnsi="Arial" w:cs="Arial"/>
          <w:spacing w:val="3"/>
          <w:lang w:eastAsia="en-GB"/>
        </w:rPr>
        <w:t xml:space="preserve"> the parent’s </w:t>
      </w:r>
      <w:r w:rsidR="00970F93" w:rsidRPr="00851343">
        <w:rPr>
          <w:rFonts w:ascii="Arial" w:eastAsia="Times New Roman" w:hAnsi="Arial" w:cs="Arial"/>
          <w:spacing w:val="3"/>
          <w:lang w:eastAsia="en-GB"/>
        </w:rPr>
        <w:t>leave. Parent’s</w:t>
      </w:r>
      <w:r w:rsidRPr="00851343">
        <w:rPr>
          <w:rFonts w:ascii="Arial" w:eastAsia="Times New Roman" w:hAnsi="Arial" w:cs="Arial"/>
          <w:spacing w:val="3"/>
          <w:lang w:eastAsia="en-GB"/>
        </w:rPr>
        <w:t xml:space="preserve"> leave cannot be postponed more than once</w:t>
      </w:r>
      <w:r w:rsidR="00601C23"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in respect of the same child.</w:t>
      </w:r>
    </w:p>
    <w:p w14:paraId="455F6711" w14:textId="7FAF491A" w:rsidR="007D203F" w:rsidRPr="00E40D02" w:rsidRDefault="00AC64D1" w:rsidP="00F80717">
      <w:pPr>
        <w:pStyle w:val="Heading3"/>
        <w:spacing w:line="276" w:lineRule="auto"/>
        <w:rPr>
          <w:rFonts w:ascii="Arial" w:hAnsi="Arial" w:cs="Arial"/>
          <w:b w:val="0"/>
          <w:sz w:val="22"/>
          <w:szCs w:val="22"/>
        </w:rPr>
      </w:pPr>
      <w:r w:rsidRPr="00E40D02">
        <w:rPr>
          <w:rStyle w:val="Heading4Char"/>
          <w:b w:val="0"/>
          <w:sz w:val="22"/>
          <w:szCs w:val="22"/>
        </w:rPr>
        <w:t>Parent’s leave and a</w:t>
      </w:r>
      <w:r w:rsidR="00677145" w:rsidRPr="00E40D02">
        <w:rPr>
          <w:rStyle w:val="Heading4Char"/>
          <w:b w:val="0"/>
          <w:sz w:val="22"/>
          <w:szCs w:val="22"/>
        </w:rPr>
        <w:t>doption</w:t>
      </w:r>
      <w:r w:rsidR="00677145" w:rsidRPr="00E40D02">
        <w:rPr>
          <w:rFonts w:ascii="Arial" w:hAnsi="Arial" w:cs="Arial"/>
          <w:b w:val="0"/>
          <w:sz w:val="22"/>
          <w:szCs w:val="22"/>
        </w:rPr>
        <w:t xml:space="preserve"> </w:t>
      </w:r>
    </w:p>
    <w:p w14:paraId="6CC94E35" w14:textId="6171FCC8" w:rsidR="007D203F" w:rsidRPr="00851343" w:rsidRDefault="007D203F" w:rsidP="00F80717">
      <w:pPr>
        <w:pStyle w:val="Heading3"/>
        <w:spacing w:line="276" w:lineRule="auto"/>
        <w:rPr>
          <w:rFonts w:ascii="Arial" w:hAnsi="Arial" w:cs="Arial"/>
          <w:b w:val="0"/>
          <w:bCs w:val="0"/>
          <w:spacing w:val="3"/>
          <w:sz w:val="22"/>
          <w:szCs w:val="22"/>
        </w:rPr>
      </w:pPr>
      <w:r w:rsidRPr="00851343">
        <w:rPr>
          <w:rFonts w:ascii="Arial" w:hAnsi="Arial" w:cs="Arial"/>
          <w:b w:val="0"/>
          <w:bCs w:val="0"/>
          <w:spacing w:val="3"/>
          <w:sz w:val="22"/>
          <w:szCs w:val="22"/>
        </w:rPr>
        <w:t xml:space="preserve">If you are applying for parent’s leave for an adopted child, you may need a </w:t>
      </w:r>
      <w:r w:rsidR="008F2568" w:rsidRPr="00FE261F">
        <w:rPr>
          <w:rFonts w:ascii="Arial" w:hAnsi="Arial" w:cs="Arial"/>
          <w:b w:val="0"/>
          <w:bCs w:val="0"/>
          <w:spacing w:val="3"/>
          <w:sz w:val="22"/>
          <w:szCs w:val="22"/>
        </w:rPr>
        <w:t>certificate of placement for the child</w:t>
      </w:r>
      <w:r w:rsidRPr="00851343">
        <w:rPr>
          <w:rFonts w:ascii="Arial" w:hAnsi="Arial" w:cs="Arial"/>
          <w:b w:val="0"/>
          <w:bCs w:val="0"/>
          <w:spacing w:val="3"/>
          <w:sz w:val="22"/>
          <w:szCs w:val="22"/>
        </w:rPr>
        <w:t xml:space="preserve">. If the adoption is an intercountry adoption and took place outside the State, you may need a </w:t>
      </w:r>
      <w:r w:rsidR="00B52051" w:rsidRPr="00851343">
        <w:rPr>
          <w:rFonts w:ascii="Arial" w:hAnsi="Arial" w:cs="Arial"/>
          <w:b w:val="0"/>
          <w:bCs w:val="0"/>
          <w:spacing w:val="3"/>
          <w:sz w:val="22"/>
          <w:szCs w:val="22"/>
        </w:rPr>
        <w:t xml:space="preserve">written </w:t>
      </w:r>
      <w:r w:rsidRPr="00851343">
        <w:rPr>
          <w:rFonts w:ascii="Arial" w:hAnsi="Arial" w:cs="Arial"/>
          <w:b w:val="0"/>
          <w:bCs w:val="0"/>
          <w:spacing w:val="3"/>
          <w:sz w:val="22"/>
          <w:szCs w:val="22"/>
        </w:rPr>
        <w:t>declaration of eligibility and suitability</w:t>
      </w:r>
      <w:r w:rsidR="00B52051" w:rsidRPr="00851343">
        <w:rPr>
          <w:rFonts w:ascii="Arial" w:hAnsi="Arial" w:cs="Arial"/>
          <w:b w:val="0"/>
          <w:bCs w:val="0"/>
          <w:spacing w:val="3"/>
          <w:sz w:val="22"/>
          <w:szCs w:val="22"/>
        </w:rPr>
        <w:t>,</w:t>
      </w:r>
      <w:r w:rsidRPr="00851343">
        <w:rPr>
          <w:rFonts w:ascii="Arial" w:hAnsi="Arial" w:cs="Arial"/>
          <w:b w:val="0"/>
          <w:bCs w:val="0"/>
          <w:spacing w:val="3"/>
          <w:sz w:val="22"/>
          <w:szCs w:val="22"/>
        </w:rPr>
        <w:t xml:space="preserve"> and confirmation of the day of placement </w:t>
      </w:r>
      <w:r w:rsidR="004F3765" w:rsidRPr="00851343">
        <w:rPr>
          <w:rFonts w:ascii="Arial" w:hAnsi="Arial" w:cs="Arial"/>
          <w:b w:val="0"/>
          <w:bCs w:val="0"/>
          <w:spacing w:val="3"/>
          <w:sz w:val="22"/>
          <w:szCs w:val="22"/>
        </w:rPr>
        <w:t>(</w:t>
      </w:r>
      <w:r w:rsidRPr="00851343">
        <w:rPr>
          <w:rFonts w:ascii="Arial" w:hAnsi="Arial" w:cs="Arial"/>
          <w:b w:val="0"/>
          <w:bCs w:val="0"/>
          <w:spacing w:val="3"/>
          <w:sz w:val="22"/>
          <w:szCs w:val="22"/>
        </w:rPr>
        <w:t xml:space="preserve">or expected </w:t>
      </w:r>
      <w:r w:rsidR="008F2568">
        <w:rPr>
          <w:rFonts w:ascii="Arial" w:hAnsi="Arial" w:cs="Arial"/>
          <w:b w:val="0"/>
          <w:bCs w:val="0"/>
          <w:spacing w:val="3"/>
          <w:sz w:val="22"/>
          <w:szCs w:val="22"/>
        </w:rPr>
        <w:t>date</w:t>
      </w:r>
      <w:r w:rsidR="008F2568" w:rsidRPr="00851343">
        <w:rPr>
          <w:rFonts w:ascii="Arial" w:hAnsi="Arial" w:cs="Arial"/>
          <w:b w:val="0"/>
          <w:bCs w:val="0"/>
          <w:spacing w:val="3"/>
          <w:sz w:val="22"/>
          <w:szCs w:val="22"/>
        </w:rPr>
        <w:t xml:space="preserve"> </w:t>
      </w:r>
      <w:r w:rsidRPr="00851343">
        <w:rPr>
          <w:rFonts w:ascii="Arial" w:hAnsi="Arial" w:cs="Arial"/>
          <w:b w:val="0"/>
          <w:bCs w:val="0"/>
          <w:spacing w:val="3"/>
          <w:sz w:val="22"/>
          <w:szCs w:val="22"/>
        </w:rPr>
        <w:t>of placement</w:t>
      </w:r>
      <w:r w:rsidR="004F3765" w:rsidRPr="00851343">
        <w:rPr>
          <w:rFonts w:ascii="Arial" w:hAnsi="Arial" w:cs="Arial"/>
          <w:b w:val="0"/>
          <w:bCs w:val="0"/>
          <w:spacing w:val="3"/>
          <w:sz w:val="22"/>
          <w:szCs w:val="22"/>
        </w:rPr>
        <w:t>)</w:t>
      </w:r>
      <w:r w:rsidRPr="00851343">
        <w:rPr>
          <w:rFonts w:ascii="Arial" w:hAnsi="Arial" w:cs="Arial"/>
          <w:b w:val="0"/>
          <w:bCs w:val="0"/>
          <w:spacing w:val="3"/>
          <w:sz w:val="22"/>
          <w:szCs w:val="22"/>
        </w:rPr>
        <w:t xml:space="preserve">. </w:t>
      </w:r>
    </w:p>
    <w:p w14:paraId="62972AF0" w14:textId="48FB53C3" w:rsidR="00941BDA" w:rsidRPr="00F80717" w:rsidRDefault="00941BDA" w:rsidP="00FE261F">
      <w:pPr>
        <w:pStyle w:val="Heading4"/>
      </w:pPr>
      <w:r w:rsidRPr="00F80717">
        <w:t>Other rules for parent’s leave</w:t>
      </w:r>
    </w:p>
    <w:p w14:paraId="5C572190" w14:textId="7E437628" w:rsidR="00941BDA" w:rsidRPr="00E34EE7" w:rsidRDefault="00941BDA" w:rsidP="00E34EE7">
      <w:pPr>
        <w:spacing w:before="100" w:beforeAutospacing="1" w:after="100" w:afterAutospacing="1" w:line="276" w:lineRule="auto"/>
        <w:rPr>
          <w:rFonts w:ascii="Arial" w:eastAsia="Times New Roman" w:hAnsi="Arial" w:cs="Arial"/>
          <w:spacing w:val="3"/>
          <w:lang w:eastAsia="en-GB"/>
        </w:rPr>
      </w:pPr>
      <w:r w:rsidRPr="00E34EE7">
        <w:rPr>
          <w:rFonts w:ascii="Arial" w:eastAsia="Times New Roman" w:hAnsi="Arial" w:cs="Arial"/>
          <w:spacing w:val="3"/>
          <w:lang w:eastAsia="en-GB"/>
        </w:rPr>
        <w:t>You are treated as being in employment while you are on parent’s leave</w:t>
      </w:r>
      <w:r w:rsidR="007532BD" w:rsidRPr="00E34EE7">
        <w:rPr>
          <w:rFonts w:ascii="Arial" w:eastAsia="Times New Roman" w:hAnsi="Arial" w:cs="Arial"/>
          <w:spacing w:val="3"/>
          <w:lang w:eastAsia="en-GB"/>
        </w:rPr>
        <w:t>.</w:t>
      </w:r>
    </w:p>
    <w:p w14:paraId="15AF6C21" w14:textId="5F1AB6F6" w:rsidR="00941BDA" w:rsidRPr="00851343" w:rsidRDefault="00B27D7F" w:rsidP="00F80717">
      <w:pPr>
        <w:pStyle w:val="ListParagraph"/>
        <w:numPr>
          <w:ilvl w:val="0"/>
          <w:numId w:val="30"/>
        </w:numPr>
        <w:spacing w:before="100" w:beforeAutospacing="1" w:after="100" w:afterAutospacing="1" w:line="276" w:lineRule="auto"/>
        <w:rPr>
          <w:rFonts w:ascii="Arial" w:eastAsia="Times New Roman" w:hAnsi="Arial" w:cs="Arial"/>
          <w:spacing w:val="3"/>
          <w:lang w:eastAsia="en-GB"/>
        </w:rPr>
      </w:pPr>
      <w:r>
        <w:rPr>
          <w:rFonts w:ascii="Arial" w:eastAsia="Times New Roman" w:hAnsi="Arial" w:cs="Arial"/>
          <w:spacing w:val="3"/>
          <w:lang w:eastAsia="en-GB"/>
        </w:rPr>
        <w:t xml:space="preserve">Annual leave – you </w:t>
      </w:r>
      <w:r w:rsidR="0012038C" w:rsidRPr="00851343">
        <w:rPr>
          <w:rFonts w:ascii="Arial" w:eastAsia="Times New Roman" w:hAnsi="Arial" w:cs="Arial"/>
          <w:spacing w:val="3"/>
          <w:lang w:eastAsia="en-GB"/>
        </w:rPr>
        <w:t xml:space="preserve">continue to </w:t>
      </w:r>
      <w:r w:rsidR="00941BDA" w:rsidRPr="00851343">
        <w:rPr>
          <w:rFonts w:ascii="Arial" w:eastAsia="Times New Roman" w:hAnsi="Arial" w:cs="Arial"/>
          <w:spacing w:val="3"/>
          <w:lang w:eastAsia="en-GB"/>
        </w:rPr>
        <w:t>build up annual leave while you are on parent’s leave</w:t>
      </w:r>
      <w:r w:rsidR="007532BD">
        <w:rPr>
          <w:rFonts w:ascii="Arial" w:eastAsia="Times New Roman" w:hAnsi="Arial" w:cs="Arial"/>
          <w:spacing w:val="3"/>
          <w:lang w:eastAsia="en-GB"/>
        </w:rPr>
        <w:t>.</w:t>
      </w:r>
    </w:p>
    <w:p w14:paraId="05D3E72A" w14:textId="173654D1" w:rsidR="00941BDA" w:rsidRPr="00851343" w:rsidRDefault="00941BDA" w:rsidP="00F80717">
      <w:pPr>
        <w:pStyle w:val="ListParagraph"/>
        <w:numPr>
          <w:ilvl w:val="0"/>
          <w:numId w:val="30"/>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Public holidays – you are entitled to any public holidays that occur during your parent’s leave</w:t>
      </w:r>
      <w:r w:rsidR="007532BD">
        <w:rPr>
          <w:rFonts w:ascii="Arial" w:eastAsia="Times New Roman" w:hAnsi="Arial" w:cs="Arial"/>
          <w:spacing w:val="3"/>
          <w:lang w:eastAsia="en-GB"/>
        </w:rPr>
        <w:t>.</w:t>
      </w:r>
    </w:p>
    <w:p w14:paraId="2D57DA13" w14:textId="1A608AAE" w:rsidR="00941BDA" w:rsidRPr="00851343" w:rsidRDefault="00941BDA" w:rsidP="00F80717">
      <w:pPr>
        <w:pStyle w:val="ListParagraph"/>
        <w:numPr>
          <w:ilvl w:val="0"/>
          <w:numId w:val="30"/>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PRSI contributions – you can get credited PRSI contributions while you are on parent’s leave</w:t>
      </w:r>
      <w:r w:rsidR="007532BD">
        <w:rPr>
          <w:rFonts w:ascii="Arial" w:eastAsia="Times New Roman" w:hAnsi="Arial" w:cs="Arial"/>
          <w:spacing w:val="3"/>
          <w:lang w:eastAsia="en-GB"/>
        </w:rPr>
        <w:t>.</w:t>
      </w:r>
    </w:p>
    <w:p w14:paraId="664E2C43" w14:textId="5A2ACEF2" w:rsidR="00785401" w:rsidRPr="00851343" w:rsidRDefault="00941BDA" w:rsidP="00FE261F">
      <w:p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You cannot be penalised </w:t>
      </w:r>
      <w:r w:rsidR="002348B6" w:rsidRPr="00851343">
        <w:rPr>
          <w:rFonts w:ascii="Arial" w:eastAsia="Times New Roman" w:hAnsi="Arial" w:cs="Arial"/>
          <w:spacing w:val="3"/>
          <w:lang w:eastAsia="en-GB"/>
        </w:rPr>
        <w:t>(</w:t>
      </w:r>
      <w:r w:rsidRPr="00851343">
        <w:rPr>
          <w:rFonts w:ascii="Arial" w:eastAsia="Times New Roman" w:hAnsi="Arial" w:cs="Arial"/>
          <w:spacing w:val="3"/>
          <w:lang w:eastAsia="en-GB"/>
        </w:rPr>
        <w:t>or threatened with penalisation</w:t>
      </w:r>
      <w:r w:rsidR="002348B6"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by your employer for taking</w:t>
      </w:r>
      <w:r w:rsidR="0012038C"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or proposing to take</w:t>
      </w:r>
      <w:r w:rsidR="0012038C"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parent’s </w:t>
      </w:r>
      <w:r w:rsidR="00DA5CCC" w:rsidRPr="00851343">
        <w:rPr>
          <w:rFonts w:ascii="Arial" w:eastAsia="Times New Roman" w:hAnsi="Arial" w:cs="Arial"/>
          <w:spacing w:val="3"/>
          <w:lang w:eastAsia="en-GB"/>
        </w:rPr>
        <w:t>leave. Disputes</w:t>
      </w:r>
      <w:r w:rsidR="00785401" w:rsidRPr="00851343">
        <w:rPr>
          <w:rFonts w:ascii="Arial" w:eastAsia="Times New Roman" w:hAnsi="Arial" w:cs="Arial"/>
          <w:spacing w:val="3"/>
          <w:lang w:eastAsia="en-GB"/>
        </w:rPr>
        <w:t xml:space="preserve"> about parent</w:t>
      </w:r>
      <w:r w:rsidR="00FA518E" w:rsidRPr="00851343">
        <w:rPr>
          <w:rFonts w:ascii="Arial" w:eastAsia="Times New Roman" w:hAnsi="Arial" w:cs="Arial"/>
          <w:spacing w:val="3"/>
          <w:lang w:eastAsia="en-GB"/>
        </w:rPr>
        <w:t>’s</w:t>
      </w:r>
      <w:r w:rsidR="00785401" w:rsidRPr="00851343">
        <w:rPr>
          <w:rFonts w:ascii="Arial" w:eastAsia="Times New Roman" w:hAnsi="Arial" w:cs="Arial"/>
          <w:spacing w:val="3"/>
          <w:lang w:eastAsia="en-GB"/>
        </w:rPr>
        <w:t xml:space="preserve"> leave can be referred by the employee or the employer to the Workpla</w:t>
      </w:r>
      <w:r w:rsidR="00B27D7F">
        <w:rPr>
          <w:rFonts w:ascii="Arial" w:eastAsia="Times New Roman" w:hAnsi="Arial" w:cs="Arial"/>
          <w:spacing w:val="3"/>
          <w:lang w:eastAsia="en-GB"/>
        </w:rPr>
        <w:t>ce Relations Commission within six</w:t>
      </w:r>
      <w:r w:rsidR="00785401" w:rsidRPr="00851343">
        <w:rPr>
          <w:rFonts w:ascii="Arial" w:eastAsia="Times New Roman" w:hAnsi="Arial" w:cs="Arial"/>
          <w:spacing w:val="3"/>
          <w:lang w:eastAsia="en-GB"/>
        </w:rPr>
        <w:t xml:space="preserve"> months of the dispute or complaint occurring. The time limit may b</w:t>
      </w:r>
      <w:r w:rsidR="00B27D7F">
        <w:rPr>
          <w:rFonts w:ascii="Arial" w:eastAsia="Times New Roman" w:hAnsi="Arial" w:cs="Arial"/>
          <w:spacing w:val="3"/>
          <w:lang w:eastAsia="en-GB"/>
        </w:rPr>
        <w:t>e extended for up to a further six</w:t>
      </w:r>
      <w:r w:rsidR="00785401" w:rsidRPr="00851343">
        <w:rPr>
          <w:rFonts w:ascii="Arial" w:eastAsia="Times New Roman" w:hAnsi="Arial" w:cs="Arial"/>
          <w:spacing w:val="3"/>
          <w:lang w:eastAsia="en-GB"/>
        </w:rPr>
        <w:t xml:space="preserve"> months, but only if there is a reasonable cause which prevented the complaint from being brought within the normal time limit.</w:t>
      </w:r>
      <w:r w:rsidR="00CD10E9" w:rsidRPr="00851343">
        <w:rPr>
          <w:rFonts w:ascii="Arial" w:eastAsia="Times New Roman" w:hAnsi="Arial" w:cs="Arial"/>
          <w:spacing w:val="3"/>
          <w:lang w:eastAsia="en-GB"/>
        </w:rPr>
        <w:t xml:space="preserve"> </w:t>
      </w:r>
    </w:p>
    <w:p w14:paraId="4190F32A" w14:textId="797B3A0F" w:rsidR="00785401" w:rsidRPr="00FE261F" w:rsidRDefault="00785401" w:rsidP="00FE261F">
      <w:pPr>
        <w:pStyle w:val="Heading3"/>
        <w:rPr>
          <w:rFonts w:ascii="Arial" w:hAnsi="Arial" w:cs="Arial"/>
        </w:rPr>
      </w:pPr>
      <w:r w:rsidRPr="00FE261F">
        <w:rPr>
          <w:rFonts w:ascii="Arial" w:hAnsi="Arial" w:cs="Arial"/>
        </w:rPr>
        <w:t>Parent</w:t>
      </w:r>
      <w:r w:rsidR="009A597E" w:rsidRPr="00FE261F">
        <w:rPr>
          <w:rFonts w:ascii="Arial" w:hAnsi="Arial" w:cs="Arial"/>
        </w:rPr>
        <w:t>’</w:t>
      </w:r>
      <w:r w:rsidRPr="00FE261F">
        <w:rPr>
          <w:rFonts w:ascii="Arial" w:hAnsi="Arial" w:cs="Arial"/>
        </w:rPr>
        <w:t>s Benefit</w:t>
      </w:r>
    </w:p>
    <w:p w14:paraId="17CF9444" w14:textId="7CCF976A" w:rsidR="00A352B7"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Parent’s Benefit is paid </w:t>
      </w:r>
      <w:r w:rsidR="00634A2A" w:rsidRPr="00851343">
        <w:rPr>
          <w:rFonts w:ascii="Arial" w:eastAsia="Times New Roman" w:hAnsi="Arial" w:cs="Arial"/>
          <w:spacing w:val="3"/>
          <w:lang w:eastAsia="en-GB"/>
        </w:rPr>
        <w:t xml:space="preserve">by the Department of Employment Affairs and Social Protection (DEASP) </w:t>
      </w:r>
      <w:r w:rsidR="000A3870" w:rsidRPr="00851343">
        <w:rPr>
          <w:rFonts w:ascii="Arial" w:eastAsia="Times New Roman" w:hAnsi="Arial" w:cs="Arial"/>
          <w:spacing w:val="3"/>
          <w:lang w:eastAsia="en-GB"/>
        </w:rPr>
        <w:t xml:space="preserve">to employees and self-employed parents </w:t>
      </w:r>
      <w:r w:rsidRPr="00851343">
        <w:rPr>
          <w:rFonts w:ascii="Arial" w:eastAsia="Times New Roman" w:hAnsi="Arial" w:cs="Arial"/>
          <w:spacing w:val="3"/>
          <w:lang w:eastAsia="en-GB"/>
        </w:rPr>
        <w:t xml:space="preserve">while </w:t>
      </w:r>
      <w:r w:rsidR="000A3870" w:rsidRPr="00851343">
        <w:rPr>
          <w:rFonts w:ascii="Arial" w:eastAsia="Times New Roman" w:hAnsi="Arial" w:cs="Arial"/>
          <w:spacing w:val="3"/>
          <w:lang w:eastAsia="en-GB"/>
        </w:rPr>
        <w:t xml:space="preserve">they </w:t>
      </w:r>
      <w:r w:rsidRPr="00851343">
        <w:rPr>
          <w:rFonts w:ascii="Arial" w:eastAsia="Times New Roman" w:hAnsi="Arial" w:cs="Arial"/>
          <w:spacing w:val="3"/>
          <w:lang w:eastAsia="en-GB"/>
        </w:rPr>
        <w:t>are on</w:t>
      </w:r>
      <w:r w:rsidRPr="00D96D56">
        <w:rPr>
          <w:rFonts w:ascii="Arial" w:eastAsia="Times New Roman" w:hAnsi="Arial" w:cs="Arial"/>
          <w:spacing w:val="3"/>
          <w:lang w:eastAsia="en-GB"/>
        </w:rPr>
        <w:t xml:space="preserve"> </w:t>
      </w:r>
      <w:hyperlink r:id="rId9" w:history="1">
        <w:r w:rsidRPr="00D96D56">
          <w:rPr>
            <w:rFonts w:ascii="Arial" w:eastAsia="Times New Roman" w:hAnsi="Arial" w:cs="Arial"/>
            <w:spacing w:val="3"/>
            <w:lang w:eastAsia="en-GB"/>
          </w:rPr>
          <w:t>parent’s leave</w:t>
        </w:r>
      </w:hyperlink>
      <w:r w:rsidRPr="00851343">
        <w:rPr>
          <w:rFonts w:ascii="Arial" w:eastAsia="Times New Roman" w:hAnsi="Arial" w:cs="Arial"/>
          <w:spacing w:val="3"/>
          <w:lang w:eastAsia="en-GB"/>
        </w:rPr>
        <w:t xml:space="preserve"> from work</w:t>
      </w:r>
      <w:r w:rsidR="000A3870" w:rsidRPr="00851343">
        <w:rPr>
          <w:rFonts w:ascii="Arial" w:eastAsia="Times New Roman" w:hAnsi="Arial" w:cs="Arial"/>
          <w:spacing w:val="3"/>
          <w:lang w:eastAsia="en-GB"/>
        </w:rPr>
        <w:t>.</w:t>
      </w:r>
      <w:r w:rsidR="00EE1F11" w:rsidRPr="00851343">
        <w:rPr>
          <w:rFonts w:ascii="Arial" w:eastAsia="Times New Roman" w:hAnsi="Arial" w:cs="Arial"/>
          <w:spacing w:val="3"/>
          <w:lang w:eastAsia="en-GB"/>
        </w:rPr>
        <w:t xml:space="preserve"> </w:t>
      </w:r>
    </w:p>
    <w:p w14:paraId="129067F0" w14:textId="209D9B78" w:rsidR="00785401" w:rsidRPr="00851343" w:rsidRDefault="00EE1F1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Parent’s Benefit</w:t>
      </w:r>
      <w:r w:rsidR="00785401" w:rsidRPr="00851343">
        <w:rPr>
          <w:rFonts w:ascii="Arial" w:eastAsia="Times New Roman" w:hAnsi="Arial" w:cs="Arial"/>
          <w:spacing w:val="3"/>
          <w:lang w:eastAsia="en-GB"/>
        </w:rPr>
        <w:t xml:space="preserve"> </w:t>
      </w:r>
      <w:r w:rsidR="00D16405" w:rsidRPr="00851343">
        <w:rPr>
          <w:rFonts w:ascii="Arial" w:eastAsia="Times New Roman" w:hAnsi="Arial" w:cs="Arial"/>
          <w:spacing w:val="3"/>
          <w:lang w:eastAsia="en-GB"/>
        </w:rPr>
        <w:t>is o</w:t>
      </w:r>
      <w:r w:rsidR="00A352B7" w:rsidRPr="00851343">
        <w:rPr>
          <w:rFonts w:ascii="Arial" w:eastAsia="Times New Roman" w:hAnsi="Arial" w:cs="Arial"/>
          <w:spacing w:val="3"/>
          <w:lang w:eastAsia="en-GB"/>
        </w:rPr>
        <w:t xml:space="preserve">nly payable </w:t>
      </w:r>
      <w:r w:rsidR="00785401" w:rsidRPr="00851343">
        <w:rPr>
          <w:rFonts w:ascii="Arial" w:eastAsia="Times New Roman" w:hAnsi="Arial" w:cs="Arial"/>
          <w:spacing w:val="3"/>
          <w:lang w:eastAsia="en-GB"/>
        </w:rPr>
        <w:t xml:space="preserve">if you have enough </w:t>
      </w:r>
      <w:r w:rsidR="00E77AFB" w:rsidRPr="00851343">
        <w:rPr>
          <w:rFonts w:ascii="Arial" w:eastAsia="Times New Roman" w:hAnsi="Arial" w:cs="Arial"/>
          <w:spacing w:val="3"/>
          <w:lang w:eastAsia="en-GB"/>
        </w:rPr>
        <w:t xml:space="preserve">PRSI contributions. </w:t>
      </w:r>
      <w:r w:rsidRPr="00851343">
        <w:rPr>
          <w:rFonts w:ascii="Arial" w:eastAsia="Times New Roman" w:hAnsi="Arial" w:cs="Arial"/>
          <w:spacing w:val="3"/>
          <w:lang w:eastAsia="en-GB"/>
        </w:rPr>
        <w:t xml:space="preserve"> Therefore, </w:t>
      </w:r>
      <w:r w:rsidR="00FC224D" w:rsidRPr="00851343">
        <w:rPr>
          <w:rFonts w:ascii="Arial" w:eastAsia="Times New Roman" w:hAnsi="Arial" w:cs="Arial"/>
          <w:spacing w:val="3"/>
          <w:lang w:eastAsia="en-GB"/>
        </w:rPr>
        <w:t xml:space="preserve">it is </w:t>
      </w:r>
      <w:r w:rsidR="00785401" w:rsidRPr="00851343">
        <w:rPr>
          <w:rFonts w:ascii="Arial" w:eastAsia="Times New Roman" w:hAnsi="Arial" w:cs="Arial"/>
          <w:spacing w:val="3"/>
          <w:lang w:eastAsia="en-GB"/>
        </w:rPr>
        <w:t>possible to qualify for parent’s leave and not qualify for Parent’s Benefit (</w:t>
      </w:r>
      <w:r w:rsidR="00FC224D" w:rsidRPr="00851343">
        <w:rPr>
          <w:rFonts w:ascii="Arial" w:eastAsia="Times New Roman" w:hAnsi="Arial" w:cs="Arial"/>
          <w:spacing w:val="3"/>
          <w:lang w:eastAsia="en-GB"/>
        </w:rPr>
        <w:t>i</w:t>
      </w:r>
      <w:r w:rsidR="00785401" w:rsidRPr="00851343">
        <w:rPr>
          <w:rFonts w:ascii="Arial" w:eastAsia="Times New Roman" w:hAnsi="Arial" w:cs="Arial"/>
          <w:spacing w:val="3"/>
          <w:lang w:eastAsia="en-GB"/>
        </w:rPr>
        <w:t xml:space="preserve">f you </w:t>
      </w:r>
      <w:r w:rsidR="00FC224D" w:rsidRPr="00851343">
        <w:rPr>
          <w:rFonts w:ascii="Arial" w:eastAsia="Times New Roman" w:hAnsi="Arial" w:cs="Arial"/>
          <w:spacing w:val="3"/>
          <w:lang w:eastAsia="en-GB"/>
        </w:rPr>
        <w:t xml:space="preserve">do not </w:t>
      </w:r>
      <w:r w:rsidR="00785401" w:rsidRPr="00851343">
        <w:rPr>
          <w:rFonts w:ascii="Arial" w:eastAsia="Times New Roman" w:hAnsi="Arial" w:cs="Arial"/>
          <w:spacing w:val="3"/>
          <w:lang w:eastAsia="en-GB"/>
        </w:rPr>
        <w:t>meet the PRSI contribution conditions).</w:t>
      </w:r>
    </w:p>
    <w:p w14:paraId="3C67F8D8" w14:textId="4552878D"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Each parent is entitled to </w:t>
      </w:r>
      <w:r w:rsidR="00A352B7" w:rsidRPr="00851343">
        <w:rPr>
          <w:rFonts w:ascii="Arial" w:eastAsia="Times New Roman" w:hAnsi="Arial" w:cs="Arial"/>
          <w:spacing w:val="3"/>
          <w:lang w:eastAsia="en-GB"/>
        </w:rPr>
        <w:t xml:space="preserve">receive </w:t>
      </w:r>
      <w:r w:rsidRPr="00851343">
        <w:rPr>
          <w:rFonts w:ascii="Arial" w:eastAsia="Times New Roman" w:hAnsi="Arial" w:cs="Arial"/>
          <w:spacing w:val="3"/>
          <w:lang w:eastAsia="en-GB"/>
        </w:rPr>
        <w:t xml:space="preserve">Parent’s Benefit. </w:t>
      </w:r>
      <w:r w:rsidR="00290981" w:rsidRPr="00851343">
        <w:rPr>
          <w:rFonts w:ascii="Arial" w:eastAsia="Times New Roman" w:hAnsi="Arial" w:cs="Arial"/>
          <w:spacing w:val="3"/>
          <w:lang w:eastAsia="en-GB"/>
        </w:rPr>
        <w:t>Like parent’s leave, y</w:t>
      </w:r>
      <w:r w:rsidR="00B27D7F">
        <w:rPr>
          <w:rFonts w:ascii="Arial" w:eastAsia="Times New Roman" w:hAnsi="Arial" w:cs="Arial"/>
          <w:spacing w:val="3"/>
          <w:lang w:eastAsia="en-GB"/>
        </w:rPr>
        <w:t>ou can take two consecutive weeks or two</w:t>
      </w:r>
      <w:r w:rsidRPr="00851343">
        <w:rPr>
          <w:rFonts w:ascii="Arial" w:eastAsia="Times New Roman" w:hAnsi="Arial" w:cs="Arial"/>
          <w:spacing w:val="3"/>
          <w:lang w:eastAsia="en-GB"/>
        </w:rPr>
        <w:t xml:space="preserve"> separate weeks of leave</w:t>
      </w:r>
      <w:r w:rsidR="00E77AFB" w:rsidRPr="00851343">
        <w:rPr>
          <w:rFonts w:ascii="Arial" w:eastAsia="Times New Roman" w:hAnsi="Arial" w:cs="Arial"/>
          <w:spacing w:val="3"/>
          <w:lang w:eastAsia="en-GB"/>
        </w:rPr>
        <w:t>,</w:t>
      </w:r>
      <w:r w:rsidR="00290981" w:rsidRPr="00851343">
        <w:rPr>
          <w:rFonts w:ascii="Arial" w:eastAsia="Times New Roman" w:hAnsi="Arial" w:cs="Arial"/>
          <w:spacing w:val="3"/>
          <w:lang w:eastAsia="en-GB"/>
        </w:rPr>
        <w:t xml:space="preserve"> and </w:t>
      </w:r>
      <w:r w:rsidR="00CD10E9" w:rsidRPr="00851343">
        <w:rPr>
          <w:rFonts w:ascii="Arial" w:eastAsia="Times New Roman" w:hAnsi="Arial" w:cs="Arial"/>
          <w:spacing w:val="3"/>
          <w:lang w:eastAsia="en-GB"/>
        </w:rPr>
        <w:t xml:space="preserve">it </w:t>
      </w:r>
      <w:r w:rsidRPr="00851343">
        <w:rPr>
          <w:rFonts w:ascii="Arial" w:eastAsia="Times New Roman" w:hAnsi="Arial" w:cs="Arial"/>
          <w:spacing w:val="3"/>
          <w:lang w:eastAsia="en-GB"/>
        </w:rPr>
        <w:t>is only paid once for multiple births</w:t>
      </w:r>
      <w:r w:rsidR="00CD10E9" w:rsidRPr="00851343">
        <w:rPr>
          <w:rFonts w:ascii="Arial" w:eastAsia="Times New Roman" w:hAnsi="Arial" w:cs="Arial"/>
          <w:spacing w:val="3"/>
          <w:lang w:eastAsia="en-GB"/>
        </w:rPr>
        <w:t xml:space="preserve"> and adoptions</w:t>
      </w:r>
      <w:r w:rsidRPr="00851343">
        <w:rPr>
          <w:rFonts w:ascii="Arial" w:eastAsia="Times New Roman" w:hAnsi="Arial" w:cs="Arial"/>
          <w:spacing w:val="3"/>
          <w:lang w:eastAsia="en-GB"/>
        </w:rPr>
        <w:t>. For examp</w:t>
      </w:r>
      <w:r w:rsidR="00B27D7F">
        <w:rPr>
          <w:rFonts w:ascii="Arial" w:eastAsia="Times New Roman" w:hAnsi="Arial" w:cs="Arial"/>
          <w:spacing w:val="3"/>
          <w:lang w:eastAsia="en-GB"/>
        </w:rPr>
        <w:t>le, if you have twins or adopt two</w:t>
      </w:r>
      <w:r w:rsidRPr="00851343">
        <w:rPr>
          <w:rFonts w:ascii="Arial" w:eastAsia="Times New Roman" w:hAnsi="Arial" w:cs="Arial"/>
          <w:spacing w:val="3"/>
          <w:lang w:eastAsia="en-GB"/>
        </w:rPr>
        <w:t xml:space="preserve"> children at the same time, you</w:t>
      </w:r>
      <w:r w:rsidR="00290981"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get </w:t>
      </w:r>
      <w:r w:rsidR="007A15CC" w:rsidRPr="00851343">
        <w:rPr>
          <w:rFonts w:ascii="Arial" w:eastAsia="Times New Roman" w:hAnsi="Arial" w:cs="Arial"/>
          <w:spacing w:val="3"/>
          <w:lang w:eastAsia="en-GB"/>
        </w:rPr>
        <w:t xml:space="preserve">only </w:t>
      </w:r>
      <w:r w:rsidRPr="00851343">
        <w:rPr>
          <w:rFonts w:ascii="Arial" w:eastAsia="Times New Roman" w:hAnsi="Arial" w:cs="Arial"/>
          <w:spacing w:val="3"/>
          <w:lang w:eastAsia="en-GB"/>
        </w:rPr>
        <w:t>one payment.</w:t>
      </w:r>
    </w:p>
    <w:p w14:paraId="54002DF8" w14:textId="737DBD11" w:rsidR="00D16405" w:rsidRPr="00851343" w:rsidRDefault="00D16405"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If you decide not to take parent’s leave you are not entitled to get Parent’s Benefit. </w:t>
      </w:r>
    </w:p>
    <w:p w14:paraId="6A4A6474" w14:textId="26DBC7B1" w:rsidR="00785401" w:rsidRPr="00FE261F" w:rsidRDefault="00425365" w:rsidP="00FE261F">
      <w:pPr>
        <w:pStyle w:val="Heading4"/>
        <w:rPr>
          <w:rFonts w:ascii="Arial" w:hAnsi="Arial" w:cs="Arial"/>
        </w:rPr>
      </w:pPr>
      <w:r w:rsidRPr="00FE261F">
        <w:rPr>
          <w:rFonts w:ascii="Arial" w:hAnsi="Arial" w:cs="Arial"/>
        </w:rPr>
        <w:t>How to apply for</w:t>
      </w:r>
      <w:r w:rsidR="00785401" w:rsidRPr="00FE261F">
        <w:rPr>
          <w:rFonts w:ascii="Arial" w:hAnsi="Arial" w:cs="Arial"/>
        </w:rPr>
        <w:t xml:space="preserve"> Parent</w:t>
      </w:r>
      <w:r w:rsidR="009A597E" w:rsidRPr="00FE261F">
        <w:rPr>
          <w:rFonts w:ascii="Arial" w:hAnsi="Arial" w:cs="Arial"/>
        </w:rPr>
        <w:t>’</w:t>
      </w:r>
      <w:r w:rsidR="00785401" w:rsidRPr="00FE261F">
        <w:rPr>
          <w:rFonts w:ascii="Arial" w:hAnsi="Arial" w:cs="Arial"/>
        </w:rPr>
        <w:t>s Benefit</w:t>
      </w:r>
    </w:p>
    <w:p w14:paraId="70BBC45E" w14:textId="48BA27C6" w:rsidR="00785401" w:rsidRPr="00851343" w:rsidRDefault="00A8182D"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If you are an employee, y</w:t>
      </w:r>
      <w:r w:rsidR="00785401" w:rsidRPr="00851343">
        <w:rPr>
          <w:rFonts w:ascii="Arial" w:eastAsia="Times New Roman" w:hAnsi="Arial" w:cs="Arial"/>
          <w:spacing w:val="3"/>
          <w:lang w:eastAsia="en-GB"/>
        </w:rPr>
        <w:t xml:space="preserve">ou must notify your employer that you intend to take </w:t>
      </w:r>
      <w:hyperlink r:id="rId10" w:history="1">
        <w:r w:rsidR="00785401" w:rsidRPr="00D96D56">
          <w:rPr>
            <w:rFonts w:ascii="Arial" w:eastAsia="Times New Roman" w:hAnsi="Arial" w:cs="Arial"/>
            <w:spacing w:val="3"/>
            <w:lang w:eastAsia="en-GB"/>
          </w:rPr>
          <w:t>parent’s leave</w:t>
        </w:r>
      </w:hyperlink>
      <w:r w:rsidR="00785401" w:rsidRPr="00D96D56">
        <w:rPr>
          <w:rFonts w:ascii="Arial" w:eastAsia="Times New Roman" w:hAnsi="Arial" w:cs="Arial"/>
          <w:spacing w:val="3"/>
          <w:lang w:eastAsia="en-GB"/>
        </w:rPr>
        <w:t xml:space="preserve"> </w:t>
      </w:r>
      <w:r w:rsidRPr="00D96D56">
        <w:rPr>
          <w:rFonts w:ascii="Arial" w:eastAsia="Times New Roman" w:hAnsi="Arial" w:cs="Arial"/>
          <w:spacing w:val="3"/>
          <w:lang w:eastAsia="en-GB"/>
        </w:rPr>
        <w:t xml:space="preserve">(with </w:t>
      </w:r>
      <w:r w:rsidR="00785401" w:rsidRPr="00D96D56">
        <w:rPr>
          <w:rFonts w:ascii="Arial" w:eastAsia="Times New Roman" w:hAnsi="Arial" w:cs="Arial"/>
          <w:spacing w:val="3"/>
          <w:lang w:eastAsia="en-GB"/>
        </w:rPr>
        <w:t>your intended dates</w:t>
      </w:r>
      <w:r w:rsidRPr="00D96D56">
        <w:rPr>
          <w:rFonts w:ascii="Arial" w:eastAsia="Times New Roman" w:hAnsi="Arial" w:cs="Arial"/>
          <w:spacing w:val="3"/>
          <w:lang w:eastAsia="en-GB"/>
        </w:rPr>
        <w:t>)</w:t>
      </w:r>
      <w:r w:rsidR="00785401" w:rsidRPr="00D96D56">
        <w:rPr>
          <w:rFonts w:ascii="Arial" w:eastAsia="Times New Roman" w:hAnsi="Arial" w:cs="Arial"/>
          <w:spacing w:val="3"/>
          <w:lang w:eastAsia="en-GB"/>
        </w:rPr>
        <w:t xml:space="preserve"> </w:t>
      </w:r>
      <w:r w:rsidRPr="00D96D56">
        <w:rPr>
          <w:rFonts w:ascii="Arial" w:eastAsia="Times New Roman" w:hAnsi="Arial" w:cs="Arial"/>
          <w:spacing w:val="3"/>
          <w:lang w:eastAsia="en-GB"/>
        </w:rPr>
        <w:t>at least</w:t>
      </w:r>
      <w:r w:rsidR="00B27D7F">
        <w:rPr>
          <w:rFonts w:ascii="Arial" w:eastAsia="Times New Roman" w:hAnsi="Arial" w:cs="Arial"/>
          <w:spacing w:val="3"/>
          <w:lang w:eastAsia="en-GB"/>
        </w:rPr>
        <w:t xml:space="preserve"> six</w:t>
      </w:r>
      <w:r w:rsidR="00785401" w:rsidRPr="00D96D56">
        <w:rPr>
          <w:rFonts w:ascii="Arial" w:eastAsia="Times New Roman" w:hAnsi="Arial" w:cs="Arial"/>
          <w:spacing w:val="3"/>
          <w:lang w:eastAsia="en-GB"/>
        </w:rPr>
        <w:t xml:space="preserve"> weeks before your leave</w:t>
      </w:r>
      <w:r w:rsidRPr="00D96D56">
        <w:rPr>
          <w:rFonts w:ascii="Arial" w:eastAsia="Times New Roman" w:hAnsi="Arial" w:cs="Arial"/>
          <w:spacing w:val="3"/>
          <w:lang w:eastAsia="en-GB"/>
        </w:rPr>
        <w:t xml:space="preserve"> will start</w:t>
      </w:r>
      <w:r w:rsidR="00785401" w:rsidRPr="00D96D56">
        <w:rPr>
          <w:rFonts w:ascii="Arial" w:eastAsia="Times New Roman" w:hAnsi="Arial" w:cs="Arial"/>
          <w:spacing w:val="3"/>
          <w:lang w:eastAsia="en-GB"/>
        </w:rPr>
        <w:t xml:space="preserve">. </w:t>
      </w:r>
      <w:r w:rsidR="00785401" w:rsidRPr="00851343">
        <w:rPr>
          <w:rFonts w:ascii="Arial" w:eastAsia="Times New Roman" w:hAnsi="Arial" w:cs="Arial"/>
          <w:spacing w:val="3"/>
          <w:lang w:eastAsia="en-GB"/>
        </w:rPr>
        <w:t xml:space="preserve">You </w:t>
      </w:r>
      <w:r w:rsidR="00CA2306" w:rsidRPr="00851343">
        <w:rPr>
          <w:rFonts w:ascii="Arial" w:eastAsia="Times New Roman" w:hAnsi="Arial" w:cs="Arial"/>
          <w:spacing w:val="3"/>
          <w:lang w:eastAsia="en-GB"/>
        </w:rPr>
        <w:t xml:space="preserve">should </w:t>
      </w:r>
      <w:r w:rsidR="00785401" w:rsidRPr="00851343">
        <w:rPr>
          <w:rFonts w:ascii="Arial" w:eastAsia="Times New Roman" w:hAnsi="Arial" w:cs="Arial"/>
          <w:spacing w:val="3"/>
          <w:lang w:eastAsia="en-GB"/>
        </w:rPr>
        <w:t xml:space="preserve">apply </w:t>
      </w:r>
      <w:r w:rsidR="00CA2306" w:rsidRPr="00851343">
        <w:rPr>
          <w:rFonts w:ascii="Arial" w:eastAsia="Times New Roman" w:hAnsi="Arial" w:cs="Arial"/>
          <w:spacing w:val="3"/>
          <w:lang w:eastAsia="en-GB"/>
        </w:rPr>
        <w:t xml:space="preserve">to the DEASP </w:t>
      </w:r>
      <w:r w:rsidR="00B27D7F">
        <w:rPr>
          <w:rFonts w:ascii="Arial" w:eastAsia="Times New Roman" w:hAnsi="Arial" w:cs="Arial"/>
          <w:spacing w:val="3"/>
          <w:lang w:eastAsia="en-GB"/>
        </w:rPr>
        <w:t>for Parent’s Benefit at least four</w:t>
      </w:r>
      <w:r w:rsidR="00785401" w:rsidRPr="00851343">
        <w:rPr>
          <w:rFonts w:ascii="Arial" w:eastAsia="Times New Roman" w:hAnsi="Arial" w:cs="Arial"/>
          <w:spacing w:val="3"/>
          <w:lang w:eastAsia="en-GB"/>
        </w:rPr>
        <w:t xml:space="preserve"> weeks before the date you start your parent’s leave.</w:t>
      </w:r>
    </w:p>
    <w:p w14:paraId="557091CF" w14:textId="7DA7CE95"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If you are self-employed</w:t>
      </w:r>
      <w:r w:rsidR="00CA2306"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you should apply </w:t>
      </w:r>
      <w:r w:rsidR="00CA2306" w:rsidRPr="00851343">
        <w:rPr>
          <w:rFonts w:ascii="Arial" w:eastAsia="Times New Roman" w:hAnsi="Arial" w:cs="Arial"/>
          <w:spacing w:val="3"/>
          <w:lang w:eastAsia="en-GB"/>
        </w:rPr>
        <w:t xml:space="preserve">to the DEASP </w:t>
      </w:r>
      <w:r w:rsidRPr="00851343">
        <w:rPr>
          <w:rFonts w:ascii="Arial" w:eastAsia="Times New Roman" w:hAnsi="Arial" w:cs="Arial"/>
          <w:spacing w:val="3"/>
          <w:lang w:eastAsia="en-GB"/>
        </w:rPr>
        <w:t>for Parent</w:t>
      </w:r>
      <w:r w:rsidR="00CA2306"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s Benefit </w:t>
      </w:r>
      <w:r w:rsidR="00A8182D" w:rsidRPr="00851343">
        <w:rPr>
          <w:rFonts w:ascii="Arial" w:eastAsia="Times New Roman" w:hAnsi="Arial" w:cs="Arial"/>
          <w:spacing w:val="3"/>
          <w:lang w:eastAsia="en-GB"/>
        </w:rPr>
        <w:t xml:space="preserve">at least </w:t>
      </w:r>
      <w:r w:rsidR="00B27D7F">
        <w:rPr>
          <w:rFonts w:ascii="Arial" w:eastAsia="Times New Roman" w:hAnsi="Arial" w:cs="Arial"/>
          <w:spacing w:val="3"/>
          <w:lang w:eastAsia="en-GB"/>
        </w:rPr>
        <w:t>six</w:t>
      </w:r>
      <w:r w:rsidRPr="00851343">
        <w:rPr>
          <w:rFonts w:ascii="Arial" w:eastAsia="Times New Roman" w:hAnsi="Arial" w:cs="Arial"/>
          <w:spacing w:val="3"/>
          <w:lang w:eastAsia="en-GB"/>
        </w:rPr>
        <w:t xml:space="preserve"> weeks before you intend to take parent’s leave.</w:t>
      </w:r>
      <w:r w:rsidR="008F2568">
        <w:rPr>
          <w:rFonts w:ascii="Arial" w:eastAsia="Times New Roman" w:hAnsi="Arial" w:cs="Arial"/>
          <w:spacing w:val="3"/>
          <w:lang w:eastAsia="en-GB"/>
        </w:rPr>
        <w:t xml:space="preserve"> </w:t>
      </w:r>
      <w:r w:rsidRPr="00851343">
        <w:rPr>
          <w:rFonts w:ascii="Arial" w:eastAsia="Times New Roman" w:hAnsi="Arial" w:cs="Arial"/>
          <w:spacing w:val="3"/>
          <w:lang w:eastAsia="en-GB"/>
        </w:rPr>
        <w:t>You need your child’s PPS number to apply for Parent’s Benefit.</w:t>
      </w:r>
    </w:p>
    <w:p w14:paraId="5A9687B1" w14:textId="3693C4AD" w:rsidR="00785401" w:rsidRPr="00F80717" w:rsidRDefault="00785401" w:rsidP="00FE261F">
      <w:pPr>
        <w:pStyle w:val="Heading4"/>
      </w:pPr>
      <w:r w:rsidRPr="00F80717">
        <w:t>PRSI contributions for Parent</w:t>
      </w:r>
      <w:r w:rsidR="00F06284" w:rsidRPr="00851343">
        <w:t>’</w:t>
      </w:r>
      <w:r w:rsidRPr="00F80717">
        <w:t>s Benefit</w:t>
      </w:r>
    </w:p>
    <w:p w14:paraId="1DB27D04" w14:textId="77777777" w:rsidR="008F2568" w:rsidRPr="00851343" w:rsidRDefault="008F2568" w:rsidP="008F2568">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PRSI contribution conditions for Parent’s Benefit are similar to the conditions for Maternity Benefit, Adoptive Benefit and Paternity Benefit. You must have a minimum number of weeks’ paid PRSI contributions within a relevant period. </w:t>
      </w:r>
    </w:p>
    <w:p w14:paraId="4CEDE511" w14:textId="3D1CB5DB"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Your PRSI contributions can be from both employment and self-employment. The PRSI classes that count for Parent’s Benefit are A, B, C, D, E, H and S (self-employed). </w:t>
      </w:r>
    </w:p>
    <w:p w14:paraId="1D63DD76" w14:textId="5C70A950"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You </w:t>
      </w:r>
      <w:r w:rsidR="0041421C" w:rsidRPr="00851343">
        <w:rPr>
          <w:rFonts w:ascii="Arial" w:eastAsia="Times New Roman" w:hAnsi="Arial" w:cs="Arial"/>
          <w:spacing w:val="3"/>
          <w:lang w:eastAsia="en-GB"/>
        </w:rPr>
        <w:t xml:space="preserve">automatically </w:t>
      </w:r>
      <w:r w:rsidRPr="00851343">
        <w:rPr>
          <w:rFonts w:ascii="Arial" w:eastAsia="Times New Roman" w:hAnsi="Arial" w:cs="Arial"/>
          <w:spacing w:val="3"/>
          <w:lang w:eastAsia="en-GB"/>
        </w:rPr>
        <w:t xml:space="preserve">get </w:t>
      </w:r>
      <w:r w:rsidR="008F2568" w:rsidRPr="00FE261F">
        <w:rPr>
          <w:rFonts w:ascii="Arial" w:eastAsia="Times New Roman" w:hAnsi="Arial" w:cs="Arial"/>
          <w:spacing w:val="3"/>
          <w:lang w:eastAsia="en-GB"/>
        </w:rPr>
        <w:t>credited contributions or credits</w:t>
      </w:r>
      <w:r w:rsidRPr="00851343">
        <w:rPr>
          <w:rFonts w:ascii="Arial" w:eastAsia="Times New Roman" w:hAnsi="Arial" w:cs="Arial"/>
          <w:spacing w:val="3"/>
          <w:lang w:eastAsia="en-GB"/>
        </w:rPr>
        <w:t xml:space="preserve"> when you are getting Parent’s Benefit.</w:t>
      </w:r>
    </w:p>
    <w:p w14:paraId="1B33C9B1" w14:textId="77777777" w:rsidR="00785401" w:rsidRPr="00F80717" w:rsidRDefault="00785401" w:rsidP="00D31926">
      <w:pPr>
        <w:pStyle w:val="Heading4"/>
        <w:rPr>
          <w:b/>
          <w:bCs/>
        </w:rPr>
      </w:pPr>
      <w:r w:rsidRPr="00F80717">
        <w:t>If you are already getting a social welfare payment</w:t>
      </w:r>
    </w:p>
    <w:p w14:paraId="2CCD4C44" w14:textId="34F65EF1"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Half-rate Parent</w:t>
      </w:r>
      <w:r w:rsidR="0041421C"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s Benefit may be payable if you are getting any one of the following payments: </w:t>
      </w:r>
    </w:p>
    <w:p w14:paraId="5AF392AF" w14:textId="77777777" w:rsidR="00785401" w:rsidRPr="00140F22" w:rsidRDefault="00E34EE7" w:rsidP="00F80717">
      <w:pPr>
        <w:numPr>
          <w:ilvl w:val="0"/>
          <w:numId w:val="32"/>
        </w:numPr>
        <w:spacing w:before="100" w:beforeAutospacing="1" w:after="100" w:afterAutospacing="1" w:line="276" w:lineRule="auto"/>
        <w:rPr>
          <w:rFonts w:ascii="Arial" w:eastAsia="Times New Roman" w:hAnsi="Arial" w:cs="Arial"/>
          <w:spacing w:val="3"/>
          <w:lang w:eastAsia="en-GB"/>
        </w:rPr>
      </w:pPr>
      <w:hyperlink r:id="rId11" w:history="1">
        <w:r w:rsidR="00785401" w:rsidRPr="00FE261F">
          <w:rPr>
            <w:rFonts w:ascii="Arial" w:eastAsia="Times New Roman" w:hAnsi="Arial" w:cs="Arial"/>
            <w:spacing w:val="3"/>
            <w:lang w:eastAsia="en-GB"/>
          </w:rPr>
          <w:t>One-Parent Family Payment</w:t>
        </w:r>
      </w:hyperlink>
      <w:r w:rsidR="00785401" w:rsidRPr="008C1DD7">
        <w:rPr>
          <w:rFonts w:ascii="Arial" w:eastAsia="Times New Roman" w:hAnsi="Arial" w:cs="Arial"/>
          <w:spacing w:val="3"/>
          <w:lang w:eastAsia="en-GB"/>
        </w:rPr>
        <w:t xml:space="preserve"> </w:t>
      </w:r>
    </w:p>
    <w:p w14:paraId="4D4F3670" w14:textId="5C624B9E" w:rsidR="00785401" w:rsidRPr="00140F22" w:rsidRDefault="00E34EE7" w:rsidP="00F80717">
      <w:pPr>
        <w:numPr>
          <w:ilvl w:val="0"/>
          <w:numId w:val="32"/>
        </w:numPr>
        <w:spacing w:before="100" w:beforeAutospacing="1" w:after="100" w:afterAutospacing="1" w:line="276" w:lineRule="auto"/>
        <w:rPr>
          <w:rFonts w:ascii="Arial" w:eastAsia="Times New Roman" w:hAnsi="Arial" w:cs="Arial"/>
          <w:spacing w:val="3"/>
          <w:lang w:eastAsia="en-GB"/>
        </w:rPr>
      </w:pPr>
      <w:hyperlink r:id="rId12" w:history="1">
        <w:r w:rsidR="00785401" w:rsidRPr="00FE261F">
          <w:rPr>
            <w:rFonts w:ascii="Arial" w:eastAsia="Times New Roman" w:hAnsi="Arial" w:cs="Arial"/>
            <w:spacing w:val="3"/>
            <w:lang w:eastAsia="en-GB"/>
          </w:rPr>
          <w:t>W</w:t>
        </w:r>
        <w:r w:rsidR="00EF5DE3" w:rsidRPr="00FE261F">
          <w:rPr>
            <w:rFonts w:ascii="Arial" w:eastAsia="Times New Roman" w:hAnsi="Arial" w:cs="Arial"/>
            <w:spacing w:val="3"/>
            <w:lang w:eastAsia="en-GB"/>
          </w:rPr>
          <w:t>idow’s, W</w:t>
        </w:r>
        <w:r w:rsidR="00785401" w:rsidRPr="00FE261F">
          <w:rPr>
            <w:rFonts w:ascii="Arial" w:eastAsia="Times New Roman" w:hAnsi="Arial" w:cs="Arial"/>
            <w:spacing w:val="3"/>
            <w:lang w:eastAsia="en-GB"/>
          </w:rPr>
          <w:t>idower</w:t>
        </w:r>
        <w:r w:rsidR="00541FD9" w:rsidRPr="00FE261F">
          <w:rPr>
            <w:rFonts w:ascii="Arial" w:eastAsia="Times New Roman" w:hAnsi="Arial" w:cs="Arial"/>
            <w:spacing w:val="3"/>
            <w:lang w:eastAsia="en-GB"/>
          </w:rPr>
          <w:t>’</w:t>
        </w:r>
        <w:r w:rsidR="00785401" w:rsidRPr="00FE261F">
          <w:rPr>
            <w:rFonts w:ascii="Arial" w:eastAsia="Times New Roman" w:hAnsi="Arial" w:cs="Arial"/>
            <w:spacing w:val="3"/>
            <w:lang w:eastAsia="en-GB"/>
          </w:rPr>
          <w:t>s and Surviving Civil Partner</w:t>
        </w:r>
        <w:r w:rsidR="00541FD9" w:rsidRPr="00FE261F">
          <w:rPr>
            <w:rFonts w:ascii="Arial" w:eastAsia="Times New Roman" w:hAnsi="Arial" w:cs="Arial"/>
            <w:spacing w:val="3"/>
            <w:lang w:eastAsia="en-GB"/>
          </w:rPr>
          <w:t>’</w:t>
        </w:r>
        <w:r w:rsidR="00785401" w:rsidRPr="00FE261F">
          <w:rPr>
            <w:rFonts w:ascii="Arial" w:eastAsia="Times New Roman" w:hAnsi="Arial" w:cs="Arial"/>
            <w:spacing w:val="3"/>
            <w:lang w:eastAsia="en-GB"/>
          </w:rPr>
          <w:t>s (Contributory) Pension</w:t>
        </w:r>
      </w:hyperlink>
      <w:r w:rsidR="00785401" w:rsidRPr="008C1DD7">
        <w:rPr>
          <w:rFonts w:ascii="Arial" w:eastAsia="Times New Roman" w:hAnsi="Arial" w:cs="Arial"/>
          <w:spacing w:val="3"/>
          <w:lang w:eastAsia="en-GB"/>
        </w:rPr>
        <w:t xml:space="preserve"> </w:t>
      </w:r>
    </w:p>
    <w:p w14:paraId="72E851FB" w14:textId="76048065" w:rsidR="00785401" w:rsidRPr="00140F22" w:rsidRDefault="00E34EE7" w:rsidP="00F80717">
      <w:pPr>
        <w:numPr>
          <w:ilvl w:val="0"/>
          <w:numId w:val="32"/>
        </w:numPr>
        <w:spacing w:before="100" w:beforeAutospacing="1" w:after="100" w:afterAutospacing="1" w:line="276" w:lineRule="auto"/>
        <w:rPr>
          <w:rFonts w:ascii="Arial" w:eastAsia="Times New Roman" w:hAnsi="Arial" w:cs="Arial"/>
          <w:spacing w:val="3"/>
          <w:lang w:eastAsia="en-GB"/>
        </w:rPr>
      </w:pPr>
      <w:hyperlink r:id="rId13" w:history="1">
        <w:r w:rsidR="00785401" w:rsidRPr="00FE261F">
          <w:rPr>
            <w:rFonts w:ascii="Arial" w:eastAsia="Times New Roman" w:hAnsi="Arial" w:cs="Arial"/>
            <w:spacing w:val="3"/>
            <w:lang w:eastAsia="en-GB"/>
          </w:rPr>
          <w:t>W</w:t>
        </w:r>
        <w:r w:rsidR="00EF5DE3" w:rsidRPr="00FE261F">
          <w:rPr>
            <w:rFonts w:ascii="Arial" w:eastAsia="Times New Roman" w:hAnsi="Arial" w:cs="Arial"/>
            <w:spacing w:val="3"/>
            <w:lang w:eastAsia="en-GB"/>
          </w:rPr>
          <w:t>idow’s, W</w:t>
        </w:r>
        <w:r w:rsidR="00785401" w:rsidRPr="00FE261F">
          <w:rPr>
            <w:rFonts w:ascii="Arial" w:eastAsia="Times New Roman" w:hAnsi="Arial" w:cs="Arial"/>
            <w:spacing w:val="3"/>
            <w:lang w:eastAsia="en-GB"/>
          </w:rPr>
          <w:t>idower</w:t>
        </w:r>
        <w:r w:rsidR="00541FD9" w:rsidRPr="00FE261F">
          <w:rPr>
            <w:rFonts w:ascii="Arial" w:eastAsia="Times New Roman" w:hAnsi="Arial" w:cs="Arial"/>
            <w:spacing w:val="3"/>
            <w:lang w:eastAsia="en-GB"/>
          </w:rPr>
          <w:t>’</w:t>
        </w:r>
        <w:r w:rsidR="00785401" w:rsidRPr="00FE261F">
          <w:rPr>
            <w:rFonts w:ascii="Arial" w:eastAsia="Times New Roman" w:hAnsi="Arial" w:cs="Arial"/>
            <w:spacing w:val="3"/>
            <w:lang w:eastAsia="en-GB"/>
          </w:rPr>
          <w:t>s and Surviving Civil Partner</w:t>
        </w:r>
        <w:r w:rsidR="00541FD9" w:rsidRPr="00FE261F">
          <w:rPr>
            <w:rFonts w:ascii="Arial" w:eastAsia="Times New Roman" w:hAnsi="Arial" w:cs="Arial"/>
            <w:spacing w:val="3"/>
            <w:lang w:eastAsia="en-GB"/>
          </w:rPr>
          <w:t>’</w:t>
        </w:r>
        <w:r w:rsidR="00785401" w:rsidRPr="00FE261F">
          <w:rPr>
            <w:rFonts w:ascii="Arial" w:eastAsia="Times New Roman" w:hAnsi="Arial" w:cs="Arial"/>
            <w:spacing w:val="3"/>
            <w:lang w:eastAsia="en-GB"/>
          </w:rPr>
          <w:t>s (Non-Contributory) Pension</w:t>
        </w:r>
      </w:hyperlink>
      <w:r w:rsidR="00785401" w:rsidRPr="008C1DD7">
        <w:rPr>
          <w:rFonts w:ascii="Arial" w:eastAsia="Times New Roman" w:hAnsi="Arial" w:cs="Arial"/>
          <w:spacing w:val="3"/>
          <w:lang w:eastAsia="en-GB"/>
        </w:rPr>
        <w:t xml:space="preserve"> </w:t>
      </w:r>
    </w:p>
    <w:p w14:paraId="559E0E95" w14:textId="0D0AEB59" w:rsidR="00785401" w:rsidRPr="00851343" w:rsidRDefault="00785401" w:rsidP="00F80717">
      <w:pPr>
        <w:numPr>
          <w:ilvl w:val="0"/>
          <w:numId w:val="32"/>
        </w:numPr>
        <w:spacing w:before="100" w:beforeAutospacing="1" w:after="100" w:afterAutospacing="1" w:line="276" w:lineRule="auto"/>
        <w:rPr>
          <w:rFonts w:ascii="Arial" w:eastAsia="Times New Roman" w:hAnsi="Arial" w:cs="Arial"/>
          <w:spacing w:val="3"/>
          <w:lang w:eastAsia="en-GB"/>
        </w:rPr>
      </w:pPr>
      <w:r w:rsidRPr="00851343">
        <w:rPr>
          <w:rFonts w:ascii="Arial" w:eastAsia="Times New Roman" w:hAnsi="Arial" w:cs="Arial"/>
          <w:spacing w:val="3"/>
          <w:lang w:eastAsia="en-GB"/>
        </w:rPr>
        <w:t>Death Benefit by way of Widow</w:t>
      </w:r>
      <w:r w:rsidR="00541FD9" w:rsidRPr="00851343">
        <w:rPr>
          <w:rFonts w:ascii="Arial" w:eastAsia="Times New Roman" w:hAnsi="Arial" w:cs="Arial"/>
          <w:spacing w:val="3"/>
          <w:lang w:eastAsia="en-GB"/>
        </w:rPr>
        <w:t>’</w:t>
      </w:r>
      <w:r w:rsidRPr="00851343">
        <w:rPr>
          <w:rFonts w:ascii="Arial" w:eastAsia="Times New Roman" w:hAnsi="Arial" w:cs="Arial"/>
          <w:spacing w:val="3"/>
          <w:lang w:eastAsia="en-GB"/>
        </w:rPr>
        <w:t>s/Widower</w:t>
      </w:r>
      <w:r w:rsidR="00541FD9" w:rsidRPr="00851343">
        <w:rPr>
          <w:rFonts w:ascii="Arial" w:eastAsia="Times New Roman" w:hAnsi="Arial" w:cs="Arial"/>
          <w:spacing w:val="3"/>
          <w:lang w:eastAsia="en-GB"/>
        </w:rPr>
        <w:t>’</w:t>
      </w:r>
      <w:r w:rsidRPr="00851343">
        <w:rPr>
          <w:rFonts w:ascii="Arial" w:eastAsia="Times New Roman" w:hAnsi="Arial" w:cs="Arial"/>
          <w:spacing w:val="3"/>
          <w:lang w:eastAsia="en-GB"/>
        </w:rPr>
        <w:t>s/Surviving Civil Partner</w:t>
      </w:r>
      <w:r w:rsidR="009338B2">
        <w:rPr>
          <w:rFonts w:ascii="Arial" w:eastAsia="Times New Roman" w:hAnsi="Arial" w:cs="Arial"/>
          <w:spacing w:val="3"/>
          <w:lang w:eastAsia="en-GB"/>
        </w:rPr>
        <w:t>’</w:t>
      </w:r>
      <w:r w:rsidR="00B27D7F">
        <w:rPr>
          <w:rFonts w:ascii="Arial" w:eastAsia="Times New Roman" w:hAnsi="Arial" w:cs="Arial"/>
          <w:spacing w:val="3"/>
          <w:lang w:eastAsia="en-GB"/>
        </w:rPr>
        <w:t>s or Dependent Parent’s</w:t>
      </w:r>
      <w:r w:rsidRPr="00851343">
        <w:rPr>
          <w:rFonts w:ascii="Arial" w:eastAsia="Times New Roman" w:hAnsi="Arial" w:cs="Arial"/>
          <w:spacing w:val="3"/>
          <w:lang w:eastAsia="en-GB"/>
        </w:rPr>
        <w:t xml:space="preserve"> Pension (under the Occupational Injuries Scheme)</w:t>
      </w:r>
    </w:p>
    <w:p w14:paraId="2BA24279" w14:textId="35450436" w:rsidR="00785401" w:rsidRPr="000B70BA"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If you are providing full-time care to another person, you may qualify for </w:t>
      </w:r>
      <w:r w:rsidR="00040A21" w:rsidRPr="00FE261F">
        <w:rPr>
          <w:rFonts w:ascii="Arial" w:eastAsia="Times New Roman" w:hAnsi="Arial" w:cs="Arial"/>
          <w:spacing w:val="3"/>
          <w:lang w:eastAsia="en-GB"/>
        </w:rPr>
        <w:t>half-rate Carer’s Allowance</w:t>
      </w:r>
      <w:r w:rsidRPr="00140F22">
        <w:rPr>
          <w:rFonts w:ascii="Arial" w:eastAsia="Times New Roman" w:hAnsi="Arial" w:cs="Arial"/>
          <w:spacing w:val="3"/>
          <w:lang w:eastAsia="en-GB"/>
        </w:rPr>
        <w:t xml:space="preserve"> with your Parent</w:t>
      </w:r>
      <w:r w:rsidR="00541FD9" w:rsidRPr="00AE0586">
        <w:rPr>
          <w:rFonts w:ascii="Arial" w:eastAsia="Times New Roman" w:hAnsi="Arial" w:cs="Arial"/>
          <w:spacing w:val="3"/>
          <w:lang w:eastAsia="en-GB"/>
        </w:rPr>
        <w:t>’</w:t>
      </w:r>
      <w:r w:rsidRPr="00CC4838">
        <w:rPr>
          <w:rFonts w:ascii="Arial" w:eastAsia="Times New Roman" w:hAnsi="Arial" w:cs="Arial"/>
          <w:spacing w:val="3"/>
          <w:lang w:eastAsia="en-GB"/>
        </w:rPr>
        <w:t xml:space="preserve">s Benefit. </w:t>
      </w:r>
    </w:p>
    <w:p w14:paraId="0ADCD55B" w14:textId="679595AB" w:rsidR="00785401" w:rsidRPr="00F80717" w:rsidRDefault="00D16405" w:rsidP="00FE261F">
      <w:pPr>
        <w:pStyle w:val="Heading4"/>
      </w:pPr>
      <w:r w:rsidRPr="00F80717">
        <w:t>Necessary declarations and disqualifications</w:t>
      </w:r>
    </w:p>
    <w:p w14:paraId="54F1BCC7" w14:textId="7120EFE9" w:rsidR="00785401" w:rsidRPr="00851343" w:rsidRDefault="00ED38C9" w:rsidP="00851343">
      <w:pPr>
        <w:spacing w:line="276" w:lineRule="auto"/>
        <w:rPr>
          <w:rFonts w:ascii="Arial" w:hAnsi="Arial" w:cs="Arial"/>
        </w:rPr>
      </w:pPr>
      <w:r w:rsidRPr="00851343">
        <w:rPr>
          <w:rFonts w:ascii="Arial" w:hAnsi="Arial" w:cs="Arial"/>
        </w:rPr>
        <w:t xml:space="preserve">If </w:t>
      </w:r>
      <w:r w:rsidR="00541FD9" w:rsidRPr="00851343">
        <w:rPr>
          <w:rFonts w:ascii="Arial" w:hAnsi="Arial" w:cs="Arial"/>
        </w:rPr>
        <w:t xml:space="preserve">you are </w:t>
      </w:r>
      <w:r w:rsidRPr="00851343">
        <w:rPr>
          <w:rFonts w:ascii="Arial" w:hAnsi="Arial" w:cs="Arial"/>
        </w:rPr>
        <w:t>emplo</w:t>
      </w:r>
      <w:r w:rsidR="006B424C" w:rsidRPr="00851343">
        <w:rPr>
          <w:rFonts w:ascii="Arial" w:hAnsi="Arial" w:cs="Arial"/>
        </w:rPr>
        <w:t>yed, y</w:t>
      </w:r>
      <w:r w:rsidR="00785401" w:rsidRPr="00851343">
        <w:rPr>
          <w:rFonts w:ascii="Arial" w:hAnsi="Arial" w:cs="Arial"/>
        </w:rPr>
        <w:t xml:space="preserve">ou must declare that your parent’s leave dates have been approved by your employer when you apply for Parent’s Benefit. The DEASP may contact your employer asking them to confirm the dates. </w:t>
      </w:r>
    </w:p>
    <w:p w14:paraId="58E40B63" w14:textId="17A0BD8D" w:rsidR="00785401" w:rsidRPr="00851343" w:rsidRDefault="00785401" w:rsidP="00851343">
      <w:pPr>
        <w:spacing w:line="276" w:lineRule="auto"/>
        <w:rPr>
          <w:rFonts w:ascii="Arial" w:hAnsi="Arial" w:cs="Arial"/>
        </w:rPr>
      </w:pPr>
      <w:r w:rsidRPr="00851343">
        <w:rPr>
          <w:rFonts w:ascii="Arial" w:hAnsi="Arial" w:cs="Arial"/>
        </w:rPr>
        <w:t xml:space="preserve">If you are self-employed, you self-certify your leave and declare that you will not engage in any </w:t>
      </w:r>
      <w:r w:rsidR="007A15CC">
        <w:rPr>
          <w:rFonts w:ascii="Arial" w:hAnsi="Arial" w:cs="Arial"/>
        </w:rPr>
        <w:t>work</w:t>
      </w:r>
      <w:r w:rsidR="007A15CC" w:rsidRPr="00851343">
        <w:rPr>
          <w:rFonts w:ascii="Arial" w:hAnsi="Arial" w:cs="Arial"/>
        </w:rPr>
        <w:t xml:space="preserve"> </w:t>
      </w:r>
      <w:r w:rsidRPr="00851343">
        <w:rPr>
          <w:rFonts w:ascii="Arial" w:hAnsi="Arial" w:cs="Arial"/>
        </w:rPr>
        <w:t xml:space="preserve">during your parent’s leave. </w:t>
      </w:r>
    </w:p>
    <w:p w14:paraId="77614F19" w14:textId="6792A1EA" w:rsidR="004869E9" w:rsidRPr="00851343" w:rsidRDefault="004869E9" w:rsidP="00851343">
      <w:pPr>
        <w:spacing w:line="276" w:lineRule="auto"/>
        <w:rPr>
          <w:rFonts w:ascii="Arial" w:hAnsi="Arial" w:cs="Arial"/>
        </w:rPr>
      </w:pPr>
      <w:r w:rsidRPr="00851343">
        <w:rPr>
          <w:rFonts w:ascii="Arial" w:hAnsi="Arial" w:cs="Arial"/>
        </w:rPr>
        <w:t xml:space="preserve">If you engage in any work </w:t>
      </w:r>
      <w:r w:rsidR="00343926" w:rsidRPr="00851343">
        <w:rPr>
          <w:rFonts w:ascii="Arial" w:hAnsi="Arial" w:cs="Arial"/>
        </w:rPr>
        <w:t>when you are receiving</w:t>
      </w:r>
      <w:r w:rsidRPr="00851343">
        <w:rPr>
          <w:rFonts w:ascii="Arial" w:hAnsi="Arial" w:cs="Arial"/>
        </w:rPr>
        <w:t xml:space="preserve"> </w:t>
      </w:r>
      <w:r w:rsidR="00343926" w:rsidRPr="00851343">
        <w:rPr>
          <w:rFonts w:ascii="Arial" w:hAnsi="Arial" w:cs="Arial"/>
        </w:rPr>
        <w:t>P</w:t>
      </w:r>
      <w:r w:rsidRPr="00851343">
        <w:rPr>
          <w:rFonts w:ascii="Arial" w:hAnsi="Arial" w:cs="Arial"/>
        </w:rPr>
        <w:t xml:space="preserve">arent’s </w:t>
      </w:r>
      <w:r w:rsidR="00343926" w:rsidRPr="00851343">
        <w:rPr>
          <w:rFonts w:ascii="Arial" w:hAnsi="Arial" w:cs="Arial"/>
        </w:rPr>
        <w:t>B</w:t>
      </w:r>
      <w:r w:rsidRPr="00851343">
        <w:rPr>
          <w:rFonts w:ascii="Arial" w:hAnsi="Arial" w:cs="Arial"/>
        </w:rPr>
        <w:t xml:space="preserve">enefit, whether </w:t>
      </w:r>
      <w:r w:rsidR="00DB3231" w:rsidRPr="00851343">
        <w:rPr>
          <w:rFonts w:ascii="Arial" w:hAnsi="Arial" w:cs="Arial"/>
        </w:rPr>
        <w:t xml:space="preserve">you are </w:t>
      </w:r>
      <w:r w:rsidRPr="00851343">
        <w:rPr>
          <w:rFonts w:ascii="Arial" w:hAnsi="Arial" w:cs="Arial"/>
        </w:rPr>
        <w:t>employed or self-employed, you may lose your entitlement to the benefit.</w:t>
      </w:r>
    </w:p>
    <w:p w14:paraId="61941AE1" w14:textId="7E9624CC" w:rsidR="004869E9" w:rsidRPr="00851343" w:rsidRDefault="004869E9" w:rsidP="00851343">
      <w:pPr>
        <w:spacing w:line="276" w:lineRule="auto"/>
        <w:rPr>
          <w:rFonts w:ascii="Arial" w:hAnsi="Arial" w:cs="Arial"/>
        </w:rPr>
      </w:pPr>
      <w:r w:rsidRPr="00851343">
        <w:rPr>
          <w:rFonts w:ascii="Arial" w:hAnsi="Arial" w:cs="Arial"/>
        </w:rPr>
        <w:t xml:space="preserve">If you are an EU citizen, you will </w:t>
      </w:r>
      <w:r w:rsidR="00665470" w:rsidRPr="00851343">
        <w:rPr>
          <w:rFonts w:ascii="Arial" w:hAnsi="Arial" w:cs="Arial"/>
        </w:rPr>
        <w:t>not receive (</w:t>
      </w:r>
      <w:r w:rsidR="003D04C0">
        <w:rPr>
          <w:rFonts w:ascii="Arial" w:hAnsi="Arial" w:cs="Arial"/>
        </w:rPr>
        <w:t xml:space="preserve">that is, </w:t>
      </w:r>
      <w:r w:rsidR="00665470" w:rsidRPr="00851343">
        <w:rPr>
          <w:rFonts w:ascii="Arial" w:hAnsi="Arial" w:cs="Arial"/>
        </w:rPr>
        <w:t xml:space="preserve">you will </w:t>
      </w:r>
      <w:r w:rsidRPr="00851343">
        <w:rPr>
          <w:rFonts w:ascii="Arial" w:hAnsi="Arial" w:cs="Arial"/>
        </w:rPr>
        <w:t>be disqualified from receiving</w:t>
      </w:r>
      <w:r w:rsidR="00665470" w:rsidRPr="00851343">
        <w:rPr>
          <w:rFonts w:ascii="Arial" w:hAnsi="Arial" w:cs="Arial"/>
        </w:rPr>
        <w:t>)</w:t>
      </w:r>
      <w:r w:rsidRPr="00851343">
        <w:rPr>
          <w:rFonts w:ascii="Arial" w:hAnsi="Arial" w:cs="Arial"/>
        </w:rPr>
        <w:t xml:space="preserve"> Parent’s Benefit for any period of Parent’s Benefit that </w:t>
      </w:r>
      <w:r w:rsidR="00665470" w:rsidRPr="00851343">
        <w:rPr>
          <w:rFonts w:ascii="Arial" w:hAnsi="Arial" w:cs="Arial"/>
        </w:rPr>
        <w:t>you spend</w:t>
      </w:r>
      <w:r w:rsidRPr="00851343">
        <w:rPr>
          <w:rFonts w:ascii="Arial" w:hAnsi="Arial" w:cs="Arial"/>
        </w:rPr>
        <w:t xml:space="preserve"> outside the EU. If you are a non-EU citizen, you will be disqualified from receiving Parent’s Benefit for any period of the Parent’s Benefit that </w:t>
      </w:r>
      <w:r w:rsidR="00665470" w:rsidRPr="00851343">
        <w:rPr>
          <w:rFonts w:ascii="Arial" w:hAnsi="Arial" w:cs="Arial"/>
        </w:rPr>
        <w:t>you spend</w:t>
      </w:r>
      <w:r w:rsidRPr="00851343">
        <w:rPr>
          <w:rFonts w:ascii="Arial" w:hAnsi="Arial" w:cs="Arial"/>
        </w:rPr>
        <w:t xml:space="preserve"> outside the Republic of Ireland.</w:t>
      </w:r>
    </w:p>
    <w:p w14:paraId="181E2861" w14:textId="610EA38A" w:rsidR="00785401" w:rsidRPr="00F80717" w:rsidRDefault="00785401" w:rsidP="00FE261F">
      <w:pPr>
        <w:pStyle w:val="Heading4"/>
      </w:pPr>
      <w:r w:rsidRPr="00F80717">
        <w:t>Rates of Parent</w:t>
      </w:r>
      <w:r w:rsidR="006E7EF2" w:rsidRPr="00851343">
        <w:t>’</w:t>
      </w:r>
      <w:r w:rsidRPr="00F80717">
        <w:t>s Benefit</w:t>
      </w:r>
    </w:p>
    <w:p w14:paraId="347958BB" w14:textId="4AD37AB3" w:rsidR="005B046B" w:rsidRPr="00076A2E" w:rsidRDefault="006E7EF2" w:rsidP="00851343">
      <w:pPr>
        <w:spacing w:before="100" w:beforeAutospacing="1" w:after="288" w:line="276" w:lineRule="auto"/>
        <w:rPr>
          <w:rFonts w:ascii="Arial" w:eastAsia="Times New Roman" w:hAnsi="Arial" w:cs="Arial"/>
          <w:b/>
          <w:bCs/>
          <w:spacing w:val="3"/>
          <w:sz w:val="24"/>
          <w:szCs w:val="24"/>
          <w:lang w:eastAsia="en-GB"/>
        </w:rPr>
      </w:pPr>
      <w:r w:rsidRPr="00851343">
        <w:rPr>
          <w:rFonts w:ascii="Arial" w:eastAsia="Times New Roman" w:hAnsi="Arial" w:cs="Arial"/>
          <w:spacing w:val="3"/>
          <w:lang w:eastAsia="en-GB"/>
        </w:rPr>
        <w:t xml:space="preserve">The standard weekly rate of </w:t>
      </w:r>
      <w:r w:rsidR="00785401" w:rsidRPr="00851343">
        <w:rPr>
          <w:rFonts w:ascii="Arial" w:eastAsia="Times New Roman" w:hAnsi="Arial" w:cs="Arial"/>
          <w:spacing w:val="3"/>
          <w:lang w:eastAsia="en-GB"/>
        </w:rPr>
        <w:t>Parent</w:t>
      </w:r>
      <w:r w:rsidRPr="00851343">
        <w:rPr>
          <w:rFonts w:ascii="Arial" w:eastAsia="Times New Roman" w:hAnsi="Arial" w:cs="Arial"/>
          <w:spacing w:val="3"/>
          <w:lang w:eastAsia="en-GB"/>
        </w:rPr>
        <w:t>’</w:t>
      </w:r>
      <w:r w:rsidR="00785401" w:rsidRPr="00851343">
        <w:rPr>
          <w:rFonts w:ascii="Arial" w:eastAsia="Times New Roman" w:hAnsi="Arial" w:cs="Arial"/>
          <w:spacing w:val="3"/>
          <w:lang w:eastAsia="en-GB"/>
        </w:rPr>
        <w:t>s Benefit is</w:t>
      </w:r>
      <w:r w:rsidR="00B27D7F">
        <w:rPr>
          <w:rFonts w:ascii="Arial" w:eastAsia="Times New Roman" w:hAnsi="Arial" w:cs="Arial"/>
          <w:spacing w:val="3"/>
          <w:lang w:eastAsia="en-GB"/>
        </w:rPr>
        <w:t xml:space="preserve"> currently</w:t>
      </w:r>
      <w:r w:rsidR="00785401" w:rsidRPr="00851343">
        <w:rPr>
          <w:rFonts w:ascii="Arial" w:eastAsia="Times New Roman" w:hAnsi="Arial" w:cs="Arial"/>
          <w:spacing w:val="3"/>
          <w:lang w:eastAsia="en-GB"/>
        </w:rPr>
        <w:t xml:space="preserve"> </w:t>
      </w:r>
      <w:r w:rsidR="00B56D6F" w:rsidRPr="00851343">
        <w:rPr>
          <w:rFonts w:ascii="Arial" w:eastAsia="Times New Roman" w:hAnsi="Arial" w:cs="Arial"/>
          <w:spacing w:val="3"/>
          <w:lang w:eastAsia="en-GB"/>
        </w:rPr>
        <w:t>€245</w:t>
      </w:r>
      <w:r w:rsidR="00785401"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However, you may get a higher rate in certain circumstances.</w:t>
      </w:r>
      <w:r w:rsidR="005B046B">
        <w:rPr>
          <w:rFonts w:ascii="Arial" w:eastAsia="Times New Roman" w:hAnsi="Arial" w:cs="Arial"/>
          <w:spacing w:val="3"/>
          <w:lang w:eastAsia="en-GB"/>
        </w:rPr>
        <w:t xml:space="preserve"> </w:t>
      </w:r>
      <w:hyperlink r:id="rId14" w:history="1">
        <w:r w:rsidR="000B70BA" w:rsidRPr="00553D0E">
          <w:rPr>
            <w:rFonts w:ascii="Arial" w:eastAsia="Times New Roman" w:hAnsi="Arial" w:cs="Arial"/>
            <w:spacing w:val="3"/>
            <w:lang w:eastAsia="en-GB"/>
          </w:rPr>
          <w:t>Parent’s Benefit is subject to income tax</w:t>
        </w:r>
      </w:hyperlink>
      <w:r w:rsidR="000B70BA" w:rsidRPr="00851343">
        <w:rPr>
          <w:rFonts w:ascii="Arial" w:eastAsia="Times New Roman" w:hAnsi="Arial" w:cs="Arial"/>
          <w:spacing w:val="3"/>
          <w:lang w:eastAsia="en-GB"/>
        </w:rPr>
        <w:t xml:space="preserve">. However, USC and PRSI are not payable on </w:t>
      </w:r>
      <w:r w:rsidR="000B70BA" w:rsidRPr="00851343">
        <w:rPr>
          <w:rFonts w:ascii="Arial" w:eastAsia="Times New Roman" w:hAnsi="Arial" w:cs="Arial"/>
          <w:spacing w:val="3"/>
          <w:sz w:val="24"/>
          <w:szCs w:val="24"/>
          <w:lang w:eastAsia="en-GB"/>
        </w:rPr>
        <w:t xml:space="preserve">Parent’s Benefit. </w:t>
      </w:r>
    </w:p>
    <w:p w14:paraId="387AA311" w14:textId="782F2455"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If you have </w:t>
      </w:r>
      <w:r w:rsidR="001346DA">
        <w:rPr>
          <w:rFonts w:ascii="Arial" w:eastAsia="Times New Roman" w:hAnsi="Arial" w:cs="Arial"/>
          <w:spacing w:val="3"/>
          <w:lang w:eastAsia="en-GB"/>
        </w:rPr>
        <w:t xml:space="preserve">other </w:t>
      </w:r>
      <w:r w:rsidRPr="00851343">
        <w:rPr>
          <w:rFonts w:ascii="Arial" w:eastAsia="Times New Roman" w:hAnsi="Arial" w:cs="Arial"/>
          <w:spacing w:val="3"/>
          <w:lang w:eastAsia="en-GB"/>
        </w:rPr>
        <w:t xml:space="preserve">dependants, your Parent’s Benefit rate is compared to the rate of Illness Benefit that </w:t>
      </w:r>
      <w:r w:rsidR="001D5F35" w:rsidRPr="00851343">
        <w:rPr>
          <w:rFonts w:ascii="Arial" w:eastAsia="Times New Roman" w:hAnsi="Arial" w:cs="Arial"/>
          <w:spacing w:val="3"/>
          <w:lang w:eastAsia="en-GB"/>
        </w:rPr>
        <w:t>you would get</w:t>
      </w:r>
      <w:r w:rsidRPr="00851343">
        <w:rPr>
          <w:rFonts w:ascii="Arial" w:eastAsia="Times New Roman" w:hAnsi="Arial" w:cs="Arial"/>
          <w:spacing w:val="3"/>
          <w:lang w:eastAsia="en-GB"/>
        </w:rPr>
        <w:t xml:space="preserve"> if you were </w:t>
      </w:r>
      <w:r w:rsidR="00DD5558" w:rsidRPr="00851343">
        <w:rPr>
          <w:rFonts w:ascii="Arial" w:eastAsia="Times New Roman" w:hAnsi="Arial" w:cs="Arial"/>
          <w:spacing w:val="3"/>
          <w:lang w:eastAsia="en-GB"/>
        </w:rPr>
        <w:t>off</w:t>
      </w:r>
      <w:r w:rsidRPr="00851343">
        <w:rPr>
          <w:rFonts w:ascii="Arial" w:eastAsia="Times New Roman" w:hAnsi="Arial" w:cs="Arial"/>
          <w:spacing w:val="3"/>
          <w:lang w:eastAsia="en-GB"/>
        </w:rPr>
        <w:t xml:space="preserve"> work through illness. </w:t>
      </w:r>
      <w:r w:rsidR="008322DC" w:rsidRPr="00851343">
        <w:rPr>
          <w:rFonts w:ascii="Arial" w:eastAsia="Times New Roman" w:hAnsi="Arial" w:cs="Arial"/>
          <w:spacing w:val="3"/>
          <w:lang w:eastAsia="en-GB"/>
        </w:rPr>
        <w:t>You will receive t</w:t>
      </w:r>
      <w:r w:rsidRPr="00851343">
        <w:rPr>
          <w:rFonts w:ascii="Arial" w:eastAsia="Times New Roman" w:hAnsi="Arial" w:cs="Arial"/>
          <w:spacing w:val="3"/>
          <w:lang w:eastAsia="en-GB"/>
        </w:rPr>
        <w:t xml:space="preserve">he higher of the </w:t>
      </w:r>
      <w:r w:rsidR="006E7EF2" w:rsidRPr="00851343">
        <w:rPr>
          <w:rFonts w:ascii="Arial" w:eastAsia="Times New Roman" w:hAnsi="Arial" w:cs="Arial"/>
          <w:spacing w:val="3"/>
          <w:lang w:eastAsia="en-GB"/>
        </w:rPr>
        <w:t>two</w:t>
      </w:r>
      <w:r w:rsidRPr="00851343">
        <w:rPr>
          <w:rFonts w:ascii="Arial" w:eastAsia="Times New Roman" w:hAnsi="Arial" w:cs="Arial"/>
          <w:spacing w:val="3"/>
          <w:lang w:eastAsia="en-GB"/>
        </w:rPr>
        <w:t xml:space="preserve"> rates.</w:t>
      </w:r>
    </w:p>
    <w:p w14:paraId="1301547D" w14:textId="2E1711C0" w:rsidR="00AF4F00"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Although Illness Benefit </w:t>
      </w:r>
      <w:r w:rsidR="00A1651D" w:rsidRPr="00851343">
        <w:rPr>
          <w:rFonts w:ascii="Arial" w:eastAsia="Times New Roman" w:hAnsi="Arial" w:cs="Arial"/>
          <w:spacing w:val="3"/>
          <w:lang w:eastAsia="en-GB"/>
        </w:rPr>
        <w:t xml:space="preserve">has </w:t>
      </w:r>
      <w:r w:rsidR="00DD5558" w:rsidRPr="00851343">
        <w:rPr>
          <w:rFonts w:ascii="Arial" w:eastAsia="Times New Roman" w:hAnsi="Arial" w:cs="Arial"/>
          <w:spacing w:val="3"/>
          <w:lang w:eastAsia="en-GB"/>
        </w:rPr>
        <w:t xml:space="preserve">a </w:t>
      </w:r>
      <w:r w:rsidRPr="00851343">
        <w:rPr>
          <w:rFonts w:ascii="Arial" w:eastAsia="Times New Roman" w:hAnsi="Arial" w:cs="Arial"/>
          <w:spacing w:val="3"/>
          <w:lang w:eastAsia="en-GB"/>
        </w:rPr>
        <w:t xml:space="preserve">lower personal </w:t>
      </w:r>
      <w:r w:rsidR="001D5F35" w:rsidRPr="00851343">
        <w:rPr>
          <w:rFonts w:ascii="Arial" w:eastAsia="Times New Roman" w:hAnsi="Arial" w:cs="Arial"/>
          <w:spacing w:val="3"/>
          <w:lang w:eastAsia="en-GB"/>
        </w:rPr>
        <w:t>rate</w:t>
      </w:r>
      <w:r w:rsidRPr="00851343">
        <w:rPr>
          <w:rFonts w:ascii="Arial" w:eastAsia="Times New Roman" w:hAnsi="Arial" w:cs="Arial"/>
          <w:spacing w:val="3"/>
          <w:lang w:eastAsia="en-GB"/>
        </w:rPr>
        <w:t xml:space="preserve"> </w:t>
      </w:r>
      <w:r w:rsidR="00A1651D" w:rsidRPr="00851343">
        <w:rPr>
          <w:rFonts w:ascii="Arial" w:eastAsia="Times New Roman" w:hAnsi="Arial" w:cs="Arial"/>
          <w:spacing w:val="3"/>
          <w:lang w:eastAsia="en-GB"/>
        </w:rPr>
        <w:t xml:space="preserve">than Parent’s Benefit </w:t>
      </w:r>
      <w:r w:rsidRPr="00851343">
        <w:rPr>
          <w:rFonts w:ascii="Arial" w:eastAsia="Times New Roman" w:hAnsi="Arial" w:cs="Arial"/>
          <w:spacing w:val="3"/>
          <w:lang w:eastAsia="en-GB"/>
        </w:rPr>
        <w:t xml:space="preserve">(€203 is the maximum), it </w:t>
      </w:r>
      <w:r w:rsidR="001D5F35" w:rsidRPr="00851343">
        <w:rPr>
          <w:rFonts w:ascii="Arial" w:eastAsia="Times New Roman" w:hAnsi="Arial" w:cs="Arial"/>
          <w:spacing w:val="3"/>
          <w:lang w:eastAsia="en-GB"/>
        </w:rPr>
        <w:t xml:space="preserve">includes </w:t>
      </w:r>
      <w:r w:rsidRPr="00851343">
        <w:rPr>
          <w:rFonts w:ascii="Arial" w:eastAsia="Times New Roman" w:hAnsi="Arial" w:cs="Arial"/>
          <w:spacing w:val="3"/>
          <w:lang w:eastAsia="en-GB"/>
        </w:rPr>
        <w:t xml:space="preserve">extra payments for your </w:t>
      </w:r>
      <w:r w:rsidR="007A15CC">
        <w:rPr>
          <w:rFonts w:ascii="Arial" w:eastAsia="Times New Roman" w:hAnsi="Arial" w:cs="Arial"/>
          <w:spacing w:val="3"/>
          <w:lang w:eastAsia="en-GB"/>
        </w:rPr>
        <w:t>dependants</w:t>
      </w:r>
      <w:r w:rsidRPr="00851343">
        <w:rPr>
          <w:rFonts w:ascii="Arial" w:eastAsia="Times New Roman" w:hAnsi="Arial" w:cs="Arial"/>
          <w:spacing w:val="3"/>
          <w:lang w:eastAsia="en-GB"/>
        </w:rPr>
        <w:t xml:space="preserve">. </w:t>
      </w:r>
      <w:r w:rsidR="007A15CC">
        <w:rPr>
          <w:rFonts w:ascii="Arial" w:eastAsia="Times New Roman" w:hAnsi="Arial" w:cs="Arial"/>
          <w:spacing w:val="3"/>
          <w:lang w:eastAsia="en-GB"/>
        </w:rPr>
        <w:t xml:space="preserve">For this reason, </w:t>
      </w:r>
      <w:r w:rsidR="007A15CC" w:rsidRPr="00851343">
        <w:rPr>
          <w:rFonts w:ascii="Arial" w:eastAsia="Times New Roman" w:hAnsi="Arial" w:cs="Arial"/>
          <w:spacing w:val="3"/>
          <w:lang w:eastAsia="en-GB"/>
        </w:rPr>
        <w:t>you may get a rate of Parent’s Benefit above €245</w:t>
      </w:r>
      <w:r w:rsidR="007A15CC">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depending on the circumstances of your </w:t>
      </w:r>
      <w:r w:rsidR="005B046B">
        <w:rPr>
          <w:rFonts w:ascii="Arial" w:eastAsia="Times New Roman" w:hAnsi="Arial" w:cs="Arial"/>
          <w:spacing w:val="3"/>
          <w:lang w:eastAsia="en-GB"/>
        </w:rPr>
        <w:t>partner</w:t>
      </w:r>
      <w:r w:rsidR="00BB0AA3"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and how many children you </w:t>
      </w:r>
      <w:r w:rsidR="002A3BE0" w:rsidRPr="00851343">
        <w:rPr>
          <w:rFonts w:ascii="Arial" w:eastAsia="Times New Roman" w:hAnsi="Arial" w:cs="Arial"/>
          <w:spacing w:val="3"/>
          <w:lang w:eastAsia="en-GB"/>
        </w:rPr>
        <w:t>have</w:t>
      </w:r>
      <w:r w:rsidR="002A3BE0">
        <w:rPr>
          <w:rFonts w:ascii="Arial" w:eastAsia="Times New Roman" w:hAnsi="Arial" w:cs="Arial"/>
          <w:spacing w:val="3"/>
          <w:lang w:eastAsia="en-GB"/>
        </w:rPr>
        <w:t>.</w:t>
      </w:r>
      <w:r w:rsidR="002A3BE0" w:rsidRPr="00851343">
        <w:rPr>
          <w:rFonts w:ascii="Arial" w:eastAsia="Times New Roman" w:hAnsi="Arial" w:cs="Arial"/>
          <w:spacing w:val="3"/>
          <w:lang w:eastAsia="en-GB"/>
        </w:rPr>
        <w:t xml:space="preserve"> Parent’s</w:t>
      </w:r>
      <w:r w:rsidRPr="00851343">
        <w:rPr>
          <w:rFonts w:ascii="Arial" w:eastAsia="Times New Roman" w:hAnsi="Arial" w:cs="Arial"/>
          <w:spacing w:val="3"/>
          <w:lang w:eastAsia="en-GB"/>
        </w:rPr>
        <w:t xml:space="preserve"> Benefit is </w:t>
      </w:r>
      <w:r w:rsidR="00AF4F00" w:rsidRPr="00851343">
        <w:rPr>
          <w:rFonts w:ascii="Arial" w:eastAsia="Times New Roman" w:hAnsi="Arial" w:cs="Arial"/>
          <w:spacing w:val="3"/>
          <w:lang w:eastAsia="en-GB"/>
        </w:rPr>
        <w:t xml:space="preserve">usually </w:t>
      </w:r>
      <w:r w:rsidRPr="00851343">
        <w:rPr>
          <w:rFonts w:ascii="Arial" w:eastAsia="Times New Roman" w:hAnsi="Arial" w:cs="Arial"/>
          <w:spacing w:val="3"/>
          <w:lang w:eastAsia="en-GB"/>
        </w:rPr>
        <w:t>paid directly into your bank (</w:t>
      </w:r>
      <w:r w:rsidR="00AF4F00" w:rsidRPr="00851343">
        <w:rPr>
          <w:rFonts w:ascii="Arial" w:eastAsia="Times New Roman" w:hAnsi="Arial" w:cs="Arial"/>
          <w:spacing w:val="3"/>
          <w:lang w:eastAsia="en-GB"/>
        </w:rPr>
        <w:t xml:space="preserve">into </w:t>
      </w:r>
      <w:r w:rsidRPr="00851343">
        <w:rPr>
          <w:rFonts w:ascii="Arial" w:eastAsia="Times New Roman" w:hAnsi="Arial" w:cs="Arial"/>
          <w:spacing w:val="3"/>
          <w:lang w:eastAsia="en-GB"/>
        </w:rPr>
        <w:t>a current or deposit account, not a mortgage account)</w:t>
      </w:r>
      <w:r w:rsidR="00AF4F00" w:rsidRPr="00851343">
        <w:rPr>
          <w:rFonts w:ascii="Arial" w:eastAsia="Times New Roman" w:hAnsi="Arial" w:cs="Arial"/>
          <w:spacing w:val="3"/>
          <w:lang w:eastAsia="en-GB"/>
        </w:rPr>
        <w:t>.</w:t>
      </w:r>
    </w:p>
    <w:p w14:paraId="20165C8F" w14:textId="31435931" w:rsidR="00785401" w:rsidRPr="00851343" w:rsidRDefault="00AF4F00" w:rsidP="00851343">
      <w:pPr>
        <w:spacing w:after="0" w:line="276" w:lineRule="auto"/>
        <w:rPr>
          <w:rFonts w:ascii="Arial" w:eastAsia="Times New Roman" w:hAnsi="Arial" w:cs="Arial"/>
          <w:spacing w:val="3"/>
          <w:lang w:eastAsia="en-GB"/>
        </w:rPr>
      </w:pPr>
      <w:r w:rsidRPr="00851343">
        <w:rPr>
          <w:rFonts w:ascii="Arial" w:eastAsia="Times New Roman" w:hAnsi="Arial" w:cs="Arial"/>
          <w:spacing w:val="3"/>
          <w:lang w:eastAsia="en-GB"/>
        </w:rPr>
        <w:t>However, i</w:t>
      </w:r>
      <w:r w:rsidR="00785401" w:rsidRPr="00851343">
        <w:rPr>
          <w:rFonts w:ascii="Arial" w:eastAsia="Times New Roman" w:hAnsi="Arial" w:cs="Arial"/>
          <w:spacing w:val="3"/>
          <w:lang w:eastAsia="en-GB"/>
        </w:rPr>
        <w:t>f your employer pays you in full while you are on parent’s leave, they may require Parent’s Benefit to be paid directly into their bank account. You should check your contract of employment to see what applies to you</w:t>
      </w:r>
      <w:r w:rsidR="00EE20AD" w:rsidRPr="00851343">
        <w:rPr>
          <w:rFonts w:ascii="Arial" w:eastAsia="Times New Roman" w:hAnsi="Arial" w:cs="Arial"/>
          <w:spacing w:val="3"/>
          <w:lang w:eastAsia="en-GB"/>
        </w:rPr>
        <w:t>.</w:t>
      </w:r>
      <w:r w:rsidR="00785401" w:rsidRPr="00851343">
        <w:rPr>
          <w:rFonts w:ascii="Arial" w:eastAsia="Times New Roman" w:hAnsi="Arial" w:cs="Arial"/>
          <w:spacing w:val="3"/>
          <w:lang w:eastAsia="en-GB"/>
        </w:rPr>
        <w:t xml:space="preserve"> </w:t>
      </w:r>
    </w:p>
    <w:p w14:paraId="1F8E535E" w14:textId="04756E2D" w:rsidR="00785401" w:rsidRPr="00851343" w:rsidRDefault="00B56D6F" w:rsidP="00FE261F">
      <w:pPr>
        <w:pStyle w:val="Heading4"/>
      </w:pPr>
      <w:r w:rsidRPr="00851343">
        <w:t>Hospitalisation of an eligible child</w:t>
      </w:r>
    </w:p>
    <w:p w14:paraId="322110C5" w14:textId="721AA4FE" w:rsidR="00785401" w:rsidRPr="00851343" w:rsidRDefault="0078540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If your</w:t>
      </w:r>
      <w:r w:rsidR="00FB3271" w:rsidRPr="00851343">
        <w:rPr>
          <w:rFonts w:ascii="Arial" w:eastAsia="Times New Roman" w:hAnsi="Arial" w:cs="Arial"/>
          <w:spacing w:val="3"/>
          <w:lang w:eastAsia="en-GB"/>
        </w:rPr>
        <w:t xml:space="preserve"> child</w:t>
      </w:r>
      <w:r w:rsidRPr="00851343">
        <w:rPr>
          <w:rFonts w:ascii="Arial" w:eastAsia="Times New Roman" w:hAnsi="Arial" w:cs="Arial"/>
          <w:spacing w:val="3"/>
          <w:lang w:eastAsia="en-GB"/>
        </w:rPr>
        <w:t xml:space="preserve"> is in hospital</w:t>
      </w:r>
      <w:r w:rsidR="00AF4F00"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you can postpone your parent</w:t>
      </w:r>
      <w:r w:rsidR="00323CF4" w:rsidRPr="00851343">
        <w:rPr>
          <w:rFonts w:ascii="Arial" w:eastAsia="Times New Roman" w:hAnsi="Arial" w:cs="Arial"/>
          <w:spacing w:val="3"/>
          <w:lang w:eastAsia="en-GB"/>
        </w:rPr>
        <w:t>’</w:t>
      </w:r>
      <w:r w:rsidRPr="00851343">
        <w:rPr>
          <w:rFonts w:ascii="Arial" w:eastAsia="Times New Roman" w:hAnsi="Arial" w:cs="Arial"/>
          <w:spacing w:val="3"/>
          <w:lang w:eastAsia="en-GB"/>
        </w:rPr>
        <w:t>s leave and</w:t>
      </w:r>
      <w:r w:rsidR="00FB3271" w:rsidRPr="00851343">
        <w:rPr>
          <w:rFonts w:ascii="Arial" w:eastAsia="Times New Roman" w:hAnsi="Arial" w:cs="Arial"/>
          <w:spacing w:val="3"/>
          <w:lang w:eastAsia="en-GB"/>
        </w:rPr>
        <w:t>/or</w:t>
      </w:r>
      <w:r w:rsidRPr="00851343">
        <w:rPr>
          <w:rFonts w:ascii="Arial" w:eastAsia="Times New Roman" w:hAnsi="Arial" w:cs="Arial"/>
          <w:spacing w:val="3"/>
          <w:lang w:eastAsia="en-GB"/>
        </w:rPr>
        <w:t xml:space="preserve"> Parent</w:t>
      </w:r>
      <w:r w:rsidR="00323CF4" w:rsidRPr="00851343">
        <w:rPr>
          <w:rFonts w:ascii="Arial" w:eastAsia="Times New Roman" w:hAnsi="Arial" w:cs="Arial"/>
          <w:spacing w:val="3"/>
          <w:lang w:eastAsia="en-GB"/>
        </w:rPr>
        <w:t>’</w:t>
      </w:r>
      <w:r w:rsidRPr="00851343">
        <w:rPr>
          <w:rFonts w:ascii="Arial" w:eastAsia="Times New Roman" w:hAnsi="Arial" w:cs="Arial"/>
          <w:spacing w:val="3"/>
          <w:lang w:eastAsia="en-GB"/>
        </w:rPr>
        <w:t>s Benefit or the portion of it that remains. However, you must start your parent</w:t>
      </w:r>
      <w:r w:rsidR="00323CF4" w:rsidRPr="00851343">
        <w:rPr>
          <w:rFonts w:ascii="Arial" w:eastAsia="Times New Roman" w:hAnsi="Arial" w:cs="Arial"/>
          <w:spacing w:val="3"/>
          <w:lang w:eastAsia="en-GB"/>
        </w:rPr>
        <w:t>’</w:t>
      </w:r>
      <w:r w:rsidRPr="00851343">
        <w:rPr>
          <w:rFonts w:ascii="Arial" w:eastAsia="Times New Roman" w:hAnsi="Arial" w:cs="Arial"/>
          <w:spacing w:val="3"/>
          <w:lang w:eastAsia="en-GB"/>
        </w:rPr>
        <w:t>s leave and</w:t>
      </w:r>
      <w:r w:rsidR="00FB3271" w:rsidRPr="00851343">
        <w:rPr>
          <w:rFonts w:ascii="Arial" w:eastAsia="Times New Roman" w:hAnsi="Arial" w:cs="Arial"/>
          <w:spacing w:val="3"/>
          <w:lang w:eastAsia="en-GB"/>
        </w:rPr>
        <w:t>/or</w:t>
      </w:r>
      <w:r w:rsidRPr="00851343">
        <w:rPr>
          <w:rFonts w:ascii="Arial" w:eastAsia="Times New Roman" w:hAnsi="Arial" w:cs="Arial"/>
          <w:spacing w:val="3"/>
          <w:lang w:eastAsia="en-GB"/>
        </w:rPr>
        <w:t xml:space="preserve"> Parent’s Benefit within </w:t>
      </w:r>
      <w:r w:rsidR="00AF4F00" w:rsidRPr="00851343">
        <w:rPr>
          <w:rFonts w:ascii="Arial" w:eastAsia="Times New Roman" w:hAnsi="Arial" w:cs="Arial"/>
          <w:spacing w:val="3"/>
          <w:lang w:eastAsia="en-GB"/>
        </w:rPr>
        <w:t>seven</w:t>
      </w:r>
      <w:r w:rsidRPr="00851343">
        <w:rPr>
          <w:rFonts w:ascii="Arial" w:eastAsia="Times New Roman" w:hAnsi="Arial" w:cs="Arial"/>
          <w:spacing w:val="3"/>
          <w:lang w:eastAsia="en-GB"/>
        </w:rPr>
        <w:t xml:space="preserve"> days of your child’s discharge from hospital.</w:t>
      </w:r>
    </w:p>
    <w:p w14:paraId="76B70D97" w14:textId="77777777" w:rsidR="00785401" w:rsidRPr="00851343" w:rsidRDefault="00785401" w:rsidP="00FE261F">
      <w:pPr>
        <w:pStyle w:val="Heading4"/>
      </w:pPr>
      <w:r w:rsidRPr="00851343">
        <w:t>Death of a child</w:t>
      </w:r>
    </w:p>
    <w:p w14:paraId="679155B6" w14:textId="0D3C8BF9" w:rsidR="00785401" w:rsidRPr="00851343" w:rsidRDefault="00785401" w:rsidP="00851343">
      <w:pPr>
        <w:spacing w:line="276" w:lineRule="auto"/>
        <w:rPr>
          <w:rFonts w:ascii="Arial" w:hAnsi="Arial" w:cs="Arial"/>
        </w:rPr>
      </w:pPr>
      <w:r w:rsidRPr="00851343">
        <w:rPr>
          <w:rFonts w:ascii="Arial" w:hAnsi="Arial" w:cs="Arial"/>
        </w:rPr>
        <w:t>If your child dies within the first year of birth or adoption, you are still entitled to take your parent’s leave and</w:t>
      </w:r>
      <w:r w:rsidR="00CD10E9" w:rsidRPr="00851343">
        <w:rPr>
          <w:rFonts w:ascii="Arial" w:hAnsi="Arial" w:cs="Arial"/>
        </w:rPr>
        <w:t xml:space="preserve"> receive</w:t>
      </w:r>
      <w:r w:rsidRPr="00851343">
        <w:rPr>
          <w:rFonts w:ascii="Arial" w:hAnsi="Arial" w:cs="Arial"/>
        </w:rPr>
        <w:t xml:space="preserve"> Parent’s Benefit. </w:t>
      </w:r>
    </w:p>
    <w:p w14:paraId="44D84B11" w14:textId="2A5C8280" w:rsidR="00E0493B" w:rsidRPr="00FE261F" w:rsidRDefault="00E0493B" w:rsidP="00FE261F">
      <w:pPr>
        <w:pStyle w:val="Heading3"/>
        <w:rPr>
          <w:rFonts w:ascii="Arial" w:hAnsi="Arial" w:cs="Arial"/>
        </w:rPr>
      </w:pPr>
      <w:r w:rsidRPr="00FE261F">
        <w:rPr>
          <w:rFonts w:ascii="Arial" w:hAnsi="Arial" w:cs="Arial"/>
        </w:rPr>
        <w:t>Parental leave</w:t>
      </w:r>
    </w:p>
    <w:p w14:paraId="1404E172" w14:textId="6BD69908" w:rsidR="000832F1" w:rsidRDefault="00835D1D" w:rsidP="00851343">
      <w:pPr>
        <w:spacing w:before="100" w:beforeAutospacing="1" w:after="100" w:afterAutospacing="1" w:line="276" w:lineRule="auto"/>
        <w:rPr>
          <w:rFonts w:ascii="Arial" w:hAnsi="Arial" w:cs="Arial"/>
          <w:spacing w:val="3"/>
        </w:rPr>
      </w:pPr>
      <w:r w:rsidRPr="00851343">
        <w:rPr>
          <w:rFonts w:ascii="Arial" w:eastAsia="Times New Roman" w:hAnsi="Arial" w:cs="Arial"/>
          <w:spacing w:val="3"/>
          <w:lang w:eastAsia="en-GB"/>
        </w:rPr>
        <w:t xml:space="preserve">Parental leave entitles </w:t>
      </w:r>
      <w:r w:rsidR="000620D6">
        <w:rPr>
          <w:rFonts w:ascii="Arial" w:eastAsia="Times New Roman" w:hAnsi="Arial" w:cs="Arial"/>
          <w:spacing w:val="3"/>
          <w:lang w:eastAsia="en-GB"/>
        </w:rPr>
        <w:t>parents</w:t>
      </w:r>
      <w:r w:rsidR="000620D6" w:rsidRPr="00851343">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to take unpaid leave from work to spend time looking after their children. </w:t>
      </w:r>
      <w:r w:rsidR="000832F1" w:rsidRPr="00851343">
        <w:rPr>
          <w:rFonts w:ascii="Arial" w:hAnsi="Arial" w:cs="Arial"/>
          <w:spacing w:val="3"/>
        </w:rPr>
        <w:t xml:space="preserve">A parent, an adoptive parent or a person acting </w:t>
      </w:r>
      <w:r w:rsidR="000832F1" w:rsidRPr="00F80717">
        <w:rPr>
          <w:rFonts w:ascii="Arial" w:hAnsi="Arial" w:cs="Arial"/>
          <w:i/>
          <w:iCs/>
          <w:spacing w:val="3"/>
        </w:rPr>
        <w:t>in loco parentis</w:t>
      </w:r>
      <w:r w:rsidR="000832F1" w:rsidRPr="00851343">
        <w:rPr>
          <w:rFonts w:ascii="Arial" w:hAnsi="Arial" w:cs="Arial"/>
          <w:spacing w:val="3"/>
        </w:rPr>
        <w:t xml:space="preserve"> (th</w:t>
      </w:r>
      <w:r w:rsidR="003D04C0">
        <w:rPr>
          <w:rFonts w:ascii="Arial" w:hAnsi="Arial" w:cs="Arial"/>
          <w:spacing w:val="3"/>
        </w:rPr>
        <w:t>at is,</w:t>
      </w:r>
      <w:r w:rsidR="000832F1" w:rsidRPr="00851343">
        <w:rPr>
          <w:rFonts w:ascii="Arial" w:hAnsi="Arial" w:cs="Arial"/>
          <w:spacing w:val="3"/>
        </w:rPr>
        <w:t xml:space="preserve"> acting as a parent to the child) can </w:t>
      </w:r>
      <w:r w:rsidR="00A32A81" w:rsidRPr="00851343">
        <w:rPr>
          <w:rFonts w:ascii="Arial" w:hAnsi="Arial" w:cs="Arial"/>
          <w:spacing w:val="3"/>
        </w:rPr>
        <w:t>take</w:t>
      </w:r>
      <w:r w:rsidR="000832F1" w:rsidRPr="00851343">
        <w:rPr>
          <w:rFonts w:ascii="Arial" w:hAnsi="Arial" w:cs="Arial"/>
          <w:spacing w:val="3"/>
        </w:rPr>
        <w:t xml:space="preserve"> parental leave.</w:t>
      </w:r>
    </w:p>
    <w:p w14:paraId="153A7CEE" w14:textId="5583B01F" w:rsidR="00835D1D" w:rsidRPr="00851343" w:rsidRDefault="00706F48" w:rsidP="00851343">
      <w:pPr>
        <w:spacing w:before="100" w:beforeAutospacing="1" w:after="288" w:line="276" w:lineRule="auto"/>
        <w:rPr>
          <w:rFonts w:ascii="Arial" w:eastAsia="Times New Roman" w:hAnsi="Arial" w:cs="Arial"/>
          <w:spacing w:val="3"/>
          <w:lang w:eastAsia="en-GB"/>
        </w:rPr>
      </w:pPr>
      <w:r>
        <w:rPr>
          <w:rFonts w:ascii="Arial" w:eastAsia="Times New Roman" w:hAnsi="Arial" w:cs="Arial"/>
          <w:spacing w:val="3"/>
          <w:lang w:eastAsia="en-GB"/>
        </w:rPr>
        <w:t>The</w:t>
      </w:r>
      <w:r w:rsidR="00835D1D" w:rsidRPr="00851343">
        <w:rPr>
          <w:rFonts w:ascii="Arial" w:eastAsia="Times New Roman" w:hAnsi="Arial" w:cs="Arial"/>
          <w:spacing w:val="3"/>
          <w:lang w:eastAsia="en-GB"/>
        </w:rPr>
        <w:t xml:space="preserve"> Parental Leave (Amendment) Act 2019 </w:t>
      </w:r>
      <w:r w:rsidR="00EB092E">
        <w:rPr>
          <w:rFonts w:ascii="Arial" w:eastAsia="Times New Roman" w:hAnsi="Arial" w:cs="Arial"/>
          <w:spacing w:val="3"/>
          <w:lang w:eastAsia="en-GB"/>
        </w:rPr>
        <w:t>increases</w:t>
      </w:r>
      <w:r w:rsidR="00835D1D" w:rsidRPr="00851343">
        <w:rPr>
          <w:rFonts w:ascii="Arial" w:eastAsia="Times New Roman" w:hAnsi="Arial" w:cs="Arial"/>
          <w:spacing w:val="3"/>
          <w:lang w:eastAsia="en-GB"/>
        </w:rPr>
        <w:t xml:space="preserve"> the </w:t>
      </w:r>
      <w:r w:rsidR="00EB092E">
        <w:rPr>
          <w:rFonts w:ascii="Arial" w:eastAsia="Times New Roman" w:hAnsi="Arial" w:cs="Arial"/>
          <w:spacing w:val="3"/>
          <w:lang w:eastAsia="en-GB"/>
        </w:rPr>
        <w:t>amount</w:t>
      </w:r>
      <w:r w:rsidR="00835D1D" w:rsidRPr="00851343">
        <w:rPr>
          <w:rFonts w:ascii="Arial" w:eastAsia="Times New Roman" w:hAnsi="Arial" w:cs="Arial"/>
          <w:spacing w:val="3"/>
          <w:lang w:eastAsia="en-GB"/>
        </w:rPr>
        <w:t xml:space="preserve"> of parental leave </w:t>
      </w:r>
      <w:r w:rsidR="00084996">
        <w:rPr>
          <w:rFonts w:ascii="Arial" w:eastAsia="Times New Roman" w:hAnsi="Arial" w:cs="Arial"/>
          <w:spacing w:val="3"/>
          <w:lang w:eastAsia="en-GB"/>
        </w:rPr>
        <w:t xml:space="preserve">available </w:t>
      </w:r>
      <w:r>
        <w:rPr>
          <w:rFonts w:ascii="Arial" w:eastAsia="Times New Roman" w:hAnsi="Arial" w:cs="Arial"/>
          <w:spacing w:val="3"/>
          <w:lang w:eastAsia="en-GB"/>
        </w:rPr>
        <w:t xml:space="preserve">to parents </w:t>
      </w:r>
      <w:r w:rsidR="00835D1D" w:rsidRPr="00851343">
        <w:rPr>
          <w:rFonts w:ascii="Arial" w:eastAsia="Times New Roman" w:hAnsi="Arial" w:cs="Arial"/>
          <w:spacing w:val="3"/>
          <w:lang w:eastAsia="en-GB"/>
        </w:rPr>
        <w:t xml:space="preserve">and </w:t>
      </w:r>
      <w:r w:rsidR="00EB092E">
        <w:rPr>
          <w:rFonts w:ascii="Arial" w:eastAsia="Times New Roman" w:hAnsi="Arial" w:cs="Arial"/>
          <w:spacing w:val="3"/>
          <w:lang w:eastAsia="en-GB"/>
        </w:rPr>
        <w:t>raises</w:t>
      </w:r>
      <w:r w:rsidR="00324DE0">
        <w:rPr>
          <w:rFonts w:ascii="Arial" w:eastAsia="Times New Roman" w:hAnsi="Arial" w:cs="Arial"/>
          <w:spacing w:val="3"/>
          <w:lang w:eastAsia="en-GB"/>
        </w:rPr>
        <w:t xml:space="preserve"> the qualifying age </w:t>
      </w:r>
      <w:r w:rsidR="00EB092E">
        <w:rPr>
          <w:rFonts w:ascii="Arial" w:eastAsia="Times New Roman" w:hAnsi="Arial" w:cs="Arial"/>
          <w:spacing w:val="3"/>
          <w:lang w:eastAsia="en-GB"/>
        </w:rPr>
        <w:t xml:space="preserve">limit of </w:t>
      </w:r>
      <w:r w:rsidR="00324DE0">
        <w:rPr>
          <w:rFonts w:ascii="Arial" w:eastAsia="Times New Roman" w:hAnsi="Arial" w:cs="Arial"/>
          <w:spacing w:val="3"/>
          <w:lang w:eastAsia="en-GB"/>
        </w:rPr>
        <w:t>children from 8 years to 12 years.</w:t>
      </w:r>
      <w:r w:rsidR="006E2E77">
        <w:rPr>
          <w:rFonts w:ascii="Arial" w:eastAsia="Times New Roman" w:hAnsi="Arial" w:cs="Arial"/>
          <w:spacing w:val="3"/>
          <w:lang w:eastAsia="en-GB"/>
        </w:rPr>
        <w:t xml:space="preserve"> </w:t>
      </w:r>
      <w:r w:rsidR="00835D1D" w:rsidRPr="00851343">
        <w:rPr>
          <w:rFonts w:ascii="Arial" w:eastAsia="Times New Roman" w:hAnsi="Arial" w:cs="Arial"/>
          <w:spacing w:val="3"/>
          <w:lang w:eastAsia="en-GB"/>
        </w:rPr>
        <w:t xml:space="preserve">Since 1 September 2019, you can take 22 weeks of parental leave for each eligible child. From 1 September 2020, you </w:t>
      </w:r>
      <w:r w:rsidR="009A77C2" w:rsidRPr="00851343">
        <w:rPr>
          <w:rFonts w:ascii="Arial" w:eastAsia="Times New Roman" w:hAnsi="Arial" w:cs="Arial"/>
          <w:spacing w:val="3"/>
          <w:lang w:eastAsia="en-GB"/>
        </w:rPr>
        <w:t xml:space="preserve">will be able to </w:t>
      </w:r>
      <w:r w:rsidR="00835D1D" w:rsidRPr="00851343">
        <w:rPr>
          <w:rFonts w:ascii="Arial" w:eastAsia="Times New Roman" w:hAnsi="Arial" w:cs="Arial"/>
          <w:spacing w:val="3"/>
          <w:lang w:eastAsia="en-GB"/>
        </w:rPr>
        <w:t>take 26 weeks of parental leave.</w:t>
      </w:r>
      <w:r>
        <w:rPr>
          <w:rFonts w:ascii="Arial" w:eastAsia="Times New Roman" w:hAnsi="Arial" w:cs="Arial"/>
          <w:spacing w:val="3"/>
          <w:lang w:eastAsia="en-GB"/>
        </w:rPr>
        <w:t xml:space="preserve"> Your entitlement to parental leave ends on your child’s 12</w:t>
      </w:r>
      <w:r w:rsidRPr="006E2E77">
        <w:rPr>
          <w:rFonts w:ascii="Arial" w:eastAsia="Times New Roman" w:hAnsi="Arial" w:cs="Arial"/>
          <w:spacing w:val="3"/>
          <w:vertAlign w:val="superscript"/>
          <w:lang w:eastAsia="en-GB"/>
        </w:rPr>
        <w:t>th</w:t>
      </w:r>
      <w:r>
        <w:rPr>
          <w:rFonts w:ascii="Arial" w:eastAsia="Times New Roman" w:hAnsi="Arial" w:cs="Arial"/>
          <w:spacing w:val="3"/>
          <w:lang w:eastAsia="en-GB"/>
        </w:rPr>
        <w:t xml:space="preserve"> </w:t>
      </w:r>
      <w:r w:rsidR="00C16D06">
        <w:rPr>
          <w:rFonts w:ascii="Arial" w:eastAsia="Times New Roman" w:hAnsi="Arial" w:cs="Arial"/>
          <w:spacing w:val="3"/>
          <w:lang w:eastAsia="en-GB"/>
        </w:rPr>
        <w:t>birthday.</w:t>
      </w:r>
      <w:r w:rsidR="00C16D06" w:rsidRPr="00851343">
        <w:rPr>
          <w:rFonts w:ascii="Arial" w:eastAsia="Times New Roman" w:hAnsi="Arial" w:cs="Arial"/>
          <w:spacing w:val="3"/>
          <w:lang w:eastAsia="en-GB"/>
        </w:rPr>
        <w:t xml:space="preserve"> Before</w:t>
      </w:r>
      <w:r w:rsidR="00835D1D" w:rsidRPr="00851343">
        <w:rPr>
          <w:rFonts w:ascii="Arial" w:eastAsia="Times New Roman" w:hAnsi="Arial" w:cs="Arial"/>
          <w:spacing w:val="3"/>
          <w:lang w:eastAsia="en-GB"/>
        </w:rPr>
        <w:t xml:space="preserve"> 1 September 2019, parental leave was 18 weeks for each eligible child and </w:t>
      </w:r>
      <w:r>
        <w:rPr>
          <w:rFonts w:ascii="Arial" w:eastAsia="Times New Roman" w:hAnsi="Arial" w:cs="Arial"/>
          <w:spacing w:val="3"/>
          <w:lang w:eastAsia="en-GB"/>
        </w:rPr>
        <w:t>it had to be taken</w:t>
      </w:r>
      <w:r w:rsidR="009A77C2" w:rsidRPr="00851343">
        <w:rPr>
          <w:rFonts w:ascii="Arial" w:eastAsia="Times New Roman" w:hAnsi="Arial" w:cs="Arial"/>
          <w:spacing w:val="3"/>
          <w:lang w:eastAsia="en-GB"/>
        </w:rPr>
        <w:t xml:space="preserve"> </w:t>
      </w:r>
      <w:r w:rsidR="00835D1D" w:rsidRPr="00851343">
        <w:rPr>
          <w:rFonts w:ascii="Arial" w:eastAsia="Times New Roman" w:hAnsi="Arial" w:cs="Arial"/>
          <w:spacing w:val="3"/>
          <w:lang w:eastAsia="en-GB"/>
        </w:rPr>
        <w:t>before a child’s 8th birthday.</w:t>
      </w:r>
    </w:p>
    <w:p w14:paraId="15DAE5FF" w14:textId="13E4D245" w:rsidR="00980B06" w:rsidRPr="00851343" w:rsidRDefault="00501D37"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The 2019 Act </w:t>
      </w:r>
      <w:r w:rsidR="009A77C2" w:rsidRPr="00851343">
        <w:rPr>
          <w:rFonts w:ascii="Arial" w:eastAsia="Times New Roman" w:hAnsi="Arial" w:cs="Arial"/>
          <w:spacing w:val="3"/>
          <w:lang w:eastAsia="en-GB"/>
        </w:rPr>
        <w:t xml:space="preserve">also increases </w:t>
      </w:r>
      <w:r w:rsidRPr="00851343">
        <w:rPr>
          <w:rFonts w:ascii="Arial" w:eastAsia="Times New Roman" w:hAnsi="Arial" w:cs="Arial"/>
          <w:spacing w:val="3"/>
          <w:lang w:eastAsia="en-GB"/>
        </w:rPr>
        <w:t>the age at which the parents of an adopted child can avail of parental leave</w:t>
      </w:r>
      <w:r w:rsidR="009A77C2" w:rsidRPr="00851343">
        <w:rPr>
          <w:rFonts w:ascii="Arial" w:eastAsia="Times New Roman" w:hAnsi="Arial" w:cs="Arial"/>
          <w:spacing w:val="3"/>
          <w:lang w:eastAsia="en-GB"/>
        </w:rPr>
        <w:t>,</w:t>
      </w:r>
      <w:r w:rsidRPr="00851343">
        <w:rPr>
          <w:rFonts w:ascii="Arial" w:eastAsia="Times New Roman" w:hAnsi="Arial" w:cs="Arial"/>
          <w:spacing w:val="3"/>
          <w:lang w:eastAsia="en-GB"/>
        </w:rPr>
        <w:t xml:space="preserve"> where the child is adopted close to the cut-off age. Where the child is adopted between the age</w:t>
      </w:r>
      <w:r w:rsidR="003D04C0">
        <w:rPr>
          <w:rFonts w:ascii="Arial" w:eastAsia="Times New Roman" w:hAnsi="Arial" w:cs="Arial"/>
          <w:spacing w:val="3"/>
          <w:lang w:eastAsia="en-GB"/>
        </w:rPr>
        <w:t>s</w:t>
      </w:r>
      <w:r w:rsidRPr="00851343">
        <w:rPr>
          <w:rFonts w:ascii="Arial" w:eastAsia="Times New Roman" w:hAnsi="Arial" w:cs="Arial"/>
          <w:spacing w:val="3"/>
          <w:lang w:eastAsia="en-GB"/>
        </w:rPr>
        <w:t xml:space="preserve"> of 10 and 12, the adop</w:t>
      </w:r>
      <w:r w:rsidR="000832F1" w:rsidRPr="00851343">
        <w:rPr>
          <w:rFonts w:ascii="Arial" w:eastAsia="Times New Roman" w:hAnsi="Arial" w:cs="Arial"/>
          <w:spacing w:val="3"/>
          <w:lang w:eastAsia="en-GB"/>
        </w:rPr>
        <w:t>ting parents now have two years from the date of adoption</w:t>
      </w:r>
      <w:r w:rsidR="00CD10E9" w:rsidRPr="00851343">
        <w:rPr>
          <w:rFonts w:ascii="Arial" w:eastAsia="Times New Roman" w:hAnsi="Arial" w:cs="Arial"/>
          <w:spacing w:val="3"/>
          <w:lang w:eastAsia="en-GB"/>
        </w:rPr>
        <w:t xml:space="preserve"> to </w:t>
      </w:r>
      <w:r w:rsidR="009A77C2" w:rsidRPr="00851343">
        <w:rPr>
          <w:rFonts w:ascii="Arial" w:eastAsia="Times New Roman" w:hAnsi="Arial" w:cs="Arial"/>
          <w:spacing w:val="3"/>
          <w:lang w:eastAsia="en-GB"/>
        </w:rPr>
        <w:t xml:space="preserve">use </w:t>
      </w:r>
      <w:r w:rsidR="00CD10E9" w:rsidRPr="00851343">
        <w:rPr>
          <w:rFonts w:ascii="Arial" w:eastAsia="Times New Roman" w:hAnsi="Arial" w:cs="Arial"/>
          <w:spacing w:val="3"/>
          <w:lang w:eastAsia="en-GB"/>
        </w:rPr>
        <w:t>their parental leave</w:t>
      </w:r>
      <w:r w:rsidR="000832F1" w:rsidRPr="00851343">
        <w:rPr>
          <w:rFonts w:ascii="Arial" w:eastAsia="Times New Roman" w:hAnsi="Arial" w:cs="Arial"/>
          <w:spacing w:val="3"/>
          <w:lang w:eastAsia="en-GB"/>
        </w:rPr>
        <w:t>.</w:t>
      </w:r>
      <w:r w:rsidR="00980B06" w:rsidRPr="00851343">
        <w:rPr>
          <w:rFonts w:ascii="Arial" w:eastAsia="Times New Roman" w:hAnsi="Arial" w:cs="Arial"/>
          <w:spacing w:val="3"/>
          <w:lang w:eastAsia="en-GB"/>
        </w:rPr>
        <w:t xml:space="preserve"> Previously, the maximum </w:t>
      </w:r>
      <w:r w:rsidR="00E415E3" w:rsidRPr="00851343">
        <w:rPr>
          <w:rFonts w:ascii="Arial" w:eastAsia="Times New Roman" w:hAnsi="Arial" w:cs="Arial"/>
          <w:spacing w:val="3"/>
          <w:lang w:eastAsia="en-GB"/>
        </w:rPr>
        <w:t>two-year</w:t>
      </w:r>
      <w:r w:rsidR="00980B06" w:rsidRPr="00851343">
        <w:rPr>
          <w:rFonts w:ascii="Arial" w:eastAsia="Times New Roman" w:hAnsi="Arial" w:cs="Arial"/>
          <w:spacing w:val="3"/>
          <w:lang w:eastAsia="en-GB"/>
        </w:rPr>
        <w:t xml:space="preserve"> extension only applied where the child was adopted between the age</w:t>
      </w:r>
      <w:r w:rsidR="003D04C0">
        <w:rPr>
          <w:rFonts w:ascii="Arial" w:eastAsia="Times New Roman" w:hAnsi="Arial" w:cs="Arial"/>
          <w:spacing w:val="3"/>
          <w:lang w:eastAsia="en-GB"/>
        </w:rPr>
        <w:t>s</w:t>
      </w:r>
      <w:r w:rsidR="00980B06" w:rsidRPr="00851343">
        <w:rPr>
          <w:rFonts w:ascii="Arial" w:eastAsia="Times New Roman" w:hAnsi="Arial" w:cs="Arial"/>
          <w:spacing w:val="3"/>
          <w:lang w:eastAsia="en-GB"/>
        </w:rPr>
        <w:t xml:space="preserve"> of 6 and 8</w:t>
      </w:r>
      <w:r w:rsidR="00D877BB">
        <w:rPr>
          <w:rFonts w:ascii="Arial" w:eastAsia="Times New Roman" w:hAnsi="Arial" w:cs="Arial"/>
          <w:spacing w:val="3"/>
          <w:lang w:eastAsia="en-GB"/>
        </w:rPr>
        <w:t xml:space="preserve"> years</w:t>
      </w:r>
      <w:r w:rsidR="00980B06" w:rsidRPr="00851343">
        <w:rPr>
          <w:rFonts w:ascii="Arial" w:eastAsia="Times New Roman" w:hAnsi="Arial" w:cs="Arial"/>
          <w:spacing w:val="3"/>
          <w:lang w:eastAsia="en-GB"/>
        </w:rPr>
        <w:t>.</w:t>
      </w:r>
    </w:p>
    <w:p w14:paraId="33DBAC9E" w14:textId="3C2641E2" w:rsidR="008B5083" w:rsidRPr="00851343" w:rsidRDefault="000832F1" w:rsidP="00851343">
      <w:pPr>
        <w:spacing w:before="100" w:beforeAutospacing="1" w:after="288" w:line="276" w:lineRule="auto"/>
        <w:rPr>
          <w:rFonts w:ascii="Arial" w:eastAsia="Times New Roman" w:hAnsi="Arial" w:cs="Arial"/>
          <w:spacing w:val="3"/>
          <w:lang w:eastAsia="en-GB"/>
        </w:rPr>
      </w:pPr>
      <w:r w:rsidRPr="00851343">
        <w:rPr>
          <w:rFonts w:ascii="Arial" w:eastAsia="Times New Roman" w:hAnsi="Arial" w:cs="Arial"/>
          <w:spacing w:val="3"/>
          <w:lang w:eastAsia="en-GB"/>
        </w:rPr>
        <w:t xml:space="preserve">The Act also sets out how parents who had </w:t>
      </w:r>
      <w:r w:rsidR="00706F48">
        <w:rPr>
          <w:rFonts w:ascii="Arial" w:eastAsia="Times New Roman" w:hAnsi="Arial" w:cs="Arial"/>
          <w:spacing w:val="3"/>
          <w:lang w:eastAsia="en-GB"/>
        </w:rPr>
        <w:t xml:space="preserve">already </w:t>
      </w:r>
      <w:r w:rsidR="00665470" w:rsidRPr="00851343">
        <w:rPr>
          <w:rFonts w:ascii="Arial" w:eastAsia="Times New Roman" w:hAnsi="Arial" w:cs="Arial"/>
          <w:spacing w:val="3"/>
          <w:lang w:eastAsia="en-GB"/>
        </w:rPr>
        <w:t xml:space="preserve">used up </w:t>
      </w:r>
      <w:r w:rsidRPr="00851343">
        <w:rPr>
          <w:rFonts w:ascii="Arial" w:eastAsia="Times New Roman" w:hAnsi="Arial" w:cs="Arial"/>
          <w:spacing w:val="3"/>
          <w:lang w:eastAsia="en-GB"/>
        </w:rPr>
        <w:t>their parental leave entitlement</w:t>
      </w:r>
      <w:r w:rsidR="006E2E77">
        <w:rPr>
          <w:rFonts w:ascii="Arial" w:eastAsia="Times New Roman" w:hAnsi="Arial" w:cs="Arial"/>
          <w:spacing w:val="3"/>
          <w:lang w:eastAsia="en-GB"/>
        </w:rPr>
        <w:t xml:space="preserve"> </w:t>
      </w:r>
      <w:r w:rsidRPr="00851343">
        <w:rPr>
          <w:rFonts w:ascii="Arial" w:eastAsia="Times New Roman" w:hAnsi="Arial" w:cs="Arial"/>
          <w:spacing w:val="3"/>
          <w:lang w:eastAsia="en-GB"/>
        </w:rPr>
        <w:t xml:space="preserve">can now avail of the additional weeks. </w:t>
      </w:r>
    </w:p>
    <w:p w14:paraId="3A55A92D" w14:textId="174AD666" w:rsidR="00635A67" w:rsidRPr="00425365" w:rsidRDefault="00635A67" w:rsidP="00851343">
      <w:pPr>
        <w:pStyle w:val="Heading2"/>
        <w:spacing w:line="276" w:lineRule="auto"/>
        <w:rPr>
          <w:rFonts w:ascii="Arial" w:hAnsi="Arial" w:cs="Arial"/>
          <w:sz w:val="28"/>
          <w:szCs w:val="28"/>
        </w:rPr>
      </w:pPr>
      <w:r w:rsidRPr="00425365">
        <w:rPr>
          <w:rFonts w:ascii="Arial" w:hAnsi="Arial" w:cs="Arial"/>
          <w:sz w:val="28"/>
          <w:szCs w:val="28"/>
        </w:rPr>
        <w:t>Donor-</w:t>
      </w:r>
      <w:r w:rsidR="007C3C8B" w:rsidRPr="00425365">
        <w:rPr>
          <w:rFonts w:ascii="Arial" w:hAnsi="Arial" w:cs="Arial"/>
          <w:sz w:val="28"/>
          <w:szCs w:val="28"/>
        </w:rPr>
        <w:t>a</w:t>
      </w:r>
      <w:r w:rsidRPr="00425365">
        <w:rPr>
          <w:rFonts w:ascii="Arial" w:hAnsi="Arial" w:cs="Arial"/>
          <w:sz w:val="28"/>
          <w:szCs w:val="28"/>
        </w:rPr>
        <w:t xml:space="preserve">ssisted </w:t>
      </w:r>
      <w:r w:rsidR="007C3C8B" w:rsidRPr="00425365">
        <w:rPr>
          <w:rFonts w:ascii="Arial" w:hAnsi="Arial" w:cs="Arial"/>
          <w:sz w:val="28"/>
          <w:szCs w:val="28"/>
        </w:rPr>
        <w:t>h</w:t>
      </w:r>
      <w:r w:rsidRPr="00425365">
        <w:rPr>
          <w:rFonts w:ascii="Arial" w:hAnsi="Arial" w:cs="Arial"/>
          <w:sz w:val="28"/>
          <w:szCs w:val="28"/>
        </w:rPr>
        <w:t xml:space="preserve">uman </w:t>
      </w:r>
      <w:r w:rsidR="007C3C8B" w:rsidRPr="00425365">
        <w:rPr>
          <w:rFonts w:ascii="Arial" w:hAnsi="Arial" w:cs="Arial"/>
          <w:sz w:val="28"/>
          <w:szCs w:val="28"/>
        </w:rPr>
        <w:t>r</w:t>
      </w:r>
      <w:r w:rsidRPr="00425365">
        <w:rPr>
          <w:rFonts w:ascii="Arial" w:hAnsi="Arial" w:cs="Arial"/>
          <w:sz w:val="28"/>
          <w:szCs w:val="28"/>
        </w:rPr>
        <w:t>eproduction</w:t>
      </w:r>
    </w:p>
    <w:p w14:paraId="11FB62ED" w14:textId="360E1D73" w:rsidR="007C3C8B" w:rsidRPr="00851343" w:rsidRDefault="009E08D2" w:rsidP="00851343">
      <w:pPr>
        <w:spacing w:line="276" w:lineRule="auto"/>
        <w:rPr>
          <w:rFonts w:ascii="Arial" w:eastAsia="Times New Roman" w:hAnsi="Arial" w:cs="Arial"/>
        </w:rPr>
      </w:pPr>
      <w:r w:rsidRPr="00851343">
        <w:rPr>
          <w:rFonts w:ascii="Arial" w:eastAsia="Times New Roman" w:hAnsi="Arial" w:cs="Arial"/>
        </w:rPr>
        <w:t>The Children and Family Relationships Act 2015</w:t>
      </w:r>
      <w:r w:rsidR="00635A67" w:rsidRPr="00851343">
        <w:rPr>
          <w:rFonts w:ascii="Arial" w:eastAsia="Times New Roman" w:hAnsi="Arial" w:cs="Arial"/>
        </w:rPr>
        <w:t xml:space="preserve"> contain</w:t>
      </w:r>
      <w:r w:rsidR="005E45B6">
        <w:rPr>
          <w:rFonts w:ascii="Arial" w:eastAsia="Times New Roman" w:hAnsi="Arial" w:cs="Arial"/>
        </w:rPr>
        <w:t>s</w:t>
      </w:r>
      <w:r w:rsidR="00635A67" w:rsidRPr="00851343">
        <w:rPr>
          <w:rFonts w:ascii="Arial" w:eastAsia="Times New Roman" w:hAnsi="Arial" w:cs="Arial"/>
        </w:rPr>
        <w:t xml:space="preserve"> wide-ranging reforms to areas such as adoption, custody and guardianship. It </w:t>
      </w:r>
      <w:r w:rsidR="005E45B6">
        <w:rPr>
          <w:rFonts w:ascii="Arial" w:eastAsia="Times New Roman" w:hAnsi="Arial" w:cs="Arial"/>
        </w:rPr>
        <w:t>is</w:t>
      </w:r>
      <w:r w:rsidR="005E45B6" w:rsidRPr="00851343">
        <w:rPr>
          <w:rFonts w:ascii="Arial" w:eastAsia="Times New Roman" w:hAnsi="Arial" w:cs="Arial"/>
        </w:rPr>
        <w:t xml:space="preserve"> </w:t>
      </w:r>
      <w:r w:rsidR="00635A67" w:rsidRPr="00851343">
        <w:rPr>
          <w:rFonts w:ascii="Arial" w:eastAsia="Times New Roman" w:hAnsi="Arial" w:cs="Arial"/>
        </w:rPr>
        <w:t>also the first Irish legislation to deal with the issue of donor-assisted human reproduction</w:t>
      </w:r>
      <w:r w:rsidR="007C3C8B" w:rsidRPr="00851343">
        <w:rPr>
          <w:rFonts w:ascii="Arial" w:eastAsia="Times New Roman" w:hAnsi="Arial" w:cs="Arial"/>
        </w:rPr>
        <w:t xml:space="preserve"> (that is, </w:t>
      </w:r>
      <w:r w:rsidR="008119A9" w:rsidRPr="00851343">
        <w:rPr>
          <w:rFonts w:ascii="Arial" w:eastAsia="Times New Roman" w:hAnsi="Arial" w:cs="Arial"/>
        </w:rPr>
        <w:t xml:space="preserve">where the sperm or the egg of a person </w:t>
      </w:r>
      <w:r w:rsidR="007C3C8B" w:rsidRPr="00851343">
        <w:rPr>
          <w:rFonts w:ascii="Arial" w:eastAsia="Times New Roman" w:hAnsi="Arial" w:cs="Arial"/>
        </w:rPr>
        <w:t xml:space="preserve">outside </w:t>
      </w:r>
      <w:r w:rsidR="008119A9" w:rsidRPr="00851343">
        <w:rPr>
          <w:rFonts w:ascii="Arial" w:eastAsia="Times New Roman" w:hAnsi="Arial" w:cs="Arial"/>
        </w:rPr>
        <w:t>the relationship</w:t>
      </w:r>
      <w:r w:rsidR="007C3C8B" w:rsidRPr="00851343">
        <w:rPr>
          <w:rFonts w:ascii="Arial" w:eastAsia="Times New Roman" w:hAnsi="Arial" w:cs="Arial"/>
        </w:rPr>
        <w:t>,</w:t>
      </w:r>
      <w:r w:rsidR="000A6E2E" w:rsidRPr="00851343">
        <w:rPr>
          <w:rFonts w:ascii="Arial" w:eastAsia="Times New Roman" w:hAnsi="Arial" w:cs="Arial"/>
        </w:rPr>
        <w:t xml:space="preserve"> or a donated embryo</w:t>
      </w:r>
      <w:r w:rsidR="007C3C8B" w:rsidRPr="00851343">
        <w:rPr>
          <w:rFonts w:ascii="Arial" w:eastAsia="Times New Roman" w:hAnsi="Arial" w:cs="Arial"/>
        </w:rPr>
        <w:t>,</w:t>
      </w:r>
      <w:r w:rsidR="008119A9" w:rsidRPr="00851343">
        <w:rPr>
          <w:rFonts w:ascii="Arial" w:eastAsia="Times New Roman" w:hAnsi="Arial" w:cs="Arial"/>
        </w:rPr>
        <w:t xml:space="preserve"> is used to bring about a pregnancy</w:t>
      </w:r>
      <w:r w:rsidR="007C3C8B" w:rsidRPr="00851343">
        <w:rPr>
          <w:rFonts w:ascii="Arial" w:eastAsia="Times New Roman" w:hAnsi="Arial" w:cs="Arial"/>
        </w:rPr>
        <w:t>)</w:t>
      </w:r>
      <w:r w:rsidR="00635A67" w:rsidRPr="00851343">
        <w:rPr>
          <w:rFonts w:ascii="Arial" w:eastAsia="Times New Roman" w:hAnsi="Arial" w:cs="Arial"/>
        </w:rPr>
        <w:t xml:space="preserve">. </w:t>
      </w:r>
    </w:p>
    <w:p w14:paraId="000DBFEA" w14:textId="1F7BC9CF" w:rsidR="00635A67" w:rsidRPr="00851343" w:rsidRDefault="000A6E2E" w:rsidP="00851343">
      <w:pPr>
        <w:spacing w:line="276" w:lineRule="auto"/>
        <w:rPr>
          <w:rFonts w:ascii="Arial" w:eastAsia="Times New Roman" w:hAnsi="Arial" w:cs="Arial"/>
        </w:rPr>
      </w:pPr>
      <w:r w:rsidRPr="00851343">
        <w:rPr>
          <w:rFonts w:ascii="Arial" w:eastAsia="Times New Roman" w:hAnsi="Arial" w:cs="Arial"/>
        </w:rPr>
        <w:t>T</w:t>
      </w:r>
      <w:r w:rsidR="00635A67" w:rsidRPr="00851343">
        <w:rPr>
          <w:rFonts w:ascii="Arial" w:eastAsia="Times New Roman" w:hAnsi="Arial" w:cs="Arial"/>
        </w:rPr>
        <w:t xml:space="preserve">he provisions </w:t>
      </w:r>
      <w:r w:rsidR="00C1177C">
        <w:rPr>
          <w:rFonts w:ascii="Arial" w:eastAsia="Times New Roman" w:hAnsi="Arial" w:cs="Arial"/>
        </w:rPr>
        <w:t xml:space="preserve">for </w:t>
      </w:r>
      <w:r w:rsidR="00635A67" w:rsidRPr="00851343">
        <w:rPr>
          <w:rFonts w:ascii="Arial" w:eastAsia="Times New Roman" w:hAnsi="Arial" w:cs="Arial"/>
        </w:rPr>
        <w:t xml:space="preserve">donor-assisted human reproduction </w:t>
      </w:r>
      <w:r w:rsidR="005E45B6">
        <w:rPr>
          <w:rFonts w:ascii="Arial" w:eastAsia="Times New Roman" w:hAnsi="Arial" w:cs="Arial"/>
        </w:rPr>
        <w:t xml:space="preserve">in the Children and Family Relationships Act 2015 </w:t>
      </w:r>
      <w:r w:rsidR="00635A67" w:rsidRPr="00851343">
        <w:rPr>
          <w:rFonts w:ascii="Arial" w:eastAsia="Times New Roman" w:hAnsi="Arial" w:cs="Arial"/>
        </w:rPr>
        <w:t xml:space="preserve">will come into effect on 4 May 2020. A number of supplementary regulations have also been recently passed which specify </w:t>
      </w:r>
      <w:r w:rsidR="008D5294" w:rsidRPr="00851343">
        <w:rPr>
          <w:rFonts w:ascii="Arial" w:eastAsia="Times New Roman" w:hAnsi="Arial" w:cs="Arial"/>
        </w:rPr>
        <w:t xml:space="preserve">the various forms, declarations and certificates which will be </w:t>
      </w:r>
      <w:r w:rsidR="00514A19">
        <w:rPr>
          <w:rFonts w:ascii="Arial" w:eastAsia="Times New Roman" w:hAnsi="Arial" w:cs="Arial"/>
        </w:rPr>
        <w:t>required</w:t>
      </w:r>
      <w:r w:rsidR="00635A67" w:rsidRPr="00851343">
        <w:rPr>
          <w:rFonts w:ascii="Arial" w:eastAsia="Times New Roman" w:hAnsi="Arial" w:cs="Arial"/>
        </w:rPr>
        <w:t>.</w:t>
      </w:r>
    </w:p>
    <w:p w14:paraId="72EA33CD" w14:textId="25EDA689" w:rsidR="004B10CD" w:rsidRPr="00851343" w:rsidRDefault="004B10CD" w:rsidP="00851343">
      <w:pPr>
        <w:spacing w:line="276" w:lineRule="auto"/>
        <w:rPr>
          <w:rFonts w:ascii="Arial" w:eastAsia="Times New Roman" w:hAnsi="Arial" w:cs="Arial"/>
        </w:rPr>
      </w:pPr>
      <w:r w:rsidRPr="00851343">
        <w:rPr>
          <w:rFonts w:ascii="Arial" w:eastAsia="Times New Roman" w:hAnsi="Arial" w:cs="Arial"/>
        </w:rPr>
        <w:t>I</w:t>
      </w:r>
      <w:r w:rsidR="00635A67" w:rsidRPr="00851343">
        <w:rPr>
          <w:rFonts w:ascii="Arial" w:eastAsia="Times New Roman" w:hAnsi="Arial" w:cs="Arial"/>
        </w:rPr>
        <w:t>nitially</w:t>
      </w:r>
      <w:r w:rsidR="006C0D4A">
        <w:rPr>
          <w:rFonts w:ascii="Arial" w:eastAsia="Times New Roman" w:hAnsi="Arial" w:cs="Arial"/>
        </w:rPr>
        <w:t>,</w:t>
      </w:r>
      <w:r w:rsidR="00635A67" w:rsidRPr="00851343">
        <w:rPr>
          <w:rFonts w:ascii="Arial" w:eastAsia="Times New Roman" w:hAnsi="Arial" w:cs="Arial"/>
        </w:rPr>
        <w:t xml:space="preserve"> </w:t>
      </w:r>
      <w:r w:rsidR="008D5294" w:rsidRPr="00851343">
        <w:rPr>
          <w:rFonts w:ascii="Arial" w:eastAsia="Times New Roman" w:hAnsi="Arial" w:cs="Arial"/>
        </w:rPr>
        <w:t>the Children and Family Relationships Act 2015</w:t>
      </w:r>
      <w:r w:rsidR="00635A67" w:rsidRPr="00851343">
        <w:rPr>
          <w:rFonts w:ascii="Arial" w:eastAsia="Times New Roman" w:hAnsi="Arial" w:cs="Arial"/>
        </w:rPr>
        <w:t xml:space="preserve"> was</w:t>
      </w:r>
      <w:r w:rsidR="00EB092E">
        <w:rPr>
          <w:rFonts w:ascii="Arial" w:eastAsia="Times New Roman" w:hAnsi="Arial" w:cs="Arial"/>
        </w:rPr>
        <w:t xml:space="preserve"> also</w:t>
      </w:r>
      <w:r w:rsidR="008D5294" w:rsidRPr="00851343">
        <w:rPr>
          <w:rFonts w:ascii="Arial" w:eastAsia="Times New Roman" w:hAnsi="Arial" w:cs="Arial"/>
        </w:rPr>
        <w:t xml:space="preserve"> </w:t>
      </w:r>
      <w:r w:rsidR="00635A67" w:rsidRPr="00851343">
        <w:rPr>
          <w:rFonts w:ascii="Arial" w:eastAsia="Times New Roman" w:hAnsi="Arial" w:cs="Arial"/>
        </w:rPr>
        <w:t>intended to deal with surrogacy arrangements</w:t>
      </w:r>
      <w:r w:rsidRPr="00851343">
        <w:rPr>
          <w:rFonts w:ascii="Arial" w:eastAsia="Times New Roman" w:hAnsi="Arial" w:cs="Arial"/>
        </w:rPr>
        <w:t>. However</w:t>
      </w:r>
      <w:r w:rsidR="00635A67" w:rsidRPr="00851343">
        <w:rPr>
          <w:rFonts w:ascii="Arial" w:eastAsia="Times New Roman" w:hAnsi="Arial" w:cs="Arial"/>
        </w:rPr>
        <w:t>, it was ultimately decided to deal with these issues in a separate piece of legislation</w:t>
      </w:r>
      <w:r w:rsidR="008D5294" w:rsidRPr="00851343">
        <w:rPr>
          <w:rFonts w:ascii="Arial" w:eastAsia="Times New Roman" w:hAnsi="Arial" w:cs="Arial"/>
        </w:rPr>
        <w:t xml:space="preserve">. </w:t>
      </w:r>
    </w:p>
    <w:p w14:paraId="746E5A16" w14:textId="08471BE9" w:rsidR="009E08D2" w:rsidRPr="00851343" w:rsidRDefault="008D5294" w:rsidP="00851343">
      <w:pPr>
        <w:spacing w:line="276" w:lineRule="auto"/>
        <w:rPr>
          <w:rFonts w:ascii="Arial" w:eastAsia="Times New Roman" w:hAnsi="Arial" w:cs="Arial"/>
        </w:rPr>
      </w:pPr>
      <w:r w:rsidRPr="00851343">
        <w:rPr>
          <w:rFonts w:ascii="Arial" w:eastAsia="Times New Roman" w:hAnsi="Arial" w:cs="Arial"/>
        </w:rPr>
        <w:t>That legislation, the Assisted Human Reproduction Bill</w:t>
      </w:r>
      <w:r w:rsidR="004B10CD" w:rsidRPr="00851343">
        <w:rPr>
          <w:rFonts w:ascii="Arial" w:eastAsia="Times New Roman" w:hAnsi="Arial" w:cs="Arial"/>
        </w:rPr>
        <w:t>,</w:t>
      </w:r>
      <w:r w:rsidRPr="00851343">
        <w:rPr>
          <w:rFonts w:ascii="Arial" w:eastAsia="Times New Roman" w:hAnsi="Arial" w:cs="Arial"/>
        </w:rPr>
        <w:t xml:space="preserve"> has still not passed</w:t>
      </w:r>
      <w:r w:rsidR="008119A9" w:rsidRPr="00851343">
        <w:rPr>
          <w:rFonts w:ascii="Arial" w:eastAsia="Times New Roman" w:hAnsi="Arial" w:cs="Arial"/>
        </w:rPr>
        <w:t xml:space="preserve"> and there is no timeline currently for its enactment</w:t>
      </w:r>
      <w:r w:rsidRPr="00851343">
        <w:rPr>
          <w:rFonts w:ascii="Arial" w:eastAsia="Times New Roman" w:hAnsi="Arial" w:cs="Arial"/>
        </w:rPr>
        <w:t xml:space="preserve">. As a result, </w:t>
      </w:r>
      <w:r w:rsidR="008119A9" w:rsidRPr="00851343">
        <w:rPr>
          <w:rFonts w:ascii="Arial" w:eastAsia="Times New Roman" w:hAnsi="Arial" w:cs="Arial"/>
        </w:rPr>
        <w:t>the explanation</w:t>
      </w:r>
      <w:r w:rsidR="003F10B7" w:rsidRPr="00851343">
        <w:rPr>
          <w:rFonts w:ascii="Arial" w:eastAsia="Times New Roman" w:hAnsi="Arial" w:cs="Arial"/>
        </w:rPr>
        <w:t>s</w:t>
      </w:r>
      <w:r w:rsidR="008119A9" w:rsidRPr="00851343">
        <w:rPr>
          <w:rFonts w:ascii="Arial" w:eastAsia="Times New Roman" w:hAnsi="Arial" w:cs="Arial"/>
        </w:rPr>
        <w:t xml:space="preserve"> below apply </w:t>
      </w:r>
      <w:r w:rsidR="00531D32" w:rsidRPr="00851343">
        <w:rPr>
          <w:rFonts w:ascii="Arial" w:eastAsia="Times New Roman" w:hAnsi="Arial" w:cs="Arial"/>
        </w:rPr>
        <w:t xml:space="preserve">only </w:t>
      </w:r>
      <w:r w:rsidR="008119A9" w:rsidRPr="00851343">
        <w:rPr>
          <w:rFonts w:ascii="Arial" w:eastAsia="Times New Roman" w:hAnsi="Arial" w:cs="Arial"/>
        </w:rPr>
        <w:t xml:space="preserve">to </w:t>
      </w:r>
      <w:r w:rsidR="00531D32" w:rsidRPr="00851343">
        <w:rPr>
          <w:rFonts w:ascii="Arial" w:eastAsia="Times New Roman" w:hAnsi="Arial" w:cs="Arial"/>
        </w:rPr>
        <w:t>couples</w:t>
      </w:r>
      <w:r w:rsidR="00E34EE7">
        <w:rPr>
          <w:rFonts w:ascii="Arial" w:eastAsia="Times New Roman" w:hAnsi="Arial" w:cs="Arial"/>
        </w:rPr>
        <w:t xml:space="preserve"> where a female partner is to be the birth mother – heterosexual</w:t>
      </w:r>
      <w:r w:rsidR="00531D32" w:rsidRPr="00851343">
        <w:rPr>
          <w:rFonts w:ascii="Arial" w:eastAsia="Times New Roman" w:hAnsi="Arial" w:cs="Arial"/>
        </w:rPr>
        <w:t xml:space="preserve"> </w:t>
      </w:r>
      <w:r w:rsidR="008119A9" w:rsidRPr="00851343">
        <w:rPr>
          <w:rFonts w:ascii="Arial" w:eastAsia="Times New Roman" w:hAnsi="Arial" w:cs="Arial"/>
        </w:rPr>
        <w:t>and lesbian couples</w:t>
      </w:r>
      <w:r w:rsidR="00E34EE7">
        <w:rPr>
          <w:rFonts w:ascii="Arial" w:eastAsia="Times New Roman" w:hAnsi="Arial" w:cs="Arial"/>
        </w:rPr>
        <w:t>.</w:t>
      </w:r>
      <w:r w:rsidR="008119A9" w:rsidRPr="00851343">
        <w:rPr>
          <w:rFonts w:ascii="Arial" w:eastAsia="Times New Roman" w:hAnsi="Arial" w:cs="Arial"/>
        </w:rPr>
        <w:t xml:space="preserve"> </w:t>
      </w:r>
    </w:p>
    <w:p w14:paraId="41F6C9EC" w14:textId="660DB65E" w:rsidR="003F10B7" w:rsidRPr="00F80717" w:rsidRDefault="003F10B7" w:rsidP="00851343">
      <w:pPr>
        <w:pStyle w:val="Heading3"/>
        <w:spacing w:line="276" w:lineRule="auto"/>
        <w:rPr>
          <w:rFonts w:ascii="Arial" w:hAnsi="Arial" w:cs="Arial"/>
          <w:sz w:val="24"/>
          <w:szCs w:val="24"/>
        </w:rPr>
      </w:pPr>
      <w:r w:rsidRPr="00F80717">
        <w:rPr>
          <w:rFonts w:ascii="Arial" w:hAnsi="Arial" w:cs="Arial"/>
          <w:sz w:val="24"/>
          <w:szCs w:val="24"/>
        </w:rPr>
        <w:t>Donor-</w:t>
      </w:r>
      <w:r w:rsidR="00531D32" w:rsidRPr="00851343">
        <w:rPr>
          <w:rFonts w:ascii="Arial" w:hAnsi="Arial" w:cs="Arial"/>
          <w:sz w:val="24"/>
          <w:szCs w:val="24"/>
        </w:rPr>
        <w:t>a</w:t>
      </w:r>
      <w:r w:rsidRPr="00F80717">
        <w:rPr>
          <w:rFonts w:ascii="Arial" w:hAnsi="Arial" w:cs="Arial"/>
          <w:sz w:val="24"/>
          <w:szCs w:val="24"/>
        </w:rPr>
        <w:t xml:space="preserve">ssisted </w:t>
      </w:r>
      <w:r w:rsidR="00531D32" w:rsidRPr="00851343">
        <w:rPr>
          <w:rFonts w:ascii="Arial" w:hAnsi="Arial" w:cs="Arial"/>
          <w:sz w:val="24"/>
          <w:szCs w:val="24"/>
        </w:rPr>
        <w:t>h</w:t>
      </w:r>
      <w:r w:rsidRPr="00F80717">
        <w:rPr>
          <w:rFonts w:ascii="Arial" w:hAnsi="Arial" w:cs="Arial"/>
          <w:sz w:val="24"/>
          <w:szCs w:val="24"/>
        </w:rPr>
        <w:t xml:space="preserve">uman </w:t>
      </w:r>
      <w:r w:rsidR="00531D32" w:rsidRPr="00851343">
        <w:rPr>
          <w:rFonts w:ascii="Arial" w:hAnsi="Arial" w:cs="Arial"/>
          <w:sz w:val="24"/>
          <w:szCs w:val="24"/>
        </w:rPr>
        <w:t>r</w:t>
      </w:r>
      <w:r w:rsidRPr="00F80717">
        <w:rPr>
          <w:rFonts w:ascii="Arial" w:hAnsi="Arial" w:cs="Arial"/>
          <w:sz w:val="24"/>
          <w:szCs w:val="24"/>
        </w:rPr>
        <w:t xml:space="preserve">eproduction </w:t>
      </w:r>
      <w:r w:rsidR="00531D32" w:rsidRPr="00851343">
        <w:rPr>
          <w:rFonts w:ascii="Arial" w:hAnsi="Arial" w:cs="Arial"/>
          <w:sz w:val="24"/>
          <w:szCs w:val="24"/>
        </w:rPr>
        <w:t>p</w:t>
      </w:r>
      <w:r w:rsidRPr="00F80717">
        <w:rPr>
          <w:rFonts w:ascii="Arial" w:hAnsi="Arial" w:cs="Arial"/>
          <w:sz w:val="24"/>
          <w:szCs w:val="24"/>
        </w:rPr>
        <w:t>rocedures</w:t>
      </w:r>
    </w:p>
    <w:p w14:paraId="3AC0B771" w14:textId="6D8733EC" w:rsidR="003F10B7" w:rsidRPr="00851343" w:rsidRDefault="003F10B7" w:rsidP="00851343">
      <w:pPr>
        <w:spacing w:line="276" w:lineRule="auto"/>
        <w:rPr>
          <w:rFonts w:ascii="Arial" w:hAnsi="Arial" w:cs="Arial"/>
        </w:rPr>
      </w:pPr>
      <w:r w:rsidRPr="00851343">
        <w:rPr>
          <w:rFonts w:ascii="Arial" w:hAnsi="Arial" w:cs="Arial"/>
        </w:rPr>
        <w:t xml:space="preserve">Under the </w:t>
      </w:r>
      <w:r w:rsidR="00B3642A" w:rsidRPr="00851343">
        <w:rPr>
          <w:rFonts w:ascii="Arial" w:eastAsia="Times New Roman" w:hAnsi="Arial" w:cs="Arial"/>
        </w:rPr>
        <w:t>Children an</w:t>
      </w:r>
      <w:r w:rsidR="00EB092E">
        <w:rPr>
          <w:rFonts w:ascii="Arial" w:eastAsia="Times New Roman" w:hAnsi="Arial" w:cs="Arial"/>
        </w:rPr>
        <w:t>d Family Relationships Act 2015</w:t>
      </w:r>
      <w:r w:rsidRPr="00851343">
        <w:rPr>
          <w:rFonts w:ascii="Arial" w:hAnsi="Arial" w:cs="Arial"/>
        </w:rPr>
        <w:t xml:space="preserve">, </w:t>
      </w:r>
      <w:r w:rsidR="00BD7114" w:rsidRPr="00851343">
        <w:rPr>
          <w:rFonts w:ascii="Arial" w:hAnsi="Arial" w:cs="Arial"/>
        </w:rPr>
        <w:t xml:space="preserve">a </w:t>
      </w:r>
      <w:r w:rsidRPr="00851343">
        <w:rPr>
          <w:rFonts w:ascii="Arial" w:hAnsi="Arial" w:cs="Arial"/>
        </w:rPr>
        <w:t>donor-assisted reproduction</w:t>
      </w:r>
      <w:r w:rsidR="00BD7114" w:rsidRPr="00851343">
        <w:rPr>
          <w:rFonts w:ascii="Arial" w:hAnsi="Arial" w:cs="Arial"/>
        </w:rPr>
        <w:t xml:space="preserve"> procedure</w:t>
      </w:r>
      <w:r w:rsidRPr="00851343">
        <w:rPr>
          <w:rFonts w:ascii="Arial" w:hAnsi="Arial" w:cs="Arial"/>
        </w:rPr>
        <w:t xml:space="preserve"> occurs where an intending mother is implanted with:</w:t>
      </w:r>
    </w:p>
    <w:p w14:paraId="36B124E5" w14:textId="0FE1B9B7" w:rsidR="003F10B7" w:rsidRPr="00851343" w:rsidRDefault="003F10B7" w:rsidP="00851343">
      <w:pPr>
        <w:pStyle w:val="ListParagraph"/>
        <w:numPr>
          <w:ilvl w:val="0"/>
          <w:numId w:val="11"/>
        </w:numPr>
        <w:spacing w:line="276" w:lineRule="auto"/>
        <w:rPr>
          <w:rFonts w:ascii="Arial" w:hAnsi="Arial" w:cs="Arial"/>
        </w:rPr>
      </w:pPr>
      <w:r w:rsidRPr="00851343">
        <w:rPr>
          <w:rFonts w:ascii="Arial" w:hAnsi="Arial" w:cs="Arial"/>
        </w:rPr>
        <w:t>A male sperm from a donor</w:t>
      </w:r>
    </w:p>
    <w:p w14:paraId="79E49E1B" w14:textId="0FE248E6" w:rsidR="003F10B7" w:rsidRPr="00851343" w:rsidRDefault="003F10B7" w:rsidP="00851343">
      <w:pPr>
        <w:pStyle w:val="ListParagraph"/>
        <w:numPr>
          <w:ilvl w:val="0"/>
          <w:numId w:val="11"/>
        </w:numPr>
        <w:spacing w:line="276" w:lineRule="auto"/>
        <w:rPr>
          <w:rFonts w:ascii="Arial" w:hAnsi="Arial" w:cs="Arial"/>
        </w:rPr>
      </w:pPr>
      <w:r w:rsidRPr="00851343">
        <w:rPr>
          <w:rFonts w:ascii="Arial" w:hAnsi="Arial" w:cs="Arial"/>
        </w:rPr>
        <w:t>A female egg from a donor</w:t>
      </w:r>
    </w:p>
    <w:p w14:paraId="771356B3" w14:textId="0D30FA8F" w:rsidR="003F10B7" w:rsidRPr="00851343" w:rsidRDefault="003F10B7" w:rsidP="00851343">
      <w:pPr>
        <w:pStyle w:val="ListParagraph"/>
        <w:numPr>
          <w:ilvl w:val="0"/>
          <w:numId w:val="11"/>
        </w:numPr>
        <w:spacing w:line="276" w:lineRule="auto"/>
        <w:rPr>
          <w:rFonts w:ascii="Arial" w:hAnsi="Arial" w:cs="Arial"/>
        </w:rPr>
      </w:pPr>
      <w:r w:rsidRPr="00851343">
        <w:rPr>
          <w:rFonts w:ascii="Arial" w:hAnsi="Arial" w:cs="Arial"/>
        </w:rPr>
        <w:t>A male sperm and a female egg from a donor</w:t>
      </w:r>
    </w:p>
    <w:p w14:paraId="22F0134F" w14:textId="5B013E54" w:rsidR="00AC3620" w:rsidRPr="00851343" w:rsidRDefault="00AC3620" w:rsidP="00851343">
      <w:pPr>
        <w:pStyle w:val="ListParagraph"/>
        <w:numPr>
          <w:ilvl w:val="0"/>
          <w:numId w:val="11"/>
        </w:numPr>
        <w:spacing w:line="276" w:lineRule="auto"/>
        <w:rPr>
          <w:rFonts w:ascii="Arial" w:hAnsi="Arial" w:cs="Arial"/>
        </w:rPr>
      </w:pPr>
      <w:r w:rsidRPr="00851343">
        <w:rPr>
          <w:rFonts w:ascii="Arial" w:hAnsi="Arial" w:cs="Arial"/>
        </w:rPr>
        <w:t>An embryo provided by a donor</w:t>
      </w:r>
    </w:p>
    <w:p w14:paraId="59C105B7" w14:textId="48B9E6CC" w:rsidR="00AC3620" w:rsidRPr="00851343" w:rsidRDefault="00AC3620" w:rsidP="00851343">
      <w:pPr>
        <w:spacing w:line="276" w:lineRule="auto"/>
        <w:rPr>
          <w:rFonts w:ascii="Arial" w:hAnsi="Arial" w:cs="Arial"/>
        </w:rPr>
      </w:pPr>
    </w:p>
    <w:p w14:paraId="1ED7F11C" w14:textId="5F29FDD9" w:rsidR="00AC3620" w:rsidRPr="00EB092E" w:rsidRDefault="00AC3620" w:rsidP="00851343">
      <w:pPr>
        <w:spacing w:line="276" w:lineRule="auto"/>
        <w:rPr>
          <w:rFonts w:ascii="Arial" w:hAnsi="Arial" w:cs="Arial"/>
        </w:rPr>
      </w:pPr>
      <w:r w:rsidRPr="00EB092E">
        <w:rPr>
          <w:rFonts w:ascii="Arial" w:hAnsi="Arial" w:cs="Arial"/>
        </w:rPr>
        <w:t xml:space="preserve">For the procedure to be recognised, it must be carried out </w:t>
      </w:r>
      <w:r w:rsidR="00BD7114" w:rsidRPr="00EB092E">
        <w:rPr>
          <w:rFonts w:ascii="Arial" w:hAnsi="Arial" w:cs="Arial"/>
        </w:rPr>
        <w:t xml:space="preserve">in a </w:t>
      </w:r>
      <w:r w:rsidR="00EB092E">
        <w:rPr>
          <w:rFonts w:ascii="Arial" w:hAnsi="Arial" w:cs="Arial"/>
          <w:shd w:val="clear" w:color="auto" w:fill="FFFFFF"/>
        </w:rPr>
        <w:t>Donor-</w:t>
      </w:r>
      <w:r w:rsidR="00E12585" w:rsidRPr="00EB092E">
        <w:rPr>
          <w:rFonts w:ascii="Arial" w:hAnsi="Arial" w:cs="Arial"/>
          <w:shd w:val="clear" w:color="auto" w:fill="FFFFFF"/>
        </w:rPr>
        <w:t>Assisted Human Reproductive (DAH</w:t>
      </w:r>
      <w:r w:rsidR="00B17BA7" w:rsidRPr="00EB092E">
        <w:rPr>
          <w:rFonts w:ascii="Arial" w:hAnsi="Arial" w:cs="Arial"/>
          <w:shd w:val="clear" w:color="auto" w:fill="FFFFFF"/>
        </w:rPr>
        <w:t>R)</w:t>
      </w:r>
      <w:r w:rsidR="00D2258D" w:rsidRPr="00EB092E">
        <w:rPr>
          <w:rFonts w:ascii="Arial" w:hAnsi="Arial" w:cs="Arial"/>
          <w:shd w:val="clear" w:color="auto" w:fill="FFFFFF"/>
        </w:rPr>
        <w:t xml:space="preserve"> </w:t>
      </w:r>
      <w:r w:rsidR="00BD7114" w:rsidRPr="00EB092E">
        <w:rPr>
          <w:rFonts w:ascii="Arial" w:hAnsi="Arial" w:cs="Arial"/>
        </w:rPr>
        <w:t xml:space="preserve">facility </w:t>
      </w:r>
      <w:r w:rsidRPr="00EB092E">
        <w:rPr>
          <w:rFonts w:ascii="Arial" w:hAnsi="Arial" w:cs="Arial"/>
        </w:rPr>
        <w:t>within Ireland.</w:t>
      </w:r>
    </w:p>
    <w:p w14:paraId="036942AD" w14:textId="77777777" w:rsidR="00635A67" w:rsidRPr="00F80717" w:rsidRDefault="00635A67" w:rsidP="00851343">
      <w:pPr>
        <w:pStyle w:val="Heading3"/>
        <w:spacing w:line="276" w:lineRule="auto"/>
        <w:rPr>
          <w:rFonts w:ascii="Arial" w:hAnsi="Arial" w:cs="Arial"/>
          <w:sz w:val="24"/>
          <w:szCs w:val="24"/>
        </w:rPr>
      </w:pPr>
      <w:r w:rsidRPr="00F80717">
        <w:rPr>
          <w:rFonts w:ascii="Arial" w:hAnsi="Arial" w:cs="Arial"/>
          <w:sz w:val="24"/>
          <w:szCs w:val="24"/>
        </w:rPr>
        <w:t>Parentage in cases of donor-assisted human reproduction</w:t>
      </w:r>
    </w:p>
    <w:p w14:paraId="5B2F4093" w14:textId="14095FFB" w:rsidR="00AC3620" w:rsidRPr="00851343" w:rsidRDefault="00635A67" w:rsidP="00851343">
      <w:pPr>
        <w:spacing w:line="276" w:lineRule="auto"/>
        <w:rPr>
          <w:rFonts w:ascii="Arial" w:hAnsi="Arial" w:cs="Arial"/>
          <w:lang w:eastAsia="en-IE"/>
        </w:rPr>
      </w:pPr>
      <w:r w:rsidRPr="00851343">
        <w:rPr>
          <w:rFonts w:ascii="Arial" w:hAnsi="Arial" w:cs="Arial"/>
          <w:lang w:eastAsia="en-IE"/>
        </w:rPr>
        <w:t xml:space="preserve">The parents of a donor-conceived child will be the birth mother and her </w:t>
      </w:r>
      <w:r w:rsidR="00815DB8">
        <w:rPr>
          <w:rFonts w:ascii="Arial" w:hAnsi="Arial" w:cs="Arial"/>
          <w:lang w:eastAsia="en-IE"/>
        </w:rPr>
        <w:t>partner (</w:t>
      </w:r>
      <w:r w:rsidR="00AC3620" w:rsidRPr="00851343">
        <w:rPr>
          <w:rFonts w:ascii="Arial" w:hAnsi="Arial" w:cs="Arial"/>
          <w:lang w:eastAsia="en-IE"/>
        </w:rPr>
        <w:t>spouse</w:t>
      </w:r>
      <w:r w:rsidRPr="00851343">
        <w:rPr>
          <w:rFonts w:ascii="Arial" w:hAnsi="Arial" w:cs="Arial"/>
          <w:lang w:eastAsia="en-IE"/>
        </w:rPr>
        <w:t>, civil partner or cohabitant</w:t>
      </w:r>
      <w:r w:rsidR="00815DB8">
        <w:rPr>
          <w:rFonts w:ascii="Arial" w:hAnsi="Arial" w:cs="Arial"/>
          <w:lang w:eastAsia="en-IE"/>
        </w:rPr>
        <w:t>)</w:t>
      </w:r>
      <w:r w:rsidRPr="00851343">
        <w:rPr>
          <w:rFonts w:ascii="Arial" w:hAnsi="Arial" w:cs="Arial"/>
          <w:lang w:eastAsia="en-IE"/>
        </w:rPr>
        <w:t xml:space="preserve"> </w:t>
      </w:r>
      <w:r w:rsidR="00815DB8">
        <w:rPr>
          <w:rFonts w:ascii="Arial" w:hAnsi="Arial" w:cs="Arial"/>
          <w:lang w:eastAsia="en-IE"/>
        </w:rPr>
        <w:t xml:space="preserve">who is </w:t>
      </w:r>
      <w:r w:rsidR="0002558C" w:rsidRPr="00851343">
        <w:rPr>
          <w:rFonts w:ascii="Arial" w:hAnsi="Arial" w:cs="Arial"/>
          <w:lang w:eastAsia="en-IE"/>
        </w:rPr>
        <w:t xml:space="preserve">the </w:t>
      </w:r>
      <w:r w:rsidRPr="00851343">
        <w:rPr>
          <w:rFonts w:ascii="Arial" w:hAnsi="Arial" w:cs="Arial"/>
          <w:lang w:eastAsia="en-IE"/>
        </w:rPr>
        <w:t>intending parent</w:t>
      </w:r>
      <w:r w:rsidR="00815DB8">
        <w:rPr>
          <w:rFonts w:ascii="Arial" w:hAnsi="Arial" w:cs="Arial"/>
          <w:lang w:eastAsia="en-IE"/>
        </w:rPr>
        <w:t xml:space="preserve"> – </w:t>
      </w:r>
      <w:r w:rsidRPr="00851343">
        <w:rPr>
          <w:rFonts w:ascii="Arial" w:hAnsi="Arial" w:cs="Arial"/>
          <w:lang w:eastAsia="en-IE"/>
        </w:rPr>
        <w:t>provided the mother</w:t>
      </w:r>
      <w:r w:rsidR="00FD79D5" w:rsidRPr="00851343">
        <w:rPr>
          <w:rFonts w:ascii="Arial" w:hAnsi="Arial" w:cs="Arial"/>
          <w:lang w:eastAsia="en-IE"/>
        </w:rPr>
        <w:t>, any other</w:t>
      </w:r>
      <w:r w:rsidR="00AC3620" w:rsidRPr="00851343">
        <w:rPr>
          <w:rFonts w:ascii="Arial" w:hAnsi="Arial" w:cs="Arial"/>
          <w:lang w:eastAsia="en-IE"/>
        </w:rPr>
        <w:t xml:space="preserve"> </w:t>
      </w:r>
      <w:r w:rsidRPr="00851343">
        <w:rPr>
          <w:rFonts w:ascii="Arial" w:hAnsi="Arial" w:cs="Arial"/>
          <w:lang w:eastAsia="en-IE"/>
        </w:rPr>
        <w:t>intending parent</w:t>
      </w:r>
      <w:r w:rsidR="00FD79D5" w:rsidRPr="00851343">
        <w:rPr>
          <w:rFonts w:ascii="Arial" w:hAnsi="Arial" w:cs="Arial"/>
          <w:lang w:eastAsia="en-IE"/>
        </w:rPr>
        <w:t xml:space="preserve"> and the donor</w:t>
      </w:r>
      <w:r w:rsidRPr="00851343">
        <w:rPr>
          <w:rFonts w:ascii="Arial" w:hAnsi="Arial" w:cs="Arial"/>
          <w:lang w:eastAsia="en-IE"/>
        </w:rPr>
        <w:t xml:space="preserve"> have given the necessary consents in advance. </w:t>
      </w:r>
      <w:r w:rsidR="00AC3620" w:rsidRPr="00851343">
        <w:rPr>
          <w:rFonts w:ascii="Arial" w:hAnsi="Arial" w:cs="Arial"/>
          <w:lang w:eastAsia="en-IE"/>
        </w:rPr>
        <w:t>They will have all parental rights and responsibilities in relation to the child.</w:t>
      </w:r>
    </w:p>
    <w:p w14:paraId="770D81FC" w14:textId="29AE6D26" w:rsidR="00635A67" w:rsidRPr="00851343" w:rsidRDefault="00AC3620" w:rsidP="00851343">
      <w:pPr>
        <w:spacing w:line="276" w:lineRule="auto"/>
        <w:rPr>
          <w:rFonts w:ascii="Arial" w:hAnsi="Arial" w:cs="Arial"/>
          <w:lang w:eastAsia="en-IE"/>
        </w:rPr>
      </w:pPr>
      <w:r w:rsidRPr="00851343">
        <w:rPr>
          <w:rFonts w:ascii="Arial" w:hAnsi="Arial" w:cs="Arial"/>
          <w:lang w:eastAsia="en-IE"/>
        </w:rPr>
        <w:t>If the necessary consents have not been given,</w:t>
      </w:r>
      <w:r w:rsidR="00635A67" w:rsidRPr="00851343">
        <w:rPr>
          <w:rFonts w:ascii="Arial" w:hAnsi="Arial" w:cs="Arial"/>
          <w:lang w:eastAsia="en-IE"/>
        </w:rPr>
        <w:t xml:space="preserve"> the mother alone </w:t>
      </w:r>
      <w:r w:rsidRPr="00851343">
        <w:rPr>
          <w:rFonts w:ascii="Arial" w:hAnsi="Arial" w:cs="Arial"/>
          <w:lang w:eastAsia="en-IE"/>
        </w:rPr>
        <w:t>will be</w:t>
      </w:r>
      <w:r w:rsidR="00635A67" w:rsidRPr="00851343">
        <w:rPr>
          <w:rFonts w:ascii="Arial" w:hAnsi="Arial" w:cs="Arial"/>
          <w:lang w:eastAsia="en-IE"/>
        </w:rPr>
        <w:t xml:space="preserve"> the parent of the child</w:t>
      </w:r>
      <w:r w:rsidRPr="00851343">
        <w:rPr>
          <w:rFonts w:ascii="Arial" w:hAnsi="Arial" w:cs="Arial"/>
          <w:lang w:eastAsia="en-IE"/>
        </w:rPr>
        <w:t xml:space="preserve"> and</w:t>
      </w:r>
      <w:r w:rsidR="00E72E36" w:rsidRPr="00851343">
        <w:rPr>
          <w:rFonts w:ascii="Arial" w:hAnsi="Arial" w:cs="Arial"/>
          <w:lang w:eastAsia="en-IE"/>
        </w:rPr>
        <w:t xml:space="preserve"> she </w:t>
      </w:r>
      <w:r w:rsidRPr="00851343">
        <w:rPr>
          <w:rFonts w:ascii="Arial" w:hAnsi="Arial" w:cs="Arial"/>
          <w:lang w:eastAsia="en-IE"/>
        </w:rPr>
        <w:t>will have all parental rights and responsibilities in relation to the child</w:t>
      </w:r>
      <w:r w:rsidR="00635A67" w:rsidRPr="00851343">
        <w:rPr>
          <w:rFonts w:ascii="Arial" w:hAnsi="Arial" w:cs="Arial"/>
          <w:lang w:eastAsia="en-IE"/>
        </w:rPr>
        <w:t>.</w:t>
      </w:r>
    </w:p>
    <w:p w14:paraId="379A2988" w14:textId="239E15CF" w:rsidR="00635A67" w:rsidRPr="00851343" w:rsidRDefault="00635A67" w:rsidP="00851343">
      <w:pPr>
        <w:spacing w:line="276" w:lineRule="auto"/>
        <w:rPr>
          <w:rFonts w:ascii="Arial" w:hAnsi="Arial" w:cs="Arial"/>
          <w:b/>
          <w:highlight w:val="yellow"/>
          <w:lang w:eastAsia="en-IE"/>
        </w:rPr>
      </w:pPr>
      <w:r w:rsidRPr="00851343">
        <w:rPr>
          <w:rFonts w:ascii="Arial" w:hAnsi="Arial" w:cs="Arial"/>
          <w:lang w:eastAsia="en-IE"/>
        </w:rPr>
        <w:t>A donor is not a parent and has no parental rights or responsibilities in respect of the child.</w:t>
      </w:r>
    </w:p>
    <w:p w14:paraId="69A60E95" w14:textId="77777777" w:rsidR="00635A67" w:rsidRPr="00F80717" w:rsidRDefault="00635A67" w:rsidP="00851343">
      <w:pPr>
        <w:pStyle w:val="NoSpacing"/>
        <w:spacing w:line="276" w:lineRule="auto"/>
        <w:rPr>
          <w:sz w:val="22"/>
          <w:szCs w:val="22"/>
          <w:lang w:eastAsia="en-IE"/>
        </w:rPr>
      </w:pPr>
    </w:p>
    <w:p w14:paraId="228A5102" w14:textId="77777777" w:rsidR="00635A67" w:rsidRPr="00F80717" w:rsidRDefault="00635A67" w:rsidP="00851343">
      <w:pPr>
        <w:pStyle w:val="Heading3"/>
        <w:spacing w:line="276" w:lineRule="auto"/>
        <w:rPr>
          <w:rFonts w:ascii="Arial" w:hAnsi="Arial" w:cs="Arial"/>
          <w:sz w:val="24"/>
          <w:szCs w:val="24"/>
          <w:lang w:eastAsia="en-IE"/>
        </w:rPr>
      </w:pPr>
      <w:r w:rsidRPr="00F80717">
        <w:rPr>
          <w:rFonts w:ascii="Arial" w:hAnsi="Arial" w:cs="Arial"/>
          <w:sz w:val="24"/>
          <w:szCs w:val="24"/>
        </w:rPr>
        <w:t>Retrospective recognition of parentage</w:t>
      </w:r>
    </w:p>
    <w:p w14:paraId="30016A71" w14:textId="5393110B" w:rsidR="00B3642A" w:rsidRPr="00851343" w:rsidRDefault="00635A67" w:rsidP="00851343">
      <w:pPr>
        <w:spacing w:line="276" w:lineRule="auto"/>
        <w:rPr>
          <w:rFonts w:ascii="Arial" w:hAnsi="Arial" w:cs="Arial"/>
        </w:rPr>
      </w:pPr>
      <w:r w:rsidRPr="00851343">
        <w:rPr>
          <w:rFonts w:ascii="Arial" w:hAnsi="Arial" w:cs="Arial"/>
        </w:rPr>
        <w:t>The</w:t>
      </w:r>
      <w:r w:rsidR="00514A19">
        <w:rPr>
          <w:rFonts w:ascii="Arial" w:hAnsi="Arial" w:cs="Arial"/>
        </w:rPr>
        <w:t xml:space="preserve"> 2015</w:t>
      </w:r>
      <w:r w:rsidRPr="00851343">
        <w:rPr>
          <w:rFonts w:ascii="Arial" w:hAnsi="Arial" w:cs="Arial"/>
        </w:rPr>
        <w:t xml:space="preserve"> Act allows for </w:t>
      </w:r>
      <w:r w:rsidR="006C0D4A">
        <w:rPr>
          <w:rFonts w:ascii="Arial" w:hAnsi="Arial" w:cs="Arial"/>
        </w:rPr>
        <w:t xml:space="preserve">the </w:t>
      </w:r>
      <w:r w:rsidRPr="00851343">
        <w:rPr>
          <w:rFonts w:ascii="Arial" w:hAnsi="Arial" w:cs="Arial"/>
        </w:rPr>
        <w:t>retrospective recognition of the parentage of certain donor-conceived children. Where a child was born in Ireland as a result of</w:t>
      </w:r>
      <w:r w:rsidR="00EB092E">
        <w:rPr>
          <w:rFonts w:ascii="Arial" w:hAnsi="Arial" w:cs="Arial"/>
        </w:rPr>
        <w:t xml:space="preserve"> a</w:t>
      </w:r>
      <w:r w:rsidRPr="00851343">
        <w:rPr>
          <w:rFonts w:ascii="Arial" w:hAnsi="Arial" w:cs="Arial"/>
        </w:rPr>
        <w:t xml:space="preserve"> donor-assis</w:t>
      </w:r>
      <w:r w:rsidR="00EB092E">
        <w:rPr>
          <w:rFonts w:ascii="Arial" w:hAnsi="Arial" w:cs="Arial"/>
        </w:rPr>
        <w:t>ted human reproduction procedure</w:t>
      </w:r>
      <w:r w:rsidRPr="00851343">
        <w:rPr>
          <w:rFonts w:ascii="Arial" w:hAnsi="Arial" w:cs="Arial"/>
        </w:rPr>
        <w:t xml:space="preserve"> </w:t>
      </w:r>
      <w:r w:rsidR="00B95C9D" w:rsidRPr="00851343">
        <w:rPr>
          <w:rFonts w:ascii="Arial" w:hAnsi="Arial" w:cs="Arial"/>
        </w:rPr>
        <w:t xml:space="preserve">that was </w:t>
      </w:r>
      <w:r w:rsidRPr="00851343">
        <w:rPr>
          <w:rFonts w:ascii="Arial" w:hAnsi="Arial" w:cs="Arial"/>
        </w:rPr>
        <w:t xml:space="preserve">carried out before the Act comes into effect </w:t>
      </w:r>
      <w:r w:rsidR="00E71939" w:rsidRPr="00851343">
        <w:rPr>
          <w:rFonts w:ascii="Arial" w:hAnsi="Arial" w:cs="Arial"/>
        </w:rPr>
        <w:t>in May 2020</w:t>
      </w:r>
      <w:r w:rsidRPr="00851343">
        <w:rPr>
          <w:rFonts w:ascii="Arial" w:hAnsi="Arial" w:cs="Arial"/>
        </w:rPr>
        <w:t xml:space="preserve">, an application may be made to the courts for a declaration of parentage. </w:t>
      </w:r>
      <w:r w:rsidR="00873948" w:rsidRPr="00851343">
        <w:rPr>
          <w:rFonts w:ascii="Arial" w:hAnsi="Arial" w:cs="Arial"/>
        </w:rPr>
        <w:t>This applies whether the treatment was carried out in Ireland or in another country where the procedure is regulated.</w:t>
      </w:r>
    </w:p>
    <w:p w14:paraId="2F527C44" w14:textId="35065373" w:rsidR="00635A67" w:rsidRPr="00851343" w:rsidRDefault="00635A67" w:rsidP="00851343">
      <w:pPr>
        <w:spacing w:line="276" w:lineRule="auto"/>
        <w:rPr>
          <w:rFonts w:ascii="Arial" w:hAnsi="Arial" w:cs="Arial"/>
        </w:rPr>
      </w:pPr>
      <w:r w:rsidRPr="00851343">
        <w:rPr>
          <w:rFonts w:ascii="Arial" w:hAnsi="Arial" w:cs="Arial"/>
        </w:rPr>
        <w:t>There are a number of conditions to be met</w:t>
      </w:r>
      <w:r w:rsidR="0078133D" w:rsidRPr="00851343">
        <w:rPr>
          <w:rFonts w:ascii="Arial" w:hAnsi="Arial" w:cs="Arial"/>
        </w:rPr>
        <w:t xml:space="preserve">. This </w:t>
      </w:r>
      <w:r w:rsidRPr="00851343">
        <w:rPr>
          <w:rFonts w:ascii="Arial" w:hAnsi="Arial" w:cs="Arial"/>
        </w:rPr>
        <w:t>includ</w:t>
      </w:r>
      <w:r w:rsidR="0078133D" w:rsidRPr="00851343">
        <w:rPr>
          <w:rFonts w:ascii="Arial" w:hAnsi="Arial" w:cs="Arial"/>
        </w:rPr>
        <w:t>es</w:t>
      </w:r>
      <w:r w:rsidRPr="00851343">
        <w:rPr>
          <w:rFonts w:ascii="Arial" w:hAnsi="Arial" w:cs="Arial"/>
        </w:rPr>
        <w:t xml:space="preserve"> that the intending parent was the intending parent at the time of conception</w:t>
      </w:r>
      <w:r w:rsidR="00FF5AF0" w:rsidRPr="00851343">
        <w:rPr>
          <w:rFonts w:ascii="Arial" w:hAnsi="Arial" w:cs="Arial"/>
        </w:rPr>
        <w:t>,</w:t>
      </w:r>
      <w:r w:rsidRPr="00851343">
        <w:rPr>
          <w:rFonts w:ascii="Arial" w:hAnsi="Arial" w:cs="Arial"/>
        </w:rPr>
        <w:t xml:space="preserve"> and that nobody </w:t>
      </w:r>
      <w:r w:rsidR="006C0D4A">
        <w:rPr>
          <w:rFonts w:ascii="Arial" w:hAnsi="Arial" w:cs="Arial"/>
        </w:rPr>
        <w:t>(</w:t>
      </w:r>
      <w:r w:rsidRPr="00851343">
        <w:rPr>
          <w:rFonts w:ascii="Arial" w:hAnsi="Arial" w:cs="Arial"/>
        </w:rPr>
        <w:t>other than the mother and the intending parent</w:t>
      </w:r>
      <w:r w:rsidR="006C0D4A">
        <w:rPr>
          <w:rFonts w:ascii="Arial" w:hAnsi="Arial" w:cs="Arial"/>
        </w:rPr>
        <w:t>)</w:t>
      </w:r>
      <w:r w:rsidRPr="00851343">
        <w:rPr>
          <w:rFonts w:ascii="Arial" w:hAnsi="Arial" w:cs="Arial"/>
        </w:rPr>
        <w:t xml:space="preserve"> is recorded as a parent on the birth register.</w:t>
      </w:r>
    </w:p>
    <w:p w14:paraId="72BDF457" w14:textId="23DC08B0" w:rsidR="0009139D" w:rsidRPr="00851343" w:rsidRDefault="00635A67" w:rsidP="00851343">
      <w:pPr>
        <w:spacing w:line="276" w:lineRule="auto"/>
        <w:rPr>
          <w:rFonts w:ascii="Arial" w:hAnsi="Arial" w:cs="Arial"/>
          <w:lang w:eastAsia="en-IE"/>
        </w:rPr>
      </w:pPr>
      <w:bookmarkStart w:id="0" w:name="N198"/>
      <w:bookmarkEnd w:id="0"/>
      <w:r w:rsidRPr="00851343">
        <w:rPr>
          <w:rFonts w:ascii="Arial" w:hAnsi="Arial" w:cs="Arial"/>
          <w:lang w:eastAsia="en-IE"/>
        </w:rPr>
        <w:t xml:space="preserve">The mother and the intending parent may jointly apply to the District Court for a declaration that the intending parent is the parent of the child. The child will be joined as a party to the proceedings – </w:t>
      </w:r>
      <w:r w:rsidR="00FF5AF0" w:rsidRPr="00851343">
        <w:rPr>
          <w:rFonts w:ascii="Arial" w:hAnsi="Arial" w:cs="Arial"/>
          <w:lang w:eastAsia="en-IE"/>
        </w:rPr>
        <w:t xml:space="preserve">which </w:t>
      </w:r>
      <w:r w:rsidRPr="00851343">
        <w:rPr>
          <w:rFonts w:ascii="Arial" w:hAnsi="Arial" w:cs="Arial"/>
          <w:lang w:eastAsia="en-IE"/>
        </w:rPr>
        <w:t xml:space="preserve">means that the child may be </w:t>
      </w:r>
      <w:r w:rsidR="006C0D4A" w:rsidRPr="00851343">
        <w:rPr>
          <w:rFonts w:ascii="Arial" w:hAnsi="Arial" w:cs="Arial"/>
          <w:lang w:eastAsia="en-IE"/>
        </w:rPr>
        <w:t>represented</w:t>
      </w:r>
      <w:r w:rsidR="006C0D4A">
        <w:rPr>
          <w:rFonts w:ascii="Arial" w:hAnsi="Arial" w:cs="Arial"/>
          <w:lang w:eastAsia="en-IE"/>
        </w:rPr>
        <w:t xml:space="preserve"> </w:t>
      </w:r>
      <w:r w:rsidRPr="00851343">
        <w:rPr>
          <w:rFonts w:ascii="Arial" w:hAnsi="Arial" w:cs="Arial"/>
          <w:lang w:eastAsia="en-IE"/>
        </w:rPr>
        <w:t xml:space="preserve">separately. The child’s views will be taken into account if they are in a position to express views. In certain circumstances, the Attorney General may also be involved in the proceedings. </w:t>
      </w:r>
    </w:p>
    <w:p w14:paraId="60B09024" w14:textId="1C34C14F" w:rsidR="0009139D" w:rsidRPr="00851343" w:rsidRDefault="0009139D" w:rsidP="00851343">
      <w:pPr>
        <w:autoSpaceDE w:val="0"/>
        <w:autoSpaceDN w:val="0"/>
        <w:adjustRightInd w:val="0"/>
        <w:spacing w:line="276" w:lineRule="auto"/>
        <w:rPr>
          <w:rFonts w:ascii="Arial" w:hAnsi="Arial" w:cs="Arial"/>
        </w:rPr>
      </w:pPr>
      <w:r w:rsidRPr="00851343">
        <w:rPr>
          <w:rFonts w:ascii="Arial" w:hAnsi="Arial" w:cs="Arial"/>
        </w:rPr>
        <w:t xml:space="preserve">In cases where there is no joint application, the mother, the intending parent or the child may apply </w:t>
      </w:r>
      <w:r w:rsidR="0082553C">
        <w:rPr>
          <w:rFonts w:ascii="Arial" w:hAnsi="Arial" w:cs="Arial"/>
        </w:rPr>
        <w:t xml:space="preserve">individually </w:t>
      </w:r>
      <w:r w:rsidRPr="00851343">
        <w:rPr>
          <w:rFonts w:ascii="Arial" w:hAnsi="Arial" w:cs="Arial"/>
        </w:rPr>
        <w:t xml:space="preserve">to the Circuit Court to have the intending parent declared a parent. Again, the child will be joined in the proceedings and their views will be heard if appropriate. </w:t>
      </w:r>
    </w:p>
    <w:p w14:paraId="29C23989" w14:textId="1D844C5C" w:rsidR="0009139D" w:rsidRPr="00851343" w:rsidRDefault="00987A87" w:rsidP="00851343">
      <w:pPr>
        <w:autoSpaceDE w:val="0"/>
        <w:autoSpaceDN w:val="0"/>
        <w:adjustRightInd w:val="0"/>
        <w:spacing w:line="276" w:lineRule="auto"/>
        <w:rPr>
          <w:rFonts w:ascii="Arial" w:hAnsi="Arial" w:cs="Arial"/>
        </w:rPr>
      </w:pPr>
      <w:r>
        <w:rPr>
          <w:rFonts w:ascii="Arial" w:hAnsi="Arial" w:cs="Arial"/>
          <w:lang w:eastAsia="en-IE"/>
        </w:rPr>
        <w:t>A declaration will</w:t>
      </w:r>
      <w:r w:rsidR="00635A67" w:rsidRPr="00851343">
        <w:rPr>
          <w:rFonts w:ascii="Arial" w:hAnsi="Arial" w:cs="Arial"/>
          <w:lang w:eastAsia="en-IE"/>
        </w:rPr>
        <w:t xml:space="preserve"> be granted if the court is satisfied that the conditions are met and, if the child is under 18, </w:t>
      </w:r>
      <w:r w:rsidR="004001CE" w:rsidRPr="00851343">
        <w:rPr>
          <w:rFonts w:ascii="Arial" w:hAnsi="Arial" w:cs="Arial"/>
          <w:lang w:eastAsia="en-IE"/>
        </w:rPr>
        <w:t>that this</w:t>
      </w:r>
      <w:r w:rsidR="00635A67" w:rsidRPr="00851343">
        <w:rPr>
          <w:rFonts w:ascii="Arial" w:hAnsi="Arial" w:cs="Arial"/>
          <w:lang w:eastAsia="en-IE"/>
        </w:rPr>
        <w:t xml:space="preserve"> decision is in the best interests of the child.</w:t>
      </w:r>
      <w:r w:rsidR="00C32AC4" w:rsidRPr="00851343">
        <w:rPr>
          <w:rFonts w:ascii="Arial" w:hAnsi="Arial" w:cs="Arial"/>
          <w:lang w:eastAsia="en-IE"/>
        </w:rPr>
        <w:t xml:space="preserve"> </w:t>
      </w:r>
      <w:r w:rsidR="0040480D" w:rsidRPr="00851343">
        <w:rPr>
          <w:rFonts w:ascii="Arial" w:hAnsi="Arial" w:cs="Arial"/>
          <w:lang w:eastAsia="en-IE"/>
        </w:rPr>
        <w:t xml:space="preserve">The </w:t>
      </w:r>
      <w:r w:rsidR="00635A67" w:rsidRPr="00851343">
        <w:rPr>
          <w:rFonts w:ascii="Arial" w:hAnsi="Arial" w:cs="Arial"/>
        </w:rPr>
        <w:t xml:space="preserve">declaration means </w:t>
      </w:r>
      <w:r w:rsidR="00635A67" w:rsidRPr="00C93ED1">
        <w:rPr>
          <w:rFonts w:ascii="Arial" w:hAnsi="Arial" w:cs="Arial"/>
        </w:rPr>
        <w:t>that</w:t>
      </w:r>
      <w:r w:rsidR="00635A67" w:rsidRPr="00851343">
        <w:rPr>
          <w:rFonts w:ascii="Arial" w:hAnsi="Arial" w:cs="Arial"/>
        </w:rPr>
        <w:t xml:space="preserve"> the intending parent has the rights and responsibilities of a parent from the date of the declaration. </w:t>
      </w:r>
    </w:p>
    <w:p w14:paraId="771D8735" w14:textId="7784F030" w:rsidR="0009139D" w:rsidRPr="00851343" w:rsidRDefault="0009139D" w:rsidP="00851343">
      <w:pPr>
        <w:autoSpaceDE w:val="0"/>
        <w:autoSpaceDN w:val="0"/>
        <w:adjustRightInd w:val="0"/>
        <w:spacing w:line="276" w:lineRule="auto"/>
        <w:rPr>
          <w:rFonts w:ascii="Arial" w:hAnsi="Arial" w:cs="Arial"/>
          <w:bCs/>
        </w:rPr>
      </w:pPr>
      <w:r w:rsidRPr="00851343">
        <w:rPr>
          <w:rFonts w:ascii="Arial" w:hAnsi="Arial" w:cs="Arial"/>
        </w:rPr>
        <w:t>The Circuit Court may refuse a declaration where it is satisfied that to grant it is not in the best interests of the child (</w:t>
      </w:r>
      <w:r w:rsidR="00E14F60">
        <w:rPr>
          <w:rFonts w:ascii="Arial" w:hAnsi="Arial" w:cs="Arial"/>
        </w:rPr>
        <w:t xml:space="preserve">who is </w:t>
      </w:r>
      <w:r w:rsidRPr="00851343">
        <w:rPr>
          <w:rFonts w:ascii="Arial" w:hAnsi="Arial" w:cs="Arial"/>
        </w:rPr>
        <w:t>under 18) or where it would be contrary to the interests of justice.</w:t>
      </w:r>
    </w:p>
    <w:p w14:paraId="012F3B44" w14:textId="028D0400" w:rsidR="00635A67" w:rsidRPr="00851343" w:rsidRDefault="00635A67" w:rsidP="00851343">
      <w:pPr>
        <w:autoSpaceDE w:val="0"/>
        <w:autoSpaceDN w:val="0"/>
        <w:adjustRightInd w:val="0"/>
        <w:spacing w:line="276" w:lineRule="auto"/>
        <w:rPr>
          <w:rFonts w:ascii="Arial" w:hAnsi="Arial" w:cs="Arial"/>
          <w:bCs/>
        </w:rPr>
      </w:pPr>
    </w:p>
    <w:p w14:paraId="44B0CAEC" w14:textId="2935F673" w:rsidR="00635A67" w:rsidRPr="00F80717" w:rsidRDefault="00635A67" w:rsidP="00851343">
      <w:pPr>
        <w:pStyle w:val="Heading3"/>
        <w:spacing w:line="276" w:lineRule="auto"/>
        <w:rPr>
          <w:rFonts w:ascii="Arial" w:hAnsi="Arial" w:cs="Arial"/>
          <w:sz w:val="24"/>
          <w:szCs w:val="24"/>
        </w:rPr>
      </w:pPr>
      <w:bookmarkStart w:id="1" w:name="N199"/>
      <w:bookmarkStart w:id="2" w:name="N200"/>
      <w:bookmarkStart w:id="3" w:name="N210"/>
      <w:bookmarkStart w:id="4" w:name="_Hlk26280930"/>
      <w:bookmarkEnd w:id="1"/>
      <w:bookmarkEnd w:id="2"/>
      <w:bookmarkEnd w:id="3"/>
      <w:r w:rsidRPr="00F80717">
        <w:rPr>
          <w:rFonts w:ascii="Arial" w:hAnsi="Arial" w:cs="Arial"/>
          <w:sz w:val="24"/>
          <w:szCs w:val="24"/>
        </w:rPr>
        <w:t>Donors</w:t>
      </w:r>
    </w:p>
    <w:p w14:paraId="163C69BB" w14:textId="76DF2A3F" w:rsidR="002F7CF7" w:rsidRPr="00851343" w:rsidRDefault="002F7CF7" w:rsidP="00851343">
      <w:pPr>
        <w:autoSpaceDE w:val="0"/>
        <w:autoSpaceDN w:val="0"/>
        <w:adjustRightInd w:val="0"/>
        <w:spacing w:line="276" w:lineRule="auto"/>
        <w:rPr>
          <w:rFonts w:ascii="Arial" w:hAnsi="Arial" w:cs="Arial"/>
        </w:rPr>
      </w:pPr>
      <w:r w:rsidRPr="00851343">
        <w:rPr>
          <w:rFonts w:ascii="Arial" w:hAnsi="Arial" w:cs="Arial"/>
        </w:rPr>
        <w:t>Donors cannot be anonymous</w:t>
      </w:r>
      <w:r w:rsidR="008A3B6B" w:rsidRPr="00851343">
        <w:rPr>
          <w:rFonts w:ascii="Arial" w:hAnsi="Arial" w:cs="Arial"/>
        </w:rPr>
        <w:t xml:space="preserve">. They </w:t>
      </w:r>
      <w:r w:rsidRPr="00851343">
        <w:rPr>
          <w:rFonts w:ascii="Arial" w:hAnsi="Arial" w:cs="Arial"/>
        </w:rPr>
        <w:t>must</w:t>
      </w:r>
      <w:r w:rsidRPr="00851343">
        <w:rPr>
          <w:rFonts w:ascii="Arial" w:hAnsi="Arial" w:cs="Arial"/>
          <w:b/>
          <w:bCs/>
        </w:rPr>
        <w:t xml:space="preserve"> </w:t>
      </w:r>
      <w:r w:rsidRPr="00851343">
        <w:rPr>
          <w:rFonts w:ascii="Arial" w:hAnsi="Arial" w:cs="Arial"/>
        </w:rPr>
        <w:t xml:space="preserve">provide their name, date and place of birth, nationality, the date and place where the donation occurred and contact details. </w:t>
      </w:r>
    </w:p>
    <w:p w14:paraId="38FB1099" w14:textId="0A5B1FD5" w:rsidR="00C93ED1" w:rsidRDefault="00C93ED1" w:rsidP="00425365">
      <w:pPr>
        <w:pStyle w:val="Heading4"/>
        <w:spacing w:line="276" w:lineRule="auto"/>
      </w:pPr>
      <w:r>
        <w:rPr>
          <w:rFonts w:ascii="Arial" w:hAnsi="Arial" w:cs="Arial"/>
          <w:i w:val="0"/>
          <w:color w:val="auto"/>
        </w:rPr>
        <w:t>The d</w:t>
      </w:r>
      <w:r w:rsidR="00F02D33" w:rsidRPr="00F80717">
        <w:rPr>
          <w:rFonts w:ascii="Arial" w:hAnsi="Arial" w:cs="Arial"/>
          <w:i w:val="0"/>
          <w:color w:val="auto"/>
        </w:rPr>
        <w:t>onor of an egg or sperm</w:t>
      </w:r>
      <w:r>
        <w:rPr>
          <w:rFonts w:ascii="Arial" w:hAnsi="Arial" w:cs="Arial"/>
          <w:i w:val="0"/>
          <w:color w:val="auto"/>
        </w:rPr>
        <w:t xml:space="preserve"> must be at least 18 years old.</w:t>
      </w:r>
    </w:p>
    <w:p w14:paraId="52510634" w14:textId="4F87086D" w:rsidR="00C93ED1" w:rsidRPr="00F80717" w:rsidRDefault="00C93ED1" w:rsidP="00F80717">
      <w:r>
        <w:rPr>
          <w:rFonts w:ascii="Arial" w:hAnsi="Arial" w:cs="Arial"/>
        </w:rPr>
        <w:t>Where an embryo is donated, both the provider of the sperm and the egg must consent to the embryo being used. However, neither provider needs to be the intending parent of the child.</w:t>
      </w:r>
    </w:p>
    <w:p w14:paraId="4D659FE8" w14:textId="58136265" w:rsidR="00635A67" w:rsidRPr="00851343" w:rsidRDefault="00635A67" w:rsidP="00851343">
      <w:pPr>
        <w:autoSpaceDE w:val="0"/>
        <w:autoSpaceDN w:val="0"/>
        <w:adjustRightInd w:val="0"/>
        <w:spacing w:line="276" w:lineRule="auto"/>
        <w:rPr>
          <w:rFonts w:ascii="Arial" w:hAnsi="Arial" w:cs="Arial"/>
          <w:bCs/>
        </w:rPr>
      </w:pPr>
      <w:r w:rsidRPr="00851343">
        <w:rPr>
          <w:rFonts w:ascii="Arial" w:hAnsi="Arial" w:cs="Arial"/>
        </w:rPr>
        <w:t>A</w:t>
      </w:r>
      <w:r w:rsidR="00C93ED1">
        <w:rPr>
          <w:rFonts w:ascii="Arial" w:hAnsi="Arial" w:cs="Arial"/>
        </w:rPr>
        <w:t>ll</w:t>
      </w:r>
      <w:r w:rsidRPr="00851343">
        <w:rPr>
          <w:rFonts w:ascii="Arial" w:hAnsi="Arial" w:cs="Arial"/>
        </w:rPr>
        <w:t xml:space="preserve"> donor</w:t>
      </w:r>
      <w:r w:rsidR="00C93ED1">
        <w:rPr>
          <w:rFonts w:ascii="Arial" w:hAnsi="Arial" w:cs="Arial"/>
        </w:rPr>
        <w:t>s</w:t>
      </w:r>
      <w:r w:rsidR="00982AC1">
        <w:rPr>
          <w:rFonts w:ascii="Arial" w:hAnsi="Arial" w:cs="Arial"/>
        </w:rPr>
        <w:t xml:space="preserve"> </w:t>
      </w:r>
      <w:r w:rsidRPr="00851343">
        <w:rPr>
          <w:rFonts w:ascii="Arial" w:hAnsi="Arial" w:cs="Arial"/>
        </w:rPr>
        <w:t xml:space="preserve">must: </w:t>
      </w:r>
    </w:p>
    <w:p w14:paraId="4EB4531C" w14:textId="77777777" w:rsidR="00635A67" w:rsidRPr="00851343" w:rsidRDefault="00635A67" w:rsidP="00851343">
      <w:pPr>
        <w:pStyle w:val="ListParagraph"/>
        <w:numPr>
          <w:ilvl w:val="0"/>
          <w:numId w:val="15"/>
        </w:numPr>
        <w:autoSpaceDE w:val="0"/>
        <w:autoSpaceDN w:val="0"/>
        <w:adjustRightInd w:val="0"/>
        <w:spacing w:line="276" w:lineRule="auto"/>
        <w:contextualSpacing/>
        <w:rPr>
          <w:rFonts w:ascii="Arial" w:hAnsi="Arial" w:cs="Arial"/>
        </w:rPr>
      </w:pPr>
      <w:r w:rsidRPr="00851343">
        <w:rPr>
          <w:rFonts w:ascii="Arial" w:hAnsi="Arial" w:cs="Arial"/>
        </w:rPr>
        <w:t>Have been informed about the legal consequences of donating and of the rights of any child born as a result of the donation</w:t>
      </w:r>
    </w:p>
    <w:p w14:paraId="76E52C1D" w14:textId="62D3F83A" w:rsidR="00635A67" w:rsidRPr="00851343" w:rsidRDefault="00635A67" w:rsidP="00851343">
      <w:pPr>
        <w:pStyle w:val="ListParagraph"/>
        <w:numPr>
          <w:ilvl w:val="0"/>
          <w:numId w:val="15"/>
        </w:numPr>
        <w:autoSpaceDE w:val="0"/>
        <w:autoSpaceDN w:val="0"/>
        <w:adjustRightInd w:val="0"/>
        <w:spacing w:line="276" w:lineRule="auto"/>
        <w:contextualSpacing/>
        <w:rPr>
          <w:rFonts w:ascii="Arial" w:hAnsi="Arial" w:cs="Arial"/>
        </w:rPr>
      </w:pPr>
      <w:r w:rsidRPr="00851343">
        <w:rPr>
          <w:rFonts w:ascii="Arial" w:hAnsi="Arial" w:cs="Arial"/>
        </w:rPr>
        <w:t>Give</w:t>
      </w:r>
      <w:r w:rsidR="00016F67" w:rsidRPr="00851343">
        <w:rPr>
          <w:rFonts w:ascii="Arial" w:hAnsi="Arial" w:cs="Arial"/>
        </w:rPr>
        <w:t xml:space="preserve"> a witnessed</w:t>
      </w:r>
      <w:r w:rsidRPr="00851343">
        <w:rPr>
          <w:rFonts w:ascii="Arial" w:hAnsi="Arial" w:cs="Arial"/>
        </w:rPr>
        <w:t xml:space="preserve"> consent in writing before </w:t>
      </w:r>
      <w:r w:rsidR="000A2858" w:rsidRPr="00851343">
        <w:rPr>
          <w:rFonts w:ascii="Arial" w:hAnsi="Arial" w:cs="Arial"/>
        </w:rPr>
        <w:t xml:space="preserve">making </w:t>
      </w:r>
      <w:r w:rsidRPr="00851343">
        <w:rPr>
          <w:rFonts w:ascii="Arial" w:hAnsi="Arial" w:cs="Arial"/>
        </w:rPr>
        <w:t xml:space="preserve">the donation  </w:t>
      </w:r>
    </w:p>
    <w:p w14:paraId="50DA57A9" w14:textId="417603F9" w:rsidR="00635A67" w:rsidRPr="00851343" w:rsidRDefault="00635A67" w:rsidP="00851343">
      <w:pPr>
        <w:pStyle w:val="ListParagraph"/>
        <w:numPr>
          <w:ilvl w:val="0"/>
          <w:numId w:val="15"/>
        </w:numPr>
        <w:autoSpaceDE w:val="0"/>
        <w:autoSpaceDN w:val="0"/>
        <w:adjustRightInd w:val="0"/>
        <w:spacing w:line="276" w:lineRule="auto"/>
        <w:contextualSpacing/>
        <w:rPr>
          <w:rFonts w:ascii="Arial" w:hAnsi="Arial" w:cs="Arial"/>
        </w:rPr>
      </w:pPr>
      <w:r w:rsidRPr="00851343">
        <w:rPr>
          <w:rFonts w:ascii="Arial" w:hAnsi="Arial" w:cs="Arial"/>
        </w:rPr>
        <w:t>Sign a declaration that they understand the process and understand that they will not be a parent to any child born as a result</w:t>
      </w:r>
    </w:p>
    <w:p w14:paraId="6361C370" w14:textId="4D3796FB" w:rsidR="00635A67" w:rsidRPr="00851343" w:rsidRDefault="00635A67" w:rsidP="00851343">
      <w:pPr>
        <w:pStyle w:val="ListParagraph"/>
        <w:numPr>
          <w:ilvl w:val="0"/>
          <w:numId w:val="15"/>
        </w:numPr>
        <w:autoSpaceDE w:val="0"/>
        <w:autoSpaceDN w:val="0"/>
        <w:adjustRightInd w:val="0"/>
        <w:spacing w:line="276" w:lineRule="auto"/>
        <w:contextualSpacing/>
        <w:rPr>
          <w:rFonts w:ascii="Arial" w:hAnsi="Arial" w:cs="Arial"/>
        </w:rPr>
      </w:pPr>
      <w:r w:rsidRPr="00851343">
        <w:rPr>
          <w:rFonts w:ascii="Arial" w:hAnsi="Arial" w:cs="Arial"/>
        </w:rPr>
        <w:t xml:space="preserve">Consent to </w:t>
      </w:r>
      <w:r w:rsidR="000A2858" w:rsidRPr="00851343">
        <w:rPr>
          <w:rFonts w:ascii="Arial" w:hAnsi="Arial" w:cs="Arial"/>
        </w:rPr>
        <w:t xml:space="preserve">their personal </w:t>
      </w:r>
      <w:r w:rsidRPr="00851343">
        <w:rPr>
          <w:rFonts w:ascii="Arial" w:hAnsi="Arial" w:cs="Arial"/>
        </w:rPr>
        <w:t>information being provided for the purp</w:t>
      </w:r>
      <w:r w:rsidR="00EB092E">
        <w:rPr>
          <w:rFonts w:ascii="Arial" w:hAnsi="Arial" w:cs="Arial"/>
        </w:rPr>
        <w:t>oses of the register</w:t>
      </w:r>
    </w:p>
    <w:p w14:paraId="38937FBF" w14:textId="1FB25543" w:rsidR="00635A67" w:rsidRPr="00851343" w:rsidRDefault="00635A67" w:rsidP="00851343">
      <w:pPr>
        <w:pStyle w:val="ListParagraph"/>
        <w:numPr>
          <w:ilvl w:val="0"/>
          <w:numId w:val="15"/>
        </w:numPr>
        <w:autoSpaceDE w:val="0"/>
        <w:autoSpaceDN w:val="0"/>
        <w:adjustRightInd w:val="0"/>
        <w:spacing w:line="276" w:lineRule="auto"/>
        <w:contextualSpacing/>
        <w:rPr>
          <w:rFonts w:ascii="Arial" w:hAnsi="Arial" w:cs="Arial"/>
        </w:rPr>
      </w:pPr>
      <w:r w:rsidRPr="00851343">
        <w:rPr>
          <w:rFonts w:ascii="Arial" w:hAnsi="Arial" w:cs="Arial"/>
        </w:rPr>
        <w:t xml:space="preserve">Declare that they understand that the child may access the information on the register and try to contact them </w:t>
      </w:r>
    </w:p>
    <w:p w14:paraId="0D9896FC" w14:textId="77777777" w:rsidR="00635A67" w:rsidRPr="00F80717" w:rsidRDefault="00635A67" w:rsidP="00851343">
      <w:pPr>
        <w:autoSpaceDE w:val="0"/>
        <w:autoSpaceDN w:val="0"/>
        <w:adjustRightInd w:val="0"/>
        <w:spacing w:line="276" w:lineRule="auto"/>
        <w:rPr>
          <w:rFonts w:ascii="Arial" w:hAnsi="Arial" w:cs="Arial"/>
          <w:highlight w:val="yellow"/>
        </w:rPr>
      </w:pPr>
    </w:p>
    <w:p w14:paraId="31E4F7CC" w14:textId="605FB193" w:rsidR="00635A67" w:rsidRPr="00425365" w:rsidRDefault="00635A67" w:rsidP="00851343">
      <w:pPr>
        <w:autoSpaceDE w:val="0"/>
        <w:autoSpaceDN w:val="0"/>
        <w:adjustRightInd w:val="0"/>
        <w:spacing w:line="276" w:lineRule="auto"/>
        <w:rPr>
          <w:rFonts w:ascii="Arial" w:hAnsi="Arial" w:cs="Arial"/>
        </w:rPr>
      </w:pPr>
      <w:r w:rsidRPr="00425365">
        <w:rPr>
          <w:rFonts w:ascii="Arial" w:hAnsi="Arial" w:cs="Arial"/>
        </w:rPr>
        <w:t xml:space="preserve">A donor’s consent may be restricted to the use of a donation by a specific </w:t>
      </w:r>
      <w:r w:rsidR="00016F67" w:rsidRPr="00425365">
        <w:rPr>
          <w:rFonts w:ascii="Arial" w:hAnsi="Arial" w:cs="Arial"/>
        </w:rPr>
        <w:t>mother</w:t>
      </w:r>
      <w:r w:rsidRPr="00425365">
        <w:rPr>
          <w:rFonts w:ascii="Arial" w:hAnsi="Arial" w:cs="Arial"/>
        </w:rPr>
        <w:t xml:space="preserve"> or parents.</w:t>
      </w:r>
    </w:p>
    <w:p w14:paraId="3FED54B7" w14:textId="77FD761F" w:rsidR="005F4098" w:rsidRPr="00851343" w:rsidRDefault="00635A67" w:rsidP="00851343">
      <w:pPr>
        <w:autoSpaceDE w:val="0"/>
        <w:autoSpaceDN w:val="0"/>
        <w:adjustRightInd w:val="0"/>
        <w:spacing w:line="276" w:lineRule="auto"/>
        <w:rPr>
          <w:rFonts w:ascii="Arial" w:hAnsi="Arial" w:cs="Arial"/>
          <w:highlight w:val="yellow"/>
        </w:rPr>
      </w:pPr>
      <w:r w:rsidRPr="00425365">
        <w:rPr>
          <w:rFonts w:ascii="Arial" w:hAnsi="Arial" w:cs="Arial"/>
        </w:rPr>
        <w:t>A donor may withdraw consent but that does not change the situation which applies if the donation has already been used.</w:t>
      </w:r>
    </w:p>
    <w:bookmarkEnd w:id="4"/>
    <w:p w14:paraId="0814B67B" w14:textId="3E9A1944" w:rsidR="005F4098" w:rsidRPr="00FE261F" w:rsidRDefault="005F4098" w:rsidP="00851343">
      <w:pPr>
        <w:pStyle w:val="Heading4"/>
        <w:spacing w:line="276" w:lineRule="auto"/>
        <w:rPr>
          <w:rFonts w:ascii="Arial" w:hAnsi="Arial" w:cs="Arial"/>
          <w:color w:val="auto"/>
        </w:rPr>
      </w:pPr>
      <w:r w:rsidRPr="00FE261F">
        <w:rPr>
          <w:rFonts w:ascii="Arial" w:hAnsi="Arial" w:cs="Arial"/>
          <w:color w:val="auto"/>
        </w:rPr>
        <w:t>Provisions applicable to all donors</w:t>
      </w:r>
    </w:p>
    <w:p w14:paraId="650C4C38" w14:textId="2E543296" w:rsidR="00635A67"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 xml:space="preserve">Donors may be paid reasonable expenses. The consent of a donor will not be regarded as valid if financial compensation other than </w:t>
      </w:r>
      <w:r w:rsidRPr="00F80717">
        <w:rPr>
          <w:rFonts w:ascii="Arial" w:hAnsi="Arial" w:cs="Arial"/>
          <w:i/>
          <w:iCs/>
        </w:rPr>
        <w:t>reasonable expenses</w:t>
      </w:r>
      <w:r w:rsidRPr="00851343">
        <w:rPr>
          <w:rFonts w:ascii="Arial" w:hAnsi="Arial" w:cs="Arial"/>
        </w:rPr>
        <w:t xml:space="preserve"> is given. Reasonable expenses mean</w:t>
      </w:r>
      <w:r w:rsidR="006C0D4A">
        <w:rPr>
          <w:rFonts w:ascii="Arial" w:hAnsi="Arial" w:cs="Arial"/>
        </w:rPr>
        <w:t>s</w:t>
      </w:r>
      <w:r w:rsidRPr="00851343">
        <w:rPr>
          <w:rFonts w:ascii="Arial" w:hAnsi="Arial" w:cs="Arial"/>
        </w:rPr>
        <w:t xml:space="preserve"> the donor’s travel costs, medical expenses and any legal or counselling costs.</w:t>
      </w:r>
    </w:p>
    <w:p w14:paraId="2CD22D99" w14:textId="22306166" w:rsidR="005F4098" w:rsidRPr="00851343" w:rsidRDefault="005F4098" w:rsidP="00851343">
      <w:pPr>
        <w:autoSpaceDE w:val="0"/>
        <w:autoSpaceDN w:val="0"/>
        <w:adjustRightInd w:val="0"/>
        <w:spacing w:line="276" w:lineRule="auto"/>
        <w:rPr>
          <w:rFonts w:ascii="Arial" w:hAnsi="Arial" w:cs="Arial"/>
        </w:rPr>
      </w:pPr>
      <w:r w:rsidRPr="00851343">
        <w:rPr>
          <w:rFonts w:ascii="Arial" w:hAnsi="Arial" w:cs="Arial"/>
        </w:rPr>
        <w:t xml:space="preserve">If a donor requests it, </w:t>
      </w:r>
      <w:r w:rsidR="001933D1" w:rsidRPr="00851343">
        <w:rPr>
          <w:rFonts w:ascii="Arial" w:hAnsi="Arial" w:cs="Arial"/>
        </w:rPr>
        <w:t>they</w:t>
      </w:r>
      <w:r w:rsidRPr="00851343">
        <w:rPr>
          <w:rFonts w:ascii="Arial" w:hAnsi="Arial" w:cs="Arial"/>
        </w:rPr>
        <w:t xml:space="preserve"> must be provided with information on:</w:t>
      </w:r>
    </w:p>
    <w:p w14:paraId="162BFFD5" w14:textId="35154E10" w:rsidR="005F4098" w:rsidRPr="00851343" w:rsidRDefault="00FD79D5" w:rsidP="00851343">
      <w:pPr>
        <w:pStyle w:val="ListParagraph"/>
        <w:numPr>
          <w:ilvl w:val="0"/>
          <w:numId w:val="19"/>
        </w:numPr>
        <w:autoSpaceDE w:val="0"/>
        <w:autoSpaceDN w:val="0"/>
        <w:adjustRightInd w:val="0"/>
        <w:spacing w:line="276" w:lineRule="auto"/>
        <w:rPr>
          <w:rFonts w:ascii="Arial" w:hAnsi="Arial" w:cs="Arial"/>
        </w:rPr>
      </w:pPr>
      <w:r w:rsidRPr="00851343">
        <w:rPr>
          <w:rFonts w:ascii="Arial" w:hAnsi="Arial" w:cs="Arial"/>
        </w:rPr>
        <w:t>H</w:t>
      </w:r>
      <w:r w:rsidR="005F4098" w:rsidRPr="00851343">
        <w:rPr>
          <w:rFonts w:ascii="Arial" w:hAnsi="Arial" w:cs="Arial"/>
        </w:rPr>
        <w:t xml:space="preserve">ow many children have been conceived as a result of </w:t>
      </w:r>
      <w:r w:rsidR="001933D1" w:rsidRPr="00851343">
        <w:rPr>
          <w:rFonts w:ascii="Arial" w:hAnsi="Arial" w:cs="Arial"/>
        </w:rPr>
        <w:t>their</w:t>
      </w:r>
      <w:r w:rsidR="005F4098" w:rsidRPr="00851343">
        <w:rPr>
          <w:rFonts w:ascii="Arial" w:hAnsi="Arial" w:cs="Arial"/>
        </w:rPr>
        <w:t xml:space="preserve"> donation</w:t>
      </w:r>
    </w:p>
    <w:p w14:paraId="3102392A" w14:textId="0D6084A5" w:rsidR="005F4098" w:rsidRPr="00851343" w:rsidRDefault="00FD79D5" w:rsidP="00851343">
      <w:pPr>
        <w:pStyle w:val="ListParagraph"/>
        <w:numPr>
          <w:ilvl w:val="0"/>
          <w:numId w:val="19"/>
        </w:numPr>
        <w:autoSpaceDE w:val="0"/>
        <w:autoSpaceDN w:val="0"/>
        <w:adjustRightInd w:val="0"/>
        <w:spacing w:line="276" w:lineRule="auto"/>
        <w:rPr>
          <w:rFonts w:ascii="Arial" w:hAnsi="Arial" w:cs="Arial"/>
        </w:rPr>
      </w:pPr>
      <w:r w:rsidRPr="00851343">
        <w:rPr>
          <w:rFonts w:ascii="Arial" w:hAnsi="Arial" w:cs="Arial"/>
        </w:rPr>
        <w:t>T</w:t>
      </w:r>
      <w:r w:rsidR="005F4098" w:rsidRPr="00851343">
        <w:rPr>
          <w:rFonts w:ascii="Arial" w:hAnsi="Arial" w:cs="Arial"/>
        </w:rPr>
        <w:t>he sex and year of birth of each child</w:t>
      </w:r>
    </w:p>
    <w:p w14:paraId="3D57CF3C" w14:textId="77777777" w:rsidR="005F4098" w:rsidRPr="00851343" w:rsidRDefault="005F4098" w:rsidP="00851343">
      <w:pPr>
        <w:autoSpaceDE w:val="0"/>
        <w:autoSpaceDN w:val="0"/>
        <w:adjustRightInd w:val="0"/>
        <w:spacing w:line="276" w:lineRule="auto"/>
        <w:rPr>
          <w:rFonts w:ascii="Arial" w:hAnsi="Arial" w:cs="Arial"/>
        </w:rPr>
      </w:pPr>
    </w:p>
    <w:p w14:paraId="23D4E340" w14:textId="474F72D0" w:rsidR="00635A67" w:rsidRPr="00851343" w:rsidRDefault="005F4098" w:rsidP="00851343">
      <w:pPr>
        <w:autoSpaceDE w:val="0"/>
        <w:autoSpaceDN w:val="0"/>
        <w:adjustRightInd w:val="0"/>
        <w:spacing w:line="276" w:lineRule="auto"/>
        <w:rPr>
          <w:rFonts w:ascii="Arial" w:hAnsi="Arial" w:cs="Arial"/>
        </w:rPr>
      </w:pPr>
      <w:r w:rsidRPr="00851343">
        <w:rPr>
          <w:rFonts w:ascii="Arial" w:hAnsi="Arial" w:cs="Arial"/>
        </w:rPr>
        <w:t xml:space="preserve">Access to identifying information in relation to donor-conceived children is </w:t>
      </w:r>
      <w:r w:rsidR="00DD52B7" w:rsidRPr="00851343">
        <w:rPr>
          <w:rFonts w:ascii="Arial" w:hAnsi="Arial" w:cs="Arial"/>
        </w:rPr>
        <w:t>covered</w:t>
      </w:r>
      <w:r w:rsidRPr="00851343">
        <w:rPr>
          <w:rFonts w:ascii="Arial" w:hAnsi="Arial" w:cs="Arial"/>
        </w:rPr>
        <w:t xml:space="preserve"> below.</w:t>
      </w:r>
    </w:p>
    <w:p w14:paraId="5C748A65" w14:textId="63653FEE" w:rsidR="004F3686" w:rsidRPr="00851343" w:rsidRDefault="004F3686" w:rsidP="00425365">
      <w:pPr>
        <w:autoSpaceDE w:val="0"/>
        <w:autoSpaceDN w:val="0"/>
        <w:adjustRightInd w:val="0"/>
        <w:spacing w:line="276" w:lineRule="auto"/>
        <w:rPr>
          <w:rFonts w:ascii="Arial" w:hAnsi="Arial" w:cs="Arial"/>
        </w:rPr>
      </w:pPr>
      <w:r w:rsidRPr="00851343">
        <w:rPr>
          <w:rFonts w:ascii="Arial" w:hAnsi="Arial" w:cs="Arial"/>
        </w:rPr>
        <w:t xml:space="preserve">The specific declarations which must be signed by a donor </w:t>
      </w:r>
      <w:r w:rsidR="00514A19">
        <w:rPr>
          <w:rFonts w:ascii="Arial" w:hAnsi="Arial" w:cs="Arial"/>
        </w:rPr>
        <w:t xml:space="preserve">are set out in </w:t>
      </w:r>
      <w:r w:rsidRPr="00425365">
        <w:rPr>
          <w:rFonts w:ascii="Arial" w:hAnsi="Arial" w:cs="Arial"/>
        </w:rPr>
        <w:t>S.I. No. 544/2019</w:t>
      </w:r>
      <w:r w:rsidR="00425365">
        <w:rPr>
          <w:rFonts w:ascii="Arial" w:hAnsi="Arial" w:cs="Arial"/>
        </w:rPr>
        <w:t>.</w:t>
      </w:r>
    </w:p>
    <w:p w14:paraId="6B991F0D" w14:textId="32D3FAF1" w:rsidR="00635A67" w:rsidRPr="00F80717" w:rsidRDefault="002F7CF7" w:rsidP="00851343">
      <w:pPr>
        <w:pStyle w:val="Heading3"/>
        <w:spacing w:line="276" w:lineRule="auto"/>
        <w:rPr>
          <w:rFonts w:ascii="Arial" w:hAnsi="Arial" w:cs="Arial"/>
          <w:sz w:val="24"/>
          <w:szCs w:val="24"/>
        </w:rPr>
      </w:pPr>
      <w:r w:rsidRPr="00F80717">
        <w:rPr>
          <w:rFonts w:ascii="Arial" w:hAnsi="Arial" w:cs="Arial"/>
          <w:sz w:val="24"/>
          <w:szCs w:val="24"/>
        </w:rPr>
        <w:t>The intending parents</w:t>
      </w:r>
    </w:p>
    <w:p w14:paraId="31AC9696" w14:textId="7BBD0657" w:rsidR="00FC0651"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The intending mother must be at least 21 years old</w:t>
      </w:r>
      <w:r w:rsidR="00FC0651" w:rsidRPr="00851343">
        <w:rPr>
          <w:rFonts w:ascii="Arial" w:hAnsi="Arial" w:cs="Arial"/>
        </w:rPr>
        <w:t xml:space="preserve"> </w:t>
      </w:r>
      <w:r w:rsidR="00C7039D" w:rsidRPr="00851343">
        <w:rPr>
          <w:rFonts w:ascii="Arial" w:hAnsi="Arial" w:cs="Arial"/>
        </w:rPr>
        <w:t>before</w:t>
      </w:r>
      <w:r w:rsidR="00FC0651" w:rsidRPr="00851343">
        <w:rPr>
          <w:rFonts w:ascii="Arial" w:hAnsi="Arial" w:cs="Arial"/>
        </w:rPr>
        <w:t xml:space="preserve"> the procedure </w:t>
      </w:r>
      <w:r w:rsidR="00C7039D" w:rsidRPr="00851343">
        <w:rPr>
          <w:rFonts w:ascii="Arial" w:hAnsi="Arial" w:cs="Arial"/>
        </w:rPr>
        <w:t xml:space="preserve">is </w:t>
      </w:r>
      <w:r w:rsidR="00FC0651" w:rsidRPr="00851343">
        <w:rPr>
          <w:rFonts w:ascii="Arial" w:hAnsi="Arial" w:cs="Arial"/>
        </w:rPr>
        <w:t>performed and must sign a witnessed declaration that she:</w:t>
      </w:r>
    </w:p>
    <w:p w14:paraId="567F54A8" w14:textId="194B9C3C" w:rsidR="00FC0651" w:rsidRPr="00851343" w:rsidRDefault="00FC0651" w:rsidP="00851343">
      <w:pPr>
        <w:pStyle w:val="ListParagraph"/>
        <w:numPr>
          <w:ilvl w:val="0"/>
          <w:numId w:val="17"/>
        </w:numPr>
        <w:autoSpaceDE w:val="0"/>
        <w:autoSpaceDN w:val="0"/>
        <w:adjustRightInd w:val="0"/>
        <w:spacing w:line="276" w:lineRule="auto"/>
        <w:rPr>
          <w:rFonts w:ascii="Arial" w:hAnsi="Arial" w:cs="Arial"/>
        </w:rPr>
      </w:pPr>
      <w:r w:rsidRPr="00851343">
        <w:rPr>
          <w:rFonts w:ascii="Arial" w:hAnsi="Arial" w:cs="Arial"/>
        </w:rPr>
        <w:t xml:space="preserve">Has been informed of </w:t>
      </w:r>
      <w:r w:rsidR="00E76DEB" w:rsidRPr="00851343">
        <w:rPr>
          <w:rFonts w:ascii="Arial" w:hAnsi="Arial" w:cs="Arial"/>
        </w:rPr>
        <w:t>the legal cons</w:t>
      </w:r>
      <w:r w:rsidR="00F02D33" w:rsidRPr="00851343">
        <w:rPr>
          <w:rFonts w:ascii="Arial" w:hAnsi="Arial" w:cs="Arial"/>
        </w:rPr>
        <w:t>equences of the procedure</w:t>
      </w:r>
    </w:p>
    <w:p w14:paraId="01184698" w14:textId="28913FB0" w:rsidR="00FC0651" w:rsidRPr="00851343" w:rsidRDefault="00FD79D5" w:rsidP="00851343">
      <w:pPr>
        <w:pStyle w:val="ListParagraph"/>
        <w:numPr>
          <w:ilvl w:val="0"/>
          <w:numId w:val="17"/>
        </w:numPr>
        <w:autoSpaceDE w:val="0"/>
        <w:autoSpaceDN w:val="0"/>
        <w:adjustRightInd w:val="0"/>
        <w:spacing w:line="276" w:lineRule="auto"/>
        <w:rPr>
          <w:rFonts w:ascii="Arial" w:hAnsi="Arial" w:cs="Arial"/>
        </w:rPr>
      </w:pPr>
      <w:r w:rsidRPr="00851343">
        <w:rPr>
          <w:rFonts w:ascii="Arial" w:hAnsi="Arial" w:cs="Arial"/>
        </w:rPr>
        <w:t>C</w:t>
      </w:r>
      <w:r w:rsidR="00635A67" w:rsidRPr="00851343">
        <w:rPr>
          <w:rFonts w:ascii="Arial" w:hAnsi="Arial" w:cs="Arial"/>
        </w:rPr>
        <w:t>onsent</w:t>
      </w:r>
      <w:r w:rsidR="00FC0651" w:rsidRPr="00851343">
        <w:rPr>
          <w:rFonts w:ascii="Arial" w:hAnsi="Arial" w:cs="Arial"/>
        </w:rPr>
        <w:t>s</w:t>
      </w:r>
      <w:r w:rsidR="00635A67" w:rsidRPr="00851343">
        <w:rPr>
          <w:rFonts w:ascii="Arial" w:hAnsi="Arial" w:cs="Arial"/>
        </w:rPr>
        <w:t xml:space="preserve"> to </w:t>
      </w:r>
      <w:r w:rsidR="00FC0651" w:rsidRPr="00851343">
        <w:rPr>
          <w:rFonts w:ascii="Arial" w:hAnsi="Arial" w:cs="Arial"/>
        </w:rPr>
        <w:t xml:space="preserve">certain </w:t>
      </w:r>
      <w:r w:rsidR="00635A67" w:rsidRPr="00851343">
        <w:rPr>
          <w:rFonts w:ascii="Arial" w:hAnsi="Arial" w:cs="Arial"/>
        </w:rPr>
        <w:t>information</w:t>
      </w:r>
      <w:r w:rsidR="00EB092E">
        <w:rPr>
          <w:rFonts w:ascii="Arial" w:hAnsi="Arial" w:cs="Arial"/>
        </w:rPr>
        <w:t xml:space="preserve"> being provided on the register</w:t>
      </w:r>
    </w:p>
    <w:p w14:paraId="627CA855" w14:textId="1DA93F4E" w:rsidR="00FC0651" w:rsidRPr="00851343" w:rsidRDefault="00FD79D5" w:rsidP="00851343">
      <w:pPr>
        <w:pStyle w:val="ListParagraph"/>
        <w:numPr>
          <w:ilvl w:val="0"/>
          <w:numId w:val="17"/>
        </w:numPr>
        <w:autoSpaceDE w:val="0"/>
        <w:autoSpaceDN w:val="0"/>
        <w:adjustRightInd w:val="0"/>
        <w:spacing w:line="276" w:lineRule="auto"/>
        <w:rPr>
          <w:rFonts w:ascii="Arial" w:hAnsi="Arial" w:cs="Arial"/>
        </w:rPr>
      </w:pPr>
      <w:r w:rsidRPr="00851343">
        <w:rPr>
          <w:rFonts w:ascii="Arial" w:hAnsi="Arial" w:cs="Arial"/>
        </w:rPr>
        <w:t>U</w:t>
      </w:r>
      <w:r w:rsidR="00FC0651" w:rsidRPr="00851343">
        <w:rPr>
          <w:rFonts w:ascii="Arial" w:hAnsi="Arial" w:cs="Arial"/>
        </w:rPr>
        <w:t>nderstand</w:t>
      </w:r>
      <w:r w:rsidR="00F02D33" w:rsidRPr="00851343">
        <w:rPr>
          <w:rFonts w:ascii="Arial" w:hAnsi="Arial" w:cs="Arial"/>
        </w:rPr>
        <w:t>s</w:t>
      </w:r>
      <w:r w:rsidR="00FC0651" w:rsidRPr="00851343">
        <w:rPr>
          <w:rFonts w:ascii="Arial" w:hAnsi="Arial" w:cs="Arial"/>
        </w:rPr>
        <w:t xml:space="preserve"> that the child may access the information on the register and try to contact </w:t>
      </w:r>
      <w:r w:rsidR="00C7039D" w:rsidRPr="00851343">
        <w:rPr>
          <w:rFonts w:ascii="Arial" w:hAnsi="Arial" w:cs="Arial"/>
        </w:rPr>
        <w:t xml:space="preserve">the donor </w:t>
      </w:r>
    </w:p>
    <w:p w14:paraId="3DC11C61" w14:textId="67B5415E" w:rsidR="00FC0651" w:rsidRPr="00851343" w:rsidRDefault="00E34EE7" w:rsidP="00851343">
      <w:pPr>
        <w:pStyle w:val="ListParagraph"/>
        <w:numPr>
          <w:ilvl w:val="0"/>
          <w:numId w:val="17"/>
        </w:numPr>
        <w:autoSpaceDE w:val="0"/>
        <w:autoSpaceDN w:val="0"/>
        <w:adjustRightInd w:val="0"/>
        <w:spacing w:line="276" w:lineRule="auto"/>
        <w:rPr>
          <w:rFonts w:ascii="Arial" w:hAnsi="Arial" w:cs="Arial"/>
        </w:rPr>
      </w:pPr>
      <w:r>
        <w:rPr>
          <w:rFonts w:ascii="Arial" w:hAnsi="Arial" w:cs="Arial"/>
        </w:rPr>
        <w:t>Understands that the</w:t>
      </w:r>
      <w:r w:rsidR="00FC0651" w:rsidRPr="00851343">
        <w:rPr>
          <w:rFonts w:ascii="Arial" w:hAnsi="Arial" w:cs="Arial"/>
        </w:rPr>
        <w:t xml:space="preserve"> donor will not be the parent or have any rights or responsibilities in relation to the child</w:t>
      </w:r>
    </w:p>
    <w:p w14:paraId="6C4923CA" w14:textId="4FDA6E56" w:rsidR="00635A67" w:rsidRPr="00851343" w:rsidRDefault="00C7039D" w:rsidP="00851343">
      <w:pPr>
        <w:pStyle w:val="ListParagraph"/>
        <w:numPr>
          <w:ilvl w:val="0"/>
          <w:numId w:val="17"/>
        </w:numPr>
        <w:autoSpaceDE w:val="0"/>
        <w:autoSpaceDN w:val="0"/>
        <w:adjustRightInd w:val="0"/>
        <w:spacing w:line="276" w:lineRule="auto"/>
        <w:rPr>
          <w:rFonts w:ascii="Arial" w:hAnsi="Arial" w:cs="Arial"/>
        </w:rPr>
      </w:pPr>
      <w:r w:rsidRPr="00851343">
        <w:rPr>
          <w:rFonts w:ascii="Arial" w:hAnsi="Arial" w:cs="Arial"/>
        </w:rPr>
        <w:t>I</w:t>
      </w:r>
      <w:r w:rsidR="00FC0651" w:rsidRPr="00851343">
        <w:rPr>
          <w:rFonts w:ascii="Arial" w:hAnsi="Arial" w:cs="Arial"/>
        </w:rPr>
        <w:t xml:space="preserve">f there is to be another parent, </w:t>
      </w:r>
      <w:r w:rsidRPr="00851343">
        <w:rPr>
          <w:rFonts w:ascii="Arial" w:hAnsi="Arial" w:cs="Arial"/>
        </w:rPr>
        <w:t xml:space="preserve">she </w:t>
      </w:r>
      <w:r w:rsidR="00FC0651" w:rsidRPr="00851343">
        <w:rPr>
          <w:rFonts w:ascii="Arial" w:hAnsi="Arial" w:cs="Arial"/>
        </w:rPr>
        <w:t>consents</w:t>
      </w:r>
      <w:r w:rsidR="00635A67" w:rsidRPr="00851343">
        <w:rPr>
          <w:rFonts w:ascii="Arial" w:hAnsi="Arial" w:cs="Arial"/>
        </w:rPr>
        <w:t xml:space="preserve"> to </w:t>
      </w:r>
      <w:r w:rsidR="00FC0651" w:rsidRPr="00851343">
        <w:rPr>
          <w:rFonts w:ascii="Arial" w:hAnsi="Arial" w:cs="Arial"/>
        </w:rPr>
        <w:t>her</w:t>
      </w:r>
      <w:r w:rsidR="00635A67" w:rsidRPr="00851343">
        <w:rPr>
          <w:rFonts w:ascii="Arial" w:hAnsi="Arial" w:cs="Arial"/>
        </w:rPr>
        <w:t xml:space="preserve"> </w:t>
      </w:r>
      <w:r w:rsidR="00FC0651" w:rsidRPr="00851343">
        <w:rPr>
          <w:rFonts w:ascii="Arial" w:hAnsi="Arial" w:cs="Arial"/>
        </w:rPr>
        <w:t>spouse</w:t>
      </w:r>
      <w:r w:rsidR="00635A67" w:rsidRPr="00851343">
        <w:rPr>
          <w:rFonts w:ascii="Arial" w:hAnsi="Arial" w:cs="Arial"/>
        </w:rPr>
        <w:t>, civil partner or cohabitant being the other parent</w:t>
      </w:r>
      <w:r w:rsidR="00FC0651" w:rsidRPr="00851343">
        <w:rPr>
          <w:rFonts w:ascii="Arial" w:hAnsi="Arial" w:cs="Arial"/>
        </w:rPr>
        <w:t xml:space="preserve"> </w:t>
      </w:r>
    </w:p>
    <w:p w14:paraId="4CEEF624" w14:textId="77777777" w:rsidR="00635A67" w:rsidRPr="00851343" w:rsidRDefault="00635A67" w:rsidP="00851343">
      <w:pPr>
        <w:autoSpaceDE w:val="0"/>
        <w:autoSpaceDN w:val="0"/>
        <w:adjustRightInd w:val="0"/>
        <w:spacing w:line="276" w:lineRule="auto"/>
        <w:rPr>
          <w:rFonts w:ascii="Arial" w:hAnsi="Arial" w:cs="Arial"/>
          <w:b/>
          <w:bCs/>
        </w:rPr>
      </w:pPr>
    </w:p>
    <w:p w14:paraId="79EDAF06" w14:textId="54732E32" w:rsidR="00E76DEB" w:rsidRPr="00851343" w:rsidRDefault="00E76DEB" w:rsidP="00851343">
      <w:pPr>
        <w:autoSpaceDE w:val="0"/>
        <w:autoSpaceDN w:val="0"/>
        <w:adjustRightInd w:val="0"/>
        <w:spacing w:line="276" w:lineRule="auto"/>
        <w:rPr>
          <w:rFonts w:ascii="Arial" w:hAnsi="Arial" w:cs="Arial"/>
        </w:rPr>
      </w:pPr>
      <w:r w:rsidRPr="00851343">
        <w:rPr>
          <w:rFonts w:ascii="Arial" w:hAnsi="Arial" w:cs="Arial"/>
        </w:rPr>
        <w:t xml:space="preserve">If there is a second </w:t>
      </w:r>
      <w:r w:rsidR="00635A67" w:rsidRPr="00851343">
        <w:rPr>
          <w:rFonts w:ascii="Arial" w:hAnsi="Arial" w:cs="Arial"/>
        </w:rPr>
        <w:t>intending paren</w:t>
      </w:r>
      <w:r w:rsidRPr="00851343">
        <w:rPr>
          <w:rFonts w:ascii="Arial" w:hAnsi="Arial" w:cs="Arial"/>
        </w:rPr>
        <w:t xml:space="preserve">t, </w:t>
      </w:r>
      <w:r w:rsidR="00C7039D" w:rsidRPr="00851343">
        <w:rPr>
          <w:rFonts w:ascii="Arial" w:hAnsi="Arial" w:cs="Arial"/>
        </w:rPr>
        <w:t>they</w:t>
      </w:r>
      <w:r w:rsidRPr="00851343">
        <w:rPr>
          <w:rFonts w:ascii="Arial" w:hAnsi="Arial" w:cs="Arial"/>
        </w:rPr>
        <w:t xml:space="preserve"> must</w:t>
      </w:r>
      <w:r w:rsidR="00E34EE7">
        <w:rPr>
          <w:rFonts w:ascii="Arial" w:hAnsi="Arial" w:cs="Arial"/>
        </w:rPr>
        <w:t>:</w:t>
      </w:r>
      <w:bookmarkStart w:id="5" w:name="_GoBack"/>
      <w:bookmarkEnd w:id="5"/>
      <w:r w:rsidRPr="00851343">
        <w:rPr>
          <w:rFonts w:ascii="Arial" w:hAnsi="Arial" w:cs="Arial"/>
        </w:rPr>
        <w:t xml:space="preserve"> </w:t>
      </w:r>
    </w:p>
    <w:p w14:paraId="498A04B3" w14:textId="45D34716" w:rsidR="00E76DEB" w:rsidRPr="00851343" w:rsidRDefault="00511DFA" w:rsidP="00851343">
      <w:pPr>
        <w:pStyle w:val="ListParagraph"/>
        <w:numPr>
          <w:ilvl w:val="0"/>
          <w:numId w:val="18"/>
        </w:numPr>
        <w:autoSpaceDE w:val="0"/>
        <w:autoSpaceDN w:val="0"/>
        <w:adjustRightInd w:val="0"/>
        <w:spacing w:line="276" w:lineRule="auto"/>
        <w:rPr>
          <w:rFonts w:ascii="Arial" w:hAnsi="Arial" w:cs="Arial"/>
          <w:bCs/>
        </w:rPr>
      </w:pPr>
      <w:r w:rsidRPr="00851343">
        <w:rPr>
          <w:rFonts w:ascii="Arial" w:hAnsi="Arial" w:cs="Arial"/>
        </w:rPr>
        <w:t>B</w:t>
      </w:r>
      <w:r w:rsidR="00E76DEB" w:rsidRPr="00851343">
        <w:rPr>
          <w:rFonts w:ascii="Arial" w:hAnsi="Arial" w:cs="Arial"/>
        </w:rPr>
        <w:t>e the spouse, civil partner or cohabitant of the intending mother</w:t>
      </w:r>
    </w:p>
    <w:p w14:paraId="7C2E4245" w14:textId="555ADDE0" w:rsidR="00E76DEB" w:rsidRPr="00851343" w:rsidRDefault="00511DFA" w:rsidP="00851343">
      <w:pPr>
        <w:pStyle w:val="ListParagraph"/>
        <w:numPr>
          <w:ilvl w:val="0"/>
          <w:numId w:val="18"/>
        </w:numPr>
        <w:autoSpaceDE w:val="0"/>
        <w:autoSpaceDN w:val="0"/>
        <w:adjustRightInd w:val="0"/>
        <w:spacing w:line="276" w:lineRule="auto"/>
        <w:rPr>
          <w:rFonts w:ascii="Arial" w:hAnsi="Arial" w:cs="Arial"/>
          <w:bCs/>
        </w:rPr>
      </w:pPr>
      <w:r w:rsidRPr="00851343">
        <w:rPr>
          <w:rFonts w:ascii="Arial" w:hAnsi="Arial" w:cs="Arial"/>
        </w:rPr>
        <w:t>B</w:t>
      </w:r>
      <w:r w:rsidR="00635A67" w:rsidRPr="00851343">
        <w:rPr>
          <w:rFonts w:ascii="Arial" w:hAnsi="Arial" w:cs="Arial"/>
        </w:rPr>
        <w:t xml:space="preserve">e 21 years old </w:t>
      </w:r>
      <w:r w:rsidR="00E76DEB" w:rsidRPr="00851343">
        <w:rPr>
          <w:rFonts w:ascii="Arial" w:hAnsi="Arial" w:cs="Arial"/>
        </w:rPr>
        <w:t>before the procedure is performed</w:t>
      </w:r>
    </w:p>
    <w:p w14:paraId="70FFF088" w14:textId="0520C005" w:rsidR="00E76DEB" w:rsidRPr="00851343" w:rsidRDefault="00511DFA" w:rsidP="00851343">
      <w:pPr>
        <w:pStyle w:val="ListParagraph"/>
        <w:numPr>
          <w:ilvl w:val="0"/>
          <w:numId w:val="18"/>
        </w:numPr>
        <w:autoSpaceDE w:val="0"/>
        <w:autoSpaceDN w:val="0"/>
        <w:adjustRightInd w:val="0"/>
        <w:spacing w:line="276" w:lineRule="auto"/>
        <w:rPr>
          <w:rFonts w:ascii="Arial" w:hAnsi="Arial" w:cs="Arial"/>
          <w:bCs/>
        </w:rPr>
      </w:pPr>
      <w:r w:rsidRPr="00851343">
        <w:rPr>
          <w:rFonts w:ascii="Arial" w:hAnsi="Arial" w:cs="Arial"/>
        </w:rPr>
        <w:t>M</w:t>
      </w:r>
      <w:r w:rsidR="00E76DEB" w:rsidRPr="00851343">
        <w:rPr>
          <w:rFonts w:ascii="Arial" w:hAnsi="Arial" w:cs="Arial"/>
        </w:rPr>
        <w:t>ake a similar witnessed declaration as the intending mother</w:t>
      </w:r>
    </w:p>
    <w:p w14:paraId="0665A35D" w14:textId="25BB7CC8" w:rsidR="00635A67" w:rsidRPr="00851343" w:rsidRDefault="00635A67" w:rsidP="00851343">
      <w:pPr>
        <w:autoSpaceDE w:val="0"/>
        <w:autoSpaceDN w:val="0"/>
        <w:adjustRightInd w:val="0"/>
        <w:spacing w:line="276" w:lineRule="auto"/>
        <w:ind w:left="360"/>
        <w:rPr>
          <w:rFonts w:ascii="Arial" w:hAnsi="Arial" w:cs="Arial"/>
          <w:bCs/>
        </w:rPr>
      </w:pPr>
    </w:p>
    <w:p w14:paraId="7BA9034D" w14:textId="463E1476" w:rsidR="00E76DEB" w:rsidRPr="00851343" w:rsidRDefault="00E76DEB" w:rsidP="00851343">
      <w:pPr>
        <w:autoSpaceDE w:val="0"/>
        <w:autoSpaceDN w:val="0"/>
        <w:adjustRightInd w:val="0"/>
        <w:spacing w:line="276" w:lineRule="auto"/>
        <w:rPr>
          <w:rFonts w:ascii="Arial" w:hAnsi="Arial" w:cs="Arial"/>
        </w:rPr>
      </w:pPr>
      <w:r w:rsidRPr="00851343">
        <w:rPr>
          <w:rFonts w:ascii="Arial" w:hAnsi="Arial" w:cs="Arial"/>
        </w:rPr>
        <w:t>Consent of the intending mother or any intended parents can be withdrawn but only before the procedure has been performed</w:t>
      </w:r>
      <w:r w:rsidR="00F02D33" w:rsidRPr="00851343">
        <w:rPr>
          <w:rFonts w:ascii="Arial" w:hAnsi="Arial" w:cs="Arial"/>
        </w:rPr>
        <w:t>.</w:t>
      </w:r>
    </w:p>
    <w:p w14:paraId="3CD53C7A" w14:textId="3A053109" w:rsidR="004F3686" w:rsidRPr="00851343" w:rsidRDefault="004F3686" w:rsidP="00851343">
      <w:pPr>
        <w:autoSpaceDE w:val="0"/>
        <w:autoSpaceDN w:val="0"/>
        <w:adjustRightInd w:val="0"/>
        <w:spacing w:line="276" w:lineRule="auto"/>
        <w:rPr>
          <w:rFonts w:ascii="Arial" w:hAnsi="Arial" w:cs="Arial"/>
        </w:rPr>
      </w:pPr>
      <w:r w:rsidRPr="00851343">
        <w:rPr>
          <w:rFonts w:ascii="Arial" w:hAnsi="Arial" w:cs="Arial"/>
        </w:rPr>
        <w:t xml:space="preserve">The specific declarations which must be signed by intending parents </w:t>
      </w:r>
      <w:r w:rsidR="00514A19">
        <w:rPr>
          <w:rFonts w:ascii="Arial" w:hAnsi="Arial" w:cs="Arial"/>
        </w:rPr>
        <w:t>are set out</w:t>
      </w:r>
      <w:r w:rsidRPr="00851343">
        <w:rPr>
          <w:rFonts w:ascii="Arial" w:hAnsi="Arial" w:cs="Arial"/>
        </w:rPr>
        <w:t xml:space="preserve"> in </w:t>
      </w:r>
      <w:r w:rsidRPr="00425365">
        <w:rPr>
          <w:rFonts w:ascii="Arial" w:hAnsi="Arial" w:cs="Arial"/>
        </w:rPr>
        <w:t>S.I. No. 545/2019</w:t>
      </w:r>
      <w:r w:rsidR="00514A19">
        <w:rPr>
          <w:rFonts w:ascii="Arial" w:hAnsi="Arial" w:cs="Arial"/>
        </w:rPr>
        <w:t>.</w:t>
      </w:r>
    </w:p>
    <w:p w14:paraId="5357A67F" w14:textId="56A3C73C" w:rsidR="00871965" w:rsidRPr="00851343" w:rsidRDefault="00871965" w:rsidP="00851343">
      <w:pPr>
        <w:autoSpaceDE w:val="0"/>
        <w:autoSpaceDN w:val="0"/>
        <w:adjustRightInd w:val="0"/>
        <w:spacing w:line="276" w:lineRule="auto"/>
        <w:rPr>
          <w:rFonts w:ascii="Arial" w:hAnsi="Arial" w:cs="Arial"/>
        </w:rPr>
      </w:pPr>
      <w:r w:rsidRPr="00851343">
        <w:rPr>
          <w:rFonts w:ascii="Arial" w:hAnsi="Arial" w:cs="Arial"/>
        </w:rPr>
        <w:t xml:space="preserve">The intending parents must inform the facility providing the procedure whether the procedure has led to a pregnancy and, if so, </w:t>
      </w:r>
      <w:r w:rsidR="00C7039D" w:rsidRPr="00851343">
        <w:rPr>
          <w:rFonts w:ascii="Arial" w:hAnsi="Arial" w:cs="Arial"/>
        </w:rPr>
        <w:t xml:space="preserve">of </w:t>
      </w:r>
      <w:r w:rsidRPr="00851343">
        <w:rPr>
          <w:rFonts w:ascii="Arial" w:hAnsi="Arial" w:cs="Arial"/>
        </w:rPr>
        <w:t>the expected date of birth. When the pregnancy ends, the intending parents must inform the facility of the outcome of the pregnancy</w:t>
      </w:r>
      <w:r w:rsidR="00C7039D" w:rsidRPr="00851343">
        <w:rPr>
          <w:rFonts w:ascii="Arial" w:hAnsi="Arial" w:cs="Arial"/>
        </w:rPr>
        <w:t>. If</w:t>
      </w:r>
      <w:r w:rsidRPr="00851343">
        <w:rPr>
          <w:rFonts w:ascii="Arial" w:hAnsi="Arial" w:cs="Arial"/>
        </w:rPr>
        <w:t xml:space="preserve"> a child is born, </w:t>
      </w:r>
      <w:r w:rsidR="00C7039D" w:rsidRPr="00851343">
        <w:rPr>
          <w:rFonts w:ascii="Arial" w:hAnsi="Arial" w:cs="Arial"/>
        </w:rPr>
        <w:t xml:space="preserve">they must inform the facility of </w:t>
      </w:r>
      <w:r w:rsidRPr="00851343">
        <w:rPr>
          <w:rFonts w:ascii="Arial" w:hAnsi="Arial" w:cs="Arial"/>
        </w:rPr>
        <w:t>the name, date and place of birth, sex and address of the child.</w:t>
      </w:r>
    </w:p>
    <w:p w14:paraId="1672D2FC" w14:textId="41F3B5BF" w:rsidR="00635A67" w:rsidRPr="00F80717" w:rsidRDefault="005174C0" w:rsidP="00851343">
      <w:pPr>
        <w:pStyle w:val="Heading3"/>
        <w:spacing w:line="276" w:lineRule="auto"/>
        <w:rPr>
          <w:rFonts w:ascii="Arial" w:hAnsi="Arial" w:cs="Arial"/>
          <w:sz w:val="24"/>
          <w:szCs w:val="24"/>
        </w:rPr>
      </w:pPr>
      <w:r>
        <w:rPr>
          <w:rFonts w:ascii="Arial" w:hAnsi="Arial" w:cs="Arial"/>
          <w:sz w:val="24"/>
          <w:szCs w:val="24"/>
        </w:rPr>
        <w:t>D</w:t>
      </w:r>
      <w:r w:rsidR="00DC1605">
        <w:rPr>
          <w:rFonts w:ascii="Arial" w:hAnsi="Arial" w:cs="Arial"/>
          <w:sz w:val="24"/>
          <w:szCs w:val="24"/>
        </w:rPr>
        <w:t>AHR</w:t>
      </w:r>
      <w:r w:rsidR="000C02CB">
        <w:rPr>
          <w:rFonts w:ascii="Arial" w:hAnsi="Arial" w:cs="Arial"/>
          <w:sz w:val="24"/>
          <w:szCs w:val="24"/>
        </w:rPr>
        <w:t xml:space="preserve"> </w:t>
      </w:r>
      <w:r w:rsidR="00425365">
        <w:rPr>
          <w:rFonts w:ascii="Arial" w:hAnsi="Arial" w:cs="Arial"/>
          <w:sz w:val="24"/>
          <w:szCs w:val="24"/>
        </w:rPr>
        <w:t>f</w:t>
      </w:r>
      <w:r w:rsidR="00635A67" w:rsidRPr="00F80717">
        <w:rPr>
          <w:rFonts w:ascii="Arial" w:hAnsi="Arial" w:cs="Arial"/>
          <w:sz w:val="24"/>
          <w:szCs w:val="24"/>
        </w:rPr>
        <w:t>acilit</w:t>
      </w:r>
      <w:r w:rsidR="00425365">
        <w:rPr>
          <w:rFonts w:ascii="Arial" w:hAnsi="Arial" w:cs="Arial"/>
          <w:sz w:val="24"/>
          <w:szCs w:val="24"/>
        </w:rPr>
        <w:t>ies</w:t>
      </w:r>
      <w:r w:rsidR="00635A67" w:rsidRPr="00F80717">
        <w:rPr>
          <w:rFonts w:ascii="Arial" w:hAnsi="Arial" w:cs="Arial"/>
          <w:sz w:val="24"/>
          <w:szCs w:val="24"/>
        </w:rPr>
        <w:t xml:space="preserve"> </w:t>
      </w:r>
    </w:p>
    <w:p w14:paraId="1054514A" w14:textId="2628B1A1" w:rsidR="00635A67"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 xml:space="preserve">The </w:t>
      </w:r>
      <w:r w:rsidR="00E34EE7">
        <w:rPr>
          <w:rFonts w:ascii="Arial" w:hAnsi="Arial" w:cs="Arial"/>
        </w:rPr>
        <w:t xml:space="preserve">Children and Family Relationships </w:t>
      </w:r>
      <w:r w:rsidRPr="00851343">
        <w:rPr>
          <w:rFonts w:ascii="Arial" w:hAnsi="Arial" w:cs="Arial"/>
        </w:rPr>
        <w:t xml:space="preserve">Act </w:t>
      </w:r>
      <w:r w:rsidR="00E34EE7">
        <w:rPr>
          <w:rFonts w:ascii="Arial" w:hAnsi="Arial" w:cs="Arial"/>
        </w:rPr>
        <w:t xml:space="preserve">2015 </w:t>
      </w:r>
      <w:r w:rsidRPr="00851343">
        <w:rPr>
          <w:rFonts w:ascii="Arial" w:hAnsi="Arial" w:cs="Arial"/>
        </w:rPr>
        <w:t xml:space="preserve">sets out the detailed rules under which donations may be made. </w:t>
      </w:r>
    </w:p>
    <w:p w14:paraId="6194FCA7" w14:textId="77777777" w:rsidR="00C7039D"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The facility providing the assisted human reproduction procedure must collect</w:t>
      </w:r>
      <w:r w:rsidR="00871965" w:rsidRPr="00851343">
        <w:rPr>
          <w:rFonts w:ascii="Arial" w:hAnsi="Arial" w:cs="Arial"/>
        </w:rPr>
        <w:t xml:space="preserve"> </w:t>
      </w:r>
      <w:r w:rsidRPr="00851343">
        <w:rPr>
          <w:rFonts w:ascii="Arial" w:hAnsi="Arial" w:cs="Arial"/>
        </w:rPr>
        <w:t xml:space="preserve">information about the donor, the mother and any intending parent. This includes information such as names, dates of birth, addresses and contact details. It must also arrange for the required information to be provided to the parents and the donor and must ensure that the appropriate consents are provided. The facility must retain detailed information on the parents, donors and consents. </w:t>
      </w:r>
    </w:p>
    <w:p w14:paraId="0DBF4885" w14:textId="293F2E20" w:rsidR="00635A67" w:rsidRPr="00851343" w:rsidRDefault="00C7039D" w:rsidP="00851343">
      <w:pPr>
        <w:autoSpaceDE w:val="0"/>
        <w:autoSpaceDN w:val="0"/>
        <w:adjustRightInd w:val="0"/>
        <w:spacing w:line="276" w:lineRule="auto"/>
        <w:rPr>
          <w:rFonts w:ascii="Arial" w:hAnsi="Arial" w:cs="Arial"/>
        </w:rPr>
      </w:pPr>
      <w:r w:rsidRPr="00851343">
        <w:rPr>
          <w:rFonts w:ascii="Arial" w:hAnsi="Arial" w:cs="Arial"/>
        </w:rPr>
        <w:t xml:space="preserve">Everyone </w:t>
      </w:r>
      <w:r w:rsidR="00635A67" w:rsidRPr="00851343">
        <w:rPr>
          <w:rFonts w:ascii="Arial" w:hAnsi="Arial" w:cs="Arial"/>
        </w:rPr>
        <w:t>involved must understand that this information will be provided to the National Donor-Conceived Person Register</w:t>
      </w:r>
      <w:r w:rsidR="00514A19">
        <w:rPr>
          <w:rFonts w:ascii="Arial" w:hAnsi="Arial" w:cs="Arial"/>
        </w:rPr>
        <w:t xml:space="preserve"> (see below)</w:t>
      </w:r>
      <w:r w:rsidR="00635A67" w:rsidRPr="00851343">
        <w:rPr>
          <w:rFonts w:ascii="Arial" w:hAnsi="Arial" w:cs="Arial"/>
        </w:rPr>
        <w:t>. They must also understand that the child may access the information from the age of 18 and may try to contact the donor. The Minister for Health has various powers to ensure that facilities are in compliance with the legislation.</w:t>
      </w:r>
    </w:p>
    <w:p w14:paraId="7E4DD87A" w14:textId="77777777" w:rsidR="00635A67" w:rsidRPr="00851343" w:rsidRDefault="00635A67" w:rsidP="00851343">
      <w:pPr>
        <w:autoSpaceDE w:val="0"/>
        <w:autoSpaceDN w:val="0"/>
        <w:adjustRightInd w:val="0"/>
        <w:spacing w:line="276" w:lineRule="auto"/>
        <w:rPr>
          <w:rFonts w:ascii="Arial" w:hAnsi="Arial" w:cs="Arial"/>
        </w:rPr>
      </w:pPr>
    </w:p>
    <w:p w14:paraId="0B76A913" w14:textId="77777777" w:rsidR="00635A67" w:rsidRPr="00F80717" w:rsidRDefault="00635A67" w:rsidP="00851343">
      <w:pPr>
        <w:pStyle w:val="Heading3"/>
        <w:spacing w:line="276" w:lineRule="auto"/>
        <w:rPr>
          <w:rFonts w:ascii="Arial" w:hAnsi="Arial" w:cs="Arial"/>
          <w:sz w:val="24"/>
          <w:szCs w:val="24"/>
        </w:rPr>
      </w:pPr>
      <w:r w:rsidRPr="00F80717">
        <w:rPr>
          <w:rFonts w:ascii="Arial" w:hAnsi="Arial" w:cs="Arial"/>
          <w:sz w:val="24"/>
          <w:szCs w:val="24"/>
        </w:rPr>
        <w:t>National Donor-Conceived Person Register</w:t>
      </w:r>
    </w:p>
    <w:p w14:paraId="6240EEFB" w14:textId="1C88B5F9" w:rsidR="00635A67" w:rsidRPr="00851343" w:rsidRDefault="00635A67" w:rsidP="00851343">
      <w:pPr>
        <w:autoSpaceDE w:val="0"/>
        <w:autoSpaceDN w:val="0"/>
        <w:adjustRightInd w:val="0"/>
        <w:spacing w:line="276" w:lineRule="auto"/>
        <w:rPr>
          <w:rFonts w:ascii="Arial" w:hAnsi="Arial" w:cs="Arial"/>
          <w:bCs/>
        </w:rPr>
      </w:pPr>
      <w:r w:rsidRPr="00851343">
        <w:rPr>
          <w:rFonts w:ascii="Arial" w:hAnsi="Arial" w:cs="Arial"/>
        </w:rPr>
        <w:t>The Minister for Health will establish and maintain the National Donor-Conceived Person Register. This register will contain information about the child, the parent</w:t>
      </w:r>
      <w:r w:rsidR="00C7039D" w:rsidRPr="00851343">
        <w:rPr>
          <w:rFonts w:ascii="Arial" w:hAnsi="Arial" w:cs="Arial"/>
        </w:rPr>
        <w:t>s</w:t>
      </w:r>
      <w:r w:rsidRPr="00851343">
        <w:rPr>
          <w:rFonts w:ascii="Arial" w:hAnsi="Arial" w:cs="Arial"/>
        </w:rPr>
        <w:t>, the donor and the facility where the procedure took place. The child, the parents and the donor have different rights of access to the information on the register. In all cases, the Minister must be satisfied that the child or the donor has received counselling on the implications of providing or seeking the information.</w:t>
      </w:r>
    </w:p>
    <w:p w14:paraId="701CEC0C" w14:textId="77777777" w:rsidR="00635A67" w:rsidRPr="00FE261F" w:rsidRDefault="00635A67" w:rsidP="00FE261F">
      <w:pPr>
        <w:pStyle w:val="Heading3"/>
        <w:rPr>
          <w:i/>
        </w:rPr>
      </w:pPr>
    </w:p>
    <w:p w14:paraId="20987289" w14:textId="5220ACC1" w:rsidR="00635A67" w:rsidRPr="00FE261F" w:rsidRDefault="00635A67" w:rsidP="00CD4C14">
      <w:pPr>
        <w:pStyle w:val="Heading4"/>
        <w:rPr>
          <w:rFonts w:eastAsia="Times New Roman"/>
        </w:rPr>
      </w:pPr>
      <w:r w:rsidRPr="00FE261F">
        <w:rPr>
          <w:rFonts w:eastAsia="Times New Roman"/>
        </w:rPr>
        <w:t>Child or parent access</w:t>
      </w:r>
    </w:p>
    <w:p w14:paraId="136EB416" w14:textId="48ADD788" w:rsidR="00635A67" w:rsidRPr="00851343" w:rsidRDefault="00635A67" w:rsidP="00851343">
      <w:pPr>
        <w:pStyle w:val="NoSpacing"/>
        <w:spacing w:line="276" w:lineRule="auto"/>
        <w:rPr>
          <w:sz w:val="22"/>
          <w:szCs w:val="22"/>
        </w:rPr>
      </w:pPr>
      <w:r w:rsidRPr="00851343">
        <w:rPr>
          <w:sz w:val="22"/>
          <w:szCs w:val="22"/>
        </w:rPr>
        <w:t xml:space="preserve">A child who is aged 18 or over, or the parent of a child who is aged under 18, </w:t>
      </w:r>
      <w:r w:rsidR="00D1667B" w:rsidRPr="00851343">
        <w:rPr>
          <w:sz w:val="22"/>
          <w:szCs w:val="22"/>
        </w:rPr>
        <w:t>is entitled to</w:t>
      </w:r>
      <w:r w:rsidRPr="00851343">
        <w:rPr>
          <w:sz w:val="22"/>
          <w:szCs w:val="22"/>
        </w:rPr>
        <w:t xml:space="preserve"> the following information from the register:</w:t>
      </w:r>
    </w:p>
    <w:p w14:paraId="18FF59F4" w14:textId="50325066" w:rsidR="00635A67" w:rsidRPr="00851343" w:rsidRDefault="00635A67" w:rsidP="00851343">
      <w:pPr>
        <w:pStyle w:val="ListParagraph"/>
        <w:numPr>
          <w:ilvl w:val="0"/>
          <w:numId w:val="16"/>
        </w:numPr>
        <w:autoSpaceDE w:val="0"/>
        <w:autoSpaceDN w:val="0"/>
        <w:adjustRightInd w:val="0"/>
        <w:spacing w:after="200" w:line="276" w:lineRule="auto"/>
        <w:contextualSpacing/>
        <w:rPr>
          <w:rFonts w:ascii="Arial" w:hAnsi="Arial" w:cs="Arial"/>
        </w:rPr>
      </w:pPr>
      <w:r w:rsidRPr="00851343">
        <w:rPr>
          <w:rFonts w:ascii="Arial" w:hAnsi="Arial" w:cs="Arial"/>
        </w:rPr>
        <w:t>Information about the donor that has been recorded</w:t>
      </w:r>
      <w:r w:rsidR="00C7039D" w:rsidRPr="00851343">
        <w:rPr>
          <w:rFonts w:ascii="Arial" w:hAnsi="Arial" w:cs="Arial"/>
        </w:rPr>
        <w:t xml:space="preserve"> (excluding</w:t>
      </w:r>
      <w:r w:rsidRPr="00851343">
        <w:rPr>
          <w:rFonts w:ascii="Arial" w:hAnsi="Arial" w:cs="Arial"/>
        </w:rPr>
        <w:t xml:space="preserve"> their name, date of birth and contact details</w:t>
      </w:r>
      <w:r w:rsidR="00C7039D" w:rsidRPr="00851343">
        <w:rPr>
          <w:rFonts w:ascii="Arial" w:hAnsi="Arial" w:cs="Arial"/>
        </w:rPr>
        <w:t>)</w:t>
      </w:r>
    </w:p>
    <w:p w14:paraId="172AB4B1" w14:textId="35434AA6" w:rsidR="00635A67" w:rsidRPr="00851343" w:rsidRDefault="00635A67" w:rsidP="00851343">
      <w:pPr>
        <w:pStyle w:val="ListParagraph"/>
        <w:numPr>
          <w:ilvl w:val="0"/>
          <w:numId w:val="16"/>
        </w:numPr>
        <w:autoSpaceDE w:val="0"/>
        <w:autoSpaceDN w:val="0"/>
        <w:adjustRightInd w:val="0"/>
        <w:spacing w:after="200" w:line="276" w:lineRule="auto"/>
        <w:contextualSpacing/>
        <w:rPr>
          <w:rFonts w:ascii="Arial" w:hAnsi="Arial" w:cs="Arial"/>
        </w:rPr>
      </w:pPr>
      <w:r w:rsidRPr="00851343">
        <w:rPr>
          <w:rFonts w:ascii="Arial" w:hAnsi="Arial" w:cs="Arial"/>
        </w:rPr>
        <w:t>The number of children who have been born as a result of the donor’s donation and the sex and year of birth of each child</w:t>
      </w:r>
    </w:p>
    <w:p w14:paraId="5C62B5FA" w14:textId="77777777" w:rsidR="00635A67" w:rsidRPr="00F80717" w:rsidRDefault="00635A67" w:rsidP="00851343">
      <w:pPr>
        <w:autoSpaceDE w:val="0"/>
        <w:autoSpaceDN w:val="0"/>
        <w:adjustRightInd w:val="0"/>
        <w:spacing w:line="276" w:lineRule="auto"/>
        <w:rPr>
          <w:rFonts w:ascii="Arial" w:hAnsi="Arial" w:cs="Arial"/>
        </w:rPr>
      </w:pPr>
      <w:r w:rsidRPr="00851343">
        <w:rPr>
          <w:rFonts w:ascii="Arial" w:hAnsi="Arial" w:cs="Arial"/>
        </w:rPr>
        <w:t>The Minister must provide this information.</w:t>
      </w:r>
    </w:p>
    <w:p w14:paraId="6DD174E2" w14:textId="21FB6E5F" w:rsidR="00635A67"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A donor-conceived child who is aged 18 or over may ask for the name, date of birth and contact details of the donor.</w:t>
      </w:r>
      <w:r w:rsidR="008663FF" w:rsidRPr="00851343">
        <w:rPr>
          <w:rFonts w:ascii="Arial" w:hAnsi="Arial" w:cs="Arial"/>
        </w:rPr>
        <w:t xml:space="preserve"> </w:t>
      </w:r>
      <w:r w:rsidRPr="00851343">
        <w:rPr>
          <w:rFonts w:ascii="Arial" w:hAnsi="Arial" w:cs="Arial"/>
        </w:rPr>
        <w:t>The Minister must then tell the donor of the request and that the information will be provided after 12 weeks</w:t>
      </w:r>
      <w:r w:rsidR="00534220" w:rsidRPr="00851343">
        <w:rPr>
          <w:rFonts w:ascii="Arial" w:hAnsi="Arial" w:cs="Arial"/>
        </w:rPr>
        <w:t>,</w:t>
      </w:r>
      <w:r w:rsidRPr="00851343">
        <w:rPr>
          <w:rFonts w:ascii="Arial" w:hAnsi="Arial" w:cs="Arial"/>
        </w:rPr>
        <w:t xml:space="preserve"> unless the donor makes representations to the Minister</w:t>
      </w:r>
      <w:r w:rsidR="00534220" w:rsidRPr="00851343">
        <w:rPr>
          <w:rFonts w:ascii="Arial" w:hAnsi="Arial" w:cs="Arial"/>
        </w:rPr>
        <w:t>. These representations would</w:t>
      </w:r>
      <w:r w:rsidRPr="00851343">
        <w:rPr>
          <w:rFonts w:ascii="Arial" w:hAnsi="Arial" w:cs="Arial"/>
        </w:rPr>
        <w:t xml:space="preserve"> set out why the safety of the donor or the donor-conceived child, or both, requires that the information </w:t>
      </w:r>
      <w:r w:rsidR="00BF7C0A" w:rsidRPr="00851343">
        <w:rPr>
          <w:rFonts w:ascii="Arial" w:hAnsi="Arial" w:cs="Arial"/>
        </w:rPr>
        <w:t xml:space="preserve">is </w:t>
      </w:r>
      <w:r w:rsidRPr="00851343">
        <w:rPr>
          <w:rFonts w:ascii="Arial" w:hAnsi="Arial" w:cs="Arial"/>
        </w:rPr>
        <w:t>not released.</w:t>
      </w:r>
    </w:p>
    <w:p w14:paraId="177DFC76" w14:textId="0B442ADC" w:rsidR="00635A67"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 xml:space="preserve">If </w:t>
      </w:r>
      <w:r w:rsidR="00E56F92" w:rsidRPr="00851343">
        <w:rPr>
          <w:rFonts w:ascii="Arial" w:hAnsi="Arial" w:cs="Arial"/>
        </w:rPr>
        <w:t>the donor makes</w:t>
      </w:r>
      <w:r w:rsidR="00E14F60">
        <w:rPr>
          <w:rFonts w:ascii="Arial" w:hAnsi="Arial" w:cs="Arial"/>
        </w:rPr>
        <w:t xml:space="preserve"> </w:t>
      </w:r>
      <w:r w:rsidRPr="00851343">
        <w:rPr>
          <w:rFonts w:ascii="Arial" w:hAnsi="Arial" w:cs="Arial"/>
        </w:rPr>
        <w:t>representations</w:t>
      </w:r>
      <w:r w:rsidR="00E56F92" w:rsidRPr="00851343">
        <w:rPr>
          <w:rFonts w:ascii="Arial" w:hAnsi="Arial" w:cs="Arial"/>
        </w:rPr>
        <w:t xml:space="preserve">, the </w:t>
      </w:r>
      <w:r w:rsidRPr="00851343">
        <w:rPr>
          <w:rFonts w:ascii="Arial" w:hAnsi="Arial" w:cs="Arial"/>
        </w:rPr>
        <w:t xml:space="preserve">Minister </w:t>
      </w:r>
      <w:r w:rsidR="00E56F92" w:rsidRPr="00851343">
        <w:rPr>
          <w:rFonts w:ascii="Arial" w:hAnsi="Arial" w:cs="Arial"/>
        </w:rPr>
        <w:t xml:space="preserve">can decide to </w:t>
      </w:r>
      <w:r w:rsidRPr="00851343">
        <w:rPr>
          <w:rFonts w:ascii="Arial" w:hAnsi="Arial" w:cs="Arial"/>
        </w:rPr>
        <w:t xml:space="preserve">withhold the information from the child or release </w:t>
      </w:r>
      <w:r w:rsidR="00E56F92" w:rsidRPr="00851343">
        <w:rPr>
          <w:rFonts w:ascii="Arial" w:hAnsi="Arial" w:cs="Arial"/>
        </w:rPr>
        <w:t xml:space="preserve">it. </w:t>
      </w:r>
      <w:r w:rsidR="008663FF" w:rsidRPr="00851343">
        <w:rPr>
          <w:rFonts w:ascii="Arial" w:hAnsi="Arial" w:cs="Arial"/>
        </w:rPr>
        <w:t xml:space="preserve"> </w:t>
      </w:r>
      <w:r w:rsidRPr="00851343">
        <w:rPr>
          <w:rFonts w:ascii="Arial" w:hAnsi="Arial" w:cs="Arial"/>
        </w:rPr>
        <w:t xml:space="preserve">A donor-conceived child may appeal the </w:t>
      </w:r>
      <w:r w:rsidR="00E56F92" w:rsidRPr="00851343">
        <w:rPr>
          <w:rFonts w:ascii="Arial" w:hAnsi="Arial" w:cs="Arial"/>
        </w:rPr>
        <w:t xml:space="preserve">Minister’s decision to </w:t>
      </w:r>
      <w:r w:rsidRPr="00851343">
        <w:rPr>
          <w:rFonts w:ascii="Arial" w:hAnsi="Arial" w:cs="Arial"/>
        </w:rPr>
        <w:t xml:space="preserve">withhold the information to the Circuit Court. </w:t>
      </w:r>
      <w:r w:rsidR="00D1667B" w:rsidRPr="00851343">
        <w:rPr>
          <w:rFonts w:ascii="Arial" w:hAnsi="Arial" w:cs="Arial"/>
        </w:rPr>
        <w:t xml:space="preserve">A donor cannot </w:t>
      </w:r>
      <w:r w:rsidRPr="00851343">
        <w:rPr>
          <w:rFonts w:ascii="Arial" w:hAnsi="Arial" w:cs="Arial"/>
        </w:rPr>
        <w:t xml:space="preserve">appeal </w:t>
      </w:r>
      <w:r w:rsidR="00D1667B" w:rsidRPr="00851343">
        <w:rPr>
          <w:rFonts w:ascii="Arial" w:hAnsi="Arial" w:cs="Arial"/>
        </w:rPr>
        <w:t xml:space="preserve">the Minister’s </w:t>
      </w:r>
      <w:r w:rsidRPr="00851343">
        <w:rPr>
          <w:rFonts w:ascii="Arial" w:hAnsi="Arial" w:cs="Arial"/>
        </w:rPr>
        <w:t>decision to release the information.</w:t>
      </w:r>
    </w:p>
    <w:p w14:paraId="3DAEC8FB" w14:textId="428815BB" w:rsidR="00207364" w:rsidRPr="00851343" w:rsidRDefault="00207364" w:rsidP="00851343">
      <w:pPr>
        <w:autoSpaceDE w:val="0"/>
        <w:autoSpaceDN w:val="0"/>
        <w:adjustRightInd w:val="0"/>
        <w:spacing w:line="276" w:lineRule="auto"/>
        <w:rPr>
          <w:rFonts w:ascii="Arial" w:hAnsi="Arial" w:cs="Arial"/>
        </w:rPr>
      </w:pPr>
      <w:r w:rsidRPr="00851343">
        <w:rPr>
          <w:rFonts w:ascii="Arial" w:hAnsi="Arial" w:cs="Arial"/>
        </w:rPr>
        <w:t>The donor-conceived child must receive counselling in relation to the decision to seek the information</w:t>
      </w:r>
      <w:r w:rsidR="00E56F92" w:rsidRPr="00851343">
        <w:rPr>
          <w:rFonts w:ascii="Arial" w:hAnsi="Arial" w:cs="Arial"/>
        </w:rPr>
        <w:t>,</w:t>
      </w:r>
      <w:r w:rsidRPr="00851343">
        <w:rPr>
          <w:rFonts w:ascii="Arial" w:hAnsi="Arial" w:cs="Arial"/>
        </w:rPr>
        <w:t xml:space="preserve"> before the Minister can release the information. </w:t>
      </w:r>
    </w:p>
    <w:p w14:paraId="74388E83" w14:textId="4DC4725F" w:rsidR="00635A67" w:rsidRPr="00FE261F" w:rsidRDefault="00635A67" w:rsidP="00851343">
      <w:pPr>
        <w:pStyle w:val="Heading4"/>
        <w:spacing w:line="276" w:lineRule="auto"/>
        <w:rPr>
          <w:rFonts w:ascii="Arial" w:hAnsi="Arial" w:cs="Arial"/>
          <w:color w:val="auto"/>
        </w:rPr>
      </w:pPr>
      <w:r w:rsidRPr="00FE261F">
        <w:rPr>
          <w:rFonts w:ascii="Arial" w:hAnsi="Arial" w:cs="Arial"/>
          <w:color w:val="auto"/>
        </w:rPr>
        <w:t>Donor access</w:t>
      </w:r>
      <w:r w:rsidR="004019E3" w:rsidRPr="00FE261F">
        <w:rPr>
          <w:rFonts w:ascii="Arial" w:hAnsi="Arial" w:cs="Arial"/>
          <w:color w:val="auto"/>
        </w:rPr>
        <w:t xml:space="preserve"> to information about their donor-conceived children</w:t>
      </w:r>
    </w:p>
    <w:p w14:paraId="06099714" w14:textId="65CD4FF9" w:rsidR="008663FF" w:rsidRPr="00851343" w:rsidRDefault="00635A67" w:rsidP="00851343">
      <w:pPr>
        <w:autoSpaceDE w:val="0"/>
        <w:autoSpaceDN w:val="0"/>
        <w:adjustRightInd w:val="0"/>
        <w:spacing w:line="276" w:lineRule="auto"/>
        <w:rPr>
          <w:rFonts w:ascii="Arial" w:hAnsi="Arial" w:cs="Arial"/>
        </w:rPr>
      </w:pPr>
      <w:r w:rsidRPr="00851343">
        <w:rPr>
          <w:rFonts w:ascii="Arial" w:hAnsi="Arial" w:cs="Arial"/>
        </w:rPr>
        <w:t>A donor has no absolute right to access</w:t>
      </w:r>
      <w:r w:rsidR="008663FF" w:rsidRPr="00851343">
        <w:rPr>
          <w:rFonts w:ascii="Arial" w:hAnsi="Arial" w:cs="Arial"/>
        </w:rPr>
        <w:t xml:space="preserve"> personal or identifying</w:t>
      </w:r>
      <w:r w:rsidRPr="00851343">
        <w:rPr>
          <w:rFonts w:ascii="Arial" w:hAnsi="Arial" w:cs="Arial"/>
        </w:rPr>
        <w:t xml:space="preserve"> information about a child. However, a donor-conceived child who is aged 18 or over may ask the Minister to put information about themselves on the register. If the donor then asks for that information, it will be provided unless the child objects. </w:t>
      </w:r>
    </w:p>
    <w:p w14:paraId="3F2BE51E" w14:textId="75E08CD7" w:rsidR="008663FF" w:rsidRPr="00851343" w:rsidRDefault="00207364" w:rsidP="00851343">
      <w:pPr>
        <w:autoSpaceDE w:val="0"/>
        <w:autoSpaceDN w:val="0"/>
        <w:adjustRightInd w:val="0"/>
        <w:spacing w:line="276" w:lineRule="auto"/>
        <w:rPr>
          <w:rFonts w:ascii="Arial" w:hAnsi="Arial" w:cs="Arial"/>
        </w:rPr>
      </w:pPr>
      <w:r w:rsidRPr="00851343">
        <w:rPr>
          <w:rFonts w:ascii="Arial" w:hAnsi="Arial" w:cs="Arial"/>
        </w:rPr>
        <w:t xml:space="preserve">In this case, both the donor and the donor-conceived child must receive counselling in relation to their respective decisions. </w:t>
      </w:r>
    </w:p>
    <w:p w14:paraId="6107FE14" w14:textId="7E027738" w:rsidR="008663FF" w:rsidRPr="00FE261F" w:rsidRDefault="008663FF" w:rsidP="00851343">
      <w:pPr>
        <w:pStyle w:val="Heading4"/>
        <w:spacing w:line="276" w:lineRule="auto"/>
        <w:rPr>
          <w:rFonts w:ascii="Arial" w:hAnsi="Arial" w:cs="Arial"/>
          <w:color w:val="auto"/>
        </w:rPr>
      </w:pPr>
      <w:r w:rsidRPr="00FE261F">
        <w:rPr>
          <w:rFonts w:ascii="Arial" w:hAnsi="Arial" w:cs="Arial"/>
          <w:color w:val="auto"/>
        </w:rPr>
        <w:t>A</w:t>
      </w:r>
      <w:r w:rsidR="00207364" w:rsidRPr="00FE261F">
        <w:rPr>
          <w:rFonts w:ascii="Arial" w:hAnsi="Arial" w:cs="Arial"/>
          <w:color w:val="auto"/>
        </w:rPr>
        <w:t>ccess to information by a donor-conceived child in relation to other donor-conceived children resulting from the donation</w:t>
      </w:r>
    </w:p>
    <w:p w14:paraId="31165A6C" w14:textId="441D8DE8" w:rsidR="00635A67" w:rsidRPr="00851343" w:rsidRDefault="00635A67" w:rsidP="000B4748">
      <w:pPr>
        <w:spacing w:line="276" w:lineRule="auto"/>
        <w:rPr>
          <w:rFonts w:ascii="Arial" w:hAnsi="Arial" w:cs="Arial"/>
        </w:rPr>
      </w:pPr>
      <w:r w:rsidRPr="00851343">
        <w:rPr>
          <w:rFonts w:ascii="Arial" w:hAnsi="Arial" w:cs="Arial"/>
        </w:rPr>
        <w:t xml:space="preserve">Similar arrangements </w:t>
      </w:r>
      <w:r w:rsidR="00EF645B" w:rsidRPr="00851343">
        <w:rPr>
          <w:rFonts w:ascii="Arial" w:hAnsi="Arial" w:cs="Arial"/>
        </w:rPr>
        <w:t xml:space="preserve">to the previous section </w:t>
      </w:r>
      <w:r w:rsidRPr="00851343">
        <w:rPr>
          <w:rFonts w:ascii="Arial" w:hAnsi="Arial" w:cs="Arial"/>
        </w:rPr>
        <w:t>apply if a donor-conceived child</w:t>
      </w:r>
      <w:r w:rsidR="008663FF" w:rsidRPr="00851343">
        <w:rPr>
          <w:rFonts w:ascii="Arial" w:hAnsi="Arial" w:cs="Arial"/>
        </w:rPr>
        <w:t xml:space="preserve"> aged 18 or over</w:t>
      </w:r>
      <w:r w:rsidRPr="00851343">
        <w:rPr>
          <w:rFonts w:ascii="Arial" w:hAnsi="Arial" w:cs="Arial"/>
        </w:rPr>
        <w:t xml:space="preserve"> wants information about another donor-conceived child who is the biological child of the same donor.</w:t>
      </w:r>
      <w:r w:rsidR="00207364" w:rsidRPr="00851343">
        <w:rPr>
          <w:rFonts w:ascii="Arial" w:hAnsi="Arial" w:cs="Arial"/>
        </w:rPr>
        <w:t xml:space="preserve"> In that case, both </w:t>
      </w:r>
      <w:r w:rsidR="0003528D" w:rsidRPr="00851343">
        <w:rPr>
          <w:rFonts w:ascii="Arial" w:hAnsi="Arial" w:cs="Arial"/>
        </w:rPr>
        <w:t xml:space="preserve">of </w:t>
      </w:r>
      <w:r w:rsidR="00207364" w:rsidRPr="00851343">
        <w:rPr>
          <w:rFonts w:ascii="Arial" w:hAnsi="Arial" w:cs="Arial"/>
        </w:rPr>
        <w:t>the donor-conceived child</w:t>
      </w:r>
      <w:r w:rsidR="00012DDC" w:rsidRPr="00851343">
        <w:rPr>
          <w:rFonts w:ascii="Arial" w:hAnsi="Arial" w:cs="Arial"/>
        </w:rPr>
        <w:t>ren</w:t>
      </w:r>
      <w:r w:rsidR="00207364" w:rsidRPr="00851343">
        <w:rPr>
          <w:rFonts w:ascii="Arial" w:hAnsi="Arial" w:cs="Arial"/>
        </w:rPr>
        <w:t xml:space="preserve"> must receive counselling in relation to their respective decisions.</w:t>
      </w:r>
    </w:p>
    <w:sectPr w:rsidR="00635A67" w:rsidRPr="0085134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5C255" w16cid:durableId="218F710F"/>
  <w16cid:commentId w16cid:paraId="4AAC3350" w16cid:durableId="218F7112"/>
  <w16cid:commentId w16cid:paraId="7144AA90" w16cid:durableId="218F7117"/>
  <w16cid:commentId w16cid:paraId="1B6A21C2" w16cid:durableId="218F743D"/>
  <w16cid:commentId w16cid:paraId="6FE691E8" w16cid:durableId="218F7ADE"/>
  <w16cid:commentId w16cid:paraId="04C7E8E3" w16cid:durableId="218F5C0E"/>
  <w16cid:commentId w16cid:paraId="4695F1FD" w16cid:durableId="218F5C70"/>
  <w16cid:commentId w16cid:paraId="5B77C943" w16cid:durableId="218CC9AF"/>
  <w16cid:commentId w16cid:paraId="41759775" w16cid:durableId="21895F43"/>
  <w16cid:commentId w16cid:paraId="03508CC7" w16cid:durableId="218CCE3C"/>
  <w16cid:commentId w16cid:paraId="56B1AC88" w16cid:durableId="218CCB74"/>
  <w16cid:commentId w16cid:paraId="01DB0728" w16cid:durableId="21896017"/>
  <w16cid:commentId w16cid:paraId="2A45CE82" w16cid:durableId="218CCC1F"/>
  <w16cid:commentId w16cid:paraId="5D2043E3" w16cid:durableId="218CD0F6"/>
  <w16cid:commentId w16cid:paraId="3E2A4DB7" w16cid:durableId="218CD1B2"/>
  <w16cid:commentId w16cid:paraId="4DF87445" w16cid:durableId="218CD248"/>
  <w16cid:commentId w16cid:paraId="17A90473" w16cid:durableId="218CD824"/>
  <w16cid:commentId w16cid:paraId="0E98FE9C" w16cid:durableId="219101B2"/>
  <w16cid:commentId w16cid:paraId="152995A6" w16cid:durableId="218F5B0D"/>
  <w16cid:commentId w16cid:paraId="72E8F882" w16cid:durableId="218F3ABC"/>
  <w16cid:commentId w16cid:paraId="23130BF8" w16cid:durableId="218F44F9"/>
  <w16cid:commentId w16cid:paraId="075B92AE" w16cid:durableId="218F41FF"/>
  <w16cid:commentId w16cid:paraId="3B187A86" w16cid:durableId="218F42EA"/>
  <w16cid:commentId w16cid:paraId="5FDF8505" w16cid:durableId="2191029D"/>
  <w16cid:commentId w16cid:paraId="43CAEC81" w16cid:durableId="218F4407"/>
  <w16cid:commentId w16cid:paraId="1D2DE610" w16cid:durableId="218F4721"/>
  <w16cid:commentId w16cid:paraId="0F75D4CE" w16cid:durableId="218F59CA"/>
  <w16cid:commentId w16cid:paraId="4D72D494" w16cid:durableId="218F484A"/>
  <w16cid:commentId w16cid:paraId="09842A32" w16cid:durableId="218F494D"/>
  <w16cid:commentId w16cid:paraId="3F49B337" w16cid:durableId="218F4A33"/>
  <w16cid:commentId w16cid:paraId="042034D9" w16cid:durableId="218F49D7"/>
  <w16cid:commentId w16cid:paraId="11A359AD" w16cid:durableId="218F4BD5"/>
  <w16cid:commentId w16cid:paraId="79A19C7C" w16cid:durableId="218F4CB6"/>
  <w16cid:commentId w16cid:paraId="1903C6EA" w16cid:durableId="218F4C32"/>
  <w16cid:commentId w16cid:paraId="6FE11207" w16cid:durableId="218F7835"/>
  <w16cid:commentId w16cid:paraId="1EAE76D0" w16cid:durableId="218F510E"/>
  <w16cid:commentId w16cid:paraId="577603DA" w16cid:durableId="218F4E6D"/>
  <w16cid:commentId w16cid:paraId="186F39A6" w16cid:durableId="21910381"/>
  <w16cid:commentId w16cid:paraId="70969642" w16cid:durableId="218F50FC"/>
  <w16cid:commentId w16cid:paraId="5C0F525E" w16cid:durableId="218F50FB"/>
  <w16cid:commentId w16cid:paraId="52D7CBAB" w16cid:durableId="218F50FA"/>
  <w16cid:commentId w16cid:paraId="51E5ADB2" w16cid:durableId="218F4ECE"/>
  <w16cid:commentId w16cid:paraId="3ECE1BC9" w16cid:durableId="218F4F41"/>
  <w16cid:commentId w16cid:paraId="2A71E6BD" w16cid:durableId="218F4E58"/>
  <w16cid:commentId w16cid:paraId="3A961C91" w16cid:durableId="218F4F6B"/>
  <w16cid:commentId w16cid:paraId="171DDFEA" w16cid:durableId="218F4FD5"/>
  <w16cid:commentId w16cid:paraId="212D5429" w16cid:durableId="218F5319"/>
  <w16cid:commentId w16cid:paraId="4B816D48" w16cid:durableId="218F5522"/>
  <w16cid:commentId w16cid:paraId="0DFDCADD" w16cid:durableId="218F56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0C5"/>
    <w:multiLevelType w:val="hybridMultilevel"/>
    <w:tmpl w:val="89C02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8E5CD5"/>
    <w:multiLevelType w:val="multilevel"/>
    <w:tmpl w:val="1CD8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B358D"/>
    <w:multiLevelType w:val="hybridMultilevel"/>
    <w:tmpl w:val="393E4F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F0B5CB3"/>
    <w:multiLevelType w:val="hybridMultilevel"/>
    <w:tmpl w:val="ED6E3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4417A"/>
    <w:multiLevelType w:val="hybridMultilevel"/>
    <w:tmpl w:val="6260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E1AFE"/>
    <w:multiLevelType w:val="multilevel"/>
    <w:tmpl w:val="7B3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2304"/>
    <w:multiLevelType w:val="multilevel"/>
    <w:tmpl w:val="05D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05014"/>
    <w:multiLevelType w:val="hybridMultilevel"/>
    <w:tmpl w:val="9008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C30474"/>
    <w:multiLevelType w:val="hybridMultilevel"/>
    <w:tmpl w:val="72DE1E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B35C7F"/>
    <w:multiLevelType w:val="multilevel"/>
    <w:tmpl w:val="6F08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35C4D"/>
    <w:multiLevelType w:val="hybridMultilevel"/>
    <w:tmpl w:val="77B040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E604584"/>
    <w:multiLevelType w:val="hybridMultilevel"/>
    <w:tmpl w:val="3D80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74E92"/>
    <w:multiLevelType w:val="hybridMultilevel"/>
    <w:tmpl w:val="ED22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B695A"/>
    <w:multiLevelType w:val="hybridMultilevel"/>
    <w:tmpl w:val="CEBEC544"/>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02E2E"/>
    <w:multiLevelType w:val="hybridMultilevel"/>
    <w:tmpl w:val="972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83BC0"/>
    <w:multiLevelType w:val="hybridMultilevel"/>
    <w:tmpl w:val="CD68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050D4F"/>
    <w:multiLevelType w:val="multilevel"/>
    <w:tmpl w:val="7CB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12EF4"/>
    <w:multiLevelType w:val="hybridMultilevel"/>
    <w:tmpl w:val="2AF8B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8A6485"/>
    <w:multiLevelType w:val="multilevel"/>
    <w:tmpl w:val="078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668F7"/>
    <w:multiLevelType w:val="multilevel"/>
    <w:tmpl w:val="469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41E6F"/>
    <w:multiLevelType w:val="multilevel"/>
    <w:tmpl w:val="621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B25A5"/>
    <w:multiLevelType w:val="hybridMultilevel"/>
    <w:tmpl w:val="DE5A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00316A"/>
    <w:multiLevelType w:val="multilevel"/>
    <w:tmpl w:val="C9E28D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E7462F3"/>
    <w:multiLevelType w:val="hybridMultilevel"/>
    <w:tmpl w:val="A6E4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C4355B"/>
    <w:multiLevelType w:val="multilevel"/>
    <w:tmpl w:val="3FEE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8741B"/>
    <w:multiLevelType w:val="hybridMultilevel"/>
    <w:tmpl w:val="16FE59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8A72A51"/>
    <w:multiLevelType w:val="multilevel"/>
    <w:tmpl w:val="4730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16C1B"/>
    <w:multiLevelType w:val="hybridMultilevel"/>
    <w:tmpl w:val="22BCD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2E185B"/>
    <w:multiLevelType w:val="multilevel"/>
    <w:tmpl w:val="4722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63797"/>
    <w:multiLevelType w:val="multilevel"/>
    <w:tmpl w:val="962E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597587"/>
    <w:multiLevelType w:val="hybridMultilevel"/>
    <w:tmpl w:val="09E63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E5A13"/>
    <w:multiLevelType w:val="multilevel"/>
    <w:tmpl w:val="B4A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76D6D"/>
    <w:multiLevelType w:val="multilevel"/>
    <w:tmpl w:val="796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00128A"/>
    <w:multiLevelType w:val="multilevel"/>
    <w:tmpl w:val="F40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6"/>
  </w:num>
  <w:num w:numId="4">
    <w:abstractNumId w:val="9"/>
  </w:num>
  <w:num w:numId="5">
    <w:abstractNumId w:val="31"/>
  </w:num>
  <w:num w:numId="6">
    <w:abstractNumId w:val="18"/>
  </w:num>
  <w:num w:numId="7">
    <w:abstractNumId w:val="28"/>
  </w:num>
  <w:num w:numId="8">
    <w:abstractNumId w:val="29"/>
  </w:num>
  <w:num w:numId="9">
    <w:abstractNumId w:val="22"/>
  </w:num>
  <w:num w:numId="10">
    <w:abstractNumId w:val="26"/>
  </w:num>
  <w:num w:numId="11">
    <w:abstractNumId w:val="0"/>
  </w:num>
  <w:num w:numId="12">
    <w:abstractNumId w:val="0"/>
  </w:num>
  <w:num w:numId="13">
    <w:abstractNumId w:val="12"/>
  </w:num>
  <w:num w:numId="14">
    <w:abstractNumId w:val="10"/>
  </w:num>
  <w:num w:numId="15">
    <w:abstractNumId w:val="25"/>
  </w:num>
  <w:num w:numId="16">
    <w:abstractNumId w:val="2"/>
  </w:num>
  <w:num w:numId="17">
    <w:abstractNumId w:val="14"/>
  </w:num>
  <w:num w:numId="18">
    <w:abstractNumId w:val="11"/>
  </w:num>
  <w:num w:numId="19">
    <w:abstractNumId w:val="4"/>
  </w:num>
  <w:num w:numId="20">
    <w:abstractNumId w:val="32"/>
  </w:num>
  <w:num w:numId="21">
    <w:abstractNumId w:val="5"/>
  </w:num>
  <w:num w:numId="22">
    <w:abstractNumId w:val="33"/>
  </w:num>
  <w:num w:numId="23">
    <w:abstractNumId w:val="1"/>
  </w:num>
  <w:num w:numId="24">
    <w:abstractNumId w:val="19"/>
  </w:num>
  <w:num w:numId="25">
    <w:abstractNumId w:val="30"/>
  </w:num>
  <w:num w:numId="26">
    <w:abstractNumId w:val="7"/>
  </w:num>
  <w:num w:numId="27">
    <w:abstractNumId w:val="15"/>
  </w:num>
  <w:num w:numId="28">
    <w:abstractNumId w:val="23"/>
  </w:num>
  <w:num w:numId="29">
    <w:abstractNumId w:val="21"/>
  </w:num>
  <w:num w:numId="30">
    <w:abstractNumId w:val="27"/>
  </w:num>
  <w:num w:numId="31">
    <w:abstractNumId w:val="3"/>
  </w:num>
  <w:num w:numId="32">
    <w:abstractNumId w:val="6"/>
  </w:num>
  <w:num w:numId="33">
    <w:abstractNumId w:val="13"/>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01"/>
    <w:rsid w:val="000046CE"/>
    <w:rsid w:val="00010A76"/>
    <w:rsid w:val="00012DDC"/>
    <w:rsid w:val="000161F9"/>
    <w:rsid w:val="00016F67"/>
    <w:rsid w:val="0001767E"/>
    <w:rsid w:val="000179A0"/>
    <w:rsid w:val="000252F3"/>
    <w:rsid w:val="0002558C"/>
    <w:rsid w:val="00034129"/>
    <w:rsid w:val="0003528D"/>
    <w:rsid w:val="00040A21"/>
    <w:rsid w:val="000428D8"/>
    <w:rsid w:val="000620D6"/>
    <w:rsid w:val="00071401"/>
    <w:rsid w:val="00076A2E"/>
    <w:rsid w:val="000832F1"/>
    <w:rsid w:val="00084996"/>
    <w:rsid w:val="000860C1"/>
    <w:rsid w:val="0009139D"/>
    <w:rsid w:val="00095923"/>
    <w:rsid w:val="000A2858"/>
    <w:rsid w:val="000A3870"/>
    <w:rsid w:val="000A6E2E"/>
    <w:rsid w:val="000B4748"/>
    <w:rsid w:val="000B70BA"/>
    <w:rsid w:val="000C02CB"/>
    <w:rsid w:val="000C3E8C"/>
    <w:rsid w:val="000C4C48"/>
    <w:rsid w:val="000D3145"/>
    <w:rsid w:val="000D5181"/>
    <w:rsid w:val="000E3052"/>
    <w:rsid w:val="0012038C"/>
    <w:rsid w:val="001308F7"/>
    <w:rsid w:val="001346DA"/>
    <w:rsid w:val="00140F22"/>
    <w:rsid w:val="0015126D"/>
    <w:rsid w:val="001534F8"/>
    <w:rsid w:val="00156050"/>
    <w:rsid w:val="00167DB7"/>
    <w:rsid w:val="00192CA8"/>
    <w:rsid w:val="001933D1"/>
    <w:rsid w:val="001A0E4F"/>
    <w:rsid w:val="001C76BF"/>
    <w:rsid w:val="001D5F35"/>
    <w:rsid w:val="001E3181"/>
    <w:rsid w:val="001E51EC"/>
    <w:rsid w:val="0020717E"/>
    <w:rsid w:val="00207364"/>
    <w:rsid w:val="00213A2D"/>
    <w:rsid w:val="002348B6"/>
    <w:rsid w:val="00241633"/>
    <w:rsid w:val="00252A34"/>
    <w:rsid w:val="00253C54"/>
    <w:rsid w:val="002551FF"/>
    <w:rsid w:val="00264D66"/>
    <w:rsid w:val="002670AF"/>
    <w:rsid w:val="00272585"/>
    <w:rsid w:val="00290981"/>
    <w:rsid w:val="00291A37"/>
    <w:rsid w:val="002953E5"/>
    <w:rsid w:val="002A3BE0"/>
    <w:rsid w:val="002F7116"/>
    <w:rsid w:val="002F7CF7"/>
    <w:rsid w:val="0031069B"/>
    <w:rsid w:val="003129E0"/>
    <w:rsid w:val="00323CF4"/>
    <w:rsid w:val="00324DE0"/>
    <w:rsid w:val="00331109"/>
    <w:rsid w:val="00331645"/>
    <w:rsid w:val="00335FBA"/>
    <w:rsid w:val="00343926"/>
    <w:rsid w:val="0034495C"/>
    <w:rsid w:val="00350536"/>
    <w:rsid w:val="003728BE"/>
    <w:rsid w:val="003813FE"/>
    <w:rsid w:val="00384BFC"/>
    <w:rsid w:val="00387E0B"/>
    <w:rsid w:val="003917C2"/>
    <w:rsid w:val="003A5B4C"/>
    <w:rsid w:val="003C53D7"/>
    <w:rsid w:val="003D04C0"/>
    <w:rsid w:val="003D5CB8"/>
    <w:rsid w:val="003F10B7"/>
    <w:rsid w:val="003F3235"/>
    <w:rsid w:val="003F4513"/>
    <w:rsid w:val="004001CE"/>
    <w:rsid w:val="004019E3"/>
    <w:rsid w:val="0040480D"/>
    <w:rsid w:val="00413416"/>
    <w:rsid w:val="0041421C"/>
    <w:rsid w:val="00425365"/>
    <w:rsid w:val="00466CA7"/>
    <w:rsid w:val="004869E9"/>
    <w:rsid w:val="00491D7D"/>
    <w:rsid w:val="004958D9"/>
    <w:rsid w:val="004B10CD"/>
    <w:rsid w:val="004B154F"/>
    <w:rsid w:val="004C6E1E"/>
    <w:rsid w:val="004C7A40"/>
    <w:rsid w:val="004D358D"/>
    <w:rsid w:val="004D47B5"/>
    <w:rsid w:val="004D6F2A"/>
    <w:rsid w:val="004E50B2"/>
    <w:rsid w:val="004F3686"/>
    <w:rsid w:val="004F3765"/>
    <w:rsid w:val="0050004A"/>
    <w:rsid w:val="00501D37"/>
    <w:rsid w:val="00511DFA"/>
    <w:rsid w:val="00514A19"/>
    <w:rsid w:val="00515E02"/>
    <w:rsid w:val="005174C0"/>
    <w:rsid w:val="005203C2"/>
    <w:rsid w:val="00524D78"/>
    <w:rsid w:val="00531D32"/>
    <w:rsid w:val="00534220"/>
    <w:rsid w:val="005362E5"/>
    <w:rsid w:val="00541FD9"/>
    <w:rsid w:val="00551C9D"/>
    <w:rsid w:val="00552404"/>
    <w:rsid w:val="005527CB"/>
    <w:rsid w:val="005B046B"/>
    <w:rsid w:val="005B2097"/>
    <w:rsid w:val="005D2430"/>
    <w:rsid w:val="005D30FC"/>
    <w:rsid w:val="005E45B6"/>
    <w:rsid w:val="005E58BA"/>
    <w:rsid w:val="005F07DA"/>
    <w:rsid w:val="005F1632"/>
    <w:rsid w:val="005F4098"/>
    <w:rsid w:val="00601C23"/>
    <w:rsid w:val="006162AC"/>
    <w:rsid w:val="00626D74"/>
    <w:rsid w:val="00632408"/>
    <w:rsid w:val="00634A2A"/>
    <w:rsid w:val="00635A67"/>
    <w:rsid w:val="00636DEE"/>
    <w:rsid w:val="00644055"/>
    <w:rsid w:val="00654A97"/>
    <w:rsid w:val="00655EC1"/>
    <w:rsid w:val="00665470"/>
    <w:rsid w:val="00677145"/>
    <w:rsid w:val="006A6CB7"/>
    <w:rsid w:val="006B424C"/>
    <w:rsid w:val="006B7B6E"/>
    <w:rsid w:val="006C0D4A"/>
    <w:rsid w:val="006D2D79"/>
    <w:rsid w:val="006E2E77"/>
    <w:rsid w:val="006E6791"/>
    <w:rsid w:val="006E7EF2"/>
    <w:rsid w:val="006F1D3C"/>
    <w:rsid w:val="006F358E"/>
    <w:rsid w:val="00706F48"/>
    <w:rsid w:val="00713DFB"/>
    <w:rsid w:val="00734099"/>
    <w:rsid w:val="007532BD"/>
    <w:rsid w:val="00774566"/>
    <w:rsid w:val="007769CE"/>
    <w:rsid w:val="00777F83"/>
    <w:rsid w:val="0078133D"/>
    <w:rsid w:val="00784E5B"/>
    <w:rsid w:val="00785401"/>
    <w:rsid w:val="00791C8F"/>
    <w:rsid w:val="007A15CC"/>
    <w:rsid w:val="007B0B56"/>
    <w:rsid w:val="007C3C8B"/>
    <w:rsid w:val="007D203F"/>
    <w:rsid w:val="007E1AC4"/>
    <w:rsid w:val="007E294E"/>
    <w:rsid w:val="007F02EE"/>
    <w:rsid w:val="007F2A2C"/>
    <w:rsid w:val="007F4FA3"/>
    <w:rsid w:val="0080635E"/>
    <w:rsid w:val="008119A9"/>
    <w:rsid w:val="00815DB8"/>
    <w:rsid w:val="0082313D"/>
    <w:rsid w:val="0082553C"/>
    <w:rsid w:val="00832142"/>
    <w:rsid w:val="008322DC"/>
    <w:rsid w:val="00832D4D"/>
    <w:rsid w:val="00835D1D"/>
    <w:rsid w:val="00837591"/>
    <w:rsid w:val="00851343"/>
    <w:rsid w:val="00854385"/>
    <w:rsid w:val="00862FB4"/>
    <w:rsid w:val="008663FF"/>
    <w:rsid w:val="00871965"/>
    <w:rsid w:val="00873948"/>
    <w:rsid w:val="008751EF"/>
    <w:rsid w:val="00880733"/>
    <w:rsid w:val="00891165"/>
    <w:rsid w:val="008A3B6B"/>
    <w:rsid w:val="008A55B5"/>
    <w:rsid w:val="008B5083"/>
    <w:rsid w:val="008C1DD7"/>
    <w:rsid w:val="008D5294"/>
    <w:rsid w:val="008D7688"/>
    <w:rsid w:val="008E5080"/>
    <w:rsid w:val="008F1CD9"/>
    <w:rsid w:val="008F2568"/>
    <w:rsid w:val="008F5F87"/>
    <w:rsid w:val="00901388"/>
    <w:rsid w:val="009338B2"/>
    <w:rsid w:val="00941BDA"/>
    <w:rsid w:val="00944431"/>
    <w:rsid w:val="009643E9"/>
    <w:rsid w:val="00970F93"/>
    <w:rsid w:val="00980B06"/>
    <w:rsid w:val="00982AC1"/>
    <w:rsid w:val="00987A87"/>
    <w:rsid w:val="009923BD"/>
    <w:rsid w:val="009A2427"/>
    <w:rsid w:val="009A597E"/>
    <w:rsid w:val="009A6BD1"/>
    <w:rsid w:val="009A77C2"/>
    <w:rsid w:val="009B25A8"/>
    <w:rsid w:val="009B2838"/>
    <w:rsid w:val="009B524F"/>
    <w:rsid w:val="009C1378"/>
    <w:rsid w:val="009E08D2"/>
    <w:rsid w:val="009F19C8"/>
    <w:rsid w:val="009F65EB"/>
    <w:rsid w:val="00A005DB"/>
    <w:rsid w:val="00A05D6A"/>
    <w:rsid w:val="00A12015"/>
    <w:rsid w:val="00A1651D"/>
    <w:rsid w:val="00A2390C"/>
    <w:rsid w:val="00A27DB9"/>
    <w:rsid w:val="00A32A81"/>
    <w:rsid w:val="00A352B7"/>
    <w:rsid w:val="00A77813"/>
    <w:rsid w:val="00A8182D"/>
    <w:rsid w:val="00A85162"/>
    <w:rsid w:val="00A938C2"/>
    <w:rsid w:val="00AA17F0"/>
    <w:rsid w:val="00AB777F"/>
    <w:rsid w:val="00AC3620"/>
    <w:rsid w:val="00AC4631"/>
    <w:rsid w:val="00AC637E"/>
    <w:rsid w:val="00AC6465"/>
    <w:rsid w:val="00AC64D1"/>
    <w:rsid w:val="00AD0BCC"/>
    <w:rsid w:val="00AD12CA"/>
    <w:rsid w:val="00AD2162"/>
    <w:rsid w:val="00AD4618"/>
    <w:rsid w:val="00AE0586"/>
    <w:rsid w:val="00AE4253"/>
    <w:rsid w:val="00AE4CD2"/>
    <w:rsid w:val="00AE711D"/>
    <w:rsid w:val="00AF4F00"/>
    <w:rsid w:val="00B17BA7"/>
    <w:rsid w:val="00B27D7F"/>
    <w:rsid w:val="00B3642A"/>
    <w:rsid w:val="00B41344"/>
    <w:rsid w:val="00B43D00"/>
    <w:rsid w:val="00B446D8"/>
    <w:rsid w:val="00B52051"/>
    <w:rsid w:val="00B56D6F"/>
    <w:rsid w:val="00B743BC"/>
    <w:rsid w:val="00B84755"/>
    <w:rsid w:val="00B95C9D"/>
    <w:rsid w:val="00B95E36"/>
    <w:rsid w:val="00BB0AA3"/>
    <w:rsid w:val="00BB5DEE"/>
    <w:rsid w:val="00BC41A0"/>
    <w:rsid w:val="00BC5FBB"/>
    <w:rsid w:val="00BC7155"/>
    <w:rsid w:val="00BD7114"/>
    <w:rsid w:val="00BD7DFF"/>
    <w:rsid w:val="00BE08E0"/>
    <w:rsid w:val="00BE18DF"/>
    <w:rsid w:val="00BE3609"/>
    <w:rsid w:val="00BE3AF3"/>
    <w:rsid w:val="00BF3754"/>
    <w:rsid w:val="00BF7C0A"/>
    <w:rsid w:val="00C041D4"/>
    <w:rsid w:val="00C1177C"/>
    <w:rsid w:val="00C143E1"/>
    <w:rsid w:val="00C16D06"/>
    <w:rsid w:val="00C26BE5"/>
    <w:rsid w:val="00C32AC4"/>
    <w:rsid w:val="00C564CB"/>
    <w:rsid w:val="00C6642B"/>
    <w:rsid w:val="00C6705D"/>
    <w:rsid w:val="00C7039D"/>
    <w:rsid w:val="00C74617"/>
    <w:rsid w:val="00C74C92"/>
    <w:rsid w:val="00C83628"/>
    <w:rsid w:val="00C93ED1"/>
    <w:rsid w:val="00CA2306"/>
    <w:rsid w:val="00CB2197"/>
    <w:rsid w:val="00CB5DDC"/>
    <w:rsid w:val="00CC4838"/>
    <w:rsid w:val="00CD10E9"/>
    <w:rsid w:val="00CD4C14"/>
    <w:rsid w:val="00CD6572"/>
    <w:rsid w:val="00CE0C6C"/>
    <w:rsid w:val="00CE468D"/>
    <w:rsid w:val="00CF3C9C"/>
    <w:rsid w:val="00D03C8A"/>
    <w:rsid w:val="00D14A8E"/>
    <w:rsid w:val="00D16405"/>
    <w:rsid w:val="00D1667B"/>
    <w:rsid w:val="00D21EA2"/>
    <w:rsid w:val="00D2258D"/>
    <w:rsid w:val="00D25AB4"/>
    <w:rsid w:val="00D30E03"/>
    <w:rsid w:val="00D31926"/>
    <w:rsid w:val="00D377F2"/>
    <w:rsid w:val="00D460A5"/>
    <w:rsid w:val="00D64024"/>
    <w:rsid w:val="00D6620F"/>
    <w:rsid w:val="00D877BB"/>
    <w:rsid w:val="00D90BFB"/>
    <w:rsid w:val="00D93298"/>
    <w:rsid w:val="00D96443"/>
    <w:rsid w:val="00D96D56"/>
    <w:rsid w:val="00DA5CCC"/>
    <w:rsid w:val="00DB3231"/>
    <w:rsid w:val="00DC1605"/>
    <w:rsid w:val="00DD52B7"/>
    <w:rsid w:val="00DD5558"/>
    <w:rsid w:val="00DD5F98"/>
    <w:rsid w:val="00DD716E"/>
    <w:rsid w:val="00DF2EAD"/>
    <w:rsid w:val="00DF48FD"/>
    <w:rsid w:val="00DF4F7F"/>
    <w:rsid w:val="00E01182"/>
    <w:rsid w:val="00E0493B"/>
    <w:rsid w:val="00E12585"/>
    <w:rsid w:val="00E14F60"/>
    <w:rsid w:val="00E17A0F"/>
    <w:rsid w:val="00E2388E"/>
    <w:rsid w:val="00E34EE7"/>
    <w:rsid w:val="00E3794D"/>
    <w:rsid w:val="00E40D02"/>
    <w:rsid w:val="00E415E3"/>
    <w:rsid w:val="00E52C07"/>
    <w:rsid w:val="00E56F92"/>
    <w:rsid w:val="00E71939"/>
    <w:rsid w:val="00E72E36"/>
    <w:rsid w:val="00E76DEB"/>
    <w:rsid w:val="00E77AFB"/>
    <w:rsid w:val="00E85494"/>
    <w:rsid w:val="00E96AFC"/>
    <w:rsid w:val="00EB092E"/>
    <w:rsid w:val="00EC4BFC"/>
    <w:rsid w:val="00ED0179"/>
    <w:rsid w:val="00ED2D70"/>
    <w:rsid w:val="00ED38C9"/>
    <w:rsid w:val="00ED4933"/>
    <w:rsid w:val="00EE1F11"/>
    <w:rsid w:val="00EE20AD"/>
    <w:rsid w:val="00EF1FC9"/>
    <w:rsid w:val="00EF2895"/>
    <w:rsid w:val="00EF5DE3"/>
    <w:rsid w:val="00EF645B"/>
    <w:rsid w:val="00F02D33"/>
    <w:rsid w:val="00F03CF7"/>
    <w:rsid w:val="00F06284"/>
    <w:rsid w:val="00F1325C"/>
    <w:rsid w:val="00F317BB"/>
    <w:rsid w:val="00F35145"/>
    <w:rsid w:val="00F558B2"/>
    <w:rsid w:val="00F5616A"/>
    <w:rsid w:val="00F71C72"/>
    <w:rsid w:val="00F80717"/>
    <w:rsid w:val="00F80F33"/>
    <w:rsid w:val="00F87C65"/>
    <w:rsid w:val="00FA518E"/>
    <w:rsid w:val="00FB3271"/>
    <w:rsid w:val="00FC0651"/>
    <w:rsid w:val="00FC224D"/>
    <w:rsid w:val="00FD08A6"/>
    <w:rsid w:val="00FD5428"/>
    <w:rsid w:val="00FD79D5"/>
    <w:rsid w:val="00FE261F"/>
    <w:rsid w:val="00FE274B"/>
    <w:rsid w:val="00FF4456"/>
    <w:rsid w:val="00FF5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2B45"/>
  <w15:chartTrackingRefBased/>
  <w15:docId w15:val="{30E55EE7-E73F-4B7A-A14D-6DDDB5C1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5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540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854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35A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40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54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8540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85401"/>
    <w:rPr>
      <w:color w:val="0000FF"/>
      <w:u w:val="single"/>
    </w:rPr>
  </w:style>
  <w:style w:type="paragraph" w:styleId="NormalWeb">
    <w:name w:val="Normal (Web)"/>
    <w:basedOn w:val="Normal"/>
    <w:uiPriority w:val="99"/>
    <w:semiHidden/>
    <w:unhideWhenUsed/>
    <w:rsid w:val="007854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5401"/>
    <w:rPr>
      <w:b/>
      <w:bCs/>
    </w:rPr>
  </w:style>
  <w:style w:type="character" w:styleId="Emphasis">
    <w:name w:val="Emphasis"/>
    <w:basedOn w:val="DefaultParagraphFont"/>
    <w:uiPriority w:val="20"/>
    <w:qFormat/>
    <w:rsid w:val="00785401"/>
    <w:rPr>
      <w:i/>
      <w:iCs/>
    </w:rPr>
  </w:style>
  <w:style w:type="paragraph" w:styleId="ListParagraph">
    <w:name w:val="List Paragraph"/>
    <w:basedOn w:val="Normal"/>
    <w:uiPriority w:val="34"/>
    <w:qFormat/>
    <w:rsid w:val="00785401"/>
    <w:pPr>
      <w:spacing w:after="0" w:line="240" w:lineRule="auto"/>
      <w:ind w:left="720"/>
    </w:pPr>
    <w:rPr>
      <w:rFonts w:ascii="Calibri" w:hAnsi="Calibri" w:cs="Calibri"/>
    </w:rPr>
  </w:style>
  <w:style w:type="character" w:customStyle="1" w:styleId="smallcaps">
    <w:name w:val="smallcaps"/>
    <w:basedOn w:val="DefaultParagraphFont"/>
    <w:rsid w:val="00785401"/>
  </w:style>
  <w:style w:type="character" w:styleId="CommentReference">
    <w:name w:val="annotation reference"/>
    <w:basedOn w:val="DefaultParagraphFont"/>
    <w:uiPriority w:val="99"/>
    <w:semiHidden/>
    <w:unhideWhenUsed/>
    <w:rsid w:val="00F558B2"/>
    <w:rPr>
      <w:sz w:val="16"/>
      <w:szCs w:val="16"/>
    </w:rPr>
  </w:style>
  <w:style w:type="paragraph" w:styleId="CommentText">
    <w:name w:val="annotation text"/>
    <w:basedOn w:val="Normal"/>
    <w:link w:val="CommentTextChar"/>
    <w:uiPriority w:val="99"/>
    <w:unhideWhenUsed/>
    <w:rsid w:val="00F558B2"/>
    <w:pPr>
      <w:spacing w:line="240" w:lineRule="auto"/>
    </w:pPr>
    <w:rPr>
      <w:sz w:val="20"/>
      <w:szCs w:val="20"/>
    </w:rPr>
  </w:style>
  <w:style w:type="character" w:customStyle="1" w:styleId="CommentTextChar">
    <w:name w:val="Comment Text Char"/>
    <w:basedOn w:val="DefaultParagraphFont"/>
    <w:link w:val="CommentText"/>
    <w:uiPriority w:val="99"/>
    <w:rsid w:val="00F558B2"/>
    <w:rPr>
      <w:sz w:val="20"/>
      <w:szCs w:val="20"/>
    </w:rPr>
  </w:style>
  <w:style w:type="paragraph" w:styleId="CommentSubject">
    <w:name w:val="annotation subject"/>
    <w:basedOn w:val="CommentText"/>
    <w:next w:val="CommentText"/>
    <w:link w:val="CommentSubjectChar"/>
    <w:uiPriority w:val="99"/>
    <w:semiHidden/>
    <w:unhideWhenUsed/>
    <w:rsid w:val="00F558B2"/>
    <w:rPr>
      <w:b/>
      <w:bCs/>
    </w:rPr>
  </w:style>
  <w:style w:type="character" w:customStyle="1" w:styleId="CommentSubjectChar">
    <w:name w:val="Comment Subject Char"/>
    <w:basedOn w:val="CommentTextChar"/>
    <w:link w:val="CommentSubject"/>
    <w:uiPriority w:val="99"/>
    <w:semiHidden/>
    <w:rsid w:val="00F558B2"/>
    <w:rPr>
      <w:b/>
      <w:bCs/>
      <w:sz w:val="20"/>
      <w:szCs w:val="20"/>
    </w:rPr>
  </w:style>
  <w:style w:type="paragraph" w:styleId="BalloonText">
    <w:name w:val="Balloon Text"/>
    <w:basedOn w:val="Normal"/>
    <w:link w:val="BalloonTextChar"/>
    <w:uiPriority w:val="99"/>
    <w:semiHidden/>
    <w:unhideWhenUsed/>
    <w:rsid w:val="00F55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8B2"/>
    <w:rPr>
      <w:rFonts w:ascii="Segoe UI" w:hAnsi="Segoe UI" w:cs="Segoe UI"/>
      <w:sz w:val="18"/>
      <w:szCs w:val="18"/>
    </w:rPr>
  </w:style>
  <w:style w:type="character" w:customStyle="1" w:styleId="Heading4Char">
    <w:name w:val="Heading 4 Char"/>
    <w:basedOn w:val="DefaultParagraphFont"/>
    <w:link w:val="Heading4"/>
    <w:uiPriority w:val="9"/>
    <w:rsid w:val="00635A67"/>
    <w:rPr>
      <w:rFonts w:asciiTheme="majorHAnsi" w:eastAsiaTheme="majorEastAsia" w:hAnsiTheme="majorHAnsi" w:cstheme="majorBidi"/>
      <w:i/>
      <w:iCs/>
      <w:color w:val="2F5496" w:themeColor="accent1" w:themeShade="BF"/>
    </w:rPr>
  </w:style>
  <w:style w:type="paragraph" w:styleId="NoSpacing">
    <w:name w:val="No Spacing"/>
    <w:uiPriority w:val="1"/>
    <w:qFormat/>
    <w:rsid w:val="00635A67"/>
    <w:pPr>
      <w:suppressAutoHyphens/>
      <w:spacing w:after="0" w:line="240" w:lineRule="auto"/>
    </w:pPr>
    <w:rPr>
      <w:rFonts w:ascii="Arial" w:eastAsia="Times New Roman" w:hAnsi="Arial" w:cs="Arial"/>
      <w:bCs/>
      <w:sz w:val="24"/>
      <w:szCs w:val="24"/>
      <w:lang w:eastAsia="ar-SA"/>
    </w:rPr>
  </w:style>
  <w:style w:type="character" w:customStyle="1" w:styleId="UnresolvedMention1">
    <w:name w:val="Unresolved Mention1"/>
    <w:basedOn w:val="DefaultParagraphFont"/>
    <w:uiPriority w:val="99"/>
    <w:semiHidden/>
    <w:unhideWhenUsed/>
    <w:rsid w:val="00FC0651"/>
    <w:rPr>
      <w:color w:val="605E5C"/>
      <w:shd w:val="clear" w:color="auto" w:fill="E1DFDD"/>
    </w:rPr>
  </w:style>
  <w:style w:type="paragraph" w:styleId="Revision">
    <w:name w:val="Revision"/>
    <w:hidden/>
    <w:uiPriority w:val="99"/>
    <w:semiHidden/>
    <w:rsid w:val="00784E5B"/>
    <w:pPr>
      <w:spacing w:after="0" w:line="240" w:lineRule="auto"/>
    </w:pPr>
  </w:style>
  <w:style w:type="character" w:styleId="FollowedHyperlink">
    <w:name w:val="FollowedHyperlink"/>
    <w:basedOn w:val="DefaultParagraphFont"/>
    <w:uiPriority w:val="99"/>
    <w:semiHidden/>
    <w:unhideWhenUsed/>
    <w:rsid w:val="00835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0650">
      <w:bodyDiv w:val="1"/>
      <w:marLeft w:val="0"/>
      <w:marRight w:val="0"/>
      <w:marTop w:val="0"/>
      <w:marBottom w:val="0"/>
      <w:divBdr>
        <w:top w:val="none" w:sz="0" w:space="0" w:color="auto"/>
        <w:left w:val="none" w:sz="0" w:space="0" w:color="auto"/>
        <w:bottom w:val="none" w:sz="0" w:space="0" w:color="auto"/>
        <w:right w:val="none" w:sz="0" w:space="0" w:color="auto"/>
      </w:divBdr>
    </w:div>
    <w:div w:id="93021036">
      <w:bodyDiv w:val="1"/>
      <w:marLeft w:val="0"/>
      <w:marRight w:val="0"/>
      <w:marTop w:val="0"/>
      <w:marBottom w:val="0"/>
      <w:divBdr>
        <w:top w:val="none" w:sz="0" w:space="0" w:color="auto"/>
        <w:left w:val="none" w:sz="0" w:space="0" w:color="auto"/>
        <w:bottom w:val="none" w:sz="0" w:space="0" w:color="auto"/>
        <w:right w:val="none" w:sz="0" w:space="0" w:color="auto"/>
      </w:divBdr>
    </w:div>
    <w:div w:id="233399774">
      <w:bodyDiv w:val="1"/>
      <w:marLeft w:val="0"/>
      <w:marRight w:val="0"/>
      <w:marTop w:val="0"/>
      <w:marBottom w:val="0"/>
      <w:divBdr>
        <w:top w:val="none" w:sz="0" w:space="0" w:color="auto"/>
        <w:left w:val="none" w:sz="0" w:space="0" w:color="auto"/>
        <w:bottom w:val="none" w:sz="0" w:space="0" w:color="auto"/>
        <w:right w:val="none" w:sz="0" w:space="0" w:color="auto"/>
      </w:divBdr>
    </w:div>
    <w:div w:id="368263045">
      <w:bodyDiv w:val="1"/>
      <w:marLeft w:val="0"/>
      <w:marRight w:val="0"/>
      <w:marTop w:val="0"/>
      <w:marBottom w:val="0"/>
      <w:divBdr>
        <w:top w:val="none" w:sz="0" w:space="0" w:color="auto"/>
        <w:left w:val="none" w:sz="0" w:space="0" w:color="auto"/>
        <w:bottom w:val="none" w:sz="0" w:space="0" w:color="auto"/>
        <w:right w:val="none" w:sz="0" w:space="0" w:color="auto"/>
      </w:divBdr>
    </w:div>
    <w:div w:id="519709005">
      <w:bodyDiv w:val="1"/>
      <w:marLeft w:val="0"/>
      <w:marRight w:val="0"/>
      <w:marTop w:val="0"/>
      <w:marBottom w:val="0"/>
      <w:divBdr>
        <w:top w:val="none" w:sz="0" w:space="0" w:color="auto"/>
        <w:left w:val="none" w:sz="0" w:space="0" w:color="auto"/>
        <w:bottom w:val="none" w:sz="0" w:space="0" w:color="auto"/>
        <w:right w:val="none" w:sz="0" w:space="0" w:color="auto"/>
      </w:divBdr>
    </w:div>
    <w:div w:id="932782974">
      <w:bodyDiv w:val="1"/>
      <w:marLeft w:val="0"/>
      <w:marRight w:val="0"/>
      <w:marTop w:val="0"/>
      <w:marBottom w:val="0"/>
      <w:divBdr>
        <w:top w:val="none" w:sz="0" w:space="0" w:color="auto"/>
        <w:left w:val="none" w:sz="0" w:space="0" w:color="auto"/>
        <w:bottom w:val="none" w:sz="0" w:space="0" w:color="auto"/>
        <w:right w:val="none" w:sz="0" w:space="0" w:color="auto"/>
      </w:divBdr>
    </w:div>
    <w:div w:id="1151020625">
      <w:bodyDiv w:val="1"/>
      <w:marLeft w:val="0"/>
      <w:marRight w:val="0"/>
      <w:marTop w:val="0"/>
      <w:marBottom w:val="0"/>
      <w:divBdr>
        <w:top w:val="none" w:sz="0" w:space="0" w:color="auto"/>
        <w:left w:val="none" w:sz="0" w:space="0" w:color="auto"/>
        <w:bottom w:val="none" w:sz="0" w:space="0" w:color="auto"/>
        <w:right w:val="none" w:sz="0" w:space="0" w:color="auto"/>
      </w:divBdr>
    </w:div>
    <w:div w:id="1157113074">
      <w:bodyDiv w:val="1"/>
      <w:marLeft w:val="0"/>
      <w:marRight w:val="0"/>
      <w:marTop w:val="0"/>
      <w:marBottom w:val="0"/>
      <w:divBdr>
        <w:top w:val="none" w:sz="0" w:space="0" w:color="auto"/>
        <w:left w:val="none" w:sz="0" w:space="0" w:color="auto"/>
        <w:bottom w:val="none" w:sz="0" w:space="0" w:color="auto"/>
        <w:right w:val="none" w:sz="0" w:space="0" w:color="auto"/>
      </w:divBdr>
    </w:div>
    <w:div w:id="1295212936">
      <w:bodyDiv w:val="1"/>
      <w:marLeft w:val="0"/>
      <w:marRight w:val="0"/>
      <w:marTop w:val="0"/>
      <w:marBottom w:val="0"/>
      <w:divBdr>
        <w:top w:val="none" w:sz="0" w:space="0" w:color="auto"/>
        <w:left w:val="none" w:sz="0" w:space="0" w:color="auto"/>
        <w:bottom w:val="none" w:sz="0" w:space="0" w:color="auto"/>
        <w:right w:val="none" w:sz="0" w:space="0" w:color="auto"/>
      </w:divBdr>
    </w:div>
    <w:div w:id="1318419995">
      <w:bodyDiv w:val="1"/>
      <w:marLeft w:val="0"/>
      <w:marRight w:val="0"/>
      <w:marTop w:val="0"/>
      <w:marBottom w:val="0"/>
      <w:divBdr>
        <w:top w:val="none" w:sz="0" w:space="0" w:color="auto"/>
        <w:left w:val="none" w:sz="0" w:space="0" w:color="auto"/>
        <w:bottom w:val="none" w:sz="0" w:space="0" w:color="auto"/>
        <w:right w:val="none" w:sz="0" w:space="0" w:color="auto"/>
      </w:divBdr>
    </w:div>
    <w:div w:id="1342588938">
      <w:bodyDiv w:val="1"/>
      <w:marLeft w:val="0"/>
      <w:marRight w:val="0"/>
      <w:marTop w:val="0"/>
      <w:marBottom w:val="0"/>
      <w:divBdr>
        <w:top w:val="none" w:sz="0" w:space="0" w:color="auto"/>
        <w:left w:val="none" w:sz="0" w:space="0" w:color="auto"/>
        <w:bottom w:val="none" w:sz="0" w:space="0" w:color="auto"/>
        <w:right w:val="none" w:sz="0" w:space="0" w:color="auto"/>
      </w:divBdr>
    </w:div>
    <w:div w:id="1408653177">
      <w:bodyDiv w:val="1"/>
      <w:marLeft w:val="0"/>
      <w:marRight w:val="0"/>
      <w:marTop w:val="0"/>
      <w:marBottom w:val="0"/>
      <w:divBdr>
        <w:top w:val="none" w:sz="0" w:space="0" w:color="auto"/>
        <w:left w:val="none" w:sz="0" w:space="0" w:color="auto"/>
        <w:bottom w:val="none" w:sz="0" w:space="0" w:color="auto"/>
        <w:right w:val="none" w:sz="0" w:space="0" w:color="auto"/>
      </w:divBdr>
      <w:divsChild>
        <w:div w:id="175123721">
          <w:marLeft w:val="0"/>
          <w:marRight w:val="0"/>
          <w:marTop w:val="0"/>
          <w:marBottom w:val="0"/>
          <w:divBdr>
            <w:top w:val="none" w:sz="0" w:space="0" w:color="auto"/>
            <w:left w:val="none" w:sz="0" w:space="0" w:color="auto"/>
            <w:bottom w:val="none" w:sz="0" w:space="0" w:color="auto"/>
            <w:right w:val="none" w:sz="0" w:space="0" w:color="auto"/>
          </w:divBdr>
        </w:div>
        <w:div w:id="1852719114">
          <w:marLeft w:val="0"/>
          <w:marRight w:val="0"/>
          <w:marTop w:val="0"/>
          <w:marBottom w:val="0"/>
          <w:divBdr>
            <w:top w:val="none" w:sz="0" w:space="0" w:color="auto"/>
            <w:left w:val="none" w:sz="0" w:space="0" w:color="auto"/>
            <w:bottom w:val="none" w:sz="0" w:space="0" w:color="auto"/>
            <w:right w:val="none" w:sz="0" w:space="0" w:color="auto"/>
          </w:divBdr>
        </w:div>
        <w:div w:id="71128686">
          <w:marLeft w:val="0"/>
          <w:marRight w:val="0"/>
          <w:marTop w:val="0"/>
          <w:marBottom w:val="0"/>
          <w:divBdr>
            <w:top w:val="none" w:sz="0" w:space="0" w:color="auto"/>
            <w:left w:val="none" w:sz="0" w:space="0" w:color="auto"/>
            <w:bottom w:val="none" w:sz="0" w:space="0" w:color="auto"/>
            <w:right w:val="none" w:sz="0" w:space="0" w:color="auto"/>
          </w:divBdr>
        </w:div>
      </w:divsChild>
    </w:div>
    <w:div w:id="1515655092">
      <w:bodyDiv w:val="1"/>
      <w:marLeft w:val="0"/>
      <w:marRight w:val="0"/>
      <w:marTop w:val="0"/>
      <w:marBottom w:val="0"/>
      <w:divBdr>
        <w:top w:val="none" w:sz="0" w:space="0" w:color="auto"/>
        <w:left w:val="none" w:sz="0" w:space="0" w:color="auto"/>
        <w:bottom w:val="none" w:sz="0" w:space="0" w:color="auto"/>
        <w:right w:val="none" w:sz="0" w:space="0" w:color="auto"/>
      </w:divBdr>
    </w:div>
    <w:div w:id="1624926387">
      <w:bodyDiv w:val="1"/>
      <w:marLeft w:val="0"/>
      <w:marRight w:val="0"/>
      <w:marTop w:val="0"/>
      <w:marBottom w:val="0"/>
      <w:divBdr>
        <w:top w:val="none" w:sz="0" w:space="0" w:color="auto"/>
        <w:left w:val="none" w:sz="0" w:space="0" w:color="auto"/>
        <w:bottom w:val="none" w:sz="0" w:space="0" w:color="auto"/>
        <w:right w:val="none" w:sz="0" w:space="0" w:color="auto"/>
      </w:divBdr>
    </w:div>
    <w:div w:id="1638298702">
      <w:bodyDiv w:val="1"/>
      <w:marLeft w:val="0"/>
      <w:marRight w:val="0"/>
      <w:marTop w:val="0"/>
      <w:marBottom w:val="0"/>
      <w:divBdr>
        <w:top w:val="none" w:sz="0" w:space="0" w:color="auto"/>
        <w:left w:val="none" w:sz="0" w:space="0" w:color="auto"/>
        <w:bottom w:val="none" w:sz="0" w:space="0" w:color="auto"/>
        <w:right w:val="none" w:sz="0" w:space="0" w:color="auto"/>
      </w:divBdr>
      <w:divsChild>
        <w:div w:id="881869624">
          <w:marLeft w:val="0"/>
          <w:marRight w:val="0"/>
          <w:marTop w:val="0"/>
          <w:marBottom w:val="0"/>
          <w:divBdr>
            <w:top w:val="none" w:sz="0" w:space="0" w:color="auto"/>
            <w:left w:val="none" w:sz="0" w:space="0" w:color="auto"/>
            <w:bottom w:val="none" w:sz="0" w:space="0" w:color="auto"/>
            <w:right w:val="none" w:sz="0" w:space="0" w:color="auto"/>
          </w:divBdr>
          <w:divsChild>
            <w:div w:id="1441024572">
              <w:marLeft w:val="0"/>
              <w:marRight w:val="0"/>
              <w:marTop w:val="0"/>
              <w:marBottom w:val="0"/>
              <w:divBdr>
                <w:top w:val="none" w:sz="0" w:space="0" w:color="auto"/>
                <w:left w:val="none" w:sz="0" w:space="0" w:color="auto"/>
                <w:bottom w:val="none" w:sz="0" w:space="0" w:color="auto"/>
                <w:right w:val="none" w:sz="0" w:space="0" w:color="auto"/>
              </w:divBdr>
            </w:div>
            <w:div w:id="647785152">
              <w:marLeft w:val="0"/>
              <w:marRight w:val="0"/>
              <w:marTop w:val="0"/>
              <w:marBottom w:val="0"/>
              <w:divBdr>
                <w:top w:val="none" w:sz="0" w:space="0" w:color="auto"/>
                <w:left w:val="none" w:sz="0" w:space="0" w:color="auto"/>
                <w:bottom w:val="none" w:sz="0" w:space="0" w:color="auto"/>
                <w:right w:val="none" w:sz="0" w:space="0" w:color="auto"/>
              </w:divBdr>
            </w:div>
            <w:div w:id="15060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8146">
      <w:bodyDiv w:val="1"/>
      <w:marLeft w:val="0"/>
      <w:marRight w:val="0"/>
      <w:marTop w:val="0"/>
      <w:marBottom w:val="0"/>
      <w:divBdr>
        <w:top w:val="none" w:sz="0" w:space="0" w:color="auto"/>
        <w:left w:val="none" w:sz="0" w:space="0" w:color="auto"/>
        <w:bottom w:val="none" w:sz="0" w:space="0" w:color="auto"/>
        <w:right w:val="none" w:sz="0" w:space="0" w:color="auto"/>
      </w:divBdr>
    </w:div>
    <w:div w:id="1777944323">
      <w:bodyDiv w:val="1"/>
      <w:marLeft w:val="0"/>
      <w:marRight w:val="0"/>
      <w:marTop w:val="0"/>
      <w:marBottom w:val="0"/>
      <w:divBdr>
        <w:top w:val="none" w:sz="0" w:space="0" w:color="auto"/>
        <w:left w:val="none" w:sz="0" w:space="0" w:color="auto"/>
        <w:bottom w:val="none" w:sz="0" w:space="0" w:color="auto"/>
        <w:right w:val="none" w:sz="0" w:space="0" w:color="auto"/>
      </w:divBdr>
    </w:div>
    <w:div w:id="1809711484">
      <w:bodyDiv w:val="1"/>
      <w:marLeft w:val="0"/>
      <w:marRight w:val="0"/>
      <w:marTop w:val="0"/>
      <w:marBottom w:val="0"/>
      <w:divBdr>
        <w:top w:val="none" w:sz="0" w:space="0" w:color="auto"/>
        <w:left w:val="none" w:sz="0" w:space="0" w:color="auto"/>
        <w:bottom w:val="none" w:sz="0" w:space="0" w:color="auto"/>
        <w:right w:val="none" w:sz="0" w:space="0" w:color="auto"/>
      </w:divBdr>
    </w:div>
    <w:div w:id="18107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izensinformation.ie/en/social_welfare/social_welfare_payments/death_related_benefits/widows_non_contrib_pen.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zensinformation.ie/en/social_welfare/social_welfare_payments/death_related_benefits/widows_contrib_pens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information.ie/en/social_welfare/social_welfare_payments/social_welfare_payments_to_families_and_children/one_parent_family_payment.html" TargetMode="External"/><Relationship Id="rId5" Type="http://schemas.openxmlformats.org/officeDocument/2006/relationships/numbering" Target="numbering.xml"/><Relationship Id="rId15"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citizensinformation.ie/en/employment/employment_rights_and_conditions/leave_and_holidays/parents_leave.en.html" TargetMode="External"/><Relationship Id="rId4" Type="http://schemas.openxmlformats.org/officeDocument/2006/relationships/customXml" Target="../customXml/item4.xml"/><Relationship Id="rId9" Type="http://schemas.openxmlformats.org/officeDocument/2006/relationships/hyperlink" Target="https://www.citizensinformation.ie/en/employment/employment_rights_and_conditions/leave_and_holidays/parents_leave.en.html" TargetMode="External"/><Relationship Id="rId14" Type="http://schemas.openxmlformats.org/officeDocument/2006/relationships/hyperlink" Target="http://www.revenue.ie/en/jobs-and-pensions/taxation-of-social-welfare-payments/taxation-of-maternity-paternity-adoptive-and-health-and-safety-benef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6B649B44DED4690E45B1C8040F827" ma:contentTypeVersion="2" ma:contentTypeDescription="Create a new document." ma:contentTypeScope="" ma:versionID="f7dc2e428bfcca44aab655dcf2527b30">
  <xsd:schema xmlns:xsd="http://www.w3.org/2001/XMLSchema" xmlns:xs="http://www.w3.org/2001/XMLSchema" xmlns:p="http://schemas.microsoft.com/office/2006/metadata/properties" xmlns:ns3="270e54fb-0d06-468b-95c1-c470ba8f78c5" targetNamespace="http://schemas.microsoft.com/office/2006/metadata/properties" ma:root="true" ma:fieldsID="594ba1f013c22efcba1f8abe0f6e2e44" ns3:_="">
    <xsd:import namespace="270e54fb-0d06-468b-95c1-c470ba8f78c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54fb-0d06-468b-95c1-c470ba8f7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7E4C-BD30-4092-A2A3-C0979625BBB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70e54fb-0d06-468b-95c1-c470ba8f78c5"/>
    <ds:schemaRef ds:uri="http://www.w3.org/XML/1998/namespace"/>
    <ds:schemaRef ds:uri="http://purl.org/dc/dcmitype/"/>
  </ds:schemaRefs>
</ds:datastoreItem>
</file>

<file path=customXml/itemProps2.xml><?xml version="1.0" encoding="utf-8"?>
<ds:datastoreItem xmlns:ds="http://schemas.openxmlformats.org/officeDocument/2006/customXml" ds:itemID="{9EC196DB-42ED-4EAB-A4A1-EDB9F74DBD49}">
  <ds:schemaRefs>
    <ds:schemaRef ds:uri="http://schemas.microsoft.com/sharepoint/v3/contenttype/forms"/>
  </ds:schemaRefs>
</ds:datastoreItem>
</file>

<file path=customXml/itemProps3.xml><?xml version="1.0" encoding="utf-8"?>
<ds:datastoreItem xmlns:ds="http://schemas.openxmlformats.org/officeDocument/2006/customXml" ds:itemID="{A7C81D05-772B-4F3C-87C7-D4751FC35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54fb-0d06-468b-95c1-c470ba8f7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B162E-646F-40DF-B6AB-C63E0C60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Scanlon</dc:creator>
  <cp:keywords/>
  <dc:description/>
  <cp:lastModifiedBy>Moira Fraser</cp:lastModifiedBy>
  <cp:revision>3</cp:revision>
  <cp:lastPrinted>2019-12-05T15:59:00Z</cp:lastPrinted>
  <dcterms:created xsi:type="dcterms:W3CDTF">2019-12-13T10:39:00Z</dcterms:created>
  <dcterms:modified xsi:type="dcterms:W3CDTF">2019-12-13T11:01:00Z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0x01010024A6B649B44DED4690E45B1C8040F827</vt:lpwstr>
  </property>
</Properties>
</file>