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068D" w14:textId="048D3B94" w:rsidR="00886746" w:rsidRDefault="00886746" w:rsidP="00886746">
      <w:pPr>
        <w:pStyle w:val="Heading1"/>
      </w:pPr>
      <w:bookmarkStart w:id="0" w:name="_Toc81486886"/>
      <w:r>
        <w:t xml:space="preserve">CIS </w:t>
      </w:r>
      <w:r w:rsidRPr="00237F63">
        <w:t>Caller Demographic</w:t>
      </w:r>
      <w:bookmarkEnd w:id="0"/>
      <w:r>
        <w:t xml:space="preserve"> 2021</w:t>
      </w:r>
    </w:p>
    <w:p w14:paraId="1C5D591F" w14:textId="77777777" w:rsidR="00420473" w:rsidRDefault="00420473" w:rsidP="00886746">
      <w:pPr>
        <w:spacing w:after="0" w:line="360" w:lineRule="auto"/>
        <w:jc w:val="both"/>
        <w:rPr>
          <w:rFonts w:ascii="Calibri" w:hAnsi="Calibri"/>
          <w:color w:val="1481AB" w:themeColor="accent1" w:themeShade="BF"/>
          <w:sz w:val="24"/>
          <w:szCs w:val="24"/>
        </w:rPr>
      </w:pPr>
      <w:bookmarkStart w:id="1" w:name="_Toc81486887"/>
    </w:p>
    <w:p w14:paraId="6A4E3B31" w14:textId="3A16EBB5" w:rsidR="00886746" w:rsidRPr="00C666D5" w:rsidRDefault="00886746" w:rsidP="00886746">
      <w:pPr>
        <w:spacing w:after="0" w:line="360" w:lineRule="auto"/>
        <w:jc w:val="both"/>
        <w:rPr>
          <w:rFonts w:asciiTheme="majorHAnsi" w:hAnsiTheme="majorHAnsi"/>
          <w:color w:val="1481AB" w:themeColor="accent1" w:themeShade="BF"/>
          <w:sz w:val="28"/>
          <w:szCs w:val="28"/>
        </w:rPr>
      </w:pPr>
      <w:r w:rsidRPr="00C666D5">
        <w:rPr>
          <w:rFonts w:asciiTheme="majorHAnsi" w:hAnsiTheme="majorHAnsi"/>
          <w:color w:val="1481AB" w:themeColor="accent1" w:themeShade="BF"/>
          <w:sz w:val="28"/>
          <w:szCs w:val="28"/>
        </w:rPr>
        <w:t>Gender Profile</w:t>
      </w:r>
      <w:bookmarkEnd w:id="1"/>
    </w:p>
    <w:p w14:paraId="3EBF09E8" w14:textId="43C25FB0" w:rsidR="001B0004" w:rsidRDefault="00533051" w:rsidP="001B0004">
      <w:pPr>
        <w:jc w:val="both"/>
        <w:rPr>
          <w:rFonts w:ascii="Calibri" w:eastAsia="Times New Roman" w:hAnsi="Calibri" w:cs="Calibri"/>
          <w:lang w:eastAsia="en-IE"/>
        </w:rPr>
      </w:pPr>
      <w:r w:rsidRPr="00420473">
        <w:rPr>
          <w:rFonts w:ascii="Calibri" w:hAnsi="Calibri" w:cs="Arial"/>
          <w:lang w:val="en-US"/>
        </w:rPr>
        <w:t xml:space="preserve">Where gender was recorded, </w:t>
      </w:r>
      <w:r w:rsidR="00420473" w:rsidRPr="00420473">
        <w:rPr>
          <w:rFonts w:ascii="Calibri" w:hAnsi="Calibri" w:cs="Arial"/>
          <w:lang w:val="en-US"/>
        </w:rPr>
        <w:t>63</w:t>
      </w:r>
      <w:r w:rsidR="00D27A7F">
        <w:rPr>
          <w:rFonts w:ascii="Calibri" w:hAnsi="Calibri" w:cs="Arial"/>
          <w:lang w:val="en-US"/>
        </w:rPr>
        <w:t>.34</w:t>
      </w:r>
      <w:r w:rsidR="00420473" w:rsidRPr="00420473">
        <w:rPr>
          <w:rFonts w:ascii="Calibri" w:hAnsi="Calibri" w:cs="Arial"/>
          <w:lang w:val="en-US"/>
        </w:rPr>
        <w:t>% of</w:t>
      </w:r>
      <w:r w:rsidRPr="00420473">
        <w:rPr>
          <w:rFonts w:ascii="Calibri" w:hAnsi="Calibri" w:cs="Arial"/>
          <w:lang w:val="en-US"/>
        </w:rPr>
        <w:t xml:space="preserve"> callers</w:t>
      </w:r>
      <w:r w:rsidRPr="00420473">
        <w:rPr>
          <w:rFonts w:ascii="Calibri" w:hAnsi="Calibri" w:cs="Arial"/>
          <w:b/>
          <w:lang w:val="en-US"/>
        </w:rPr>
        <w:t xml:space="preserve"> </w:t>
      </w:r>
      <w:r w:rsidRPr="00420473">
        <w:rPr>
          <w:rFonts w:ascii="Calibri" w:hAnsi="Calibri" w:cs="Arial"/>
          <w:lang w:val="en-US"/>
        </w:rPr>
        <w:t>were women</w:t>
      </w:r>
      <w:r w:rsidR="00420473" w:rsidRPr="00420473">
        <w:rPr>
          <w:rFonts w:ascii="Calibri" w:hAnsi="Calibri" w:cs="Arial"/>
          <w:lang w:val="en-US"/>
        </w:rPr>
        <w:t xml:space="preserve"> (</w:t>
      </w:r>
      <w:r w:rsidR="00420473" w:rsidRPr="00420473">
        <w:rPr>
          <w:rFonts w:ascii="Calibri" w:eastAsia="Times New Roman" w:hAnsi="Calibri" w:cs="Calibri"/>
          <w:lang w:eastAsia="en-IE"/>
        </w:rPr>
        <w:t>214</w:t>
      </w:r>
      <w:r w:rsidR="00714FB7">
        <w:rPr>
          <w:rFonts w:ascii="Calibri" w:eastAsia="Times New Roman" w:hAnsi="Calibri" w:cs="Calibri"/>
          <w:lang w:eastAsia="en-IE"/>
        </w:rPr>
        <w:t>,</w:t>
      </w:r>
      <w:r w:rsidR="00420473" w:rsidRPr="00420473">
        <w:rPr>
          <w:rFonts w:ascii="Calibri" w:eastAsia="Times New Roman" w:hAnsi="Calibri" w:cs="Calibri"/>
          <w:lang w:eastAsia="en-IE"/>
        </w:rPr>
        <w:t>211)</w:t>
      </w:r>
      <w:r w:rsidR="00714FB7">
        <w:rPr>
          <w:rFonts w:ascii="Calibri" w:eastAsia="Times New Roman" w:hAnsi="Calibri" w:cs="Calibri"/>
          <w:lang w:eastAsia="en-IE"/>
        </w:rPr>
        <w:t>,</w:t>
      </w:r>
      <w:r w:rsidR="00D27A7F">
        <w:rPr>
          <w:rFonts w:ascii="Calibri" w:eastAsia="Times New Roman" w:hAnsi="Calibri" w:cs="Calibri"/>
          <w:lang w:eastAsia="en-IE"/>
        </w:rPr>
        <w:t xml:space="preserve"> 35.38</w:t>
      </w:r>
      <w:r w:rsidR="00420473" w:rsidRPr="00420473">
        <w:rPr>
          <w:rFonts w:ascii="Calibri" w:eastAsia="Times New Roman" w:hAnsi="Calibri" w:cs="Calibri"/>
          <w:lang w:eastAsia="en-IE"/>
        </w:rPr>
        <w:t xml:space="preserve">% </w:t>
      </w:r>
      <w:r w:rsidRPr="00420473">
        <w:rPr>
          <w:rFonts w:ascii="Calibri" w:hAnsi="Calibri" w:cs="Arial"/>
          <w:lang w:val="en-US"/>
        </w:rPr>
        <w:t>were men</w:t>
      </w:r>
      <w:r w:rsidR="00420473" w:rsidRPr="00420473">
        <w:rPr>
          <w:rFonts w:ascii="Calibri" w:hAnsi="Calibri" w:cs="Arial"/>
          <w:lang w:val="en-US"/>
        </w:rPr>
        <w:t xml:space="preserve"> (</w:t>
      </w:r>
      <w:r w:rsidR="00420473" w:rsidRPr="00420473">
        <w:rPr>
          <w:rFonts w:ascii="Calibri" w:eastAsia="Times New Roman" w:hAnsi="Calibri" w:cs="Calibri"/>
          <w:lang w:eastAsia="en-IE"/>
        </w:rPr>
        <w:t>119</w:t>
      </w:r>
      <w:r w:rsidR="00714FB7">
        <w:rPr>
          <w:rFonts w:ascii="Calibri" w:eastAsia="Times New Roman" w:hAnsi="Calibri" w:cs="Calibri"/>
          <w:lang w:eastAsia="en-IE"/>
        </w:rPr>
        <w:t>,</w:t>
      </w:r>
      <w:r w:rsidR="00420473" w:rsidRPr="00420473">
        <w:rPr>
          <w:rFonts w:ascii="Calibri" w:eastAsia="Times New Roman" w:hAnsi="Calibri" w:cs="Calibri"/>
          <w:lang w:eastAsia="en-IE"/>
        </w:rPr>
        <w:t>635)</w:t>
      </w:r>
      <w:r w:rsidRPr="00420473">
        <w:rPr>
          <w:rFonts w:ascii="Calibri" w:hAnsi="Calibri" w:cs="Arial"/>
          <w:lang w:val="en-US"/>
        </w:rPr>
        <w:t>,</w:t>
      </w:r>
      <w:r w:rsidR="00420473" w:rsidRPr="00420473">
        <w:rPr>
          <w:rFonts w:ascii="Calibri" w:hAnsi="Calibri" w:cs="Arial"/>
          <w:lang w:val="en-US"/>
        </w:rPr>
        <w:t xml:space="preserve"> and </w:t>
      </w:r>
      <w:r w:rsidR="00714FB7">
        <w:rPr>
          <w:rFonts w:ascii="Calibri" w:hAnsi="Calibri" w:cs="Arial"/>
          <w:lang w:val="en-US"/>
        </w:rPr>
        <w:t>1</w:t>
      </w:r>
      <w:r w:rsidR="00D27A7F">
        <w:rPr>
          <w:rFonts w:ascii="Calibri" w:hAnsi="Calibri" w:cs="Arial"/>
          <w:lang w:val="en-US"/>
        </w:rPr>
        <w:t>.1</w:t>
      </w:r>
      <w:r w:rsidR="00714FB7">
        <w:rPr>
          <w:rFonts w:ascii="Calibri" w:hAnsi="Calibri" w:cs="Arial"/>
          <w:lang w:val="en-US"/>
        </w:rPr>
        <w:t>% (</w:t>
      </w:r>
      <w:r w:rsidR="00420473" w:rsidRPr="00420473">
        <w:rPr>
          <w:rFonts w:ascii="Calibri" w:eastAsia="Times New Roman" w:hAnsi="Calibri" w:cs="Calibri"/>
          <w:lang w:eastAsia="en-IE"/>
        </w:rPr>
        <w:t>3</w:t>
      </w:r>
      <w:r w:rsidR="00714FB7">
        <w:rPr>
          <w:rFonts w:ascii="Calibri" w:eastAsia="Times New Roman" w:hAnsi="Calibri" w:cs="Calibri"/>
          <w:lang w:eastAsia="en-IE"/>
        </w:rPr>
        <w:t>,</w:t>
      </w:r>
      <w:r w:rsidR="00420473" w:rsidRPr="00420473">
        <w:rPr>
          <w:rFonts w:ascii="Calibri" w:eastAsia="Times New Roman" w:hAnsi="Calibri" w:cs="Calibri"/>
          <w:lang w:eastAsia="en-IE"/>
        </w:rPr>
        <w:t>736</w:t>
      </w:r>
      <w:r w:rsidR="00714FB7">
        <w:rPr>
          <w:rFonts w:ascii="Calibri" w:eastAsia="Times New Roman" w:hAnsi="Calibri" w:cs="Calibri"/>
          <w:lang w:eastAsia="en-IE"/>
        </w:rPr>
        <w:t>)</w:t>
      </w:r>
      <w:r w:rsidR="00420473" w:rsidRPr="00420473">
        <w:rPr>
          <w:rFonts w:ascii="Calibri" w:eastAsia="Times New Roman" w:hAnsi="Calibri" w:cs="Calibri"/>
          <w:lang w:eastAsia="en-IE"/>
        </w:rPr>
        <w:t xml:space="preserve"> </w:t>
      </w:r>
      <w:r w:rsidR="00714FB7">
        <w:rPr>
          <w:rFonts w:ascii="Calibri" w:eastAsia="Times New Roman" w:hAnsi="Calibri" w:cs="Calibri"/>
          <w:lang w:eastAsia="en-IE"/>
        </w:rPr>
        <w:t xml:space="preserve">were </w:t>
      </w:r>
      <w:r w:rsidR="00420473" w:rsidRPr="00420473">
        <w:rPr>
          <w:rFonts w:ascii="Calibri" w:eastAsia="Times New Roman" w:hAnsi="Calibri" w:cs="Calibri"/>
          <w:lang w:eastAsia="en-IE"/>
        </w:rPr>
        <w:t xml:space="preserve">recorded </w:t>
      </w:r>
      <w:r w:rsidR="00714FB7">
        <w:rPr>
          <w:rFonts w:ascii="Calibri" w:eastAsia="Times New Roman" w:hAnsi="Calibri" w:cs="Calibri"/>
          <w:lang w:eastAsia="en-IE"/>
        </w:rPr>
        <w:t xml:space="preserve">as </w:t>
      </w:r>
      <w:r w:rsidR="00420473" w:rsidRPr="00420473">
        <w:rPr>
          <w:rFonts w:ascii="Calibri" w:hAnsi="Calibri" w:cs="Arial"/>
          <w:lang w:val="en-US"/>
        </w:rPr>
        <w:t>couples.</w:t>
      </w:r>
    </w:p>
    <w:p w14:paraId="5B3B4736" w14:textId="0B6421BE" w:rsidR="001B0004" w:rsidRDefault="004F5F60" w:rsidP="001B0004">
      <w:pPr>
        <w:jc w:val="both"/>
        <w:rPr>
          <w:rFonts w:ascii="Calibri" w:eastAsia="Times New Roman" w:hAnsi="Calibri" w:cs="Calibri"/>
          <w:lang w:eastAsia="en-IE"/>
        </w:rPr>
      </w:pPr>
      <w:r w:rsidRPr="00533051">
        <w:rPr>
          <w:rFonts w:ascii="Calibri" w:hAnsi="Calibri"/>
        </w:rPr>
        <w:t>The gender profile for 2021 w</w:t>
      </w:r>
      <w:r w:rsidR="000100DA">
        <w:rPr>
          <w:rFonts w:ascii="Calibri" w:hAnsi="Calibri"/>
        </w:rPr>
        <w:t>as consistent with the last six-</w:t>
      </w:r>
      <w:r w:rsidRPr="00533051">
        <w:rPr>
          <w:rFonts w:ascii="Calibri" w:hAnsi="Calibri"/>
        </w:rPr>
        <w:t>month period in 2020</w:t>
      </w:r>
      <w:r w:rsidR="001B0004">
        <w:rPr>
          <w:rFonts w:ascii="Calibri" w:hAnsi="Calibri"/>
        </w:rPr>
        <w:t>,</w:t>
      </w:r>
      <w:r w:rsidRPr="00533051">
        <w:rPr>
          <w:rFonts w:ascii="Calibri" w:hAnsi="Calibri"/>
        </w:rPr>
        <w:t xml:space="preserve"> when female callers rose as a proportion of all callers</w:t>
      </w:r>
      <w:r w:rsidR="00533051">
        <w:rPr>
          <w:rFonts w:ascii="Calibri" w:hAnsi="Calibri"/>
        </w:rPr>
        <w:t>,</w:t>
      </w:r>
      <w:r w:rsidRPr="00533051">
        <w:rPr>
          <w:rFonts w:ascii="Calibri" w:hAnsi="Calibri"/>
        </w:rPr>
        <w:t xml:space="preserve"> to 64%, and showed an increase of 4% on the first six months in 2020.</w:t>
      </w:r>
    </w:p>
    <w:p w14:paraId="4E7C89C9" w14:textId="1045CAA0" w:rsidR="001B0004" w:rsidRPr="00250063" w:rsidRDefault="00886746" w:rsidP="001B0004">
      <w:pPr>
        <w:jc w:val="both"/>
        <w:rPr>
          <w:rFonts w:ascii="Calibri" w:hAnsi="Calibri"/>
        </w:rPr>
      </w:pPr>
      <w:r w:rsidRPr="00533051">
        <w:rPr>
          <w:rFonts w:ascii="Calibri" w:hAnsi="Calibri"/>
        </w:rPr>
        <w:t xml:space="preserve">There was a fall in the proportion of couples </w:t>
      </w:r>
      <w:r w:rsidR="00BB5D14">
        <w:rPr>
          <w:rFonts w:ascii="Calibri" w:hAnsi="Calibri"/>
        </w:rPr>
        <w:t xml:space="preserve">presenting to services </w:t>
      </w:r>
      <w:r w:rsidRPr="00533051">
        <w:rPr>
          <w:rFonts w:ascii="Calibri" w:hAnsi="Calibri"/>
        </w:rPr>
        <w:t xml:space="preserve">compared with 2020. </w:t>
      </w:r>
    </w:p>
    <w:p w14:paraId="3670B1EB" w14:textId="77777777" w:rsidR="001F6682" w:rsidRDefault="001F6682" w:rsidP="00420473">
      <w:pPr>
        <w:pStyle w:val="Heading1"/>
        <w:rPr>
          <w:sz w:val="28"/>
          <w:szCs w:val="28"/>
        </w:rPr>
      </w:pPr>
    </w:p>
    <w:p w14:paraId="17042D8D" w14:textId="5345C3AD" w:rsidR="00420473" w:rsidRPr="00420473" w:rsidRDefault="00420473" w:rsidP="00420473">
      <w:pPr>
        <w:pStyle w:val="Heading1"/>
        <w:rPr>
          <w:sz w:val="28"/>
          <w:szCs w:val="28"/>
        </w:rPr>
      </w:pPr>
      <w:r w:rsidRPr="00420473">
        <w:rPr>
          <w:sz w:val="28"/>
          <w:szCs w:val="28"/>
        </w:rPr>
        <w:t>Chart 1 – Gender Profile 2021</w:t>
      </w:r>
    </w:p>
    <w:p w14:paraId="0426EC48" w14:textId="46DD9F0C" w:rsidR="00EA481C" w:rsidRDefault="00420473" w:rsidP="00250063">
      <w:pPr>
        <w:spacing w:after="0" w:line="360" w:lineRule="auto"/>
      </w:pPr>
      <w:r>
        <w:rPr>
          <w:noProof/>
          <w:lang w:eastAsia="en-IE"/>
        </w:rPr>
        <w:drawing>
          <wp:inline distT="0" distB="0" distL="0" distR="0" wp14:anchorId="195A2E56" wp14:editId="334B5B80">
            <wp:extent cx="3239311" cy="3112851"/>
            <wp:effectExtent l="0" t="0" r="0" b="0"/>
            <wp:docPr id="1" name="Chart 1" descr="This chart shows gender profile of callers" title="Chart 1 which is a pie 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EA481C" w:rsidSect="00533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18"/>
    <w:rsid w:val="000100DA"/>
    <w:rsid w:val="00117AD8"/>
    <w:rsid w:val="001B0004"/>
    <w:rsid w:val="001F6682"/>
    <w:rsid w:val="00250063"/>
    <w:rsid w:val="00420473"/>
    <w:rsid w:val="004C1B8F"/>
    <w:rsid w:val="004F5F60"/>
    <w:rsid w:val="00533051"/>
    <w:rsid w:val="005F6A18"/>
    <w:rsid w:val="00714FB7"/>
    <w:rsid w:val="00886746"/>
    <w:rsid w:val="00A70516"/>
    <w:rsid w:val="00BB5D14"/>
    <w:rsid w:val="00C47B10"/>
    <w:rsid w:val="00C666D5"/>
    <w:rsid w:val="00D23717"/>
    <w:rsid w:val="00D27A7F"/>
    <w:rsid w:val="00D90A26"/>
    <w:rsid w:val="00EA481C"/>
    <w:rsid w:val="00ED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BB54"/>
  <w15:chartTrackingRefBased/>
  <w15:docId w15:val="{C241A2E2-B975-4406-B778-C614FF90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F60"/>
  </w:style>
  <w:style w:type="paragraph" w:styleId="Heading1">
    <w:name w:val="heading 1"/>
    <w:basedOn w:val="Normal"/>
    <w:next w:val="Normal"/>
    <w:link w:val="Heading1Char"/>
    <w:uiPriority w:val="9"/>
    <w:qFormat/>
    <w:rsid w:val="008867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2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371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D23717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23717"/>
    <w:rPr>
      <w:b/>
      <w:bCs/>
    </w:rPr>
  </w:style>
  <w:style w:type="character" w:styleId="Emphasis">
    <w:name w:val="Emphasis"/>
    <w:basedOn w:val="DefaultParagraphFont"/>
    <w:uiPriority w:val="20"/>
    <w:qFormat/>
    <w:rsid w:val="00D2371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86746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rah.togher\Desktop\2021%20Data%20Hub%20stats%20and%20char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Calibri" panose="020F0502020204030204" pitchFamily="34" charset="0"/>
              </a:defRPr>
            </a:pPr>
            <a:r>
              <a:rPr lang="en-US" sz="1200" b="1"/>
              <a:t>Gender Profile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6E6-4F8B-8C6D-F461070E4BC3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6E6-4F8B-8C6D-F461070E4BC3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6E6-4F8B-8C6D-F461070E4BC3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6E6-4F8B-8C6D-F461070E4BC3}"/>
              </c:ext>
            </c:extLst>
          </c:dPt>
          <c:dLbls>
            <c:dLbl>
              <c:idx val="0"/>
              <c:layout>
                <c:manualLayout>
                  <c:x val="-2.1701461629223009E-2"/>
                  <c:y val="8.567241749868108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E6-4F8B-8C6D-F461070E4BC3}"/>
                </c:ext>
              </c:extLst>
            </c:dLbl>
            <c:dLbl>
              <c:idx val="1"/>
              <c:layout>
                <c:manualLayout>
                  <c:x val="1.5567147856517935E-2"/>
                  <c:y val="-0.1815182997958588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6E6-4F8B-8C6D-F461070E4BC3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6E6-4F8B-8C6D-F461070E4B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'Gender Final'!$J$4:$J$7</c:f>
              <c:strCache>
                <c:ptCount val="4"/>
                <c:pt idx="0">
                  <c:v>Couples</c:v>
                </c:pt>
                <c:pt idx="1">
                  <c:v>Female</c:v>
                </c:pt>
                <c:pt idx="2">
                  <c:v>Male</c:v>
                </c:pt>
                <c:pt idx="3">
                  <c:v>Unknown</c:v>
                </c:pt>
              </c:strCache>
            </c:strRef>
          </c:cat>
          <c:val>
            <c:numRef>
              <c:f>'Gender Final'!$K$4:$K$7</c:f>
              <c:numCache>
                <c:formatCode>General</c:formatCode>
                <c:ptCount val="4"/>
                <c:pt idx="0">
                  <c:v>3736</c:v>
                </c:pt>
                <c:pt idx="1">
                  <c:v>214211</c:v>
                </c:pt>
                <c:pt idx="2">
                  <c:v>119635</c:v>
                </c:pt>
                <c:pt idx="3">
                  <c:v>585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6E6-4F8B-8C6D-F461070E4B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649257145609092"/>
          <c:y val="0.89454055215802741"/>
          <c:w val="0.54701461629222947"/>
          <c:h val="5.5831656278697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Calibri" panose="020F0502020204030204" pitchFamily="34" charset="0"/>
          <a:cs typeface="Calibri" panose="020F0502020204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04D3555C688EF46A1425C7848FC440D" ma:contentTypeVersion="11" ma:contentTypeDescription="Create a new document for eDocs" ma:contentTypeScope="" ma:versionID="508d61dfd8538d695815f41d1ef81294">
  <xsd:schema xmlns:xsd="http://www.w3.org/2001/XMLSchema" xmlns:xs="http://www.w3.org/2001/XMLSchema" xmlns:p="http://schemas.microsoft.com/office/2006/metadata/properties" xmlns:ns1="http://schemas.microsoft.com/sharepoint/v3" xmlns:ns2="2673a930-82f3-4ed8-baba-3de8723459aa" xmlns:ns3="ff212c30-0135-4bf2-b188-6a120996ec0f" targetNamespace="http://schemas.microsoft.com/office/2006/metadata/properties" ma:root="true" ma:fieldsID="9c520a9dbea12e0c0cd0d2fa3218fbfb" ns1:_="" ns2:_="" ns3:_="">
    <xsd:import namespace="http://schemas.microsoft.com/sharepoint/v3"/>
    <xsd:import namespace="2673a930-82f3-4ed8-baba-3de8723459aa"/>
    <xsd:import namespace="ff212c30-0135-4bf2-b188-6a120996ec0f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a930-82f3-4ed8-baba-3de8723459a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2c30-0135-4bf2-b188-6a120996ec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2687c2-e348-46de-8d32-5f67bca096a0}" ma:internalName="TaxCatchAll" ma:showField="CatchAllData" ma:web="ff212c30-0135-4bf2-b188-6a120996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2673a930-82f3-4ed8-baba-3de8723459aa">
      <Terms xmlns="http://schemas.microsoft.com/office/infopath/2007/PartnerControls"/>
    </eDocs_DocumentTopicsTaxHTField0>
    <eDocs_FileStatus xmlns="http://schemas.microsoft.com/sharepoint/v3">Live</eDocs_FileStatus>
    <eDocs_FileTopic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</TermName>
          <TermId xmlns="http://schemas.microsoft.com/office/infopath/2007/PartnerControls">4b1ed5ce-b4d0-4a9f-8065-640e6322e7c3</TermId>
        </TermInfo>
      </Terms>
    </eDocs_FileTopicsTaxHTField0>
    <eDocs_Year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0e846ee2-68d6-4f7d-bff6-25a86a327e82</TermId>
        </TermInfo>
      </Terms>
    </eDocs_YearTaxHTField0>
    <eDocs_SeriesSubSerie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3c96f07b-1152-4d2e-8a69-d6b60d1fab17</TermId>
        </TermInfo>
      </Terms>
    </eDocs_SeriesSubSeriesTaxHTField0>
    <eDocs_FileName xmlns="http://schemas.microsoft.com/sharepoint/v3">CIB042-009-2021</eDocs_FileName>
    <TaxCatchAll xmlns="ff212c30-0135-4bf2-b188-6a120996ec0f">
      <Value>4</Value>
      <Value>3</Value>
      <Value>8</Value>
      <Value>1</Value>
    </TaxCatchAll>
    <_dlc_ExpireDateSaved xmlns="http://schemas.microsoft.com/sharepoint/v3" xsi:nil="true"/>
    <_dlc_ExpireDate xmlns="http://schemas.microsoft.com/sharepoint/v3">2022-04-20T15:00:45+00:00</_dlc_Expire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af75108-b173-4f98-8144-e637f7666192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1557F4E7-9968-4B27-9990-23BB031844F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09F4C0E-9C40-4DAE-AB72-8726EDBA7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73a930-82f3-4ed8-baba-3de8723459aa"/>
    <ds:schemaRef ds:uri="ff212c30-0135-4bf2-b188-6a120996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2AF896-B2E8-40A9-AD39-0922BD1BC523}">
  <ds:schemaRefs>
    <ds:schemaRef ds:uri="http://schemas.microsoft.com/office/2006/metadata/properties"/>
    <ds:schemaRef ds:uri="http://schemas.microsoft.com/office/infopath/2007/PartnerControls"/>
    <ds:schemaRef ds:uri="2673a930-82f3-4ed8-baba-3de8723459aa"/>
    <ds:schemaRef ds:uri="http://schemas.microsoft.com/sharepoint/v3"/>
    <ds:schemaRef ds:uri="ff212c30-0135-4bf2-b188-6a120996ec0f"/>
  </ds:schemaRefs>
</ds:datastoreItem>
</file>

<file path=customXml/itemProps4.xml><?xml version="1.0" encoding="utf-8"?>
<ds:datastoreItem xmlns:ds="http://schemas.openxmlformats.org/officeDocument/2006/customXml" ds:itemID="{2E9F9932-78B1-49AD-A33D-5A1D03A2FF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4B7EED-FC57-4B4B-9235-63B39667B1CD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 2021</dc:title>
  <dc:subject>Gender Profile details</dc:subject>
  <dc:creator>Sarah Togher</dc:creator>
  <cp:keywords/>
  <dc:description/>
  <cp:lastModifiedBy>Ben Adamson</cp:lastModifiedBy>
  <cp:revision>6</cp:revision>
  <dcterms:created xsi:type="dcterms:W3CDTF">2022-01-20T13:00:00Z</dcterms:created>
  <dcterms:modified xsi:type="dcterms:W3CDTF">2022-01-26T16:50:00Z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0x0101000BC94875665D404BB1351B53C41FD2C000A04D3555C688EF46A1425C7848FC440D</vt:lpwstr>
  </property>
  <property fmtid="{D5CDD505-2E9C-101B-9397-08002B2CF9AE}" pid="3" name="eDocs_FileTopics">
    <vt:lpwstr>8;#CIS|4b1ed5ce-b4d0-4a9f-8065-640e6322e7c3</vt:lpwstr>
  </property>
  <property fmtid="{D5CDD505-2E9C-101B-9397-08002B2CF9AE}" pid="4" name="eDocs_Year">
    <vt:lpwstr>3;#2021|0e846ee2-68d6-4f7d-bff6-25a86a327e82</vt:lpwstr>
  </property>
  <property fmtid="{D5CDD505-2E9C-101B-9397-08002B2CF9AE}" pid="5" name="eDocs_SeriesSubSeries">
    <vt:lpwstr>4;#042|3c96f07b-1152-4d2e-8a69-d6b60d1fab17</vt:lpwstr>
  </property>
  <property fmtid="{D5CDD505-2E9C-101B-9397-08002B2CF9AE}" pid="6" name="eDocs_SecurityClassificationTaxHTField0">
    <vt:lpwstr>Unclassified|13b0a387-28e5-4d0e-ba93-bfbfb7bc32d7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1;#Unclassified|13b0a387-28e5-4d0e-ba93-bfbfb7bc32d7</vt:lpwstr>
  </property>
  <property fmtid="{D5CDD505-2E9C-101B-9397-08002B2CF9AE}" pid="10" name="eDocs_DocumentTopics">
    <vt:lpwstr/>
  </property>
</Properties>
</file>