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D5093" w14:textId="1FD054F5" w:rsidR="0021445C" w:rsidRDefault="0021445C" w:rsidP="00AD64F3">
      <w:pPr>
        <w:spacing w:line="980" w:lineRule="exact"/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</w:pPr>
      <w:commentRangeStart w:id="0"/>
      <w:commentRangeStart w:id="1"/>
      <w:r>
        <w:rPr>
          <w:noProof/>
        </w:rPr>
        <w:drawing>
          <wp:anchor distT="0" distB="0" distL="114300" distR="114300" simplePos="0" relativeHeight="251658240" behindDoc="1" locked="0" layoutInCell="1" allowOverlap="1" wp14:anchorId="18CF3390" wp14:editId="62498543">
            <wp:simplePos x="0" y="0"/>
            <wp:positionH relativeFrom="page">
              <wp:align>right</wp:align>
            </wp:positionH>
            <wp:positionV relativeFrom="paragraph">
              <wp:posOffset>-440871</wp:posOffset>
            </wp:positionV>
            <wp:extent cx="7707086" cy="11276149"/>
            <wp:effectExtent l="0" t="0" r="8255" b="1905"/>
            <wp:wrapNone/>
            <wp:docPr id="6441393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139344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07086" cy="11276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commentRangeEnd w:id="0"/>
      <w:r>
        <w:rPr>
          <w:rStyle w:val="CommentReference"/>
          <w:rFonts w:ascii="Lato Black" w:hAnsi="Lato Black" w:cs="Lato Black"/>
          <w:b/>
          <w:bCs/>
          <w:color w:val="FFFFFF" w:themeColor="background1"/>
          <w:sz w:val="82"/>
          <w:szCs w:val="82"/>
        </w:rPr>
        <w:commentReference w:id="0"/>
      </w:r>
      <w:commentRangeEnd w:id="1"/>
      <w:r w:rsidR="00D24C8D">
        <w:rPr>
          <w:rStyle w:val="CommentReference"/>
          <w:rFonts w:ascii="Lato Black" w:hAnsi="Lato Black" w:cs="Lato Black"/>
          <w:b/>
          <w:bCs/>
          <w:color w:val="FFFFFF" w:themeColor="background1"/>
          <w:sz w:val="82"/>
          <w:szCs w:val="82"/>
        </w:rPr>
        <w:commentReference w:id="1"/>
      </w:r>
    </w:p>
    <w:p w14:paraId="4B24C57E" w14:textId="5153BC4D" w:rsidR="0021445C" w:rsidRDefault="0021445C" w:rsidP="00AD64F3">
      <w:pPr>
        <w:spacing w:line="980" w:lineRule="exact"/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</w:pPr>
    </w:p>
    <w:p w14:paraId="4FE60067" w14:textId="2A948C1F" w:rsidR="00AD64F3" w:rsidRPr="002636B2" w:rsidRDefault="00AD64F3" w:rsidP="00AD64F3">
      <w:pPr>
        <w:spacing w:line="980" w:lineRule="exact"/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</w:pPr>
      <w:r w:rsidRPr="002636B2"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  <w:t>CITIZEN</w:t>
      </w:r>
      <w:r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  <w:t>S</w:t>
      </w:r>
      <w:r w:rsidRPr="002636B2"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  <w:br/>
        <w:t xml:space="preserve">INFORMATION </w:t>
      </w:r>
      <w:r w:rsidRPr="002636B2"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  <w:br/>
        <w:t>PHONE SERVICE</w:t>
      </w:r>
    </w:p>
    <w:p w14:paraId="45AA47FC" w14:textId="2284D426" w:rsidR="00AD64F3" w:rsidRPr="002636B2" w:rsidRDefault="00AD64F3" w:rsidP="00AD64F3">
      <w:pPr>
        <w:spacing w:line="980" w:lineRule="exact"/>
        <w:rPr>
          <w:rFonts w:ascii="Lato Black" w:hAnsi="Lato Black" w:cs="Lato Black"/>
          <w:b/>
          <w:bCs/>
          <w:color w:val="FFFFFF" w:themeColor="background1"/>
          <w:sz w:val="82"/>
          <w:szCs w:val="82"/>
        </w:rPr>
      </w:pPr>
    </w:p>
    <w:p w14:paraId="30985CD9" w14:textId="4C8D2DDF" w:rsidR="00AD64F3" w:rsidRPr="002636B2" w:rsidRDefault="00AD64F3" w:rsidP="00AD64F3">
      <w:pPr>
        <w:spacing w:line="920" w:lineRule="exact"/>
        <w:rPr>
          <w:rFonts w:ascii="Lato" w:hAnsi="Lato" w:cs="Lato"/>
          <w:color w:val="FFFFFF" w:themeColor="background1"/>
          <w:sz w:val="82"/>
          <w:szCs w:val="82"/>
        </w:rPr>
      </w:pPr>
      <w:r w:rsidRPr="002636B2">
        <w:rPr>
          <w:rFonts w:ascii="Lato" w:hAnsi="Lato" w:cs="Lato"/>
          <w:color w:val="FFFFFF" w:themeColor="background1"/>
          <w:sz w:val="82"/>
          <w:szCs w:val="82"/>
        </w:rPr>
        <w:t xml:space="preserve">Q2 Statistical </w:t>
      </w:r>
      <w:r w:rsidRPr="002636B2">
        <w:rPr>
          <w:rFonts w:ascii="Lato" w:hAnsi="Lato" w:cs="Lato"/>
          <w:color w:val="FFFFFF" w:themeColor="background1"/>
          <w:sz w:val="82"/>
          <w:szCs w:val="82"/>
        </w:rPr>
        <w:br/>
        <w:t>Report 202</w:t>
      </w:r>
      <w:r>
        <w:rPr>
          <w:rFonts w:ascii="Lato" w:hAnsi="Lato" w:cs="Lato"/>
          <w:color w:val="FFFFFF" w:themeColor="background1"/>
          <w:sz w:val="82"/>
          <w:szCs w:val="82"/>
        </w:rPr>
        <w:t>6</w:t>
      </w:r>
    </w:p>
    <w:p w14:paraId="6DB5670C" w14:textId="2E1BC5CA" w:rsidR="00FF38CB" w:rsidRPr="00AD64F3" w:rsidRDefault="00AD64F3" w:rsidP="00AD64F3">
      <w:pPr>
        <w:pStyle w:val="Heading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 w:rsidRPr="00AD64F3">
        <w:rPr>
          <w:b/>
          <w:sz w:val="36"/>
          <w:szCs w:val="36"/>
        </w:rPr>
        <w:lastRenderedPageBreak/>
        <w:t>Citizens Information Phone Service (CIPS) – Query data Statistical Summary Quarter Q</w:t>
      </w:r>
      <w:r>
        <w:rPr>
          <w:b/>
          <w:sz w:val="36"/>
          <w:szCs w:val="36"/>
        </w:rPr>
        <w:t>2</w:t>
      </w:r>
      <w:r w:rsidRPr="00AD64F3">
        <w:rPr>
          <w:b/>
          <w:sz w:val="36"/>
          <w:szCs w:val="36"/>
        </w:rPr>
        <w:t xml:space="preserve"> 2026</w:t>
      </w:r>
    </w:p>
    <w:p w14:paraId="4D7D7A57" w14:textId="77777777" w:rsidR="00FF38CB" w:rsidRDefault="00FF38CB" w:rsidP="00425DBB"/>
    <w:p w14:paraId="63EDFE31" w14:textId="77777777" w:rsidR="00425DBB" w:rsidRPr="001202ED" w:rsidRDefault="00425DBB" w:rsidP="001202ED">
      <w:pPr>
        <w:pStyle w:val="Heading2"/>
        <w:rPr>
          <w:b/>
          <w:sz w:val="28"/>
          <w:szCs w:val="28"/>
        </w:rPr>
      </w:pPr>
      <w:r w:rsidRPr="001202ED">
        <w:rPr>
          <w:b/>
          <w:sz w:val="28"/>
          <w:szCs w:val="28"/>
        </w:rPr>
        <w:t>Caller Summary</w:t>
      </w:r>
    </w:p>
    <w:p w14:paraId="63F79C77" w14:textId="154E0786" w:rsidR="00425DBB" w:rsidRPr="00CF0C95" w:rsidRDefault="00A60B44">
      <w:pPr>
        <w:rPr>
          <w:sz w:val="24"/>
          <w:szCs w:val="24"/>
        </w:rPr>
      </w:pPr>
      <w:r w:rsidRPr="00E036EE">
        <w:rPr>
          <w:sz w:val="24"/>
          <w:szCs w:val="24"/>
        </w:rPr>
        <w:t xml:space="preserve">The following is a summary of the Citizens Information Phone Service (CIPS) </w:t>
      </w:r>
      <w:r w:rsidR="00AD64F3">
        <w:rPr>
          <w:sz w:val="24"/>
          <w:szCs w:val="24"/>
        </w:rPr>
        <w:t>query</w:t>
      </w:r>
      <w:r w:rsidRPr="00E036EE">
        <w:rPr>
          <w:sz w:val="24"/>
          <w:szCs w:val="24"/>
        </w:rPr>
        <w:t xml:space="preserve"> </w:t>
      </w:r>
      <w:r w:rsidR="006A28CA">
        <w:rPr>
          <w:sz w:val="24"/>
          <w:szCs w:val="24"/>
        </w:rPr>
        <w:t xml:space="preserve">data for Quarter </w:t>
      </w:r>
      <w:r w:rsidR="001F208D">
        <w:rPr>
          <w:sz w:val="24"/>
          <w:szCs w:val="24"/>
        </w:rPr>
        <w:t>2</w:t>
      </w:r>
      <w:r w:rsidR="006A28CA">
        <w:rPr>
          <w:sz w:val="24"/>
          <w:szCs w:val="24"/>
        </w:rPr>
        <w:t xml:space="preserve"> </w:t>
      </w:r>
      <w:r w:rsidRPr="00E036EE">
        <w:rPr>
          <w:sz w:val="24"/>
          <w:szCs w:val="24"/>
        </w:rPr>
        <w:t>202</w:t>
      </w:r>
      <w:r w:rsidR="00036106">
        <w:rPr>
          <w:sz w:val="24"/>
          <w:szCs w:val="24"/>
        </w:rPr>
        <w:t>6</w:t>
      </w:r>
      <w:r w:rsidRPr="00E036EE">
        <w:rPr>
          <w:sz w:val="24"/>
          <w:szCs w:val="24"/>
        </w:rPr>
        <w:t xml:space="preserve"> (</w:t>
      </w:r>
      <w:r w:rsidR="00DB24CD">
        <w:rPr>
          <w:sz w:val="24"/>
          <w:szCs w:val="24"/>
        </w:rPr>
        <w:t>1</w:t>
      </w:r>
      <w:r w:rsidR="00DB24CD" w:rsidRPr="00DB24CD">
        <w:rPr>
          <w:sz w:val="24"/>
          <w:szCs w:val="24"/>
          <w:vertAlign w:val="superscript"/>
        </w:rPr>
        <w:t>st</w:t>
      </w:r>
      <w:r w:rsidR="00D72AC6">
        <w:rPr>
          <w:sz w:val="24"/>
          <w:szCs w:val="24"/>
        </w:rPr>
        <w:t xml:space="preserve"> </w:t>
      </w:r>
      <w:r w:rsidR="00AC74EF">
        <w:rPr>
          <w:sz w:val="24"/>
          <w:szCs w:val="24"/>
        </w:rPr>
        <w:t>April</w:t>
      </w:r>
      <w:r w:rsidR="00D72AC6">
        <w:rPr>
          <w:sz w:val="24"/>
          <w:szCs w:val="24"/>
        </w:rPr>
        <w:t xml:space="preserve"> 202</w:t>
      </w:r>
      <w:r w:rsidR="00036106">
        <w:rPr>
          <w:sz w:val="24"/>
          <w:szCs w:val="24"/>
        </w:rPr>
        <w:t>6</w:t>
      </w:r>
      <w:r w:rsidRPr="00E036EE">
        <w:rPr>
          <w:sz w:val="24"/>
          <w:szCs w:val="24"/>
        </w:rPr>
        <w:t xml:space="preserve"> – </w:t>
      </w:r>
      <w:r w:rsidR="004E7F4D">
        <w:rPr>
          <w:sz w:val="24"/>
          <w:szCs w:val="24"/>
        </w:rPr>
        <w:t>30</w:t>
      </w:r>
      <w:r w:rsidR="00C85653">
        <w:rPr>
          <w:sz w:val="24"/>
          <w:szCs w:val="24"/>
          <w:vertAlign w:val="superscript"/>
        </w:rPr>
        <w:t>th</w:t>
      </w:r>
      <w:r w:rsidR="001F208D">
        <w:rPr>
          <w:sz w:val="24"/>
          <w:szCs w:val="24"/>
        </w:rPr>
        <w:t xml:space="preserve"> June</w:t>
      </w:r>
      <w:r w:rsidRPr="00E036EE">
        <w:rPr>
          <w:sz w:val="24"/>
          <w:szCs w:val="24"/>
        </w:rPr>
        <w:t xml:space="preserve"> 202</w:t>
      </w:r>
      <w:r w:rsidR="00036106">
        <w:rPr>
          <w:sz w:val="24"/>
          <w:szCs w:val="24"/>
        </w:rPr>
        <w:t>6</w:t>
      </w:r>
      <w:r w:rsidR="004E7F4D">
        <w:rPr>
          <w:sz w:val="24"/>
          <w:szCs w:val="24"/>
        </w:rPr>
        <w:t>)</w:t>
      </w:r>
      <w:r w:rsidR="00C85653">
        <w:rPr>
          <w:sz w:val="24"/>
          <w:szCs w:val="24"/>
        </w:rPr>
        <w:t xml:space="preserve">. </w:t>
      </w:r>
    </w:p>
    <w:p w14:paraId="6A390002" w14:textId="767C0833" w:rsidR="00E86E25" w:rsidRPr="001202ED" w:rsidRDefault="00425DBB" w:rsidP="001202ED">
      <w:pPr>
        <w:pStyle w:val="Heading3"/>
        <w:rPr>
          <w:rFonts w:eastAsia="Times New Roman"/>
          <w:b/>
          <w:lang w:eastAsia="en-IE"/>
        </w:rPr>
      </w:pPr>
      <w:r w:rsidRPr="001202ED">
        <w:rPr>
          <w:rFonts w:eastAsia="Times New Roman"/>
          <w:b/>
          <w:lang w:eastAsia="en-IE"/>
        </w:rPr>
        <w:t xml:space="preserve">Caller </w:t>
      </w:r>
      <w:r w:rsidR="009A4060" w:rsidRPr="001202ED">
        <w:rPr>
          <w:rFonts w:eastAsia="Times New Roman"/>
          <w:b/>
          <w:lang w:eastAsia="en-IE"/>
        </w:rPr>
        <w:t xml:space="preserve">- </w:t>
      </w:r>
      <w:r w:rsidR="00AD64F3">
        <w:rPr>
          <w:rFonts w:eastAsia="Times New Roman"/>
          <w:b/>
          <w:lang w:eastAsia="en-IE"/>
        </w:rPr>
        <w:t>Mode</w:t>
      </w:r>
      <w:r w:rsidRPr="001202ED">
        <w:rPr>
          <w:rFonts w:eastAsia="Times New Roman"/>
          <w:b/>
          <w:lang w:eastAsia="en-IE"/>
        </w:rPr>
        <w:t xml:space="preserve"> of Contact</w:t>
      </w:r>
    </w:p>
    <w:p w14:paraId="6A24AC97" w14:textId="0616D675" w:rsidR="00E86E25" w:rsidRPr="0021445C" w:rsidRDefault="00AD64F3">
      <w:pPr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CIPS answered</w:t>
      </w:r>
      <w:r w:rsidR="00DB24CD" w:rsidRPr="00CB0B90">
        <w:rPr>
          <w:rFonts w:ascii="Calibri" w:hAnsi="Calibri" w:cs="Calibri"/>
          <w:b/>
          <w:sz w:val="24"/>
          <w:szCs w:val="24"/>
        </w:rPr>
        <w:t xml:space="preserve"> </w:t>
      </w:r>
      <w:r w:rsidR="00CB0B90" w:rsidRPr="00CB0B90">
        <w:rPr>
          <w:rFonts w:ascii="Calibri" w:hAnsi="Calibri" w:cs="Calibri"/>
          <w:sz w:val="24"/>
          <w:szCs w:val="24"/>
        </w:rPr>
        <w:t>2</w:t>
      </w:r>
      <w:r w:rsidR="00FB3D78">
        <w:rPr>
          <w:rFonts w:ascii="Calibri" w:hAnsi="Calibri" w:cs="Calibri"/>
          <w:sz w:val="24"/>
          <w:szCs w:val="24"/>
        </w:rPr>
        <w:t xml:space="preserve">6,618 </w:t>
      </w:r>
      <w:r w:rsidR="00F35C66" w:rsidRPr="00CB0B90">
        <w:rPr>
          <w:rFonts w:ascii="Calibri" w:hAnsi="Calibri" w:cs="Calibri"/>
          <w:sz w:val="24"/>
          <w:szCs w:val="24"/>
        </w:rPr>
        <w:t xml:space="preserve">calls </w:t>
      </w:r>
      <w:r w:rsidR="00DB24CD" w:rsidRPr="00CB0B90">
        <w:rPr>
          <w:rFonts w:ascii="Calibri" w:hAnsi="Calibri" w:cs="Calibri"/>
          <w:sz w:val="24"/>
          <w:szCs w:val="24"/>
        </w:rPr>
        <w:t>during Q</w:t>
      </w:r>
      <w:r w:rsidR="001F208D" w:rsidRPr="00CB0B90">
        <w:rPr>
          <w:rFonts w:ascii="Calibri" w:hAnsi="Calibri" w:cs="Calibri"/>
          <w:sz w:val="24"/>
          <w:szCs w:val="24"/>
        </w:rPr>
        <w:t>2</w:t>
      </w:r>
      <w:r w:rsidR="000614D9" w:rsidRPr="00CB0B90">
        <w:rPr>
          <w:rFonts w:ascii="Calibri" w:hAnsi="Calibri" w:cs="Calibri"/>
          <w:sz w:val="24"/>
          <w:szCs w:val="24"/>
        </w:rPr>
        <w:t xml:space="preserve"> 202</w:t>
      </w:r>
      <w:r w:rsidR="00036106" w:rsidRPr="00CB0B90">
        <w:rPr>
          <w:rFonts w:ascii="Calibri" w:hAnsi="Calibri" w:cs="Calibri"/>
          <w:sz w:val="24"/>
          <w:szCs w:val="24"/>
        </w:rPr>
        <w:t>6</w:t>
      </w:r>
      <w:r w:rsidR="000614D9" w:rsidRPr="00CB4F59">
        <w:rPr>
          <w:rFonts w:ascii="Calibri" w:hAnsi="Calibri" w:cs="Calibri"/>
          <w:sz w:val="24"/>
          <w:szCs w:val="24"/>
        </w:rPr>
        <w:t>.</w:t>
      </w:r>
      <w:r w:rsidRPr="0021445C">
        <w:rPr>
          <w:sz w:val="24"/>
          <w:szCs w:val="24"/>
        </w:rPr>
        <w:t xml:space="preserve"> A further 206 interactions were by webchat</w:t>
      </w:r>
      <w:r w:rsidR="00D319C4" w:rsidRPr="0021445C">
        <w:rPr>
          <w:sz w:val="24"/>
          <w:szCs w:val="24"/>
        </w:rPr>
        <w:t>,</w:t>
      </w:r>
      <w:r w:rsidRPr="0021445C">
        <w:rPr>
          <w:sz w:val="24"/>
          <w:szCs w:val="24"/>
        </w:rPr>
        <w:t xml:space="preserve"> with 115 coming in via social media: a total of </w:t>
      </w:r>
      <w:r w:rsidRPr="0021445C">
        <w:rPr>
          <w:b/>
          <w:bCs/>
          <w:sz w:val="24"/>
          <w:szCs w:val="24"/>
        </w:rPr>
        <w:t>2</w:t>
      </w:r>
      <w:r w:rsidR="00FB3D78" w:rsidRPr="0021445C">
        <w:rPr>
          <w:b/>
          <w:bCs/>
          <w:sz w:val="24"/>
          <w:szCs w:val="24"/>
        </w:rPr>
        <w:t>6,939</w:t>
      </w:r>
      <w:r w:rsidRPr="0021445C">
        <w:rPr>
          <w:sz w:val="24"/>
          <w:szCs w:val="24"/>
        </w:rPr>
        <w:t>.</w:t>
      </w:r>
      <w:r w:rsidR="002D6EC5" w:rsidRPr="0021445C">
        <w:rPr>
          <w:sz w:val="24"/>
          <w:szCs w:val="24"/>
        </w:rPr>
        <w:t xml:space="preserve"> There was an 18% decrease in the number of callers compared to the same quarter in 2025.</w:t>
      </w:r>
    </w:p>
    <w:p w14:paraId="39CB5996" w14:textId="77777777" w:rsidR="00CF0C95" w:rsidRPr="00E73B39" w:rsidRDefault="00CF0C95" w:rsidP="00CF0C95">
      <w:pPr>
        <w:rPr>
          <w:rFonts w:asciiTheme="majorHAnsi" w:eastAsia="Times New Roman" w:hAnsiTheme="majorHAnsi" w:cstheme="majorBidi"/>
          <w:color w:val="4472C4" w:themeColor="accent1"/>
          <w:sz w:val="24"/>
          <w:szCs w:val="24"/>
          <w:lang w:eastAsia="en-IE"/>
        </w:rPr>
      </w:pPr>
      <w:r w:rsidRPr="00E73B39">
        <w:rPr>
          <w:rFonts w:asciiTheme="majorHAnsi" w:hAnsiTheme="majorHAnsi" w:cstheme="majorBidi"/>
          <w:color w:val="4472C4" w:themeColor="accent1"/>
          <w:sz w:val="24"/>
          <w:szCs w:val="24"/>
        </w:rPr>
        <w:t>Table 1: Mode of contact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766"/>
      </w:tblGrid>
      <w:tr w:rsidR="00CF0C95" w:rsidRPr="00E036EE" w14:paraId="7CB3CA69" w14:textId="77777777" w:rsidTr="00C442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5E15636" w14:textId="09E61D7C" w:rsidR="00CF0C95" w:rsidRPr="00E036EE" w:rsidRDefault="00CF0C95" w:rsidP="00CF0C95">
            <w:pPr>
              <w:rPr>
                <w:rFonts w:ascii="Calibri" w:eastAsia="Times New Roman" w:hAnsi="Calibri" w:cs="Calibri"/>
                <w:bCs w:val="0"/>
                <w:color w:val="000000"/>
                <w:sz w:val="24"/>
                <w:szCs w:val="24"/>
                <w:lang w:eastAsia="en-IE"/>
              </w:rPr>
            </w:pPr>
            <w:r w:rsidRPr="00862513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Mode of contact</w:t>
            </w:r>
          </w:p>
        </w:tc>
        <w:tc>
          <w:tcPr>
            <w:tcW w:w="3005" w:type="dxa"/>
          </w:tcPr>
          <w:p w14:paraId="50B51861" w14:textId="682C7D5D" w:rsidR="00CF0C95" w:rsidRPr="00E036EE" w:rsidRDefault="00CF0C95" w:rsidP="00CF0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24"/>
                <w:szCs w:val="24"/>
                <w:lang w:eastAsia="en-IE"/>
              </w:rPr>
            </w:pPr>
            <w:r w:rsidRPr="00862513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Number of callers</w:t>
            </w:r>
          </w:p>
        </w:tc>
        <w:tc>
          <w:tcPr>
            <w:tcW w:w="3766" w:type="dxa"/>
          </w:tcPr>
          <w:p w14:paraId="4E751502" w14:textId="581A45B0" w:rsidR="00CF0C95" w:rsidRPr="00E036EE" w:rsidRDefault="00CF0C95" w:rsidP="00CF0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24"/>
                <w:szCs w:val="24"/>
                <w:lang w:eastAsia="en-IE"/>
              </w:rPr>
            </w:pPr>
            <w:r w:rsidRPr="00862513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% of callers</w:t>
            </w:r>
          </w:p>
        </w:tc>
      </w:tr>
      <w:tr w:rsidR="00533FA6" w:rsidRPr="00E036EE" w14:paraId="12E58B1A" w14:textId="77777777" w:rsidTr="00C442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8691270" w14:textId="20DDFA71" w:rsidR="00533FA6" w:rsidRPr="00CF0C95" w:rsidRDefault="00533FA6" w:rsidP="00533FA6">
            <w:pPr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eastAsia="en-IE"/>
              </w:rPr>
            </w:pPr>
            <w:r w:rsidRPr="00CF0C95"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eastAsia="en-IE"/>
              </w:rPr>
              <w:t>Telephone</w:t>
            </w:r>
          </w:p>
        </w:tc>
        <w:tc>
          <w:tcPr>
            <w:tcW w:w="3005" w:type="dxa"/>
          </w:tcPr>
          <w:p w14:paraId="11F50292" w14:textId="3B4B0206" w:rsidR="00533FA6" w:rsidRPr="00D72AC6" w:rsidRDefault="00533FA6" w:rsidP="00533F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A53520">
              <w:t>26,618</w:t>
            </w:r>
          </w:p>
        </w:tc>
        <w:tc>
          <w:tcPr>
            <w:tcW w:w="3766" w:type="dxa"/>
          </w:tcPr>
          <w:p w14:paraId="7F705122" w14:textId="5651B329" w:rsidR="00533FA6" w:rsidRPr="00F62A5A" w:rsidRDefault="00533FA6" w:rsidP="00533F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A53520">
              <w:t>98.8%</w:t>
            </w:r>
          </w:p>
        </w:tc>
      </w:tr>
      <w:tr w:rsidR="00533FA6" w:rsidRPr="00E036EE" w14:paraId="1CFD0B37" w14:textId="77777777" w:rsidTr="00C442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B1620C4" w14:textId="0E75944E" w:rsidR="00533FA6" w:rsidRPr="00CF0C95" w:rsidRDefault="00533FA6" w:rsidP="00533FA6">
            <w:pPr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eastAsia="en-IE"/>
              </w:rPr>
            </w:pPr>
            <w:r w:rsidRPr="00CF0C95"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eastAsia="en-IE"/>
              </w:rPr>
              <w:t>Web Chats</w:t>
            </w:r>
          </w:p>
        </w:tc>
        <w:tc>
          <w:tcPr>
            <w:tcW w:w="3005" w:type="dxa"/>
          </w:tcPr>
          <w:p w14:paraId="6AF3BB25" w14:textId="2483E138" w:rsidR="00533FA6" w:rsidRPr="00D72AC6" w:rsidRDefault="00533FA6" w:rsidP="00533F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A53520">
              <w:t>206</w:t>
            </w:r>
          </w:p>
        </w:tc>
        <w:tc>
          <w:tcPr>
            <w:tcW w:w="3766" w:type="dxa"/>
          </w:tcPr>
          <w:p w14:paraId="235F6045" w14:textId="7582C0F3" w:rsidR="00533FA6" w:rsidRPr="00F62A5A" w:rsidRDefault="00533FA6" w:rsidP="00533F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A53520">
              <w:t>0.</w:t>
            </w:r>
            <w:r w:rsidR="00AD64F3">
              <w:t>8</w:t>
            </w:r>
            <w:r w:rsidRPr="00A53520">
              <w:t>%</w:t>
            </w:r>
          </w:p>
        </w:tc>
      </w:tr>
      <w:tr w:rsidR="00533FA6" w:rsidRPr="00E036EE" w14:paraId="75FC840F" w14:textId="77777777" w:rsidTr="00885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2A3EFC8" w14:textId="5F161A30" w:rsidR="00533FA6" w:rsidRPr="00CF0C95" w:rsidRDefault="00533FA6" w:rsidP="00533FA6">
            <w:pPr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eastAsia="en-IE"/>
              </w:rPr>
            </w:pPr>
            <w:r w:rsidRPr="00CF0C95"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eastAsia="en-IE"/>
              </w:rPr>
              <w:t>Social Media Enquiries</w:t>
            </w:r>
          </w:p>
        </w:tc>
        <w:tc>
          <w:tcPr>
            <w:tcW w:w="3005" w:type="dxa"/>
          </w:tcPr>
          <w:p w14:paraId="5632AB57" w14:textId="4BD19187" w:rsidR="00533FA6" w:rsidRPr="00D72AC6" w:rsidRDefault="00533FA6" w:rsidP="00533F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A53520">
              <w:t>115</w:t>
            </w:r>
          </w:p>
        </w:tc>
        <w:tc>
          <w:tcPr>
            <w:tcW w:w="3766" w:type="dxa"/>
          </w:tcPr>
          <w:p w14:paraId="70E400B8" w14:textId="3431174D" w:rsidR="00533FA6" w:rsidRPr="00F62A5A" w:rsidRDefault="00533FA6" w:rsidP="00533F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A53520">
              <w:t>0.4%</w:t>
            </w:r>
          </w:p>
        </w:tc>
      </w:tr>
      <w:tr w:rsidR="00AD64F3" w:rsidRPr="00E036EE" w14:paraId="3CA43EAA" w14:textId="77777777" w:rsidTr="008851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4389A01" w14:textId="57F52F82" w:rsidR="00AD64F3" w:rsidRPr="00E036EE" w:rsidRDefault="00AD64F3" w:rsidP="00533FA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CF0C95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Total</w:t>
            </w:r>
          </w:p>
        </w:tc>
        <w:tc>
          <w:tcPr>
            <w:tcW w:w="3005" w:type="dxa"/>
          </w:tcPr>
          <w:p w14:paraId="2A78E278" w14:textId="2728765E" w:rsidR="00AD64F3" w:rsidRPr="00AD64F3" w:rsidRDefault="00AD64F3" w:rsidP="00533F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D64F3">
              <w:rPr>
                <w:b/>
                <w:bCs/>
              </w:rPr>
              <w:t>26,939</w:t>
            </w:r>
          </w:p>
        </w:tc>
        <w:tc>
          <w:tcPr>
            <w:tcW w:w="3766" w:type="dxa"/>
          </w:tcPr>
          <w:p w14:paraId="7A94E1B8" w14:textId="1D2DF97C" w:rsidR="00AD64F3" w:rsidRPr="00AD64F3" w:rsidRDefault="00CF0C95" w:rsidP="00533F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</w:tr>
    </w:tbl>
    <w:p w14:paraId="7EF523A6" w14:textId="77777777" w:rsidR="00346C30" w:rsidRPr="00E036EE" w:rsidRDefault="00346C30">
      <w:pPr>
        <w:rPr>
          <w:rFonts w:asciiTheme="majorHAnsi" w:eastAsia="Times New Roman" w:hAnsiTheme="majorHAnsi" w:cstheme="majorBidi"/>
          <w:b/>
          <w:color w:val="2F5496" w:themeColor="accent1" w:themeShade="BF"/>
          <w:sz w:val="24"/>
          <w:szCs w:val="24"/>
          <w:lang w:eastAsia="en-IE"/>
        </w:rPr>
      </w:pPr>
    </w:p>
    <w:p w14:paraId="3479B929" w14:textId="77777777" w:rsidR="00CF0C95" w:rsidRPr="001202ED" w:rsidRDefault="00CF0C95" w:rsidP="00CF0C95">
      <w:pPr>
        <w:pStyle w:val="Heading3"/>
        <w:rPr>
          <w:rFonts w:eastAsia="Times New Roman"/>
          <w:b/>
          <w:lang w:eastAsia="en-IE"/>
        </w:rPr>
      </w:pPr>
      <w:r w:rsidRPr="001202ED">
        <w:rPr>
          <w:rFonts w:eastAsia="Times New Roman"/>
          <w:b/>
          <w:lang w:eastAsia="en-IE"/>
        </w:rPr>
        <w:t>Call</w:t>
      </w:r>
      <w:r>
        <w:rPr>
          <w:rFonts w:eastAsia="Times New Roman"/>
          <w:b/>
          <w:lang w:eastAsia="en-IE"/>
        </w:rPr>
        <w:t>s by m</w:t>
      </w:r>
      <w:r w:rsidRPr="001202ED">
        <w:rPr>
          <w:rFonts w:eastAsia="Times New Roman"/>
          <w:b/>
          <w:lang w:eastAsia="en-IE"/>
        </w:rPr>
        <w:t xml:space="preserve">ain </w:t>
      </w:r>
      <w:r>
        <w:rPr>
          <w:rFonts w:eastAsia="Times New Roman"/>
          <w:b/>
          <w:lang w:eastAsia="en-IE"/>
        </w:rPr>
        <w:t>c</w:t>
      </w:r>
      <w:r w:rsidRPr="001202ED">
        <w:rPr>
          <w:rFonts w:eastAsia="Times New Roman"/>
          <w:b/>
          <w:lang w:eastAsia="en-IE"/>
        </w:rPr>
        <w:t>ategory</w:t>
      </w:r>
    </w:p>
    <w:p w14:paraId="3CC12666" w14:textId="13F88981" w:rsidR="00CF0C95" w:rsidRDefault="00CF0C95" w:rsidP="00CF0C95">
      <w:pPr>
        <w:rPr>
          <w:sz w:val="24"/>
          <w:szCs w:val="24"/>
          <w:lang w:eastAsia="en-IE"/>
        </w:rPr>
      </w:pPr>
      <w:r w:rsidRPr="00F07A76">
        <w:rPr>
          <w:sz w:val="24"/>
          <w:szCs w:val="24"/>
          <w:lang w:eastAsia="en-IE"/>
        </w:rPr>
        <w:t xml:space="preserve">Of the total calls categorised, </w:t>
      </w:r>
      <w:r>
        <w:rPr>
          <w:sz w:val="24"/>
          <w:szCs w:val="24"/>
          <w:lang w:eastAsia="en-IE"/>
        </w:rPr>
        <w:t>41</w:t>
      </w:r>
      <w:r w:rsidRPr="00F07A76">
        <w:rPr>
          <w:sz w:val="24"/>
          <w:szCs w:val="24"/>
          <w:lang w:eastAsia="en-IE"/>
        </w:rPr>
        <w:t xml:space="preserve">% were related to </w:t>
      </w:r>
      <w:r w:rsidRPr="007D2F6B">
        <w:rPr>
          <w:b/>
          <w:bCs/>
          <w:sz w:val="24"/>
          <w:szCs w:val="24"/>
          <w:lang w:eastAsia="en-IE"/>
        </w:rPr>
        <w:t>Social Welfare</w:t>
      </w:r>
      <w:r w:rsidRPr="00F07A76">
        <w:rPr>
          <w:sz w:val="24"/>
          <w:szCs w:val="24"/>
          <w:lang w:eastAsia="en-IE"/>
        </w:rPr>
        <w:t xml:space="preserve">, followed by </w:t>
      </w:r>
      <w:r w:rsidRPr="007D2F6B">
        <w:rPr>
          <w:b/>
          <w:bCs/>
          <w:sz w:val="24"/>
          <w:szCs w:val="24"/>
          <w:lang w:eastAsia="en-IE"/>
        </w:rPr>
        <w:t>Employment</w:t>
      </w:r>
      <w:r w:rsidRPr="00F07A76">
        <w:rPr>
          <w:sz w:val="24"/>
          <w:szCs w:val="24"/>
          <w:lang w:eastAsia="en-IE"/>
        </w:rPr>
        <w:t xml:space="preserve"> at 1</w:t>
      </w:r>
      <w:r>
        <w:rPr>
          <w:sz w:val="24"/>
          <w:szCs w:val="24"/>
          <w:lang w:eastAsia="en-IE"/>
        </w:rPr>
        <w:t>3</w:t>
      </w:r>
      <w:r w:rsidRPr="00F07A76">
        <w:rPr>
          <w:sz w:val="24"/>
          <w:szCs w:val="24"/>
          <w:lang w:eastAsia="en-IE"/>
        </w:rPr>
        <w:t xml:space="preserve">% and then </w:t>
      </w:r>
      <w:r w:rsidRPr="007D2F6B">
        <w:rPr>
          <w:b/>
          <w:bCs/>
          <w:sz w:val="24"/>
          <w:szCs w:val="24"/>
          <w:lang w:eastAsia="en-IE"/>
        </w:rPr>
        <w:t>Housing</w:t>
      </w:r>
      <w:r w:rsidRPr="00F07A76">
        <w:rPr>
          <w:sz w:val="24"/>
          <w:szCs w:val="24"/>
          <w:lang w:eastAsia="en-IE"/>
        </w:rPr>
        <w:t xml:space="preserve"> at </w:t>
      </w:r>
      <w:r>
        <w:rPr>
          <w:sz w:val="24"/>
          <w:szCs w:val="24"/>
          <w:lang w:eastAsia="en-IE"/>
        </w:rPr>
        <w:t>1</w:t>
      </w:r>
      <w:r w:rsidR="00D97B44">
        <w:rPr>
          <w:sz w:val="24"/>
          <w:szCs w:val="24"/>
          <w:lang w:eastAsia="en-IE"/>
        </w:rPr>
        <w:t>0.5</w:t>
      </w:r>
      <w:r w:rsidRPr="00F07A76">
        <w:rPr>
          <w:sz w:val="24"/>
          <w:szCs w:val="24"/>
          <w:lang w:eastAsia="en-IE"/>
        </w:rPr>
        <w:t xml:space="preserve">%. </w:t>
      </w:r>
    </w:p>
    <w:p w14:paraId="0947E59C" w14:textId="4AA6846F" w:rsidR="00506711" w:rsidRPr="00F62A5A" w:rsidRDefault="00E73B39" w:rsidP="00CF0C95">
      <w:pPr>
        <w:rPr>
          <w:sz w:val="24"/>
          <w:szCs w:val="24"/>
          <w:lang w:eastAsia="en-IE"/>
        </w:rPr>
      </w:pPr>
      <w:r>
        <w:rPr>
          <w:sz w:val="24"/>
          <w:szCs w:val="24"/>
          <w:lang w:eastAsia="en-IE"/>
        </w:rPr>
        <w:t>Due to improvements in call categorisation</w:t>
      </w:r>
      <w:r w:rsidR="00750FFA">
        <w:rPr>
          <w:sz w:val="24"/>
          <w:szCs w:val="24"/>
          <w:lang w:eastAsia="en-IE"/>
        </w:rPr>
        <w:t xml:space="preserve">, </w:t>
      </w:r>
      <w:r>
        <w:rPr>
          <w:sz w:val="24"/>
          <w:szCs w:val="24"/>
          <w:lang w:eastAsia="en-IE"/>
        </w:rPr>
        <w:t xml:space="preserve">the </w:t>
      </w:r>
      <w:r w:rsidR="00506711">
        <w:rPr>
          <w:sz w:val="24"/>
          <w:szCs w:val="24"/>
          <w:lang w:eastAsia="en-IE"/>
        </w:rPr>
        <w:t>proportion of calls categorised increased by 30%</w:t>
      </w:r>
      <w:r w:rsidR="003916D5">
        <w:rPr>
          <w:sz w:val="24"/>
          <w:szCs w:val="24"/>
          <w:lang w:eastAsia="en-IE"/>
        </w:rPr>
        <w:t xml:space="preserve"> compared to Q2 2025</w:t>
      </w:r>
      <w:r>
        <w:rPr>
          <w:sz w:val="24"/>
          <w:szCs w:val="24"/>
          <w:lang w:eastAsia="en-IE"/>
        </w:rPr>
        <w:t>.</w:t>
      </w:r>
    </w:p>
    <w:p w14:paraId="77DF517C" w14:textId="77777777" w:rsidR="00CF0C95" w:rsidRPr="00750FFA" w:rsidRDefault="00CF0C95" w:rsidP="00CF0C95">
      <w:pPr>
        <w:rPr>
          <w:rFonts w:asciiTheme="majorHAnsi" w:hAnsiTheme="majorHAnsi" w:cstheme="majorBidi"/>
          <w:color w:val="4472C4" w:themeColor="accent1"/>
          <w:sz w:val="24"/>
          <w:szCs w:val="24"/>
        </w:rPr>
      </w:pPr>
      <w:r w:rsidRPr="00750FFA">
        <w:rPr>
          <w:rFonts w:asciiTheme="majorHAnsi" w:hAnsiTheme="majorHAnsi" w:cstheme="majorBidi"/>
          <w:color w:val="4472C4" w:themeColor="accent1"/>
          <w:sz w:val="24"/>
          <w:szCs w:val="24"/>
        </w:rPr>
        <w:t>Table 2: Main category of calls</w:t>
      </w:r>
    </w:p>
    <w:tbl>
      <w:tblPr>
        <w:tblStyle w:val="GridTable5Dark-Accent1"/>
        <w:tblW w:w="9781" w:type="dxa"/>
        <w:tblInd w:w="-5" w:type="dxa"/>
        <w:tblLook w:val="04A0" w:firstRow="1" w:lastRow="0" w:firstColumn="1" w:lastColumn="0" w:noHBand="0" w:noVBand="1"/>
      </w:tblPr>
      <w:tblGrid>
        <w:gridCol w:w="3261"/>
        <w:gridCol w:w="2693"/>
        <w:gridCol w:w="3827"/>
      </w:tblGrid>
      <w:tr w:rsidR="00750FFA" w:rsidRPr="00E036EE" w14:paraId="521509EE" w14:textId="77777777" w:rsidTr="00750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hideMark/>
          </w:tcPr>
          <w:p w14:paraId="2DB89028" w14:textId="77777777" w:rsidR="00750FFA" w:rsidRPr="00086FC4" w:rsidRDefault="00750FFA" w:rsidP="00CF0C95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086FC4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Main Call Category </w:t>
            </w:r>
          </w:p>
          <w:p w14:paraId="314F194E" w14:textId="5A0B0BA4" w:rsidR="00750FFA" w:rsidRPr="000E5950" w:rsidRDefault="00750FFA" w:rsidP="00CF0C95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i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2693" w:type="dxa"/>
            <w:hideMark/>
          </w:tcPr>
          <w:p w14:paraId="428A857A" w14:textId="55F48DE8" w:rsidR="00750FFA" w:rsidRPr="000E5950" w:rsidRDefault="00750FFA" w:rsidP="00CF0C9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24"/>
                <w:szCs w:val="24"/>
                <w:lang w:eastAsia="en-IE"/>
              </w:rPr>
            </w:pPr>
            <w:r w:rsidRPr="00086FC4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No. of categorised calls</w:t>
            </w:r>
          </w:p>
        </w:tc>
        <w:tc>
          <w:tcPr>
            <w:tcW w:w="3827" w:type="dxa"/>
            <w:hideMark/>
          </w:tcPr>
          <w:p w14:paraId="572F5F61" w14:textId="49944A6F" w:rsidR="00750FFA" w:rsidRPr="000E5950" w:rsidRDefault="00750FFA" w:rsidP="00CF0C9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24"/>
                <w:szCs w:val="24"/>
                <w:lang w:eastAsia="en-IE"/>
              </w:rPr>
            </w:pPr>
            <w:r w:rsidRPr="00086FC4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% of all categorised calls</w:t>
            </w:r>
          </w:p>
        </w:tc>
      </w:tr>
      <w:tr w:rsidR="00750FFA" w:rsidRPr="00E036EE" w14:paraId="62B3F325" w14:textId="77777777" w:rsidTr="00750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0C2ACDE0" w14:textId="178C32DB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Social Welfare</w:t>
            </w:r>
          </w:p>
        </w:tc>
        <w:tc>
          <w:tcPr>
            <w:tcW w:w="2693" w:type="dxa"/>
            <w:noWrap/>
          </w:tcPr>
          <w:p w14:paraId="6128B8C1" w14:textId="2E24F778" w:rsidR="00750FFA" w:rsidRPr="00F03CDC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en-IE"/>
              </w:rPr>
            </w:pPr>
            <w:r w:rsidRPr="00AC4BBB">
              <w:t>7</w:t>
            </w:r>
            <w:r>
              <w:t>,</w:t>
            </w:r>
            <w:r w:rsidRPr="00AC4BBB">
              <w:t>59</w:t>
            </w:r>
            <w:r>
              <w:t>1</w:t>
            </w:r>
          </w:p>
        </w:tc>
        <w:tc>
          <w:tcPr>
            <w:tcW w:w="3827" w:type="dxa"/>
            <w:noWrap/>
          </w:tcPr>
          <w:p w14:paraId="7244AEA9" w14:textId="18C031CE" w:rsidR="00750FFA" w:rsidRPr="00F03CDC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4"/>
                <w:szCs w:val="24"/>
                <w:lang w:eastAsia="en-IE"/>
              </w:rPr>
            </w:pPr>
            <w:r w:rsidRPr="00583CDB">
              <w:t>40.8%</w:t>
            </w:r>
          </w:p>
        </w:tc>
      </w:tr>
      <w:tr w:rsidR="00750FFA" w:rsidRPr="00E036EE" w14:paraId="1F5D5342" w14:textId="77777777" w:rsidTr="00750FF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2C83AE74" w14:textId="0A977AD3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Employment</w:t>
            </w:r>
          </w:p>
        </w:tc>
        <w:tc>
          <w:tcPr>
            <w:tcW w:w="2693" w:type="dxa"/>
            <w:noWrap/>
          </w:tcPr>
          <w:p w14:paraId="52C87414" w14:textId="646577C3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2</w:t>
            </w:r>
            <w:r>
              <w:t>,</w:t>
            </w:r>
            <w:r w:rsidRPr="00AC4BBB">
              <w:t>49</w:t>
            </w:r>
            <w:r>
              <w:t>3</w:t>
            </w:r>
          </w:p>
        </w:tc>
        <w:tc>
          <w:tcPr>
            <w:tcW w:w="3827" w:type="dxa"/>
            <w:noWrap/>
          </w:tcPr>
          <w:p w14:paraId="6F19F83B" w14:textId="54DA2427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13.4%</w:t>
            </w:r>
          </w:p>
        </w:tc>
      </w:tr>
      <w:tr w:rsidR="00750FFA" w:rsidRPr="00E036EE" w14:paraId="1618A087" w14:textId="77777777" w:rsidTr="00750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5A4FC7D1" w14:textId="3AA8D40A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Housing</w:t>
            </w:r>
          </w:p>
        </w:tc>
        <w:tc>
          <w:tcPr>
            <w:tcW w:w="2693" w:type="dxa"/>
            <w:noWrap/>
          </w:tcPr>
          <w:p w14:paraId="41B189A6" w14:textId="3F196CF1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1</w:t>
            </w:r>
            <w:r>
              <w:t>,</w:t>
            </w:r>
            <w:r w:rsidRPr="00AC4BBB">
              <w:t>95</w:t>
            </w:r>
            <w:r>
              <w:t>4</w:t>
            </w:r>
          </w:p>
        </w:tc>
        <w:tc>
          <w:tcPr>
            <w:tcW w:w="3827" w:type="dxa"/>
            <w:noWrap/>
          </w:tcPr>
          <w:p w14:paraId="52FA6E49" w14:textId="43317D74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10.5%</w:t>
            </w:r>
          </w:p>
        </w:tc>
      </w:tr>
      <w:tr w:rsidR="00750FFA" w:rsidRPr="00E036EE" w14:paraId="7C720ABD" w14:textId="77777777" w:rsidTr="00750FF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49D321B3" w14:textId="6F86BDA9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Money and Tax</w:t>
            </w:r>
          </w:p>
        </w:tc>
        <w:tc>
          <w:tcPr>
            <w:tcW w:w="2693" w:type="dxa"/>
            <w:noWrap/>
          </w:tcPr>
          <w:p w14:paraId="43C0B4E2" w14:textId="23C5BA90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1</w:t>
            </w:r>
            <w:r>
              <w:t>,</w:t>
            </w:r>
            <w:r w:rsidRPr="00AC4BBB">
              <w:t>25</w:t>
            </w:r>
            <w:r>
              <w:t>1</w:t>
            </w:r>
          </w:p>
        </w:tc>
        <w:tc>
          <w:tcPr>
            <w:tcW w:w="3827" w:type="dxa"/>
            <w:noWrap/>
          </w:tcPr>
          <w:p w14:paraId="52E8084F" w14:textId="000B633F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6.7%</w:t>
            </w:r>
          </w:p>
        </w:tc>
      </w:tr>
      <w:tr w:rsidR="00750FFA" w:rsidRPr="00E036EE" w14:paraId="0DAD3D79" w14:textId="77777777" w:rsidTr="00750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3E12FA2F" w14:textId="34DAD529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Moving Country</w:t>
            </w:r>
          </w:p>
        </w:tc>
        <w:tc>
          <w:tcPr>
            <w:tcW w:w="2693" w:type="dxa"/>
            <w:noWrap/>
          </w:tcPr>
          <w:p w14:paraId="7914AAEC" w14:textId="6737E3D5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1</w:t>
            </w:r>
            <w:r>
              <w:t>,</w:t>
            </w:r>
            <w:r w:rsidRPr="00AC4BBB">
              <w:t>07</w:t>
            </w:r>
            <w:r>
              <w:t>1</w:t>
            </w:r>
          </w:p>
        </w:tc>
        <w:tc>
          <w:tcPr>
            <w:tcW w:w="3827" w:type="dxa"/>
            <w:noWrap/>
          </w:tcPr>
          <w:p w14:paraId="28EE1560" w14:textId="0B4E9BE6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5.8%</w:t>
            </w:r>
          </w:p>
        </w:tc>
      </w:tr>
      <w:tr w:rsidR="00750FFA" w:rsidRPr="00E036EE" w14:paraId="37DB1E65" w14:textId="77777777" w:rsidTr="00750FF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4A1C027B" w14:textId="39014D12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Health</w:t>
            </w:r>
          </w:p>
        </w:tc>
        <w:tc>
          <w:tcPr>
            <w:tcW w:w="2693" w:type="dxa"/>
            <w:noWrap/>
          </w:tcPr>
          <w:p w14:paraId="2F97F304" w14:textId="4D9E02E8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887</w:t>
            </w:r>
          </w:p>
        </w:tc>
        <w:tc>
          <w:tcPr>
            <w:tcW w:w="3827" w:type="dxa"/>
            <w:noWrap/>
          </w:tcPr>
          <w:p w14:paraId="73529B1F" w14:textId="0B3D651F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4.8%</w:t>
            </w:r>
          </w:p>
        </w:tc>
      </w:tr>
      <w:tr w:rsidR="00750FFA" w:rsidRPr="00E036EE" w14:paraId="05508A41" w14:textId="77777777" w:rsidTr="00750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6C29E274" w14:textId="67372520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Justice</w:t>
            </w:r>
          </w:p>
        </w:tc>
        <w:tc>
          <w:tcPr>
            <w:tcW w:w="2693" w:type="dxa"/>
            <w:noWrap/>
          </w:tcPr>
          <w:p w14:paraId="1DE16D36" w14:textId="2549D8B1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792</w:t>
            </w:r>
          </w:p>
        </w:tc>
        <w:tc>
          <w:tcPr>
            <w:tcW w:w="3827" w:type="dxa"/>
            <w:noWrap/>
          </w:tcPr>
          <w:p w14:paraId="6C2767D6" w14:textId="08172922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4.3%</w:t>
            </w:r>
          </w:p>
        </w:tc>
      </w:tr>
      <w:tr w:rsidR="00750FFA" w:rsidRPr="00E036EE" w14:paraId="5C64FB6B" w14:textId="77777777" w:rsidTr="00750FF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7DD49A34" w14:textId="70039DF5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Consumer Affairs</w:t>
            </w:r>
          </w:p>
        </w:tc>
        <w:tc>
          <w:tcPr>
            <w:tcW w:w="2693" w:type="dxa"/>
            <w:noWrap/>
          </w:tcPr>
          <w:p w14:paraId="602CBEBD" w14:textId="4D679B7A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55</w:t>
            </w:r>
            <w:r>
              <w:t>5</w:t>
            </w:r>
          </w:p>
        </w:tc>
        <w:tc>
          <w:tcPr>
            <w:tcW w:w="3827" w:type="dxa"/>
            <w:noWrap/>
          </w:tcPr>
          <w:p w14:paraId="2F9E509F" w14:textId="209B16C8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3.0%</w:t>
            </w:r>
          </w:p>
        </w:tc>
      </w:tr>
      <w:tr w:rsidR="00750FFA" w:rsidRPr="00E036EE" w14:paraId="321D5CFF" w14:textId="77777777" w:rsidTr="00750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290E299D" w14:textId="1A02B190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Local</w:t>
            </w:r>
          </w:p>
        </w:tc>
        <w:tc>
          <w:tcPr>
            <w:tcW w:w="2693" w:type="dxa"/>
            <w:noWrap/>
          </w:tcPr>
          <w:p w14:paraId="1F5F3B89" w14:textId="7D65419C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532</w:t>
            </w:r>
          </w:p>
        </w:tc>
        <w:tc>
          <w:tcPr>
            <w:tcW w:w="3827" w:type="dxa"/>
            <w:noWrap/>
          </w:tcPr>
          <w:p w14:paraId="237BC5E5" w14:textId="5694B88D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2.9%</w:t>
            </w:r>
          </w:p>
        </w:tc>
      </w:tr>
      <w:tr w:rsidR="00750FFA" w:rsidRPr="00E036EE" w14:paraId="54B6D633" w14:textId="77777777" w:rsidTr="00750FF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2B8561A7" w14:textId="5D31693C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Birth</w:t>
            </w:r>
            <w:r w:rsidR="00CC066C">
              <w:t>,</w:t>
            </w:r>
            <w:r w:rsidRPr="009A404C">
              <w:t xml:space="preserve"> Family and Relationship</w:t>
            </w:r>
            <w:r w:rsidR="00CC066C">
              <w:t>s</w:t>
            </w:r>
          </w:p>
        </w:tc>
        <w:tc>
          <w:tcPr>
            <w:tcW w:w="2693" w:type="dxa"/>
            <w:noWrap/>
          </w:tcPr>
          <w:p w14:paraId="3700144B" w14:textId="0FC0E78B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465</w:t>
            </w:r>
          </w:p>
        </w:tc>
        <w:tc>
          <w:tcPr>
            <w:tcW w:w="3827" w:type="dxa"/>
            <w:noWrap/>
          </w:tcPr>
          <w:p w14:paraId="191745CF" w14:textId="119ECEF8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2.5%</w:t>
            </w:r>
          </w:p>
        </w:tc>
      </w:tr>
      <w:tr w:rsidR="00750FFA" w:rsidRPr="00E036EE" w14:paraId="69929A1F" w14:textId="77777777" w:rsidTr="00750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05443973" w14:textId="2FB372FE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Travel and Recreation</w:t>
            </w:r>
          </w:p>
        </w:tc>
        <w:tc>
          <w:tcPr>
            <w:tcW w:w="2693" w:type="dxa"/>
            <w:noWrap/>
          </w:tcPr>
          <w:p w14:paraId="255C98DE" w14:textId="12172FE2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401</w:t>
            </w:r>
          </w:p>
        </w:tc>
        <w:tc>
          <w:tcPr>
            <w:tcW w:w="3827" w:type="dxa"/>
            <w:noWrap/>
          </w:tcPr>
          <w:p w14:paraId="6C6136F1" w14:textId="2963733F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2.2%</w:t>
            </w:r>
          </w:p>
        </w:tc>
      </w:tr>
      <w:tr w:rsidR="00750FFA" w:rsidRPr="00E036EE" w14:paraId="62BBBAF0" w14:textId="77777777" w:rsidTr="00750FF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382F8E8C" w14:textId="082130CC" w:rsidR="00750FFA" w:rsidRPr="00A76F8D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Education and Training</w:t>
            </w:r>
          </w:p>
        </w:tc>
        <w:tc>
          <w:tcPr>
            <w:tcW w:w="2693" w:type="dxa"/>
            <w:noWrap/>
          </w:tcPr>
          <w:p w14:paraId="137C714C" w14:textId="4815CC74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267</w:t>
            </w:r>
          </w:p>
        </w:tc>
        <w:tc>
          <w:tcPr>
            <w:tcW w:w="3827" w:type="dxa"/>
            <w:noWrap/>
          </w:tcPr>
          <w:p w14:paraId="28131B52" w14:textId="77067796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1.4%</w:t>
            </w:r>
          </w:p>
        </w:tc>
      </w:tr>
      <w:tr w:rsidR="00750FFA" w:rsidRPr="00E036EE" w14:paraId="26BBEA1D" w14:textId="77777777" w:rsidTr="00750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56FF784E" w14:textId="1961441D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Death and Bereavement</w:t>
            </w:r>
          </w:p>
        </w:tc>
        <w:tc>
          <w:tcPr>
            <w:tcW w:w="2693" w:type="dxa"/>
            <w:noWrap/>
          </w:tcPr>
          <w:p w14:paraId="21B73E20" w14:textId="57BCFD70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163</w:t>
            </w:r>
          </w:p>
        </w:tc>
        <w:tc>
          <w:tcPr>
            <w:tcW w:w="3827" w:type="dxa"/>
            <w:noWrap/>
          </w:tcPr>
          <w:p w14:paraId="0DD719C9" w14:textId="3E547C91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0.9%</w:t>
            </w:r>
          </w:p>
        </w:tc>
      </w:tr>
      <w:tr w:rsidR="00750FFA" w:rsidRPr="00E036EE" w14:paraId="7B0D0D50" w14:textId="77777777" w:rsidTr="00750FF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12111D13" w14:textId="734AE5B8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Environment</w:t>
            </w:r>
          </w:p>
        </w:tc>
        <w:tc>
          <w:tcPr>
            <w:tcW w:w="2693" w:type="dxa"/>
            <w:noWrap/>
          </w:tcPr>
          <w:p w14:paraId="359520C5" w14:textId="0BFF1EF9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82</w:t>
            </w:r>
          </w:p>
        </w:tc>
        <w:tc>
          <w:tcPr>
            <w:tcW w:w="3827" w:type="dxa"/>
            <w:noWrap/>
          </w:tcPr>
          <w:p w14:paraId="3516E841" w14:textId="6B6D266D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0.4%</w:t>
            </w:r>
          </w:p>
        </w:tc>
      </w:tr>
      <w:tr w:rsidR="00750FFA" w:rsidRPr="00E036EE" w14:paraId="1304CFE7" w14:textId="77777777" w:rsidTr="00750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3EC4A9FA" w14:textId="2BAD8466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Government in Ireland</w:t>
            </w:r>
          </w:p>
        </w:tc>
        <w:tc>
          <w:tcPr>
            <w:tcW w:w="2693" w:type="dxa"/>
            <w:noWrap/>
          </w:tcPr>
          <w:p w14:paraId="19B9B5A9" w14:textId="0E39D366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65</w:t>
            </w:r>
          </w:p>
        </w:tc>
        <w:tc>
          <w:tcPr>
            <w:tcW w:w="3827" w:type="dxa"/>
            <w:noWrap/>
          </w:tcPr>
          <w:p w14:paraId="047AE612" w14:textId="15077A42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0.3%</w:t>
            </w:r>
          </w:p>
        </w:tc>
      </w:tr>
      <w:tr w:rsidR="00750FFA" w:rsidRPr="00E036EE" w14:paraId="29292E7C" w14:textId="77777777" w:rsidTr="00750FF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2966B086" w14:textId="01E50F39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Ukraine</w:t>
            </w:r>
          </w:p>
        </w:tc>
        <w:tc>
          <w:tcPr>
            <w:tcW w:w="2693" w:type="dxa"/>
            <w:noWrap/>
          </w:tcPr>
          <w:p w14:paraId="638ED96C" w14:textId="5DA2B70B" w:rsidR="00750FFA" w:rsidRPr="00D97B44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D97B44">
              <w:rPr>
                <w:rFonts w:ascii="Calibri" w:eastAsia="Times New Roman" w:hAnsi="Calibri" w:cs="Calibri"/>
                <w:color w:val="000000"/>
                <w:lang w:eastAsia="en-IE"/>
              </w:rPr>
              <w:t>44</w:t>
            </w:r>
          </w:p>
        </w:tc>
        <w:tc>
          <w:tcPr>
            <w:tcW w:w="3827" w:type="dxa"/>
            <w:noWrap/>
          </w:tcPr>
          <w:p w14:paraId="7A37EEC7" w14:textId="5B297340" w:rsidR="00750FFA" w:rsidRPr="000E5950" w:rsidRDefault="00750FFA" w:rsidP="00533FA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0.2%</w:t>
            </w:r>
          </w:p>
        </w:tc>
      </w:tr>
      <w:tr w:rsidR="00750FFA" w:rsidRPr="00E036EE" w14:paraId="553B8752" w14:textId="77777777" w:rsidTr="00750F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</w:tcPr>
          <w:p w14:paraId="5D9B26B9" w14:textId="6269CF91" w:rsidR="00750FFA" w:rsidRPr="000E5950" w:rsidRDefault="00750FFA" w:rsidP="00533FA6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auto"/>
                <w:sz w:val="24"/>
                <w:szCs w:val="24"/>
                <w:lang w:eastAsia="en-IE"/>
              </w:rPr>
            </w:pPr>
            <w:r w:rsidRPr="009A404C">
              <w:t>Covid-19</w:t>
            </w:r>
          </w:p>
        </w:tc>
        <w:tc>
          <w:tcPr>
            <w:tcW w:w="2693" w:type="dxa"/>
            <w:noWrap/>
          </w:tcPr>
          <w:p w14:paraId="24296372" w14:textId="2688FFE0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AC4BBB">
              <w:t>1</w:t>
            </w:r>
          </w:p>
        </w:tc>
        <w:tc>
          <w:tcPr>
            <w:tcW w:w="3827" w:type="dxa"/>
            <w:noWrap/>
          </w:tcPr>
          <w:p w14:paraId="62D8D6E4" w14:textId="388C0473" w:rsidR="00750FFA" w:rsidRPr="000E5950" w:rsidRDefault="00750FFA" w:rsidP="00533FA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583CDB">
              <w:t>0.0%</w:t>
            </w:r>
          </w:p>
        </w:tc>
      </w:tr>
      <w:tr w:rsidR="00750FFA" w:rsidRPr="00E036EE" w14:paraId="3AA9CC62" w14:textId="77777777" w:rsidTr="00750FF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1DF1CA17" w14:textId="0D58420A" w:rsidR="00750FFA" w:rsidRPr="00E036EE" w:rsidRDefault="00750FFA" w:rsidP="00B923EC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IE"/>
              </w:rPr>
            </w:pPr>
            <w:r w:rsidRPr="00C95D8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Total of categorised calls</w:t>
            </w:r>
          </w:p>
        </w:tc>
        <w:tc>
          <w:tcPr>
            <w:tcW w:w="2693" w:type="dxa"/>
            <w:noWrap/>
          </w:tcPr>
          <w:p w14:paraId="5FE2886E" w14:textId="108F4614" w:rsidR="00750FFA" w:rsidRPr="009E14CA" w:rsidRDefault="00750FFA" w:rsidP="00A76F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>18,614</w:t>
            </w:r>
          </w:p>
        </w:tc>
        <w:tc>
          <w:tcPr>
            <w:tcW w:w="3827" w:type="dxa"/>
            <w:noWrap/>
          </w:tcPr>
          <w:p w14:paraId="1098C705" w14:textId="6BBBDE6C" w:rsidR="00750FFA" w:rsidRPr="00E036EE" w:rsidRDefault="00750FFA" w:rsidP="00B923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>100%</w:t>
            </w:r>
          </w:p>
        </w:tc>
      </w:tr>
    </w:tbl>
    <w:p w14:paraId="25BCAC93" w14:textId="77777777" w:rsidR="000E5950" w:rsidRPr="00E036EE" w:rsidRDefault="000E5950">
      <w:pPr>
        <w:rPr>
          <w:rFonts w:asciiTheme="majorHAnsi" w:eastAsia="Times New Roman" w:hAnsiTheme="majorHAnsi" w:cstheme="majorBidi"/>
          <w:b/>
          <w:color w:val="2F5496" w:themeColor="accent1" w:themeShade="BF"/>
          <w:sz w:val="24"/>
          <w:szCs w:val="24"/>
          <w:lang w:eastAsia="en-IE"/>
        </w:rPr>
      </w:pPr>
    </w:p>
    <w:p w14:paraId="1213A2FE" w14:textId="5F921F87" w:rsidR="00E036EE" w:rsidRDefault="00E036EE" w:rsidP="001202ED">
      <w:pPr>
        <w:pStyle w:val="Heading2"/>
        <w:rPr>
          <w:rFonts w:eastAsia="Times New Roman"/>
          <w:b/>
          <w:sz w:val="28"/>
          <w:lang w:eastAsia="en-IE"/>
        </w:rPr>
      </w:pPr>
      <w:r w:rsidRPr="001202ED">
        <w:rPr>
          <w:rFonts w:eastAsia="Times New Roman"/>
          <w:b/>
          <w:sz w:val="28"/>
          <w:lang w:eastAsia="en-IE"/>
        </w:rPr>
        <w:t>Call</w:t>
      </w:r>
      <w:r w:rsidR="000E5950">
        <w:rPr>
          <w:rFonts w:eastAsia="Times New Roman"/>
          <w:b/>
          <w:sz w:val="28"/>
          <w:lang w:eastAsia="en-IE"/>
        </w:rPr>
        <w:t xml:space="preserve">er </w:t>
      </w:r>
      <w:r w:rsidR="00141DEB">
        <w:rPr>
          <w:rFonts w:eastAsia="Times New Roman"/>
          <w:b/>
          <w:sz w:val="28"/>
          <w:lang w:eastAsia="en-IE"/>
        </w:rPr>
        <w:t>Sub-</w:t>
      </w:r>
      <w:r w:rsidR="009E14CA">
        <w:rPr>
          <w:rFonts w:eastAsia="Times New Roman"/>
          <w:b/>
          <w:sz w:val="28"/>
          <w:lang w:eastAsia="en-IE"/>
        </w:rPr>
        <w:t>Category</w:t>
      </w:r>
      <w:r w:rsidRPr="001202ED">
        <w:rPr>
          <w:rFonts w:eastAsia="Times New Roman"/>
          <w:b/>
          <w:sz w:val="28"/>
          <w:lang w:eastAsia="en-IE"/>
        </w:rPr>
        <w:t xml:space="preserve"> Breakdown</w:t>
      </w:r>
    </w:p>
    <w:p w14:paraId="679E3D31" w14:textId="1F6B9C80" w:rsidR="000E5950" w:rsidRPr="000E5950" w:rsidRDefault="00CF0C95" w:rsidP="000E5950">
      <w:pPr>
        <w:rPr>
          <w:lang w:eastAsia="en-IE"/>
        </w:rPr>
      </w:pPr>
      <w:r w:rsidRPr="434780FF">
        <w:rPr>
          <w:sz w:val="24"/>
          <w:szCs w:val="24"/>
          <w:lang w:eastAsia="en-IE"/>
        </w:rPr>
        <w:t xml:space="preserve">The following tables provide a more detailed breakdown of call numbers for the five most queried categories. Social Welfare, Employment, Housing, Money </w:t>
      </w:r>
      <w:r w:rsidR="00F145EB">
        <w:rPr>
          <w:sz w:val="24"/>
          <w:szCs w:val="24"/>
          <w:lang w:eastAsia="en-IE"/>
        </w:rPr>
        <w:t>and</w:t>
      </w:r>
      <w:r w:rsidRPr="434780FF">
        <w:rPr>
          <w:sz w:val="24"/>
          <w:szCs w:val="24"/>
          <w:lang w:eastAsia="en-IE"/>
        </w:rPr>
        <w:t xml:space="preserve"> Tax</w:t>
      </w:r>
      <w:r>
        <w:rPr>
          <w:sz w:val="24"/>
          <w:szCs w:val="24"/>
          <w:lang w:eastAsia="en-IE"/>
        </w:rPr>
        <w:t xml:space="preserve">, </w:t>
      </w:r>
      <w:r w:rsidRPr="434780FF">
        <w:rPr>
          <w:sz w:val="24"/>
          <w:szCs w:val="24"/>
          <w:lang w:eastAsia="en-IE"/>
        </w:rPr>
        <w:t xml:space="preserve">and Moving Country accounted for </w:t>
      </w:r>
      <w:r w:rsidR="006839D0" w:rsidRPr="006839D0">
        <w:rPr>
          <w:b/>
          <w:bCs/>
          <w:sz w:val="24"/>
          <w:szCs w:val="24"/>
          <w:lang w:eastAsia="en-IE"/>
        </w:rPr>
        <w:t>77.2</w:t>
      </w:r>
      <w:r w:rsidRPr="006839D0">
        <w:rPr>
          <w:b/>
          <w:bCs/>
          <w:sz w:val="24"/>
          <w:szCs w:val="24"/>
          <w:lang w:eastAsia="en-IE"/>
        </w:rPr>
        <w:t>%</w:t>
      </w:r>
      <w:r w:rsidRPr="434780FF">
        <w:rPr>
          <w:sz w:val="24"/>
          <w:szCs w:val="24"/>
          <w:lang w:eastAsia="en-IE"/>
        </w:rPr>
        <w:t xml:space="preserve"> of all categorised calls</w:t>
      </w:r>
    </w:p>
    <w:p w14:paraId="3FBEA9F0" w14:textId="77777777" w:rsidR="006839D0" w:rsidRPr="00086FC4" w:rsidRDefault="006839D0" w:rsidP="006839D0">
      <w:pPr>
        <w:pStyle w:val="Heading3"/>
        <w:rPr>
          <w:rFonts w:eastAsia="Times New Roman"/>
          <w:b/>
          <w:bCs/>
          <w:sz w:val="26"/>
          <w:szCs w:val="26"/>
          <w:lang w:eastAsia="en-IE"/>
        </w:rPr>
      </w:pPr>
      <w:r w:rsidRPr="00086FC4">
        <w:rPr>
          <w:rFonts w:eastAsia="Times New Roman"/>
          <w:b/>
          <w:bCs/>
          <w:sz w:val="26"/>
          <w:szCs w:val="26"/>
          <w:lang w:eastAsia="en-IE"/>
        </w:rPr>
        <w:t>Social Welfare callers by sub-category</w:t>
      </w:r>
    </w:p>
    <w:p w14:paraId="26EB20BD" w14:textId="0448237E" w:rsidR="00DF5158" w:rsidRPr="00D97B44" w:rsidRDefault="006839D0" w:rsidP="006839D0">
      <w:pPr>
        <w:rPr>
          <w:sz w:val="24"/>
          <w:szCs w:val="24"/>
          <w:lang w:eastAsia="en-IE"/>
        </w:rPr>
      </w:pPr>
      <w:r w:rsidRPr="00D97B44">
        <w:rPr>
          <w:sz w:val="24"/>
          <w:szCs w:val="24"/>
          <w:lang w:eastAsia="en-IE"/>
        </w:rPr>
        <w:t xml:space="preserve">CIPS categorised </w:t>
      </w:r>
      <w:r w:rsidRPr="00D97B44">
        <w:rPr>
          <w:b/>
          <w:bCs/>
          <w:sz w:val="24"/>
          <w:szCs w:val="24"/>
          <w:lang w:eastAsia="en-IE"/>
        </w:rPr>
        <w:t>7,59</w:t>
      </w:r>
      <w:r w:rsidR="00343A4C" w:rsidRPr="00D97B44">
        <w:rPr>
          <w:b/>
          <w:bCs/>
          <w:sz w:val="24"/>
          <w:szCs w:val="24"/>
          <w:lang w:eastAsia="en-IE"/>
        </w:rPr>
        <w:t>1</w:t>
      </w:r>
      <w:r w:rsidRPr="00D97B44">
        <w:rPr>
          <w:sz w:val="24"/>
          <w:szCs w:val="24"/>
          <w:lang w:eastAsia="en-IE"/>
        </w:rPr>
        <w:t xml:space="preserve"> calls relating to </w:t>
      </w:r>
      <w:r w:rsidRPr="00D97B44">
        <w:rPr>
          <w:b/>
          <w:bCs/>
          <w:sz w:val="24"/>
          <w:szCs w:val="24"/>
          <w:lang w:eastAsia="en-IE"/>
        </w:rPr>
        <w:t>Social Welfare</w:t>
      </w:r>
      <w:r w:rsidRPr="00D97B44">
        <w:rPr>
          <w:sz w:val="24"/>
          <w:szCs w:val="24"/>
          <w:lang w:eastAsia="en-IE"/>
        </w:rPr>
        <w:t>, that is, 41% of all callers and the highest area of enquiry. Of these, the sub-category Disability and Illness was the most queried,</w:t>
      </w:r>
      <w:r w:rsidR="00551E96" w:rsidRPr="00D97B44">
        <w:rPr>
          <w:sz w:val="24"/>
          <w:szCs w:val="24"/>
          <w:lang w:eastAsia="en-IE"/>
        </w:rPr>
        <w:t xml:space="preserve"> followed by </w:t>
      </w:r>
      <w:r w:rsidR="003F09A4" w:rsidRPr="00D97B44">
        <w:rPr>
          <w:sz w:val="24"/>
          <w:szCs w:val="24"/>
          <w:lang w:eastAsia="en-IE"/>
        </w:rPr>
        <w:t>Other,</w:t>
      </w:r>
      <w:r w:rsidR="00551E96" w:rsidRPr="00D97B44">
        <w:rPr>
          <w:sz w:val="24"/>
          <w:szCs w:val="24"/>
          <w:lang w:eastAsia="en-IE"/>
        </w:rPr>
        <w:t xml:space="preserve"> Carers,</w:t>
      </w:r>
      <w:r w:rsidRPr="00D97B44">
        <w:rPr>
          <w:sz w:val="24"/>
          <w:szCs w:val="24"/>
          <w:lang w:eastAsia="en-IE"/>
        </w:rPr>
        <w:t xml:space="preserve"> Claiming a Social Welfare Payment </w:t>
      </w:r>
      <w:r w:rsidR="00551E96" w:rsidRPr="00D97B44">
        <w:rPr>
          <w:sz w:val="24"/>
          <w:szCs w:val="24"/>
          <w:lang w:eastAsia="en-IE"/>
        </w:rPr>
        <w:t>and then Families</w:t>
      </w:r>
      <w:r w:rsidRPr="00D97B44">
        <w:rPr>
          <w:sz w:val="24"/>
          <w:szCs w:val="24"/>
          <w:lang w:eastAsia="en-IE"/>
        </w:rPr>
        <w:t xml:space="preserve"> and Children</w:t>
      </w:r>
      <w:r w:rsidR="00F624C1" w:rsidRPr="00D97B44">
        <w:rPr>
          <w:sz w:val="24"/>
          <w:szCs w:val="24"/>
          <w:lang w:eastAsia="en-IE"/>
        </w:rPr>
        <w:t xml:space="preserve">, </w:t>
      </w:r>
      <w:r w:rsidR="00F614E7" w:rsidRPr="00D97B44">
        <w:rPr>
          <w:sz w:val="24"/>
          <w:szCs w:val="24"/>
          <w:lang w:eastAsia="en-IE"/>
        </w:rPr>
        <w:t>representing</w:t>
      </w:r>
      <w:r w:rsidR="00F624C1" w:rsidRPr="00D97B44">
        <w:rPr>
          <w:sz w:val="24"/>
          <w:szCs w:val="24"/>
          <w:lang w:eastAsia="en-IE"/>
        </w:rPr>
        <w:t xml:space="preserve"> </w:t>
      </w:r>
      <w:r w:rsidR="00F614E7" w:rsidRPr="00D97B44">
        <w:rPr>
          <w:sz w:val="24"/>
          <w:szCs w:val="24"/>
          <w:lang w:eastAsia="en-IE"/>
        </w:rPr>
        <w:t xml:space="preserve">58% of </w:t>
      </w:r>
      <w:r w:rsidR="00761C18" w:rsidRPr="00D97B44">
        <w:rPr>
          <w:sz w:val="24"/>
          <w:szCs w:val="24"/>
          <w:lang w:eastAsia="en-IE"/>
        </w:rPr>
        <w:t>all Social Welfare calls</w:t>
      </w:r>
      <w:r w:rsidRPr="00D97B44">
        <w:rPr>
          <w:sz w:val="24"/>
          <w:szCs w:val="24"/>
          <w:lang w:eastAsia="en-IE"/>
        </w:rPr>
        <w:t>.</w:t>
      </w:r>
    </w:p>
    <w:p w14:paraId="7927C144" w14:textId="77777777" w:rsidR="006839D0" w:rsidRPr="004E27A9" w:rsidRDefault="006839D0" w:rsidP="006839D0">
      <w:pPr>
        <w:jc w:val="both"/>
        <w:rPr>
          <w:rFonts w:asciiTheme="majorHAnsi" w:hAnsiTheme="majorHAnsi" w:cstheme="majorBidi"/>
          <w:color w:val="1F3864" w:themeColor="accent1" w:themeShade="80"/>
          <w:sz w:val="24"/>
          <w:szCs w:val="24"/>
        </w:rPr>
      </w:pPr>
      <w:r w:rsidRPr="004E27A9">
        <w:rPr>
          <w:rFonts w:asciiTheme="majorHAnsi" w:hAnsiTheme="majorHAnsi" w:cstheme="majorBidi"/>
          <w:color w:val="4472C4" w:themeColor="accent1"/>
          <w:sz w:val="24"/>
          <w:szCs w:val="24"/>
        </w:rPr>
        <w:t>Table 3: Social welfare call sub-categories</w:t>
      </w:r>
    </w:p>
    <w:tbl>
      <w:tblPr>
        <w:tblStyle w:val="GridTable5Dark-Accent1"/>
        <w:tblW w:w="10627" w:type="dxa"/>
        <w:tblLook w:val="04A0" w:firstRow="1" w:lastRow="0" w:firstColumn="1" w:lastColumn="0" w:noHBand="0" w:noVBand="1"/>
      </w:tblPr>
      <w:tblGrid>
        <w:gridCol w:w="4390"/>
        <w:gridCol w:w="3118"/>
        <w:gridCol w:w="3119"/>
      </w:tblGrid>
      <w:tr w:rsidR="006839D0" w:rsidRPr="00D60145" w14:paraId="299FC2B2" w14:textId="77777777" w:rsidTr="00683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hideMark/>
          </w:tcPr>
          <w:p w14:paraId="0CDED42D" w14:textId="71B240BB" w:rsidR="006839D0" w:rsidRPr="000E5950" w:rsidRDefault="006839D0" w:rsidP="006839D0">
            <w:pPr>
              <w:spacing w:line="276" w:lineRule="auto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Call Sub-categor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ies</w:t>
            </w:r>
          </w:p>
        </w:tc>
        <w:tc>
          <w:tcPr>
            <w:tcW w:w="3118" w:type="dxa"/>
            <w:hideMark/>
          </w:tcPr>
          <w:p w14:paraId="5B7E8A47" w14:textId="2D1769A4" w:rsidR="006839D0" w:rsidRPr="000E5950" w:rsidRDefault="006839D0" w:rsidP="006839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Number of categorised calls</w:t>
            </w:r>
          </w:p>
        </w:tc>
        <w:tc>
          <w:tcPr>
            <w:tcW w:w="3119" w:type="dxa"/>
            <w:hideMark/>
          </w:tcPr>
          <w:p w14:paraId="208BAE05" w14:textId="08F5B0A6" w:rsidR="006839D0" w:rsidRPr="000E5950" w:rsidRDefault="006839D0" w:rsidP="006839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%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o</w:t>
            </w: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 categorised calls</w:t>
            </w:r>
          </w:p>
        </w:tc>
      </w:tr>
      <w:tr w:rsidR="006839D0" w:rsidRPr="00B411B8" w14:paraId="06DADECE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708971B1" w14:textId="6FAF4EAF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Disability and Illness</w:t>
            </w:r>
          </w:p>
        </w:tc>
        <w:tc>
          <w:tcPr>
            <w:tcW w:w="3118" w:type="dxa"/>
            <w:noWrap/>
          </w:tcPr>
          <w:p w14:paraId="63DB972C" w14:textId="703075EA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1</w:t>
            </w:r>
            <w:r w:rsidR="00AC7067">
              <w:t>,</w:t>
            </w:r>
            <w:r w:rsidRPr="00CA7C5B">
              <w:t>220</w:t>
            </w:r>
          </w:p>
        </w:tc>
        <w:tc>
          <w:tcPr>
            <w:tcW w:w="3119" w:type="dxa"/>
            <w:noWrap/>
          </w:tcPr>
          <w:p w14:paraId="7A436732" w14:textId="1AF50D37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16.1%</w:t>
            </w:r>
          </w:p>
        </w:tc>
      </w:tr>
      <w:tr w:rsidR="006839D0" w:rsidRPr="00D60145" w14:paraId="1326C34D" w14:textId="77777777" w:rsidTr="006839D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04E03D46" w14:textId="79990168" w:rsidR="006839D0" w:rsidRPr="000E5950" w:rsidRDefault="006839D0" w:rsidP="00016185"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 w:rsidRPr="00CA7C5B">
              <w:t>Other</w:t>
            </w:r>
          </w:p>
        </w:tc>
        <w:tc>
          <w:tcPr>
            <w:tcW w:w="3118" w:type="dxa"/>
            <w:noWrap/>
          </w:tcPr>
          <w:p w14:paraId="299B5BC8" w14:textId="5C7FC19C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 w:rsidRPr="00CA7C5B">
              <w:t>1</w:t>
            </w:r>
            <w:r w:rsidR="00343A4C">
              <w:t>,</w:t>
            </w:r>
            <w:r w:rsidRPr="00CA7C5B">
              <w:t>063</w:t>
            </w:r>
          </w:p>
        </w:tc>
        <w:tc>
          <w:tcPr>
            <w:tcW w:w="3119" w:type="dxa"/>
            <w:noWrap/>
          </w:tcPr>
          <w:p w14:paraId="481CC7B8" w14:textId="5EFF1166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 w:rsidRPr="00CA7C5B">
              <w:t>14.0%</w:t>
            </w:r>
          </w:p>
        </w:tc>
      </w:tr>
      <w:tr w:rsidR="006839D0" w:rsidRPr="00D60145" w14:paraId="145FC9E1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6473ACB6" w14:textId="0F820505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Carers</w:t>
            </w:r>
          </w:p>
        </w:tc>
        <w:tc>
          <w:tcPr>
            <w:tcW w:w="3118" w:type="dxa"/>
            <w:noWrap/>
          </w:tcPr>
          <w:p w14:paraId="44B5B6EE" w14:textId="0A0748B7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850</w:t>
            </w:r>
          </w:p>
        </w:tc>
        <w:tc>
          <w:tcPr>
            <w:tcW w:w="3119" w:type="dxa"/>
            <w:noWrap/>
          </w:tcPr>
          <w:p w14:paraId="0A37A91F" w14:textId="547D5B49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11.2%</w:t>
            </w:r>
          </w:p>
        </w:tc>
      </w:tr>
      <w:tr w:rsidR="006839D0" w:rsidRPr="00D60145" w14:paraId="040DD5E9" w14:textId="77777777" w:rsidTr="006839D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4CE8D873" w14:textId="7AAEDFB2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Claiming a Social Welfare Payment</w:t>
            </w:r>
          </w:p>
        </w:tc>
        <w:tc>
          <w:tcPr>
            <w:tcW w:w="3118" w:type="dxa"/>
            <w:noWrap/>
          </w:tcPr>
          <w:p w14:paraId="1BC49F74" w14:textId="21C8ADEC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704</w:t>
            </w:r>
          </w:p>
        </w:tc>
        <w:tc>
          <w:tcPr>
            <w:tcW w:w="3119" w:type="dxa"/>
            <w:noWrap/>
          </w:tcPr>
          <w:p w14:paraId="6125D94A" w14:textId="2AC4ECC2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9.3%</w:t>
            </w:r>
          </w:p>
        </w:tc>
      </w:tr>
      <w:tr w:rsidR="006839D0" w:rsidRPr="00D60145" w14:paraId="1A001CBD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40383A7F" w14:textId="05A4A58E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Families and Children</w:t>
            </w:r>
          </w:p>
        </w:tc>
        <w:tc>
          <w:tcPr>
            <w:tcW w:w="3118" w:type="dxa"/>
            <w:noWrap/>
          </w:tcPr>
          <w:p w14:paraId="4828EB5C" w14:textId="186FD955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600</w:t>
            </w:r>
          </w:p>
        </w:tc>
        <w:tc>
          <w:tcPr>
            <w:tcW w:w="3119" w:type="dxa"/>
            <w:noWrap/>
          </w:tcPr>
          <w:p w14:paraId="64D9FE5D" w14:textId="15F153D2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7.9%</w:t>
            </w:r>
          </w:p>
        </w:tc>
      </w:tr>
      <w:tr w:rsidR="006839D0" w:rsidRPr="00D60145" w14:paraId="6BB1EE3E" w14:textId="77777777" w:rsidTr="006839D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41F9FAE4" w14:textId="2C9C2583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Unemployed People Jobseekers Benefit</w:t>
            </w:r>
          </w:p>
        </w:tc>
        <w:tc>
          <w:tcPr>
            <w:tcW w:w="3118" w:type="dxa"/>
            <w:noWrap/>
          </w:tcPr>
          <w:p w14:paraId="2E1AD698" w14:textId="7D57E934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387</w:t>
            </w:r>
          </w:p>
        </w:tc>
        <w:tc>
          <w:tcPr>
            <w:tcW w:w="3119" w:type="dxa"/>
            <w:noWrap/>
          </w:tcPr>
          <w:p w14:paraId="56A74FEC" w14:textId="309A6F32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5.1%</w:t>
            </w:r>
          </w:p>
        </w:tc>
      </w:tr>
      <w:tr w:rsidR="006839D0" w:rsidRPr="00D60145" w14:paraId="1AF9080A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0140C4A1" w14:textId="3B3ED387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Extra Social Welfare Benefits</w:t>
            </w:r>
          </w:p>
        </w:tc>
        <w:tc>
          <w:tcPr>
            <w:tcW w:w="3118" w:type="dxa"/>
            <w:noWrap/>
          </w:tcPr>
          <w:p w14:paraId="2CC41899" w14:textId="7445B223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366</w:t>
            </w:r>
          </w:p>
        </w:tc>
        <w:tc>
          <w:tcPr>
            <w:tcW w:w="3119" w:type="dxa"/>
            <w:noWrap/>
          </w:tcPr>
          <w:p w14:paraId="79F083B1" w14:textId="30CFEF96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4.8%</w:t>
            </w:r>
          </w:p>
        </w:tc>
      </w:tr>
      <w:tr w:rsidR="006839D0" w:rsidRPr="00D60145" w14:paraId="02173475" w14:textId="77777777" w:rsidTr="006839D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7B078A2F" w14:textId="5B6D423C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State Pension</w:t>
            </w:r>
          </w:p>
        </w:tc>
        <w:tc>
          <w:tcPr>
            <w:tcW w:w="3118" w:type="dxa"/>
            <w:noWrap/>
          </w:tcPr>
          <w:p w14:paraId="6B4D1E5D" w14:textId="0992E366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344</w:t>
            </w:r>
          </w:p>
        </w:tc>
        <w:tc>
          <w:tcPr>
            <w:tcW w:w="3119" w:type="dxa"/>
            <w:noWrap/>
          </w:tcPr>
          <w:p w14:paraId="0892C834" w14:textId="632A6D3C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4.5%</w:t>
            </w:r>
          </w:p>
        </w:tc>
      </w:tr>
      <w:tr w:rsidR="006839D0" w:rsidRPr="00D60145" w14:paraId="21DABF54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1F4AF5E3" w14:textId="74516C4C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Older and Retired People</w:t>
            </w:r>
          </w:p>
        </w:tc>
        <w:tc>
          <w:tcPr>
            <w:tcW w:w="3118" w:type="dxa"/>
            <w:noWrap/>
          </w:tcPr>
          <w:p w14:paraId="19C7CBFA" w14:textId="72B48D9A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318</w:t>
            </w:r>
          </w:p>
        </w:tc>
        <w:tc>
          <w:tcPr>
            <w:tcW w:w="3119" w:type="dxa"/>
            <w:noWrap/>
          </w:tcPr>
          <w:p w14:paraId="20E8E660" w14:textId="13A93FAA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4.2%</w:t>
            </w:r>
          </w:p>
        </w:tc>
      </w:tr>
      <w:tr w:rsidR="006839D0" w:rsidRPr="00D60145" w14:paraId="31B798D2" w14:textId="77777777" w:rsidTr="006839D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523ED3AB" w14:textId="77B172BB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Unemployed People Job Seekers Allowance</w:t>
            </w:r>
          </w:p>
        </w:tc>
        <w:tc>
          <w:tcPr>
            <w:tcW w:w="3118" w:type="dxa"/>
            <w:noWrap/>
          </w:tcPr>
          <w:p w14:paraId="4F4B21C9" w14:textId="6D8B7681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293</w:t>
            </w:r>
          </w:p>
        </w:tc>
        <w:tc>
          <w:tcPr>
            <w:tcW w:w="3119" w:type="dxa"/>
            <w:noWrap/>
          </w:tcPr>
          <w:p w14:paraId="105BED9F" w14:textId="1A4E1566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3.9%</w:t>
            </w:r>
          </w:p>
        </w:tc>
      </w:tr>
      <w:tr w:rsidR="006839D0" w:rsidRPr="00D60145" w14:paraId="41EC15A7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61426D6E" w14:textId="28D6DC87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Social Insurance (PRSI)</w:t>
            </w:r>
          </w:p>
        </w:tc>
        <w:tc>
          <w:tcPr>
            <w:tcW w:w="3118" w:type="dxa"/>
            <w:noWrap/>
          </w:tcPr>
          <w:p w14:paraId="4C6CFEAF" w14:textId="55D700A8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258</w:t>
            </w:r>
          </w:p>
        </w:tc>
        <w:tc>
          <w:tcPr>
            <w:tcW w:w="3119" w:type="dxa"/>
            <w:noWrap/>
          </w:tcPr>
          <w:p w14:paraId="0C7364BB" w14:textId="3441102A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3.4%</w:t>
            </w:r>
          </w:p>
        </w:tc>
      </w:tr>
      <w:tr w:rsidR="006839D0" w:rsidRPr="00D60145" w14:paraId="7AD7A4E8" w14:textId="77777777" w:rsidTr="006839D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1955A13B" w14:textId="5F946F19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Supplementary Welfare Schemes</w:t>
            </w:r>
          </w:p>
        </w:tc>
        <w:tc>
          <w:tcPr>
            <w:tcW w:w="3118" w:type="dxa"/>
            <w:noWrap/>
          </w:tcPr>
          <w:p w14:paraId="0517072A" w14:textId="5C76F583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241</w:t>
            </w:r>
          </w:p>
        </w:tc>
        <w:tc>
          <w:tcPr>
            <w:tcW w:w="3119" w:type="dxa"/>
            <w:noWrap/>
          </w:tcPr>
          <w:p w14:paraId="5F7A889C" w14:textId="5AB57DDA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3.2%</w:t>
            </w:r>
          </w:p>
        </w:tc>
      </w:tr>
      <w:tr w:rsidR="006839D0" w:rsidRPr="00D60145" w14:paraId="22BD3EE6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12E323C8" w14:textId="5A428D9A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Social Welfare Payments and Work</w:t>
            </w:r>
          </w:p>
        </w:tc>
        <w:tc>
          <w:tcPr>
            <w:tcW w:w="3118" w:type="dxa"/>
            <w:noWrap/>
          </w:tcPr>
          <w:p w14:paraId="2EE062E9" w14:textId="463F2283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227</w:t>
            </w:r>
          </w:p>
        </w:tc>
        <w:tc>
          <w:tcPr>
            <w:tcW w:w="3119" w:type="dxa"/>
            <w:noWrap/>
          </w:tcPr>
          <w:p w14:paraId="713F4169" w14:textId="7F1BE60F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3.0%</w:t>
            </w:r>
          </w:p>
        </w:tc>
      </w:tr>
      <w:tr w:rsidR="006839D0" w:rsidRPr="00D60145" w14:paraId="765CDC11" w14:textId="77777777" w:rsidTr="006839D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7059FBDD" w14:textId="7E4DE3D6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Means Test for Social Welfare Payments</w:t>
            </w:r>
          </w:p>
        </w:tc>
        <w:tc>
          <w:tcPr>
            <w:tcW w:w="3118" w:type="dxa"/>
            <w:noWrap/>
          </w:tcPr>
          <w:p w14:paraId="47203D9A" w14:textId="0D2A734B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175</w:t>
            </w:r>
          </w:p>
        </w:tc>
        <w:tc>
          <w:tcPr>
            <w:tcW w:w="3119" w:type="dxa"/>
            <w:noWrap/>
          </w:tcPr>
          <w:p w14:paraId="3AE82193" w14:textId="3095C31D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2.3%</w:t>
            </w:r>
          </w:p>
        </w:tc>
      </w:tr>
      <w:tr w:rsidR="006839D0" w:rsidRPr="00D60145" w14:paraId="3E697539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14C10B2C" w14:textId="4F6CF91C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Social Assistance Payments</w:t>
            </w:r>
          </w:p>
        </w:tc>
        <w:tc>
          <w:tcPr>
            <w:tcW w:w="3118" w:type="dxa"/>
            <w:noWrap/>
          </w:tcPr>
          <w:p w14:paraId="4CD66356" w14:textId="229D7BB1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106</w:t>
            </w:r>
          </w:p>
        </w:tc>
        <w:tc>
          <w:tcPr>
            <w:tcW w:w="3119" w:type="dxa"/>
            <w:noWrap/>
          </w:tcPr>
          <w:p w14:paraId="57ADB79A" w14:textId="0E9F0AF2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1.4%</w:t>
            </w:r>
          </w:p>
        </w:tc>
      </w:tr>
      <w:tr w:rsidR="006839D0" w:rsidRPr="00D60145" w14:paraId="21E35CB9" w14:textId="77777777" w:rsidTr="006839D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316010B2" w14:textId="55171BF3" w:rsidR="006839D0" w:rsidRPr="000E5950" w:rsidRDefault="006839D0" w:rsidP="00016185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A7C5B">
              <w:t>Unemployed People</w:t>
            </w:r>
          </w:p>
        </w:tc>
        <w:tc>
          <w:tcPr>
            <w:tcW w:w="3118" w:type="dxa"/>
            <w:noWrap/>
          </w:tcPr>
          <w:p w14:paraId="4D6D56CD" w14:textId="72980A6C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A7C5B">
              <w:t>92</w:t>
            </w:r>
          </w:p>
        </w:tc>
        <w:tc>
          <w:tcPr>
            <w:tcW w:w="3119" w:type="dxa"/>
            <w:noWrap/>
          </w:tcPr>
          <w:p w14:paraId="76A7E404" w14:textId="4DD4C692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A7C5B">
              <w:t>1.2%</w:t>
            </w:r>
          </w:p>
        </w:tc>
      </w:tr>
      <w:tr w:rsidR="006839D0" w:rsidRPr="00D60145" w14:paraId="2B57E47D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0FDE2614" w14:textId="2404FF5C" w:rsidR="006839D0" w:rsidRPr="000E5950" w:rsidRDefault="00551E96" w:rsidP="00016185">
            <w:pPr>
              <w:spacing w:line="276" w:lineRule="auto"/>
              <w:rPr>
                <w:sz w:val="24"/>
                <w:szCs w:val="24"/>
              </w:rPr>
            </w:pPr>
            <w:r>
              <w:t>Death-Related</w:t>
            </w:r>
            <w:r w:rsidR="006839D0" w:rsidRPr="00CA7C5B">
              <w:t xml:space="preserve"> Benefits</w:t>
            </w:r>
          </w:p>
        </w:tc>
        <w:tc>
          <w:tcPr>
            <w:tcW w:w="3118" w:type="dxa"/>
            <w:noWrap/>
          </w:tcPr>
          <w:p w14:paraId="586797BE" w14:textId="76DBBEC6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82</w:t>
            </w:r>
          </w:p>
        </w:tc>
        <w:tc>
          <w:tcPr>
            <w:tcW w:w="3119" w:type="dxa"/>
            <w:noWrap/>
          </w:tcPr>
          <w:p w14:paraId="193542FF" w14:textId="6732B6ED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1.1%</w:t>
            </w:r>
          </w:p>
        </w:tc>
      </w:tr>
      <w:tr w:rsidR="006839D0" w:rsidRPr="00D60145" w14:paraId="73F24454" w14:textId="77777777" w:rsidTr="006839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61E7FEE5" w14:textId="20B5BD22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Social Welfare Miscellaneous</w:t>
            </w:r>
          </w:p>
        </w:tc>
        <w:tc>
          <w:tcPr>
            <w:tcW w:w="3118" w:type="dxa"/>
            <w:noWrap/>
          </w:tcPr>
          <w:p w14:paraId="1C2A948D" w14:textId="77259259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82</w:t>
            </w:r>
          </w:p>
        </w:tc>
        <w:tc>
          <w:tcPr>
            <w:tcW w:w="3119" w:type="dxa"/>
            <w:noWrap/>
          </w:tcPr>
          <w:p w14:paraId="28919448" w14:textId="776C47BB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1.1%</w:t>
            </w:r>
          </w:p>
        </w:tc>
      </w:tr>
      <w:tr w:rsidR="006839D0" w:rsidRPr="00D60145" w14:paraId="55C7739D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0588A0C6" w14:textId="0FF85309" w:rsidR="006839D0" w:rsidRPr="000E5950" w:rsidRDefault="006839D0" w:rsidP="00016185">
            <w:pPr>
              <w:spacing w:line="276" w:lineRule="auto"/>
              <w:rPr>
                <w:sz w:val="24"/>
                <w:szCs w:val="24"/>
              </w:rPr>
            </w:pPr>
            <w:r w:rsidRPr="00CA7C5B">
              <w:t>Activation Schemes Education and Training</w:t>
            </w:r>
          </w:p>
        </w:tc>
        <w:tc>
          <w:tcPr>
            <w:tcW w:w="3118" w:type="dxa"/>
            <w:noWrap/>
          </w:tcPr>
          <w:p w14:paraId="658C8792" w14:textId="4496304C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46</w:t>
            </w:r>
          </w:p>
        </w:tc>
        <w:tc>
          <w:tcPr>
            <w:tcW w:w="3119" w:type="dxa"/>
            <w:noWrap/>
          </w:tcPr>
          <w:p w14:paraId="5B39DC5B" w14:textId="50C7BE02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A7C5B">
              <w:t>0.6%</w:t>
            </w:r>
          </w:p>
        </w:tc>
      </w:tr>
      <w:tr w:rsidR="006839D0" w:rsidRPr="00D60145" w14:paraId="0DF9A034" w14:textId="77777777" w:rsidTr="006839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178C125D" w14:textId="1C3FB3A9" w:rsidR="006839D0" w:rsidRPr="000E5950" w:rsidRDefault="006839D0" w:rsidP="00016185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A7C5B">
              <w:t>Back to Education</w:t>
            </w:r>
          </w:p>
        </w:tc>
        <w:tc>
          <w:tcPr>
            <w:tcW w:w="3118" w:type="dxa"/>
            <w:noWrap/>
          </w:tcPr>
          <w:p w14:paraId="73A93BF2" w14:textId="52DC1B22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A7C5B">
              <w:t>41</w:t>
            </w:r>
          </w:p>
        </w:tc>
        <w:tc>
          <w:tcPr>
            <w:tcW w:w="3119" w:type="dxa"/>
            <w:noWrap/>
          </w:tcPr>
          <w:p w14:paraId="3E6D9BAA" w14:textId="6109BECB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A7C5B">
              <w:t>0.5%</w:t>
            </w:r>
          </w:p>
        </w:tc>
      </w:tr>
      <w:tr w:rsidR="006839D0" w:rsidRPr="00D60145" w14:paraId="158EFFAF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51995DFA" w14:textId="78254311" w:rsidR="006839D0" w:rsidRPr="000E5950" w:rsidRDefault="006839D0" w:rsidP="00016185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eastAsia="en-IE"/>
              </w:rPr>
            </w:pPr>
            <w:r w:rsidRPr="00CA7C5B">
              <w:t>Appeals</w:t>
            </w:r>
          </w:p>
        </w:tc>
        <w:tc>
          <w:tcPr>
            <w:tcW w:w="3118" w:type="dxa"/>
            <w:noWrap/>
          </w:tcPr>
          <w:p w14:paraId="03B7232E" w14:textId="488AD2E5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CA7C5B">
              <w:t>40</w:t>
            </w:r>
          </w:p>
        </w:tc>
        <w:tc>
          <w:tcPr>
            <w:tcW w:w="3119" w:type="dxa"/>
            <w:noWrap/>
          </w:tcPr>
          <w:p w14:paraId="23CD49A5" w14:textId="10C96E71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CA7C5B">
              <w:t>0.5%</w:t>
            </w:r>
          </w:p>
        </w:tc>
      </w:tr>
      <w:tr w:rsidR="006839D0" w:rsidRPr="00D60145" w14:paraId="1F333633" w14:textId="77777777" w:rsidTr="006839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3C0AE4F3" w14:textId="40E732EA" w:rsidR="006839D0" w:rsidRPr="000E5950" w:rsidRDefault="006839D0" w:rsidP="00016185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IE"/>
              </w:rPr>
            </w:pPr>
            <w:r w:rsidRPr="00CA7C5B">
              <w:t>Rent Supplement</w:t>
            </w:r>
          </w:p>
        </w:tc>
        <w:tc>
          <w:tcPr>
            <w:tcW w:w="3118" w:type="dxa"/>
            <w:noWrap/>
          </w:tcPr>
          <w:p w14:paraId="08FE1C64" w14:textId="009909C3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A7C5B">
              <w:t>34</w:t>
            </w:r>
          </w:p>
        </w:tc>
        <w:tc>
          <w:tcPr>
            <w:tcW w:w="3119" w:type="dxa"/>
            <w:noWrap/>
          </w:tcPr>
          <w:p w14:paraId="1793E134" w14:textId="0A182DA6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CA7C5B">
              <w:t>0.4%</w:t>
            </w:r>
          </w:p>
        </w:tc>
      </w:tr>
      <w:tr w:rsidR="006839D0" w:rsidRPr="00D60145" w14:paraId="1C840417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60BF0FDF" w14:textId="410E5C5C" w:rsidR="006839D0" w:rsidRPr="000E5950" w:rsidRDefault="006839D0" w:rsidP="00016185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IE"/>
              </w:rPr>
            </w:pPr>
            <w:r w:rsidRPr="00CA7C5B">
              <w:t>Farmers</w:t>
            </w:r>
          </w:p>
        </w:tc>
        <w:tc>
          <w:tcPr>
            <w:tcW w:w="3118" w:type="dxa"/>
            <w:noWrap/>
          </w:tcPr>
          <w:p w14:paraId="1CD0B9E0" w14:textId="5EF9FE07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A7C5B">
              <w:t>18</w:t>
            </w:r>
          </w:p>
        </w:tc>
        <w:tc>
          <w:tcPr>
            <w:tcW w:w="3119" w:type="dxa"/>
            <w:noWrap/>
          </w:tcPr>
          <w:p w14:paraId="0E779461" w14:textId="37932CC2" w:rsidR="006839D0" w:rsidRPr="000E5950" w:rsidRDefault="006839D0" w:rsidP="000161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CA7C5B">
              <w:t>0.2%</w:t>
            </w:r>
          </w:p>
        </w:tc>
      </w:tr>
      <w:tr w:rsidR="006839D0" w:rsidRPr="00D60145" w14:paraId="4250B3B7" w14:textId="77777777" w:rsidTr="006839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320EDF54" w14:textId="4EA4D146" w:rsidR="006839D0" w:rsidRPr="000E5950" w:rsidRDefault="006839D0" w:rsidP="00016185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IE"/>
              </w:rPr>
            </w:pPr>
            <w:r w:rsidRPr="00CA7C5B">
              <w:t>Mortgage Interest Supplement (MIS)</w:t>
            </w:r>
          </w:p>
        </w:tc>
        <w:tc>
          <w:tcPr>
            <w:tcW w:w="3118" w:type="dxa"/>
            <w:noWrap/>
          </w:tcPr>
          <w:p w14:paraId="7F9A5B26" w14:textId="23FD3A88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A7C5B">
              <w:t>4</w:t>
            </w:r>
          </w:p>
        </w:tc>
        <w:tc>
          <w:tcPr>
            <w:tcW w:w="3119" w:type="dxa"/>
            <w:noWrap/>
          </w:tcPr>
          <w:p w14:paraId="5FA7C580" w14:textId="5F7BED81" w:rsidR="006839D0" w:rsidRPr="000E5950" w:rsidRDefault="006839D0" w:rsidP="000161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CA7C5B">
              <w:t>0.</w:t>
            </w:r>
            <w:r w:rsidR="00B07E39">
              <w:t>1</w:t>
            </w:r>
            <w:r w:rsidRPr="00CA7C5B">
              <w:t>%</w:t>
            </w:r>
          </w:p>
        </w:tc>
      </w:tr>
      <w:tr w:rsidR="006839D0" w:rsidRPr="00D60145" w14:paraId="4F3D4BAF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</w:tcPr>
          <w:p w14:paraId="31F8C846" w14:textId="3A5E2964" w:rsidR="006839D0" w:rsidRPr="001E4FBF" w:rsidRDefault="006839D0" w:rsidP="000E5950">
            <w:pPr>
              <w:spacing w:line="276" w:lineRule="auto"/>
              <w:rPr>
                <w:rFonts w:ascii="Calibri" w:eastAsia="Times New Roman" w:hAnsi="Calibri" w:cs="Calibri"/>
                <w:b w:val="0"/>
                <w:sz w:val="24"/>
                <w:szCs w:val="24"/>
                <w:lang w:eastAsia="en-IE"/>
              </w:rPr>
            </w:pPr>
            <w:r w:rsidRPr="001E4FB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Total</w:t>
            </w:r>
          </w:p>
        </w:tc>
        <w:tc>
          <w:tcPr>
            <w:tcW w:w="3118" w:type="dxa"/>
            <w:noWrap/>
          </w:tcPr>
          <w:p w14:paraId="3027EFC3" w14:textId="48551266" w:rsidR="006839D0" w:rsidRPr="001E4FBF" w:rsidRDefault="006839D0" w:rsidP="000E59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7,59</w:t>
            </w:r>
            <w:r w:rsidR="00343A4C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noWrap/>
          </w:tcPr>
          <w:p w14:paraId="0725C683" w14:textId="77777777" w:rsidR="006839D0" w:rsidRPr="000E5950" w:rsidRDefault="006839D0" w:rsidP="000E595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219DFF2" w14:textId="60381680" w:rsidR="000C0E3B" w:rsidRDefault="000C0E3B">
      <w:pPr>
        <w:rPr>
          <w:rFonts w:eastAsia="Times New Roman" w:cstheme="minorHAnsi"/>
          <w:color w:val="FF0000"/>
          <w:sz w:val="24"/>
          <w:szCs w:val="24"/>
          <w:lang w:eastAsia="en-IE"/>
        </w:rPr>
      </w:pPr>
    </w:p>
    <w:p w14:paraId="6639277F" w14:textId="77777777" w:rsidR="000C0E3B" w:rsidRPr="004E27A9" w:rsidRDefault="000C0E3B" w:rsidP="002B076B">
      <w:pPr>
        <w:pStyle w:val="Heading3"/>
        <w:rPr>
          <w:rFonts w:eastAsia="Times New Roman"/>
          <w:b/>
          <w:sz w:val="26"/>
          <w:szCs w:val="26"/>
          <w:lang w:eastAsia="en-IE"/>
        </w:rPr>
      </w:pPr>
      <w:r w:rsidRPr="004E27A9">
        <w:rPr>
          <w:rFonts w:eastAsia="Times New Roman"/>
          <w:b/>
          <w:color w:val="1F4E79" w:themeColor="accent5" w:themeShade="80"/>
          <w:sz w:val="26"/>
          <w:szCs w:val="26"/>
          <w:lang w:eastAsia="en-IE"/>
        </w:rPr>
        <w:t>Employment</w:t>
      </w:r>
      <w:r w:rsidRPr="004E27A9">
        <w:rPr>
          <w:rFonts w:eastAsia="Times New Roman"/>
          <w:b/>
          <w:color w:val="FF0000"/>
          <w:sz w:val="26"/>
          <w:szCs w:val="26"/>
          <w:lang w:eastAsia="en-IE"/>
        </w:rPr>
        <w:t xml:space="preserve"> </w:t>
      </w:r>
      <w:r w:rsidRPr="004E27A9">
        <w:rPr>
          <w:rFonts w:eastAsia="Times New Roman"/>
          <w:b/>
          <w:sz w:val="26"/>
          <w:szCs w:val="26"/>
          <w:lang w:eastAsia="en-IE"/>
        </w:rPr>
        <w:t>callers by sub-category</w:t>
      </w:r>
    </w:p>
    <w:p w14:paraId="3C140810" w14:textId="3D2F04FB" w:rsidR="000E5950" w:rsidRPr="006F6B90" w:rsidRDefault="006839D0" w:rsidP="00405C78">
      <w:pPr>
        <w:jc w:val="both"/>
        <w:rPr>
          <w:rFonts w:ascii="Calibri" w:hAnsi="Calibri" w:cs="Calibri"/>
          <w:sz w:val="24"/>
          <w:szCs w:val="24"/>
        </w:rPr>
      </w:pPr>
      <w:r w:rsidRPr="00373C59">
        <w:rPr>
          <w:rFonts w:eastAsia="Times New Roman"/>
          <w:sz w:val="24"/>
          <w:szCs w:val="24"/>
          <w:lang w:eastAsia="en-IE"/>
        </w:rPr>
        <w:t xml:space="preserve">CIPS answered </w:t>
      </w:r>
      <w:r w:rsidRPr="00373C59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2,49</w:t>
      </w:r>
      <w:r w:rsidR="0080571D" w:rsidRPr="00373C59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>3</w:t>
      </w:r>
      <w:r w:rsidRPr="00373C59">
        <w:rPr>
          <w:rFonts w:ascii="Calibri" w:eastAsia="Times New Roman" w:hAnsi="Calibri" w:cs="Calibri"/>
          <w:b/>
          <w:bCs/>
          <w:sz w:val="24"/>
          <w:szCs w:val="24"/>
          <w:lang w:eastAsia="en-IE"/>
        </w:rPr>
        <w:t xml:space="preserve"> </w:t>
      </w:r>
      <w:r w:rsidRPr="00373C59">
        <w:rPr>
          <w:rFonts w:eastAsia="Times New Roman"/>
          <w:sz w:val="24"/>
          <w:szCs w:val="24"/>
          <w:lang w:eastAsia="en-IE"/>
        </w:rPr>
        <w:t xml:space="preserve">calls relating to </w:t>
      </w:r>
      <w:r w:rsidRPr="00373C59">
        <w:rPr>
          <w:rFonts w:eastAsia="Times New Roman"/>
          <w:b/>
          <w:bCs/>
          <w:sz w:val="24"/>
          <w:szCs w:val="24"/>
          <w:lang w:eastAsia="en-IE"/>
        </w:rPr>
        <w:t>Employment</w:t>
      </w:r>
      <w:r w:rsidRPr="00373C59">
        <w:rPr>
          <w:rFonts w:eastAsia="Times New Roman"/>
          <w:sz w:val="24"/>
          <w:szCs w:val="24"/>
          <w:lang w:eastAsia="en-IE"/>
        </w:rPr>
        <w:t xml:space="preserve"> that is, 13.4% of all calls. This </w:t>
      </w:r>
      <w:r w:rsidRPr="00373C59">
        <w:rPr>
          <w:rFonts w:ascii="Calibri" w:hAnsi="Calibri" w:cs="Calibri"/>
          <w:sz w:val="24"/>
          <w:szCs w:val="24"/>
        </w:rPr>
        <w:t xml:space="preserve">represents the </w:t>
      </w:r>
      <w:r w:rsidR="00E75DAB" w:rsidRPr="00373C59">
        <w:rPr>
          <w:rFonts w:eastAsia="Times New Roman"/>
          <w:sz w:val="24"/>
          <w:szCs w:val="24"/>
          <w:lang w:eastAsia="en-IE"/>
        </w:rPr>
        <w:t xml:space="preserve">second </w:t>
      </w:r>
      <w:r w:rsidRPr="00373C59">
        <w:rPr>
          <w:rFonts w:eastAsia="Times New Roman"/>
          <w:sz w:val="24"/>
          <w:szCs w:val="24"/>
          <w:lang w:eastAsia="en-IE"/>
        </w:rPr>
        <w:t xml:space="preserve">highest subject matter area. </w:t>
      </w:r>
      <w:r w:rsidRPr="00373C59">
        <w:rPr>
          <w:rFonts w:ascii="Calibri" w:hAnsi="Calibri" w:cs="Calibri"/>
          <w:sz w:val="24"/>
          <w:szCs w:val="24"/>
        </w:rPr>
        <w:t>The sub-category, Employment Rights and Conditions is the most significant, accounting for 78.8% of all Employment calls</w:t>
      </w:r>
      <w:r w:rsidR="00A02C75" w:rsidRPr="00373C59">
        <w:rPr>
          <w:rFonts w:ascii="Calibri" w:hAnsi="Calibri" w:cs="Calibri"/>
          <w:sz w:val="24"/>
          <w:szCs w:val="24"/>
        </w:rPr>
        <w:t>.</w:t>
      </w:r>
    </w:p>
    <w:p w14:paraId="067EB115" w14:textId="77777777" w:rsidR="000E5950" w:rsidRDefault="000E5950" w:rsidP="00405C78">
      <w:pPr>
        <w:jc w:val="both"/>
        <w:rPr>
          <w:rFonts w:ascii="Calibri" w:hAnsi="Calibri" w:cs="Calibri"/>
          <w:sz w:val="24"/>
          <w:szCs w:val="24"/>
        </w:rPr>
      </w:pPr>
    </w:p>
    <w:p w14:paraId="7D8BFA38" w14:textId="77777777" w:rsidR="00DF5158" w:rsidRDefault="00DF5158" w:rsidP="00405C78">
      <w:pPr>
        <w:jc w:val="both"/>
        <w:rPr>
          <w:rFonts w:ascii="Calibri" w:hAnsi="Calibri" w:cs="Calibri"/>
          <w:sz w:val="24"/>
          <w:szCs w:val="24"/>
        </w:rPr>
      </w:pPr>
    </w:p>
    <w:p w14:paraId="3AACCC38" w14:textId="77777777" w:rsidR="00036106" w:rsidRDefault="00036106" w:rsidP="00405C78">
      <w:pPr>
        <w:jc w:val="both"/>
        <w:rPr>
          <w:rFonts w:ascii="Calibri" w:hAnsi="Calibri" w:cs="Calibri"/>
          <w:sz w:val="24"/>
          <w:szCs w:val="24"/>
        </w:rPr>
      </w:pPr>
    </w:p>
    <w:p w14:paraId="72A0D132" w14:textId="77777777" w:rsidR="006839D0" w:rsidRPr="004E27A9" w:rsidRDefault="006839D0" w:rsidP="006839D0">
      <w:pPr>
        <w:jc w:val="both"/>
        <w:rPr>
          <w:rFonts w:asciiTheme="majorHAnsi" w:hAnsiTheme="majorHAnsi" w:cstheme="majorBidi"/>
          <w:color w:val="4472C4" w:themeColor="accent1"/>
          <w:sz w:val="24"/>
          <w:szCs w:val="24"/>
        </w:rPr>
      </w:pPr>
      <w:r w:rsidRPr="004E27A9">
        <w:rPr>
          <w:rFonts w:asciiTheme="majorHAnsi" w:hAnsiTheme="majorHAnsi" w:cstheme="majorBidi"/>
          <w:color w:val="4472C4" w:themeColor="accent1"/>
          <w:sz w:val="24"/>
          <w:szCs w:val="24"/>
        </w:rPr>
        <w:t>Table 4: Employment call sub-categories</w:t>
      </w:r>
    </w:p>
    <w:tbl>
      <w:tblPr>
        <w:tblStyle w:val="GridTable5Dark-Accent1"/>
        <w:tblW w:w="10060" w:type="dxa"/>
        <w:tblLook w:val="04A0" w:firstRow="1" w:lastRow="0" w:firstColumn="1" w:lastColumn="0" w:noHBand="0" w:noVBand="1"/>
      </w:tblPr>
      <w:tblGrid>
        <w:gridCol w:w="3964"/>
        <w:gridCol w:w="3686"/>
        <w:gridCol w:w="2410"/>
      </w:tblGrid>
      <w:tr w:rsidR="006839D0" w:rsidRPr="000E5950" w14:paraId="2E82B8A4" w14:textId="77777777" w:rsidTr="00683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3D8B7204" w14:textId="794FE2DF" w:rsidR="006839D0" w:rsidRPr="000E5950" w:rsidRDefault="006839D0" w:rsidP="006839D0">
            <w:pPr>
              <w:spacing w:line="276" w:lineRule="auto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Call Sub-categor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ies</w:t>
            </w:r>
          </w:p>
        </w:tc>
        <w:tc>
          <w:tcPr>
            <w:tcW w:w="3686" w:type="dxa"/>
          </w:tcPr>
          <w:p w14:paraId="29A1C564" w14:textId="348096A9" w:rsidR="006839D0" w:rsidRPr="000E5950" w:rsidRDefault="006839D0" w:rsidP="006839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Number of categorised calls</w:t>
            </w:r>
          </w:p>
        </w:tc>
        <w:tc>
          <w:tcPr>
            <w:tcW w:w="2410" w:type="dxa"/>
          </w:tcPr>
          <w:p w14:paraId="3E1E612C" w14:textId="317EAF30" w:rsidR="006839D0" w:rsidRPr="000E5950" w:rsidRDefault="006839D0" w:rsidP="006839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%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o</w:t>
            </w: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 categorised calls</w:t>
            </w:r>
          </w:p>
        </w:tc>
      </w:tr>
      <w:tr w:rsidR="006839D0" w:rsidRPr="000E5950" w14:paraId="3DB0DECE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06DDD58B" w14:textId="74C62FBD" w:rsidR="006839D0" w:rsidRPr="000E5950" w:rsidRDefault="006839D0" w:rsidP="00ED78CC">
            <w:pPr>
              <w:spacing w:line="276" w:lineRule="auto"/>
              <w:rPr>
                <w:sz w:val="24"/>
                <w:szCs w:val="24"/>
              </w:rPr>
            </w:pPr>
            <w:r w:rsidRPr="00C1604A">
              <w:t>Employment Rights and Conditions</w:t>
            </w:r>
          </w:p>
        </w:tc>
        <w:tc>
          <w:tcPr>
            <w:tcW w:w="3686" w:type="dxa"/>
          </w:tcPr>
          <w:p w14:paraId="0755F198" w14:textId="48ACAF7F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1</w:t>
            </w:r>
            <w:r w:rsidR="00AC7067">
              <w:t>,</w:t>
            </w:r>
            <w:r w:rsidRPr="00C1604A">
              <w:t>96</w:t>
            </w:r>
            <w:r w:rsidR="0080571D">
              <w:t>4</w:t>
            </w:r>
          </w:p>
        </w:tc>
        <w:tc>
          <w:tcPr>
            <w:tcW w:w="2410" w:type="dxa"/>
          </w:tcPr>
          <w:p w14:paraId="0721FB43" w14:textId="2DE6D2CF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78.8%</w:t>
            </w:r>
          </w:p>
        </w:tc>
      </w:tr>
      <w:tr w:rsidR="006839D0" w:rsidRPr="000E5950" w14:paraId="18E7818E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3CAF3640" w14:textId="5234A7CE" w:rsidR="006839D0" w:rsidRPr="000E5950" w:rsidRDefault="006839D0" w:rsidP="00ED78CC">
            <w:pPr>
              <w:spacing w:line="276" w:lineRule="auto"/>
              <w:rPr>
                <w:sz w:val="24"/>
                <w:szCs w:val="24"/>
              </w:rPr>
            </w:pPr>
            <w:r w:rsidRPr="00C1604A">
              <w:t>Unemployment and Redundancy</w:t>
            </w:r>
          </w:p>
        </w:tc>
        <w:tc>
          <w:tcPr>
            <w:tcW w:w="3686" w:type="dxa"/>
          </w:tcPr>
          <w:p w14:paraId="28C103B4" w14:textId="50C157CD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18</w:t>
            </w:r>
            <w:r w:rsidR="0080571D">
              <w:t>3</w:t>
            </w:r>
          </w:p>
        </w:tc>
        <w:tc>
          <w:tcPr>
            <w:tcW w:w="2410" w:type="dxa"/>
          </w:tcPr>
          <w:p w14:paraId="0FB7CAB0" w14:textId="7DB53617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7.3%</w:t>
            </w:r>
          </w:p>
        </w:tc>
      </w:tr>
      <w:tr w:rsidR="006839D0" w:rsidRPr="000E5950" w14:paraId="5DF60EAD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77E11430" w14:textId="1C82B89B" w:rsidR="006839D0" w:rsidRPr="000E5950" w:rsidRDefault="006839D0" w:rsidP="00ED78CC">
            <w:pPr>
              <w:spacing w:line="276" w:lineRule="auto"/>
              <w:rPr>
                <w:sz w:val="24"/>
                <w:szCs w:val="24"/>
              </w:rPr>
            </w:pPr>
            <w:r w:rsidRPr="00C1604A">
              <w:t>Other</w:t>
            </w:r>
          </w:p>
        </w:tc>
        <w:tc>
          <w:tcPr>
            <w:tcW w:w="3686" w:type="dxa"/>
          </w:tcPr>
          <w:p w14:paraId="10D07412" w14:textId="5DF0CA6E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160</w:t>
            </w:r>
          </w:p>
        </w:tc>
        <w:tc>
          <w:tcPr>
            <w:tcW w:w="2410" w:type="dxa"/>
          </w:tcPr>
          <w:p w14:paraId="2801891E" w14:textId="7992B9AC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6.4%</w:t>
            </w:r>
          </w:p>
        </w:tc>
      </w:tr>
      <w:tr w:rsidR="006839D0" w:rsidRPr="000E5950" w14:paraId="5778FF17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51F6C738" w14:textId="4210AF8B" w:rsidR="006839D0" w:rsidRPr="000E5950" w:rsidRDefault="006839D0" w:rsidP="00ED78CC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Employment and Disability</w:t>
            </w:r>
          </w:p>
        </w:tc>
        <w:tc>
          <w:tcPr>
            <w:tcW w:w="3686" w:type="dxa"/>
          </w:tcPr>
          <w:p w14:paraId="0345884A" w14:textId="152B4A2E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46</w:t>
            </w:r>
          </w:p>
        </w:tc>
        <w:tc>
          <w:tcPr>
            <w:tcW w:w="2410" w:type="dxa"/>
          </w:tcPr>
          <w:p w14:paraId="1D8A234D" w14:textId="38C982A8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1.8%</w:t>
            </w:r>
          </w:p>
        </w:tc>
      </w:tr>
      <w:tr w:rsidR="006839D0" w:rsidRPr="000E5950" w14:paraId="20A01A78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1F9396F1" w14:textId="02FFF79A" w:rsidR="006839D0" w:rsidRPr="000E5950" w:rsidRDefault="00416086" w:rsidP="00ED78CC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n-IE"/>
              </w:rPr>
            </w:pPr>
            <w:r>
              <w:t>Self-Employment</w:t>
            </w:r>
          </w:p>
        </w:tc>
        <w:tc>
          <w:tcPr>
            <w:tcW w:w="3686" w:type="dxa"/>
          </w:tcPr>
          <w:p w14:paraId="7C125312" w14:textId="57F970A8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n-IE"/>
              </w:rPr>
            </w:pPr>
            <w:r w:rsidRPr="00C1604A">
              <w:t>28</w:t>
            </w:r>
          </w:p>
        </w:tc>
        <w:tc>
          <w:tcPr>
            <w:tcW w:w="2410" w:type="dxa"/>
          </w:tcPr>
          <w:p w14:paraId="6609CA3B" w14:textId="1763BBBE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n-IE"/>
              </w:rPr>
            </w:pPr>
            <w:r w:rsidRPr="00C1604A">
              <w:t>1.1%</w:t>
            </w:r>
          </w:p>
        </w:tc>
      </w:tr>
      <w:tr w:rsidR="006839D0" w:rsidRPr="000E5950" w14:paraId="25A24BE8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3B601257" w14:textId="362B6323" w:rsidR="006839D0" w:rsidRPr="000E5950" w:rsidRDefault="006839D0" w:rsidP="00ED78CC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Employment Schemes and Internship</w:t>
            </w:r>
          </w:p>
        </w:tc>
        <w:tc>
          <w:tcPr>
            <w:tcW w:w="3686" w:type="dxa"/>
          </w:tcPr>
          <w:p w14:paraId="6FAC5F6E" w14:textId="398702BE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23</w:t>
            </w:r>
          </w:p>
        </w:tc>
        <w:tc>
          <w:tcPr>
            <w:tcW w:w="2410" w:type="dxa"/>
          </w:tcPr>
          <w:p w14:paraId="42D5F845" w14:textId="0B810260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0.9%</w:t>
            </w:r>
          </w:p>
        </w:tc>
      </w:tr>
      <w:tr w:rsidR="006839D0" w:rsidRPr="000E5950" w14:paraId="7C6BFEF6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4FC8AB3F" w14:textId="0A2A479C" w:rsidR="006839D0" w:rsidRPr="000E5950" w:rsidRDefault="006839D0" w:rsidP="00ED78CC">
            <w:pPr>
              <w:spacing w:line="276" w:lineRule="auto"/>
              <w:rPr>
                <w:sz w:val="24"/>
                <w:szCs w:val="24"/>
              </w:rPr>
            </w:pPr>
            <w:r w:rsidRPr="00C1604A">
              <w:t>Equality in Work</w:t>
            </w:r>
          </w:p>
        </w:tc>
        <w:tc>
          <w:tcPr>
            <w:tcW w:w="3686" w:type="dxa"/>
          </w:tcPr>
          <w:p w14:paraId="605E7557" w14:textId="1309D257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18</w:t>
            </w:r>
          </w:p>
        </w:tc>
        <w:tc>
          <w:tcPr>
            <w:tcW w:w="2410" w:type="dxa"/>
          </w:tcPr>
          <w:p w14:paraId="22C86233" w14:textId="7AD6FC97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0.7%</w:t>
            </w:r>
          </w:p>
        </w:tc>
      </w:tr>
      <w:tr w:rsidR="006839D0" w:rsidRPr="000E5950" w14:paraId="27CE480C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5A2B9EA8" w14:textId="3E81AA5D" w:rsidR="006839D0" w:rsidRPr="000E5950" w:rsidRDefault="006839D0" w:rsidP="00ED78CC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Migrant Workers</w:t>
            </w:r>
          </w:p>
        </w:tc>
        <w:tc>
          <w:tcPr>
            <w:tcW w:w="3686" w:type="dxa"/>
          </w:tcPr>
          <w:p w14:paraId="5672703E" w14:textId="0F71961E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17</w:t>
            </w:r>
          </w:p>
        </w:tc>
        <w:tc>
          <w:tcPr>
            <w:tcW w:w="2410" w:type="dxa"/>
          </w:tcPr>
          <w:p w14:paraId="7F48D2DC" w14:textId="1398B8B2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0.7%</w:t>
            </w:r>
          </w:p>
        </w:tc>
      </w:tr>
      <w:tr w:rsidR="006839D0" w:rsidRPr="000E5950" w14:paraId="266F00FA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5B38851A" w14:textId="4F2A73FB" w:rsidR="006839D0" w:rsidRPr="000E5950" w:rsidRDefault="006839D0" w:rsidP="00ED78CC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Types of Employment</w:t>
            </w:r>
          </w:p>
        </w:tc>
        <w:tc>
          <w:tcPr>
            <w:tcW w:w="3686" w:type="dxa"/>
          </w:tcPr>
          <w:p w14:paraId="22571A07" w14:textId="2AB04F08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16</w:t>
            </w:r>
          </w:p>
        </w:tc>
        <w:tc>
          <w:tcPr>
            <w:tcW w:w="2410" w:type="dxa"/>
          </w:tcPr>
          <w:p w14:paraId="028E4162" w14:textId="48D4C07F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0.6%</w:t>
            </w:r>
          </w:p>
        </w:tc>
      </w:tr>
      <w:tr w:rsidR="006839D0" w:rsidRPr="000E5950" w14:paraId="711508CB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14436E45" w14:textId="178A545C" w:rsidR="006839D0" w:rsidRPr="00674DCA" w:rsidRDefault="006839D0" w:rsidP="00ED78CC">
            <w:pPr>
              <w:spacing w:line="276" w:lineRule="auto"/>
            </w:pPr>
            <w:r w:rsidRPr="00C1604A">
              <w:t>Starting Work and Changing Job</w:t>
            </w:r>
          </w:p>
        </w:tc>
        <w:tc>
          <w:tcPr>
            <w:tcW w:w="3686" w:type="dxa"/>
          </w:tcPr>
          <w:p w14:paraId="79EA16B8" w14:textId="30D31C53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15</w:t>
            </w:r>
          </w:p>
        </w:tc>
        <w:tc>
          <w:tcPr>
            <w:tcW w:w="2410" w:type="dxa"/>
          </w:tcPr>
          <w:p w14:paraId="24767FE4" w14:textId="2DF259E5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0.6%</w:t>
            </w:r>
          </w:p>
        </w:tc>
      </w:tr>
      <w:tr w:rsidR="006839D0" w:rsidRPr="000E5950" w14:paraId="7A523556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33FC8655" w14:textId="7BA87D85" w:rsidR="006839D0" w:rsidRPr="000E5950" w:rsidRDefault="006839D0" w:rsidP="00ED78CC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Enforcement and Redress</w:t>
            </w:r>
          </w:p>
        </w:tc>
        <w:tc>
          <w:tcPr>
            <w:tcW w:w="3686" w:type="dxa"/>
          </w:tcPr>
          <w:p w14:paraId="79BA4623" w14:textId="09E459B2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14</w:t>
            </w:r>
          </w:p>
        </w:tc>
        <w:tc>
          <w:tcPr>
            <w:tcW w:w="2410" w:type="dxa"/>
          </w:tcPr>
          <w:p w14:paraId="7A21B60E" w14:textId="1851B73E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1604A">
              <w:t>0.6%</w:t>
            </w:r>
          </w:p>
        </w:tc>
      </w:tr>
      <w:tr w:rsidR="006839D0" w:rsidRPr="000E5950" w14:paraId="64B2F37D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36B3CE4B" w14:textId="7E4EAAFA" w:rsidR="006839D0" w:rsidRPr="000E5950" w:rsidRDefault="006839D0" w:rsidP="00ED78CC">
            <w:pPr>
              <w:spacing w:line="276" w:lineRule="auto"/>
              <w:rPr>
                <w:sz w:val="24"/>
                <w:szCs w:val="24"/>
              </w:rPr>
            </w:pPr>
            <w:r w:rsidRPr="00C1604A">
              <w:t>Retirement</w:t>
            </w:r>
          </w:p>
        </w:tc>
        <w:tc>
          <w:tcPr>
            <w:tcW w:w="3686" w:type="dxa"/>
          </w:tcPr>
          <w:p w14:paraId="2AFDE8BE" w14:textId="2B023B6C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7</w:t>
            </w:r>
          </w:p>
        </w:tc>
        <w:tc>
          <w:tcPr>
            <w:tcW w:w="2410" w:type="dxa"/>
          </w:tcPr>
          <w:p w14:paraId="69D67E2A" w14:textId="0FAE68CB" w:rsidR="006839D0" w:rsidRPr="000E5950" w:rsidRDefault="006839D0" w:rsidP="00ED78C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0.3%</w:t>
            </w:r>
          </w:p>
        </w:tc>
      </w:tr>
      <w:tr w:rsidR="006839D0" w:rsidRPr="000E5950" w14:paraId="69587446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51FADD36" w14:textId="7F5E29F5" w:rsidR="006839D0" w:rsidRPr="000E5950" w:rsidRDefault="0054385E" w:rsidP="00ED78CC">
            <w:pPr>
              <w:spacing w:line="276" w:lineRule="auto"/>
              <w:rPr>
                <w:sz w:val="24"/>
                <w:szCs w:val="24"/>
              </w:rPr>
            </w:pPr>
            <w:r>
              <w:t>Part-Time</w:t>
            </w:r>
            <w:r w:rsidR="006839D0" w:rsidRPr="00C1604A">
              <w:t xml:space="preserve"> Employment</w:t>
            </w:r>
          </w:p>
        </w:tc>
        <w:tc>
          <w:tcPr>
            <w:tcW w:w="3686" w:type="dxa"/>
          </w:tcPr>
          <w:p w14:paraId="200547CC" w14:textId="2BC85BF0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2</w:t>
            </w:r>
          </w:p>
        </w:tc>
        <w:tc>
          <w:tcPr>
            <w:tcW w:w="2410" w:type="dxa"/>
          </w:tcPr>
          <w:p w14:paraId="05A01529" w14:textId="407BC1AE" w:rsidR="006839D0" w:rsidRPr="000E5950" w:rsidRDefault="006839D0" w:rsidP="00ED78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604A">
              <w:t>0.1%</w:t>
            </w:r>
          </w:p>
        </w:tc>
      </w:tr>
      <w:tr w:rsidR="006839D0" w:rsidRPr="000E5950" w14:paraId="34B850F0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hideMark/>
          </w:tcPr>
          <w:p w14:paraId="3426F987" w14:textId="77777777" w:rsidR="006839D0" w:rsidRPr="00B1128F" w:rsidRDefault="006839D0" w:rsidP="000E5950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eastAsia="en-IE"/>
              </w:rPr>
            </w:pPr>
            <w:r w:rsidRPr="00B1128F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Total Employment Calls</w:t>
            </w:r>
          </w:p>
        </w:tc>
        <w:tc>
          <w:tcPr>
            <w:tcW w:w="3686" w:type="dxa"/>
          </w:tcPr>
          <w:p w14:paraId="563F79B2" w14:textId="7E7BF4EC" w:rsidR="006839D0" w:rsidRPr="00B1128F" w:rsidRDefault="006839D0" w:rsidP="00B1128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2,49</w:t>
            </w:r>
            <w:r w:rsidR="0080571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3</w:t>
            </w:r>
          </w:p>
        </w:tc>
        <w:tc>
          <w:tcPr>
            <w:tcW w:w="2410" w:type="dxa"/>
          </w:tcPr>
          <w:p w14:paraId="5C2C90B5" w14:textId="77777777" w:rsidR="006839D0" w:rsidRPr="000E5950" w:rsidRDefault="006839D0" w:rsidP="000E595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</w:p>
        </w:tc>
      </w:tr>
    </w:tbl>
    <w:p w14:paraId="74FF3A13" w14:textId="77777777" w:rsidR="00DF5158" w:rsidRDefault="00DF5158" w:rsidP="002B076B">
      <w:pPr>
        <w:pStyle w:val="Heading3"/>
        <w:rPr>
          <w:rFonts w:eastAsia="Times New Roman"/>
          <w:b/>
          <w:lang w:eastAsia="en-IE"/>
        </w:rPr>
      </w:pPr>
    </w:p>
    <w:p w14:paraId="3C8DCF75" w14:textId="77777777" w:rsidR="006839D0" w:rsidRPr="00B04345" w:rsidRDefault="006839D0" w:rsidP="006839D0">
      <w:pPr>
        <w:pStyle w:val="Heading3"/>
        <w:rPr>
          <w:rFonts w:eastAsia="Times New Roman"/>
          <w:b/>
          <w:bCs/>
          <w:sz w:val="26"/>
          <w:szCs w:val="26"/>
          <w:lang w:eastAsia="en-IE"/>
        </w:rPr>
      </w:pPr>
      <w:r w:rsidRPr="00B04345">
        <w:rPr>
          <w:rFonts w:eastAsia="Times New Roman"/>
          <w:b/>
          <w:bCs/>
          <w:sz w:val="26"/>
          <w:szCs w:val="26"/>
          <w:lang w:eastAsia="en-IE"/>
        </w:rPr>
        <w:t>Housing callers by sub-category</w:t>
      </w:r>
    </w:p>
    <w:p w14:paraId="275C829D" w14:textId="1B35465F" w:rsidR="006839D0" w:rsidRPr="00373C59" w:rsidRDefault="006839D0" w:rsidP="006839D0">
      <w:pPr>
        <w:jc w:val="both"/>
        <w:rPr>
          <w:rFonts w:eastAsia="Times New Roman"/>
          <w:sz w:val="24"/>
          <w:szCs w:val="24"/>
          <w:lang w:eastAsia="en-IE"/>
        </w:rPr>
      </w:pPr>
      <w:r w:rsidRPr="00373C59">
        <w:rPr>
          <w:rFonts w:eastAsia="Times New Roman"/>
          <w:sz w:val="24"/>
          <w:szCs w:val="24"/>
          <w:lang w:eastAsia="en-IE"/>
        </w:rPr>
        <w:t xml:space="preserve">CIPS answered </w:t>
      </w:r>
      <w:r w:rsidRPr="00373C59">
        <w:rPr>
          <w:rFonts w:eastAsia="Times New Roman"/>
          <w:b/>
          <w:bCs/>
          <w:sz w:val="24"/>
          <w:szCs w:val="24"/>
          <w:lang w:eastAsia="en-IE"/>
        </w:rPr>
        <w:t>1,95</w:t>
      </w:r>
      <w:r w:rsidR="005A12DE" w:rsidRPr="00373C59">
        <w:rPr>
          <w:rFonts w:eastAsia="Times New Roman"/>
          <w:b/>
          <w:bCs/>
          <w:sz w:val="24"/>
          <w:szCs w:val="24"/>
          <w:lang w:eastAsia="en-IE"/>
        </w:rPr>
        <w:t>4</w:t>
      </w:r>
      <w:r w:rsidRPr="00373C59">
        <w:rPr>
          <w:rFonts w:eastAsia="Times New Roman"/>
          <w:sz w:val="24"/>
          <w:szCs w:val="24"/>
          <w:lang w:eastAsia="en-IE"/>
        </w:rPr>
        <w:t xml:space="preserve"> calls relating to </w:t>
      </w:r>
      <w:r w:rsidRPr="00373C59">
        <w:rPr>
          <w:rFonts w:eastAsia="Times New Roman"/>
          <w:b/>
          <w:bCs/>
          <w:sz w:val="24"/>
          <w:szCs w:val="24"/>
          <w:lang w:eastAsia="en-IE"/>
        </w:rPr>
        <w:t>Housing</w:t>
      </w:r>
      <w:r w:rsidRPr="00373C59">
        <w:rPr>
          <w:rFonts w:eastAsia="Times New Roman"/>
          <w:sz w:val="24"/>
          <w:szCs w:val="24"/>
          <w:lang w:eastAsia="en-IE"/>
        </w:rPr>
        <w:t xml:space="preserve"> that is, 10.5% of all subject categorised callers, with most of these calls relating to Local Authority and Social Housing, Housing Grants and Schemes</w:t>
      </w:r>
      <w:r w:rsidR="00FE2F49" w:rsidRPr="00373C59">
        <w:rPr>
          <w:rFonts w:eastAsia="Times New Roman"/>
          <w:sz w:val="24"/>
          <w:szCs w:val="24"/>
          <w:lang w:eastAsia="en-IE"/>
        </w:rPr>
        <w:t>,</w:t>
      </w:r>
      <w:r w:rsidRPr="00373C59">
        <w:rPr>
          <w:rFonts w:eastAsia="Times New Roman"/>
          <w:sz w:val="24"/>
          <w:szCs w:val="24"/>
          <w:lang w:eastAsia="en-IE"/>
        </w:rPr>
        <w:t xml:space="preserve"> </w:t>
      </w:r>
      <w:r w:rsidR="00FE2F49" w:rsidRPr="00373C59">
        <w:rPr>
          <w:rFonts w:eastAsia="Times New Roman"/>
          <w:sz w:val="24"/>
          <w:szCs w:val="24"/>
          <w:lang w:eastAsia="en-IE"/>
        </w:rPr>
        <w:t xml:space="preserve">and </w:t>
      </w:r>
      <w:r w:rsidRPr="00373C59">
        <w:rPr>
          <w:rFonts w:eastAsia="Times New Roman"/>
          <w:sz w:val="24"/>
          <w:szCs w:val="24"/>
          <w:lang w:eastAsia="en-IE"/>
        </w:rPr>
        <w:t xml:space="preserve">Renting a Home, which represents 76% of all Housing calls. </w:t>
      </w:r>
    </w:p>
    <w:p w14:paraId="68B01C92" w14:textId="77777777" w:rsidR="006839D0" w:rsidRPr="004E27A9" w:rsidRDefault="006839D0" w:rsidP="006839D0">
      <w:pPr>
        <w:rPr>
          <w:rFonts w:asciiTheme="majorHAnsi" w:hAnsiTheme="majorHAnsi" w:cstheme="majorBidi"/>
          <w:color w:val="4472C4" w:themeColor="accent1"/>
          <w:sz w:val="24"/>
          <w:szCs w:val="24"/>
        </w:rPr>
      </w:pPr>
      <w:r w:rsidRPr="004E27A9">
        <w:rPr>
          <w:rFonts w:asciiTheme="majorHAnsi" w:hAnsiTheme="majorHAnsi" w:cstheme="majorBidi"/>
          <w:color w:val="4472C4" w:themeColor="accent1"/>
          <w:sz w:val="24"/>
          <w:szCs w:val="24"/>
        </w:rPr>
        <w:t>Table 5: Housing call sub-categories</w:t>
      </w:r>
    </w:p>
    <w:tbl>
      <w:tblPr>
        <w:tblStyle w:val="GridTable5Dark-Accent1"/>
        <w:tblW w:w="10060" w:type="dxa"/>
        <w:tblLook w:val="04A0" w:firstRow="1" w:lastRow="0" w:firstColumn="1" w:lastColumn="0" w:noHBand="0" w:noVBand="1"/>
      </w:tblPr>
      <w:tblGrid>
        <w:gridCol w:w="3964"/>
        <w:gridCol w:w="3686"/>
        <w:gridCol w:w="2410"/>
      </w:tblGrid>
      <w:tr w:rsidR="006839D0" w:rsidRPr="00C67398" w14:paraId="66384322" w14:textId="77777777" w:rsidTr="00683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hideMark/>
          </w:tcPr>
          <w:p w14:paraId="1A1C6431" w14:textId="5FCC4744" w:rsidR="006839D0" w:rsidRPr="00C67398" w:rsidRDefault="006839D0" w:rsidP="006839D0">
            <w:pPr>
              <w:spacing w:line="276" w:lineRule="auto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Call Sub-categor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ies</w:t>
            </w:r>
          </w:p>
        </w:tc>
        <w:tc>
          <w:tcPr>
            <w:tcW w:w="3686" w:type="dxa"/>
            <w:hideMark/>
          </w:tcPr>
          <w:p w14:paraId="4E3C5D8D" w14:textId="5EAE4876" w:rsidR="006839D0" w:rsidRPr="00C67398" w:rsidRDefault="006839D0" w:rsidP="006839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Number of categorised calls</w:t>
            </w:r>
          </w:p>
        </w:tc>
        <w:tc>
          <w:tcPr>
            <w:tcW w:w="2410" w:type="dxa"/>
            <w:hideMark/>
          </w:tcPr>
          <w:p w14:paraId="7CDDDB70" w14:textId="37C9DD4A" w:rsidR="006839D0" w:rsidRPr="00C67398" w:rsidRDefault="006839D0" w:rsidP="006839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%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o</w:t>
            </w: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 categorised calls</w:t>
            </w:r>
          </w:p>
        </w:tc>
      </w:tr>
      <w:tr w:rsidR="006839D0" w:rsidRPr="00C67398" w14:paraId="37A40CBD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65E60EEA" w14:textId="28D7078C" w:rsidR="006839D0" w:rsidRPr="00C67398" w:rsidRDefault="006839D0" w:rsidP="00E159A4">
            <w:pPr>
              <w:spacing w:line="276" w:lineRule="auto"/>
              <w:rPr>
                <w:sz w:val="24"/>
                <w:szCs w:val="24"/>
              </w:rPr>
            </w:pPr>
            <w:r w:rsidRPr="00C941CF">
              <w:t>Local Authority and Social Housing</w:t>
            </w:r>
          </w:p>
        </w:tc>
        <w:tc>
          <w:tcPr>
            <w:tcW w:w="3686" w:type="dxa"/>
            <w:noWrap/>
          </w:tcPr>
          <w:p w14:paraId="45D71EAB" w14:textId="5C493D74" w:rsidR="006839D0" w:rsidRPr="00C67398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941CF">
              <w:t>607</w:t>
            </w:r>
          </w:p>
        </w:tc>
        <w:tc>
          <w:tcPr>
            <w:tcW w:w="2410" w:type="dxa"/>
            <w:noWrap/>
          </w:tcPr>
          <w:p w14:paraId="68C06308" w14:textId="0EE5BDF7" w:rsidR="006839D0" w:rsidRPr="00C67398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941CF">
              <w:t>31</w:t>
            </w:r>
            <w:r w:rsidR="00962BE3">
              <w:t>.1</w:t>
            </w:r>
            <w:r w:rsidRPr="00C941CF">
              <w:t>%</w:t>
            </w:r>
          </w:p>
        </w:tc>
      </w:tr>
      <w:tr w:rsidR="006839D0" w:rsidRPr="00C67398" w14:paraId="4DB50D9A" w14:textId="77777777" w:rsidTr="006839D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53E223B8" w14:textId="407C08B4" w:rsidR="006839D0" w:rsidRPr="00C67398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Housing Grants and Schemes</w:t>
            </w:r>
          </w:p>
        </w:tc>
        <w:tc>
          <w:tcPr>
            <w:tcW w:w="3686" w:type="dxa"/>
            <w:noWrap/>
          </w:tcPr>
          <w:p w14:paraId="25811EAA" w14:textId="7166B6A8" w:rsidR="006839D0" w:rsidRPr="00C67398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498</w:t>
            </w:r>
          </w:p>
        </w:tc>
        <w:tc>
          <w:tcPr>
            <w:tcW w:w="2410" w:type="dxa"/>
            <w:noWrap/>
          </w:tcPr>
          <w:p w14:paraId="65822AE9" w14:textId="2DCE7339" w:rsidR="006839D0" w:rsidRPr="00C67398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25</w:t>
            </w:r>
            <w:r w:rsidR="00962BE3">
              <w:t>.5</w:t>
            </w:r>
            <w:r w:rsidRPr="00C941CF">
              <w:t>%</w:t>
            </w:r>
          </w:p>
        </w:tc>
      </w:tr>
      <w:tr w:rsidR="006839D0" w:rsidRPr="00C67398" w14:paraId="00F0D9EB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2D657BD9" w14:textId="715AFF3F" w:rsidR="006839D0" w:rsidRPr="00C67398" w:rsidRDefault="006839D0" w:rsidP="00E159A4">
            <w:pPr>
              <w:spacing w:line="276" w:lineRule="auto"/>
              <w:rPr>
                <w:sz w:val="24"/>
                <w:szCs w:val="24"/>
              </w:rPr>
            </w:pPr>
            <w:r w:rsidRPr="00C941CF">
              <w:t>Renting a Home</w:t>
            </w:r>
          </w:p>
        </w:tc>
        <w:tc>
          <w:tcPr>
            <w:tcW w:w="3686" w:type="dxa"/>
            <w:noWrap/>
          </w:tcPr>
          <w:p w14:paraId="294CFF49" w14:textId="4AFEFD89" w:rsidR="006839D0" w:rsidRPr="00C67398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941CF">
              <w:t>382</w:t>
            </w:r>
          </w:p>
        </w:tc>
        <w:tc>
          <w:tcPr>
            <w:tcW w:w="2410" w:type="dxa"/>
            <w:noWrap/>
          </w:tcPr>
          <w:p w14:paraId="09EA69FE" w14:textId="7D4A6771" w:rsidR="006839D0" w:rsidRPr="00C67398" w:rsidRDefault="00962BE3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t>19.5</w:t>
            </w:r>
            <w:r w:rsidR="006839D0" w:rsidRPr="00C941CF">
              <w:t>%</w:t>
            </w:r>
          </w:p>
        </w:tc>
      </w:tr>
      <w:tr w:rsidR="006839D0" w:rsidRPr="00C67398" w14:paraId="39F12D89" w14:textId="77777777" w:rsidTr="006839D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0B9B2547" w14:textId="6D845CCF" w:rsidR="006839D0" w:rsidRPr="00C67398" w:rsidRDefault="006839D0" w:rsidP="00E159A4">
            <w:pPr>
              <w:spacing w:line="276" w:lineRule="auto"/>
              <w:rPr>
                <w:sz w:val="24"/>
                <w:szCs w:val="24"/>
              </w:rPr>
            </w:pPr>
            <w:r w:rsidRPr="00C941CF">
              <w:t>Other</w:t>
            </w:r>
          </w:p>
        </w:tc>
        <w:tc>
          <w:tcPr>
            <w:tcW w:w="3686" w:type="dxa"/>
            <w:noWrap/>
          </w:tcPr>
          <w:p w14:paraId="59F1CAB4" w14:textId="09E97633" w:rsidR="006839D0" w:rsidRPr="00C67398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941CF">
              <w:t>234</w:t>
            </w:r>
          </w:p>
        </w:tc>
        <w:tc>
          <w:tcPr>
            <w:tcW w:w="2410" w:type="dxa"/>
            <w:noWrap/>
          </w:tcPr>
          <w:p w14:paraId="2BFA3C89" w14:textId="0D171F17" w:rsidR="006839D0" w:rsidRPr="00C67398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941CF">
              <w:t>12</w:t>
            </w:r>
            <w:r w:rsidR="00962BE3">
              <w:t>.0</w:t>
            </w:r>
            <w:r w:rsidRPr="00C941CF">
              <w:t>%</w:t>
            </w:r>
          </w:p>
        </w:tc>
      </w:tr>
      <w:tr w:rsidR="006839D0" w:rsidRPr="00C67398" w14:paraId="72C37B84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07FB1E79" w14:textId="586C7C9B" w:rsidR="006839D0" w:rsidRPr="00C67398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Homelessness</w:t>
            </w:r>
          </w:p>
        </w:tc>
        <w:tc>
          <w:tcPr>
            <w:tcW w:w="3686" w:type="dxa"/>
            <w:noWrap/>
          </w:tcPr>
          <w:p w14:paraId="47CCAF72" w14:textId="54F526BE" w:rsidR="006839D0" w:rsidRPr="00C67398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61</w:t>
            </w:r>
          </w:p>
        </w:tc>
        <w:tc>
          <w:tcPr>
            <w:tcW w:w="2410" w:type="dxa"/>
            <w:noWrap/>
          </w:tcPr>
          <w:p w14:paraId="127377B1" w14:textId="50811A51" w:rsidR="006839D0" w:rsidRPr="00C67398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3</w:t>
            </w:r>
            <w:r w:rsidR="00962BE3">
              <w:t>.1</w:t>
            </w:r>
            <w:r w:rsidRPr="00C941CF">
              <w:t>%</w:t>
            </w:r>
          </w:p>
        </w:tc>
      </w:tr>
      <w:tr w:rsidR="006839D0" w:rsidRPr="00C67398" w14:paraId="0046BAD2" w14:textId="77777777" w:rsidTr="006839D0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06BC6249" w14:textId="0B6CE032" w:rsidR="006839D0" w:rsidRPr="00C67398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Buying a Home</w:t>
            </w:r>
          </w:p>
        </w:tc>
        <w:tc>
          <w:tcPr>
            <w:tcW w:w="3686" w:type="dxa"/>
            <w:noWrap/>
          </w:tcPr>
          <w:p w14:paraId="04132DBD" w14:textId="332FF40B" w:rsidR="006839D0" w:rsidRPr="00C67398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6</w:t>
            </w:r>
            <w:r w:rsidR="005A12DE">
              <w:t>1</w:t>
            </w:r>
          </w:p>
        </w:tc>
        <w:tc>
          <w:tcPr>
            <w:tcW w:w="2410" w:type="dxa"/>
            <w:noWrap/>
          </w:tcPr>
          <w:p w14:paraId="6ECE6D5F" w14:textId="14B2B098" w:rsidR="006839D0" w:rsidRPr="00C67398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3</w:t>
            </w:r>
            <w:r w:rsidR="00962BE3">
              <w:t>.1</w:t>
            </w:r>
            <w:r w:rsidRPr="00C941CF">
              <w:t>%</w:t>
            </w:r>
          </w:p>
        </w:tc>
      </w:tr>
      <w:tr w:rsidR="006839D0" w:rsidRPr="00C67398" w14:paraId="0AABCB05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3B04F5D0" w14:textId="6ADF2AE7" w:rsidR="006839D0" w:rsidRPr="00C67398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Planning Permission</w:t>
            </w:r>
          </w:p>
        </w:tc>
        <w:tc>
          <w:tcPr>
            <w:tcW w:w="3686" w:type="dxa"/>
            <w:noWrap/>
          </w:tcPr>
          <w:p w14:paraId="4856F5C4" w14:textId="0E7DBEEE" w:rsidR="006839D0" w:rsidRPr="00C67398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51</w:t>
            </w:r>
          </w:p>
        </w:tc>
        <w:tc>
          <w:tcPr>
            <w:tcW w:w="2410" w:type="dxa"/>
            <w:noWrap/>
          </w:tcPr>
          <w:p w14:paraId="4B1F4BCD" w14:textId="0EEF831D" w:rsidR="006839D0" w:rsidRPr="00C67398" w:rsidRDefault="00615971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>
              <w:t>2.6</w:t>
            </w:r>
            <w:r w:rsidR="006839D0" w:rsidRPr="00C941CF">
              <w:t>%</w:t>
            </w:r>
          </w:p>
        </w:tc>
      </w:tr>
      <w:tr w:rsidR="006839D0" w:rsidRPr="00C67398" w14:paraId="2D3BF1D1" w14:textId="77777777" w:rsidTr="006839D0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1BD935E0" w14:textId="1D50108B" w:rsidR="006839D0" w:rsidRPr="00C67398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Losing your Home</w:t>
            </w:r>
          </w:p>
        </w:tc>
        <w:tc>
          <w:tcPr>
            <w:tcW w:w="3686" w:type="dxa"/>
            <w:noWrap/>
          </w:tcPr>
          <w:p w14:paraId="76F48134" w14:textId="23976E27" w:rsidR="006839D0" w:rsidRPr="00C67398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25</w:t>
            </w:r>
          </w:p>
        </w:tc>
        <w:tc>
          <w:tcPr>
            <w:tcW w:w="2410" w:type="dxa"/>
            <w:noWrap/>
          </w:tcPr>
          <w:p w14:paraId="1D0D95E3" w14:textId="4588DC35" w:rsidR="006839D0" w:rsidRPr="00C67398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1</w:t>
            </w:r>
            <w:r w:rsidR="00615971">
              <w:t>.3</w:t>
            </w:r>
            <w:r w:rsidRPr="00C941CF">
              <w:t>%</w:t>
            </w:r>
          </w:p>
        </w:tc>
      </w:tr>
      <w:tr w:rsidR="006839D0" w:rsidRPr="00C67398" w14:paraId="326CCE25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5371D80B" w14:textId="4354377B" w:rsidR="006839D0" w:rsidRPr="00C67398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Building or Altering a Home</w:t>
            </w:r>
          </w:p>
        </w:tc>
        <w:tc>
          <w:tcPr>
            <w:tcW w:w="3686" w:type="dxa"/>
            <w:noWrap/>
          </w:tcPr>
          <w:p w14:paraId="5179EF71" w14:textId="10E15535" w:rsidR="006839D0" w:rsidRPr="00C67398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24</w:t>
            </w:r>
          </w:p>
        </w:tc>
        <w:tc>
          <w:tcPr>
            <w:tcW w:w="2410" w:type="dxa"/>
            <w:noWrap/>
          </w:tcPr>
          <w:p w14:paraId="4DE3ACE6" w14:textId="7E4BD7F3" w:rsidR="006839D0" w:rsidRPr="00C67398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1</w:t>
            </w:r>
            <w:r w:rsidR="00615971">
              <w:t>.2</w:t>
            </w:r>
            <w:r w:rsidRPr="00C941CF">
              <w:t>%</w:t>
            </w:r>
          </w:p>
        </w:tc>
      </w:tr>
      <w:tr w:rsidR="006839D0" w:rsidRPr="00C67398" w14:paraId="30834AFD" w14:textId="77777777" w:rsidTr="006839D0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14:paraId="7FA08885" w14:textId="21202D13" w:rsidR="006839D0" w:rsidRPr="00C67398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Emergency Accommodation</w:t>
            </w:r>
          </w:p>
        </w:tc>
        <w:tc>
          <w:tcPr>
            <w:tcW w:w="3686" w:type="dxa"/>
            <w:noWrap/>
          </w:tcPr>
          <w:p w14:paraId="4CA25CD0" w14:textId="6A6DE42D" w:rsidR="006839D0" w:rsidRPr="00C67398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941CF">
              <w:t>11</w:t>
            </w:r>
          </w:p>
        </w:tc>
        <w:tc>
          <w:tcPr>
            <w:tcW w:w="2410" w:type="dxa"/>
            <w:noWrap/>
          </w:tcPr>
          <w:p w14:paraId="0BCF7334" w14:textId="19E7A371" w:rsidR="006839D0" w:rsidRPr="00C67398" w:rsidRDefault="00615971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>
              <w:t>0.6</w:t>
            </w:r>
            <w:r w:rsidR="006839D0" w:rsidRPr="00C941CF">
              <w:t>%</w:t>
            </w:r>
          </w:p>
        </w:tc>
      </w:tr>
      <w:tr w:rsidR="006839D0" w:rsidRPr="00C67398" w14:paraId="579DAF57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  <w:hideMark/>
          </w:tcPr>
          <w:p w14:paraId="102F0DE3" w14:textId="776F334C" w:rsidR="006839D0" w:rsidRPr="00391FEB" w:rsidRDefault="006839D0" w:rsidP="00733F80">
            <w:pPr>
              <w:spacing w:line="276" w:lineRule="auto"/>
              <w:rPr>
                <w:rFonts w:ascii="Calibri" w:eastAsia="Times New Roman" w:hAnsi="Calibri" w:cs="Calibri"/>
                <w:b w:val="0"/>
                <w:sz w:val="24"/>
                <w:szCs w:val="24"/>
                <w:lang w:eastAsia="en-IE"/>
              </w:rPr>
            </w:pPr>
            <w:r w:rsidRPr="00391FEB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 Total</w:t>
            </w:r>
          </w:p>
        </w:tc>
        <w:tc>
          <w:tcPr>
            <w:tcW w:w="3686" w:type="dxa"/>
            <w:noWrap/>
            <w:hideMark/>
          </w:tcPr>
          <w:p w14:paraId="783469F8" w14:textId="7BC4C2A3" w:rsidR="006839D0" w:rsidRPr="00391FEB" w:rsidRDefault="006839D0" w:rsidP="00733F8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24"/>
                <w:szCs w:val="24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en-IE"/>
              </w:rPr>
              <w:t>1,95</w:t>
            </w:r>
            <w:r w:rsidR="00BE0F81">
              <w:rPr>
                <w:rFonts w:ascii="Calibri" w:eastAsia="Times New Roman" w:hAnsi="Calibri" w:cs="Calibri"/>
                <w:b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2410" w:type="dxa"/>
            <w:noWrap/>
            <w:hideMark/>
          </w:tcPr>
          <w:p w14:paraId="0DD24B41" w14:textId="77777777" w:rsidR="006839D0" w:rsidRPr="00C67398" w:rsidRDefault="006839D0" w:rsidP="00733F8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</w:p>
        </w:tc>
      </w:tr>
    </w:tbl>
    <w:p w14:paraId="02360E89" w14:textId="77777777" w:rsidR="00DF5158" w:rsidRPr="00391FEB" w:rsidRDefault="00DF5158" w:rsidP="00DF51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B4CE5B0" w14:textId="77777777" w:rsidR="003E6825" w:rsidRPr="003E6825" w:rsidRDefault="003E6825" w:rsidP="003E6825">
      <w:pPr>
        <w:rPr>
          <w:lang w:eastAsia="en-IE"/>
        </w:rPr>
      </w:pPr>
    </w:p>
    <w:p w14:paraId="4D3679EC" w14:textId="4E43921A" w:rsidR="00D60145" w:rsidRPr="004E27A9" w:rsidRDefault="00C3646C" w:rsidP="002B076B">
      <w:pPr>
        <w:pStyle w:val="Heading3"/>
        <w:rPr>
          <w:rFonts w:eastAsia="Times New Roman"/>
          <w:b/>
          <w:sz w:val="26"/>
          <w:szCs w:val="26"/>
          <w:lang w:eastAsia="en-IE"/>
        </w:rPr>
      </w:pPr>
      <w:r w:rsidRPr="004E27A9">
        <w:rPr>
          <w:rFonts w:eastAsia="Times New Roman"/>
          <w:b/>
          <w:sz w:val="26"/>
          <w:szCs w:val="26"/>
          <w:lang w:eastAsia="en-IE"/>
        </w:rPr>
        <w:t xml:space="preserve">Money </w:t>
      </w:r>
      <w:r w:rsidR="00D82B70">
        <w:rPr>
          <w:rFonts w:eastAsia="Times New Roman"/>
          <w:b/>
          <w:sz w:val="26"/>
          <w:szCs w:val="26"/>
          <w:lang w:eastAsia="en-IE"/>
        </w:rPr>
        <w:t>and</w:t>
      </w:r>
      <w:r w:rsidR="00D82B70" w:rsidRPr="004E27A9">
        <w:rPr>
          <w:rFonts w:eastAsia="Times New Roman"/>
          <w:b/>
          <w:sz w:val="26"/>
          <w:szCs w:val="26"/>
          <w:lang w:eastAsia="en-IE"/>
        </w:rPr>
        <w:t xml:space="preserve"> </w:t>
      </w:r>
      <w:r w:rsidRPr="004E27A9">
        <w:rPr>
          <w:rFonts w:eastAsia="Times New Roman"/>
          <w:b/>
          <w:sz w:val="26"/>
          <w:szCs w:val="26"/>
          <w:lang w:eastAsia="en-IE"/>
        </w:rPr>
        <w:t xml:space="preserve">Tax </w:t>
      </w:r>
      <w:r w:rsidR="00D60145" w:rsidRPr="004E27A9">
        <w:rPr>
          <w:rFonts w:eastAsia="Times New Roman"/>
          <w:b/>
          <w:sz w:val="26"/>
          <w:szCs w:val="26"/>
          <w:lang w:eastAsia="en-IE"/>
        </w:rPr>
        <w:t>callers by sub-category</w:t>
      </w:r>
    </w:p>
    <w:p w14:paraId="5ADB23F0" w14:textId="3E6ED1A0" w:rsidR="000E5950" w:rsidRPr="00E159A4" w:rsidRDefault="000E5950" w:rsidP="003471B2">
      <w:pPr>
        <w:jc w:val="both"/>
        <w:rPr>
          <w:rFonts w:cstheme="minorHAnsi"/>
          <w:sz w:val="24"/>
          <w:szCs w:val="24"/>
          <w:lang w:eastAsia="en-IE"/>
        </w:rPr>
      </w:pPr>
      <w:r w:rsidRPr="00E159A4">
        <w:rPr>
          <w:rFonts w:cstheme="minorHAnsi"/>
          <w:sz w:val="24"/>
          <w:szCs w:val="24"/>
          <w:lang w:eastAsia="en-IE"/>
        </w:rPr>
        <w:t xml:space="preserve">CIPS answered </w:t>
      </w:r>
      <w:r w:rsidR="00F67F49" w:rsidRPr="00E159A4">
        <w:rPr>
          <w:rFonts w:cstheme="minorHAnsi"/>
          <w:b/>
          <w:bCs/>
          <w:sz w:val="24"/>
          <w:szCs w:val="24"/>
          <w:lang w:eastAsia="en-IE"/>
        </w:rPr>
        <w:t>1,25</w:t>
      </w:r>
      <w:r w:rsidR="00315BD2">
        <w:rPr>
          <w:rFonts w:cstheme="minorHAnsi"/>
          <w:b/>
          <w:bCs/>
          <w:sz w:val="24"/>
          <w:szCs w:val="24"/>
          <w:lang w:eastAsia="en-IE"/>
        </w:rPr>
        <w:t>1</w:t>
      </w:r>
      <w:r w:rsidR="00F35C66" w:rsidRPr="00E159A4">
        <w:rPr>
          <w:rFonts w:cstheme="minorHAnsi"/>
          <w:b/>
          <w:bCs/>
          <w:sz w:val="24"/>
          <w:szCs w:val="24"/>
          <w:lang w:eastAsia="en-IE"/>
        </w:rPr>
        <w:t xml:space="preserve"> </w:t>
      </w:r>
      <w:r w:rsidRPr="00E159A4">
        <w:rPr>
          <w:rFonts w:cstheme="minorHAnsi"/>
          <w:sz w:val="24"/>
          <w:szCs w:val="24"/>
          <w:lang w:eastAsia="en-IE"/>
        </w:rPr>
        <w:t xml:space="preserve">calls relating to </w:t>
      </w:r>
      <w:r w:rsidR="00C3646C" w:rsidRPr="00E159A4">
        <w:rPr>
          <w:rFonts w:cstheme="minorHAnsi"/>
          <w:b/>
          <w:sz w:val="24"/>
          <w:szCs w:val="24"/>
          <w:lang w:eastAsia="en-IE"/>
        </w:rPr>
        <w:t xml:space="preserve">Money </w:t>
      </w:r>
      <w:r w:rsidR="000360C5">
        <w:rPr>
          <w:rFonts w:cstheme="minorHAnsi"/>
          <w:b/>
          <w:sz w:val="24"/>
          <w:szCs w:val="24"/>
          <w:lang w:eastAsia="en-IE"/>
        </w:rPr>
        <w:t>and</w:t>
      </w:r>
      <w:r w:rsidR="000360C5" w:rsidRPr="00E159A4">
        <w:rPr>
          <w:rFonts w:cstheme="minorHAnsi"/>
          <w:b/>
          <w:sz w:val="24"/>
          <w:szCs w:val="24"/>
          <w:lang w:eastAsia="en-IE"/>
        </w:rPr>
        <w:t xml:space="preserve"> </w:t>
      </w:r>
      <w:r w:rsidR="00C3646C" w:rsidRPr="00E159A4">
        <w:rPr>
          <w:rFonts w:cstheme="minorHAnsi"/>
          <w:b/>
          <w:sz w:val="24"/>
          <w:szCs w:val="24"/>
          <w:lang w:eastAsia="en-IE"/>
        </w:rPr>
        <w:t xml:space="preserve">Tax </w:t>
      </w:r>
      <w:r w:rsidRPr="00E159A4">
        <w:rPr>
          <w:rFonts w:cstheme="minorHAnsi"/>
          <w:sz w:val="24"/>
          <w:szCs w:val="24"/>
          <w:lang w:eastAsia="en-IE"/>
        </w:rPr>
        <w:t xml:space="preserve">issues this quarter - that is, </w:t>
      </w:r>
      <w:r w:rsidR="00F67F49" w:rsidRPr="00E159A4">
        <w:rPr>
          <w:rFonts w:cstheme="minorHAnsi"/>
          <w:sz w:val="24"/>
          <w:szCs w:val="24"/>
          <w:lang w:eastAsia="en-IE"/>
        </w:rPr>
        <w:t>6.7</w:t>
      </w:r>
      <w:r w:rsidRPr="00E159A4">
        <w:rPr>
          <w:rFonts w:cstheme="minorHAnsi"/>
          <w:sz w:val="24"/>
          <w:szCs w:val="24"/>
          <w:lang w:eastAsia="en-IE"/>
        </w:rPr>
        <w:t xml:space="preserve">% of all caller queries that were categorised. The sub-categories of </w:t>
      </w:r>
      <w:r w:rsidR="00C3646C" w:rsidRPr="004E27A9">
        <w:rPr>
          <w:rFonts w:cstheme="minorHAnsi"/>
          <w:iCs/>
          <w:sz w:val="24"/>
          <w:szCs w:val="24"/>
          <w:lang w:eastAsia="en-IE"/>
        </w:rPr>
        <w:t xml:space="preserve">Income Tax Credits and Reliefs, </w:t>
      </w:r>
      <w:r w:rsidR="00E159A4" w:rsidRPr="004E27A9">
        <w:rPr>
          <w:rFonts w:cstheme="minorHAnsi"/>
          <w:iCs/>
          <w:sz w:val="24"/>
          <w:szCs w:val="24"/>
          <w:lang w:eastAsia="en-IE"/>
        </w:rPr>
        <w:t xml:space="preserve">Other, </w:t>
      </w:r>
      <w:r w:rsidR="00C3646C" w:rsidRPr="004E27A9">
        <w:rPr>
          <w:rFonts w:cstheme="minorHAnsi"/>
          <w:iCs/>
          <w:sz w:val="24"/>
          <w:szCs w:val="24"/>
          <w:lang w:eastAsia="en-IE"/>
        </w:rPr>
        <w:t>Income Tax</w:t>
      </w:r>
      <w:r w:rsidR="00F35C66" w:rsidRPr="004E27A9">
        <w:rPr>
          <w:rFonts w:cstheme="minorHAnsi"/>
          <w:iCs/>
          <w:sz w:val="24"/>
          <w:szCs w:val="24"/>
          <w:lang w:eastAsia="en-IE"/>
        </w:rPr>
        <w:t xml:space="preserve"> &amp; </w:t>
      </w:r>
      <w:r w:rsidR="00C3646C" w:rsidRPr="004E27A9">
        <w:rPr>
          <w:rFonts w:cstheme="minorHAnsi"/>
          <w:iCs/>
          <w:sz w:val="24"/>
          <w:szCs w:val="24"/>
          <w:lang w:eastAsia="en-IE"/>
        </w:rPr>
        <w:t>Capital Taxes</w:t>
      </w:r>
      <w:r w:rsidR="0055731A" w:rsidRPr="004E27A9">
        <w:rPr>
          <w:rFonts w:cstheme="minorHAnsi"/>
          <w:iCs/>
          <w:sz w:val="24"/>
          <w:szCs w:val="24"/>
          <w:lang w:eastAsia="en-IE"/>
        </w:rPr>
        <w:t xml:space="preserve"> </w:t>
      </w:r>
      <w:r w:rsidR="0065459A" w:rsidRPr="00E159A4">
        <w:rPr>
          <w:rFonts w:cstheme="minorHAnsi"/>
          <w:sz w:val="24"/>
          <w:szCs w:val="24"/>
          <w:lang w:eastAsia="en-IE"/>
        </w:rPr>
        <w:t xml:space="preserve">accounted for </w:t>
      </w:r>
      <w:r w:rsidR="00E159A4" w:rsidRPr="00E159A4">
        <w:rPr>
          <w:rFonts w:cstheme="minorHAnsi"/>
          <w:sz w:val="24"/>
          <w:szCs w:val="24"/>
          <w:lang w:eastAsia="en-IE"/>
        </w:rPr>
        <w:t>69.6</w:t>
      </w:r>
      <w:r w:rsidRPr="00E159A4">
        <w:rPr>
          <w:rFonts w:cstheme="minorHAnsi"/>
          <w:sz w:val="24"/>
          <w:szCs w:val="24"/>
          <w:lang w:eastAsia="en-IE"/>
        </w:rPr>
        <w:t xml:space="preserve">% of all </w:t>
      </w:r>
      <w:r w:rsidR="00C3646C" w:rsidRPr="00E159A4">
        <w:rPr>
          <w:rFonts w:cstheme="minorHAnsi"/>
          <w:sz w:val="24"/>
          <w:szCs w:val="24"/>
          <w:lang w:eastAsia="en-IE"/>
        </w:rPr>
        <w:t xml:space="preserve">Money </w:t>
      </w:r>
      <w:r w:rsidR="00993366">
        <w:rPr>
          <w:rFonts w:cstheme="minorHAnsi"/>
          <w:sz w:val="24"/>
          <w:szCs w:val="24"/>
          <w:lang w:eastAsia="en-IE"/>
        </w:rPr>
        <w:t>and</w:t>
      </w:r>
      <w:r w:rsidR="00993366" w:rsidRPr="00E159A4">
        <w:rPr>
          <w:rFonts w:cstheme="minorHAnsi"/>
          <w:sz w:val="24"/>
          <w:szCs w:val="24"/>
          <w:lang w:eastAsia="en-IE"/>
        </w:rPr>
        <w:t xml:space="preserve"> </w:t>
      </w:r>
      <w:r w:rsidR="00C3646C" w:rsidRPr="00E159A4">
        <w:rPr>
          <w:rFonts w:cstheme="minorHAnsi"/>
          <w:sz w:val="24"/>
          <w:szCs w:val="24"/>
          <w:lang w:eastAsia="en-IE"/>
        </w:rPr>
        <w:t xml:space="preserve">Tax </w:t>
      </w:r>
      <w:r w:rsidRPr="00E159A4">
        <w:rPr>
          <w:rFonts w:cstheme="minorHAnsi"/>
          <w:sz w:val="24"/>
          <w:szCs w:val="24"/>
          <w:lang w:eastAsia="en-IE"/>
        </w:rPr>
        <w:t>related calls.</w:t>
      </w:r>
    </w:p>
    <w:p w14:paraId="4AEBF35D" w14:textId="77777777" w:rsidR="003E6825" w:rsidRDefault="003E6825" w:rsidP="000E5950">
      <w:pPr>
        <w:rPr>
          <w:rFonts w:cstheme="minorHAnsi"/>
          <w:sz w:val="24"/>
          <w:szCs w:val="24"/>
          <w:lang w:eastAsia="en-IE"/>
        </w:rPr>
      </w:pPr>
    </w:p>
    <w:p w14:paraId="2FDE3B3A" w14:textId="77777777" w:rsidR="006839D0" w:rsidRDefault="006839D0" w:rsidP="000E5950">
      <w:pPr>
        <w:rPr>
          <w:rFonts w:cstheme="minorHAnsi"/>
          <w:sz w:val="24"/>
          <w:szCs w:val="24"/>
          <w:lang w:eastAsia="en-IE"/>
        </w:rPr>
      </w:pPr>
    </w:p>
    <w:p w14:paraId="1E643523" w14:textId="77777777" w:rsidR="00315BD2" w:rsidRPr="006F44FC" w:rsidRDefault="00315BD2" w:rsidP="000E5950">
      <w:pPr>
        <w:rPr>
          <w:rFonts w:cstheme="minorHAnsi"/>
          <w:sz w:val="24"/>
          <w:szCs w:val="24"/>
          <w:lang w:eastAsia="en-IE"/>
        </w:rPr>
      </w:pPr>
    </w:p>
    <w:p w14:paraId="5EEA1FF7" w14:textId="77777777" w:rsidR="006839D0" w:rsidRPr="004E27A9" w:rsidRDefault="006839D0" w:rsidP="006839D0">
      <w:pPr>
        <w:jc w:val="both"/>
        <w:rPr>
          <w:rFonts w:asciiTheme="majorHAnsi" w:hAnsiTheme="majorHAnsi" w:cstheme="majorBidi"/>
          <w:color w:val="4472C4" w:themeColor="accent1"/>
          <w:sz w:val="24"/>
          <w:szCs w:val="24"/>
        </w:rPr>
      </w:pPr>
      <w:bookmarkStart w:id="2" w:name="_Hlk162340780"/>
      <w:r w:rsidRPr="004E27A9">
        <w:rPr>
          <w:rFonts w:asciiTheme="majorHAnsi" w:hAnsiTheme="majorHAnsi" w:cstheme="majorBidi"/>
          <w:color w:val="4472C4" w:themeColor="accent1"/>
          <w:sz w:val="24"/>
          <w:szCs w:val="24"/>
        </w:rPr>
        <w:t>Table 6: Money and Tax call sub-categories</w:t>
      </w:r>
    </w:p>
    <w:tbl>
      <w:tblPr>
        <w:tblStyle w:val="GridTable5Dark-Accent1"/>
        <w:tblW w:w="10485" w:type="dxa"/>
        <w:tblLook w:val="04A0" w:firstRow="1" w:lastRow="0" w:firstColumn="1" w:lastColumn="0" w:noHBand="0" w:noVBand="1"/>
      </w:tblPr>
      <w:tblGrid>
        <w:gridCol w:w="4820"/>
        <w:gridCol w:w="3113"/>
        <w:gridCol w:w="2552"/>
      </w:tblGrid>
      <w:tr w:rsidR="006839D0" w:rsidRPr="00391FEB" w14:paraId="29A61409" w14:textId="77777777" w:rsidTr="006839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bookmarkEnd w:id="2"/>
          <w:p w14:paraId="7791276A" w14:textId="5EEBD3D7" w:rsidR="006839D0" w:rsidRPr="00391FEB" w:rsidRDefault="006839D0" w:rsidP="006839D0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Call Sub-categor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ies</w:t>
            </w:r>
          </w:p>
        </w:tc>
        <w:tc>
          <w:tcPr>
            <w:tcW w:w="3113" w:type="dxa"/>
          </w:tcPr>
          <w:p w14:paraId="16A205FF" w14:textId="3DF9C010" w:rsidR="006839D0" w:rsidRPr="00391FEB" w:rsidRDefault="006839D0" w:rsidP="006839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Number of categorised calls</w:t>
            </w:r>
          </w:p>
        </w:tc>
        <w:tc>
          <w:tcPr>
            <w:tcW w:w="2552" w:type="dxa"/>
          </w:tcPr>
          <w:p w14:paraId="60CCBE1C" w14:textId="7FE42FB2" w:rsidR="006839D0" w:rsidRPr="00391FEB" w:rsidRDefault="006839D0" w:rsidP="006839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%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o</w:t>
            </w: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 categorised calls</w:t>
            </w:r>
          </w:p>
        </w:tc>
      </w:tr>
      <w:tr w:rsidR="006839D0" w:rsidRPr="00391FEB" w14:paraId="0527E443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452F1347" w14:textId="2BD0102B" w:rsidR="006839D0" w:rsidRPr="00391FEB" w:rsidRDefault="006839D0" w:rsidP="00E159A4">
            <w:pPr>
              <w:spacing w:line="276" w:lineRule="auto"/>
              <w:rPr>
                <w:sz w:val="24"/>
                <w:szCs w:val="24"/>
              </w:rPr>
            </w:pPr>
            <w:r w:rsidRPr="004176EA">
              <w:t>Income Tax Credits and Reliefs</w:t>
            </w:r>
          </w:p>
        </w:tc>
        <w:tc>
          <w:tcPr>
            <w:tcW w:w="3113" w:type="dxa"/>
          </w:tcPr>
          <w:p w14:paraId="3A036322" w14:textId="68090B80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176EA">
              <w:t>264</w:t>
            </w:r>
          </w:p>
        </w:tc>
        <w:tc>
          <w:tcPr>
            <w:tcW w:w="2552" w:type="dxa"/>
          </w:tcPr>
          <w:p w14:paraId="2EFEEF1C" w14:textId="3E0B0B16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176EA">
              <w:t>21.1%</w:t>
            </w:r>
          </w:p>
        </w:tc>
      </w:tr>
      <w:tr w:rsidR="006839D0" w:rsidRPr="00391FEB" w14:paraId="0E11AA0D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6B45D193" w14:textId="6FBD026F" w:rsidR="006839D0" w:rsidRPr="00391FEB" w:rsidRDefault="006839D0" w:rsidP="00E159A4">
            <w:pPr>
              <w:spacing w:line="276" w:lineRule="auto"/>
              <w:rPr>
                <w:sz w:val="24"/>
                <w:szCs w:val="24"/>
              </w:rPr>
            </w:pPr>
            <w:r w:rsidRPr="004176EA">
              <w:t>Other</w:t>
            </w:r>
          </w:p>
        </w:tc>
        <w:tc>
          <w:tcPr>
            <w:tcW w:w="3113" w:type="dxa"/>
          </w:tcPr>
          <w:p w14:paraId="7085DCDA" w14:textId="41135E2D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176EA">
              <w:t>247</w:t>
            </w:r>
          </w:p>
        </w:tc>
        <w:tc>
          <w:tcPr>
            <w:tcW w:w="2552" w:type="dxa"/>
          </w:tcPr>
          <w:p w14:paraId="5A767920" w14:textId="1F10B5F2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176EA">
              <w:t>19.7%</w:t>
            </w:r>
          </w:p>
        </w:tc>
      </w:tr>
      <w:tr w:rsidR="006839D0" w:rsidRPr="00391FEB" w14:paraId="580FB5C9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0BAFB892" w14:textId="1CDBFC3C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Income Tax</w:t>
            </w:r>
          </w:p>
        </w:tc>
        <w:tc>
          <w:tcPr>
            <w:tcW w:w="3113" w:type="dxa"/>
          </w:tcPr>
          <w:p w14:paraId="6F486219" w14:textId="316BD339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24</w:t>
            </w:r>
            <w:r w:rsidR="00653639">
              <w:t>3</w:t>
            </w:r>
          </w:p>
        </w:tc>
        <w:tc>
          <w:tcPr>
            <w:tcW w:w="2552" w:type="dxa"/>
          </w:tcPr>
          <w:p w14:paraId="46E8479A" w14:textId="443687BC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19.3%</w:t>
            </w:r>
          </w:p>
        </w:tc>
      </w:tr>
      <w:tr w:rsidR="006839D0" w:rsidRPr="00391FEB" w14:paraId="2F8798B9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258F7C11" w14:textId="0ED02301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Capital Taxes</w:t>
            </w:r>
          </w:p>
        </w:tc>
        <w:tc>
          <w:tcPr>
            <w:tcW w:w="3113" w:type="dxa"/>
          </w:tcPr>
          <w:p w14:paraId="0C97577E" w14:textId="61DB958F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119</w:t>
            </w:r>
          </w:p>
        </w:tc>
        <w:tc>
          <w:tcPr>
            <w:tcW w:w="2552" w:type="dxa"/>
          </w:tcPr>
          <w:p w14:paraId="250442E9" w14:textId="400571A1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9.5%</w:t>
            </w:r>
          </w:p>
        </w:tc>
      </w:tr>
      <w:tr w:rsidR="006839D0" w:rsidRPr="00391FEB" w14:paraId="67250ED8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4EEE2F57" w14:textId="2BD10F79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Tax Credits and Reliefs for People with Disabilities</w:t>
            </w:r>
          </w:p>
        </w:tc>
        <w:tc>
          <w:tcPr>
            <w:tcW w:w="3113" w:type="dxa"/>
          </w:tcPr>
          <w:p w14:paraId="229AEDE8" w14:textId="0E4B6728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58</w:t>
            </w:r>
          </w:p>
        </w:tc>
        <w:tc>
          <w:tcPr>
            <w:tcW w:w="2552" w:type="dxa"/>
          </w:tcPr>
          <w:p w14:paraId="2CA593D5" w14:textId="7DC126F8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4.6%</w:t>
            </w:r>
          </w:p>
        </w:tc>
      </w:tr>
      <w:tr w:rsidR="006839D0" w:rsidRPr="00391FEB" w14:paraId="10B89187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7D9F77B3" w14:textId="60EAE78D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Housing taxes and reliefs</w:t>
            </w:r>
          </w:p>
        </w:tc>
        <w:tc>
          <w:tcPr>
            <w:tcW w:w="3113" w:type="dxa"/>
          </w:tcPr>
          <w:p w14:paraId="69C00935" w14:textId="2EC1F92B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39</w:t>
            </w:r>
          </w:p>
        </w:tc>
        <w:tc>
          <w:tcPr>
            <w:tcW w:w="2552" w:type="dxa"/>
          </w:tcPr>
          <w:p w14:paraId="072E27C6" w14:textId="6280C481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3.1%</w:t>
            </w:r>
          </w:p>
        </w:tc>
      </w:tr>
      <w:tr w:rsidR="006839D0" w:rsidRPr="00391FEB" w14:paraId="367E2B46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6CA14C24" w14:textId="346818DB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Pensions</w:t>
            </w:r>
          </w:p>
        </w:tc>
        <w:tc>
          <w:tcPr>
            <w:tcW w:w="3113" w:type="dxa"/>
          </w:tcPr>
          <w:p w14:paraId="02F2F2E6" w14:textId="188E626D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38</w:t>
            </w:r>
          </w:p>
        </w:tc>
        <w:tc>
          <w:tcPr>
            <w:tcW w:w="2552" w:type="dxa"/>
          </w:tcPr>
          <w:p w14:paraId="3D5D11BC" w14:textId="2962B369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3.0%</w:t>
            </w:r>
          </w:p>
        </w:tc>
      </w:tr>
      <w:tr w:rsidR="006839D0" w:rsidRPr="00391FEB" w14:paraId="6379D583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69599421" w14:textId="50268F2C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Property Taxes</w:t>
            </w:r>
          </w:p>
        </w:tc>
        <w:tc>
          <w:tcPr>
            <w:tcW w:w="3113" w:type="dxa"/>
          </w:tcPr>
          <w:p w14:paraId="2C94AA6E" w14:textId="724F7CA6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37</w:t>
            </w:r>
          </w:p>
        </w:tc>
        <w:tc>
          <w:tcPr>
            <w:tcW w:w="2552" w:type="dxa"/>
          </w:tcPr>
          <w:p w14:paraId="5E5AFBC6" w14:textId="6E6DDB32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3.0%</w:t>
            </w:r>
          </w:p>
        </w:tc>
      </w:tr>
      <w:tr w:rsidR="006839D0" w:rsidRPr="00391FEB" w14:paraId="4F3F317F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4106AEC5" w14:textId="6C64EB2B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Moving Country and Taxation</w:t>
            </w:r>
          </w:p>
        </w:tc>
        <w:tc>
          <w:tcPr>
            <w:tcW w:w="3113" w:type="dxa"/>
          </w:tcPr>
          <w:p w14:paraId="386B940F" w14:textId="769EC67B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30</w:t>
            </w:r>
          </w:p>
        </w:tc>
        <w:tc>
          <w:tcPr>
            <w:tcW w:w="2552" w:type="dxa"/>
          </w:tcPr>
          <w:p w14:paraId="121BCAC9" w14:textId="4431523F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2.4%</w:t>
            </w:r>
          </w:p>
        </w:tc>
      </w:tr>
      <w:tr w:rsidR="006839D0" w:rsidRPr="00391FEB" w14:paraId="42C45E65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22F6FBF7" w14:textId="08C05123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n-IE"/>
              </w:rPr>
            </w:pPr>
            <w:r w:rsidRPr="004176EA">
              <w:t>Wills</w:t>
            </w:r>
          </w:p>
        </w:tc>
        <w:tc>
          <w:tcPr>
            <w:tcW w:w="3113" w:type="dxa"/>
          </w:tcPr>
          <w:p w14:paraId="782CF1F8" w14:textId="54F552D4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n-IE"/>
              </w:rPr>
            </w:pPr>
            <w:r w:rsidRPr="004176EA">
              <w:t>27</w:t>
            </w:r>
          </w:p>
        </w:tc>
        <w:tc>
          <w:tcPr>
            <w:tcW w:w="2552" w:type="dxa"/>
          </w:tcPr>
          <w:p w14:paraId="6F4B9C9E" w14:textId="627761CF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n-IE"/>
              </w:rPr>
            </w:pPr>
            <w:r w:rsidRPr="004176EA">
              <w:t>2.2%</w:t>
            </w:r>
          </w:p>
        </w:tc>
      </w:tr>
      <w:tr w:rsidR="006839D0" w:rsidRPr="00391FEB" w14:paraId="03400A42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25A8F1AA" w14:textId="06E8ECD2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Duties and VAT</w:t>
            </w:r>
          </w:p>
        </w:tc>
        <w:tc>
          <w:tcPr>
            <w:tcW w:w="3113" w:type="dxa"/>
          </w:tcPr>
          <w:p w14:paraId="5D4BC27A" w14:textId="30D1F1CE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26</w:t>
            </w:r>
          </w:p>
        </w:tc>
        <w:tc>
          <w:tcPr>
            <w:tcW w:w="2552" w:type="dxa"/>
          </w:tcPr>
          <w:p w14:paraId="3E70AA3F" w14:textId="01364A8D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2.1%</w:t>
            </w:r>
          </w:p>
        </w:tc>
      </w:tr>
      <w:tr w:rsidR="006839D0" w:rsidRPr="00391FEB" w14:paraId="32AEB1B9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16363687" w14:textId="22A328AA" w:rsidR="006839D0" w:rsidRPr="00391FEB" w:rsidRDefault="006839D0" w:rsidP="00E159A4">
            <w:pPr>
              <w:spacing w:line="276" w:lineRule="auto"/>
              <w:rPr>
                <w:sz w:val="24"/>
                <w:szCs w:val="24"/>
              </w:rPr>
            </w:pPr>
            <w:r w:rsidRPr="004176EA">
              <w:t>Financial Institutions</w:t>
            </w:r>
          </w:p>
        </w:tc>
        <w:tc>
          <w:tcPr>
            <w:tcW w:w="3113" w:type="dxa"/>
          </w:tcPr>
          <w:p w14:paraId="38D68B8C" w14:textId="685BB71B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176EA">
              <w:t>26</w:t>
            </w:r>
          </w:p>
        </w:tc>
        <w:tc>
          <w:tcPr>
            <w:tcW w:w="2552" w:type="dxa"/>
          </w:tcPr>
          <w:p w14:paraId="19B43DAC" w14:textId="218C6D3D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176EA">
              <w:t>2.1%</w:t>
            </w:r>
          </w:p>
        </w:tc>
      </w:tr>
      <w:tr w:rsidR="006839D0" w:rsidRPr="00391FEB" w14:paraId="5527CB19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4EFB9A7B" w14:textId="445370E8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Insurance</w:t>
            </w:r>
          </w:p>
        </w:tc>
        <w:tc>
          <w:tcPr>
            <w:tcW w:w="3113" w:type="dxa"/>
          </w:tcPr>
          <w:p w14:paraId="25625280" w14:textId="501F5636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22</w:t>
            </w:r>
          </w:p>
        </w:tc>
        <w:tc>
          <w:tcPr>
            <w:tcW w:w="2552" w:type="dxa"/>
          </w:tcPr>
          <w:p w14:paraId="4803CEF8" w14:textId="5D3B3EF7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1.8%</w:t>
            </w:r>
          </w:p>
        </w:tc>
      </w:tr>
      <w:tr w:rsidR="006839D0" w:rsidRPr="00391FEB" w14:paraId="35ECE5AF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17DF362D" w14:textId="298C6ADC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Loans and Credit</w:t>
            </w:r>
          </w:p>
        </w:tc>
        <w:tc>
          <w:tcPr>
            <w:tcW w:w="3113" w:type="dxa"/>
          </w:tcPr>
          <w:p w14:paraId="692E2D31" w14:textId="0AEC459A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18</w:t>
            </w:r>
          </w:p>
        </w:tc>
        <w:tc>
          <w:tcPr>
            <w:tcW w:w="2552" w:type="dxa"/>
          </w:tcPr>
          <w:p w14:paraId="2B88B0A1" w14:textId="2536E9F5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1.4%</w:t>
            </w:r>
          </w:p>
        </w:tc>
      </w:tr>
      <w:tr w:rsidR="006839D0" w:rsidRPr="00391FEB" w14:paraId="561A6092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5976E79B" w14:textId="5E192528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bCs w:val="0"/>
                <w:sz w:val="24"/>
                <w:szCs w:val="24"/>
                <w:lang w:eastAsia="en-IE"/>
              </w:rPr>
            </w:pPr>
            <w:r w:rsidRPr="004176EA">
              <w:t>Debt</w:t>
            </w:r>
          </w:p>
        </w:tc>
        <w:tc>
          <w:tcPr>
            <w:tcW w:w="3113" w:type="dxa"/>
          </w:tcPr>
          <w:p w14:paraId="41A002AB" w14:textId="05B34F5E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4176EA">
              <w:t>15</w:t>
            </w:r>
          </w:p>
        </w:tc>
        <w:tc>
          <w:tcPr>
            <w:tcW w:w="2552" w:type="dxa"/>
          </w:tcPr>
          <w:p w14:paraId="32934066" w14:textId="4AF888D6" w:rsidR="006839D0" w:rsidRPr="00391FEB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4176EA">
              <w:t>1.2%</w:t>
            </w:r>
          </w:p>
        </w:tc>
      </w:tr>
      <w:tr w:rsidR="006839D0" w:rsidRPr="00391FEB" w14:paraId="0CAD94EA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52E37110" w14:textId="3FDBBBC7" w:rsidR="006839D0" w:rsidRPr="00391FEB" w:rsidRDefault="006839D0" w:rsidP="00E159A4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Savings and Investments</w:t>
            </w:r>
          </w:p>
        </w:tc>
        <w:tc>
          <w:tcPr>
            <w:tcW w:w="3113" w:type="dxa"/>
          </w:tcPr>
          <w:p w14:paraId="7A755BC9" w14:textId="6BBF8E8B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14</w:t>
            </w:r>
          </w:p>
        </w:tc>
        <w:tc>
          <w:tcPr>
            <w:tcW w:w="2552" w:type="dxa"/>
          </w:tcPr>
          <w:p w14:paraId="034F1A38" w14:textId="2ECC4EC0" w:rsidR="006839D0" w:rsidRPr="00391FEB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4176EA">
              <w:t>1.1%</w:t>
            </w:r>
          </w:p>
        </w:tc>
      </w:tr>
      <w:tr w:rsidR="006839D0" w:rsidRPr="00391FEB" w14:paraId="3C6282DE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17391B92" w14:textId="576C2165" w:rsidR="006839D0" w:rsidRPr="00300FF1" w:rsidRDefault="006839D0" w:rsidP="00E159A4">
            <w:pPr>
              <w:spacing w:line="276" w:lineRule="auto"/>
            </w:pPr>
            <w:r w:rsidRPr="004176EA">
              <w:t>Tax on Savings and Investments</w:t>
            </w:r>
          </w:p>
        </w:tc>
        <w:tc>
          <w:tcPr>
            <w:tcW w:w="3113" w:type="dxa"/>
          </w:tcPr>
          <w:p w14:paraId="04E37726" w14:textId="6A4A036B" w:rsidR="006839D0" w:rsidRPr="00300FF1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176EA">
              <w:t>13</w:t>
            </w:r>
          </w:p>
        </w:tc>
        <w:tc>
          <w:tcPr>
            <w:tcW w:w="2552" w:type="dxa"/>
          </w:tcPr>
          <w:p w14:paraId="255EAEBE" w14:textId="34721702" w:rsidR="006839D0" w:rsidRPr="00300FF1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176EA">
              <w:t>1.0%</w:t>
            </w:r>
          </w:p>
        </w:tc>
      </w:tr>
      <w:tr w:rsidR="006839D0" w:rsidRPr="00391FEB" w14:paraId="25DE628B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3D09257D" w14:textId="4A0DCB70" w:rsidR="006839D0" w:rsidRPr="00104FF3" w:rsidRDefault="006839D0" w:rsidP="00E159A4">
            <w:pPr>
              <w:spacing w:line="276" w:lineRule="auto"/>
            </w:pPr>
            <w:r w:rsidRPr="004176EA">
              <w:t>Auto-enrolment - Pension</w:t>
            </w:r>
          </w:p>
        </w:tc>
        <w:tc>
          <w:tcPr>
            <w:tcW w:w="3113" w:type="dxa"/>
          </w:tcPr>
          <w:p w14:paraId="22EFFBB0" w14:textId="0E4257A4" w:rsidR="006839D0" w:rsidRPr="00104FF3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6EA">
              <w:t>8</w:t>
            </w:r>
          </w:p>
        </w:tc>
        <w:tc>
          <w:tcPr>
            <w:tcW w:w="2552" w:type="dxa"/>
          </w:tcPr>
          <w:p w14:paraId="6B974928" w14:textId="2228DACA" w:rsidR="006839D0" w:rsidRPr="00104FF3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6EA">
              <w:t>0.6%</w:t>
            </w:r>
          </w:p>
        </w:tc>
      </w:tr>
      <w:tr w:rsidR="006839D0" w:rsidRPr="00391FEB" w14:paraId="571BB3C5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5BA08B12" w14:textId="2B343235" w:rsidR="006839D0" w:rsidRPr="00104FF3" w:rsidRDefault="006839D0" w:rsidP="00E159A4">
            <w:pPr>
              <w:spacing w:line="276" w:lineRule="auto"/>
            </w:pPr>
            <w:r w:rsidRPr="004176EA">
              <w:t>Consumer Protection Code and Mortgages</w:t>
            </w:r>
          </w:p>
        </w:tc>
        <w:tc>
          <w:tcPr>
            <w:tcW w:w="3113" w:type="dxa"/>
          </w:tcPr>
          <w:p w14:paraId="39041319" w14:textId="0C76E36A" w:rsidR="006839D0" w:rsidRPr="00104FF3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176EA">
              <w:t>5</w:t>
            </w:r>
          </w:p>
        </w:tc>
        <w:tc>
          <w:tcPr>
            <w:tcW w:w="2552" w:type="dxa"/>
          </w:tcPr>
          <w:p w14:paraId="6C5D6C96" w14:textId="47FF09E9" w:rsidR="006839D0" w:rsidRPr="00104FF3" w:rsidRDefault="006839D0" w:rsidP="00E159A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176EA">
              <w:t>0.40%</w:t>
            </w:r>
          </w:p>
        </w:tc>
      </w:tr>
      <w:tr w:rsidR="006839D0" w:rsidRPr="00391FEB" w14:paraId="65153948" w14:textId="77777777" w:rsidTr="006839D0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67565EE7" w14:textId="7911FB70" w:rsidR="006839D0" w:rsidRPr="00104FF3" w:rsidRDefault="006839D0" w:rsidP="00E159A4">
            <w:pPr>
              <w:spacing w:line="276" w:lineRule="auto"/>
            </w:pPr>
            <w:r w:rsidRPr="004176EA">
              <w:t>Universal Social Charge (USC)</w:t>
            </w:r>
          </w:p>
        </w:tc>
        <w:tc>
          <w:tcPr>
            <w:tcW w:w="3113" w:type="dxa"/>
          </w:tcPr>
          <w:p w14:paraId="77839FDA" w14:textId="7CC88435" w:rsidR="006839D0" w:rsidRPr="00104FF3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6EA">
              <w:t>2</w:t>
            </w:r>
          </w:p>
        </w:tc>
        <w:tc>
          <w:tcPr>
            <w:tcW w:w="2552" w:type="dxa"/>
          </w:tcPr>
          <w:p w14:paraId="0F986988" w14:textId="3384CE4E" w:rsidR="006839D0" w:rsidRPr="00104FF3" w:rsidRDefault="006839D0" w:rsidP="00E159A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6EA">
              <w:t>0.16%</w:t>
            </w:r>
          </w:p>
        </w:tc>
      </w:tr>
      <w:tr w:rsidR="006839D0" w:rsidRPr="00391FEB" w14:paraId="272363FE" w14:textId="77777777" w:rsidTr="006839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noWrap/>
          </w:tcPr>
          <w:p w14:paraId="14DB90B0" w14:textId="1B194F6C" w:rsidR="006839D0" w:rsidRPr="00391FEB" w:rsidRDefault="006839D0" w:rsidP="00E72125">
            <w:pPr>
              <w:spacing w:line="276" w:lineRule="auto"/>
              <w:rPr>
                <w:rFonts w:ascii="Calibri" w:eastAsia="Times New Roman" w:hAnsi="Calibri" w:cs="Calibri"/>
                <w:b w:val="0"/>
                <w:bCs w:val="0"/>
                <w:sz w:val="24"/>
                <w:szCs w:val="24"/>
                <w:lang w:eastAsia="en-IE"/>
              </w:rPr>
            </w:pPr>
            <w:r w:rsidRPr="00391FEB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Total</w:t>
            </w:r>
          </w:p>
        </w:tc>
        <w:tc>
          <w:tcPr>
            <w:tcW w:w="3113" w:type="dxa"/>
          </w:tcPr>
          <w:p w14:paraId="464A7F96" w14:textId="46004C90" w:rsidR="006839D0" w:rsidRPr="00391FEB" w:rsidRDefault="006839D0" w:rsidP="00E72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1,25</w:t>
            </w:r>
            <w:r w:rsidR="00F959B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2552" w:type="dxa"/>
          </w:tcPr>
          <w:p w14:paraId="330D7A8E" w14:textId="77777777" w:rsidR="006839D0" w:rsidRPr="00391FEB" w:rsidRDefault="006839D0" w:rsidP="00E7212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</w:p>
        </w:tc>
      </w:tr>
    </w:tbl>
    <w:p w14:paraId="1CF32DB6" w14:textId="77777777" w:rsidR="00F35C66" w:rsidRDefault="00F35C66">
      <w:pPr>
        <w:rPr>
          <w:rFonts w:asciiTheme="majorHAnsi" w:eastAsia="Times New Roman" w:hAnsiTheme="majorHAnsi" w:cstheme="majorBidi"/>
          <w:b/>
          <w:color w:val="2F5496" w:themeColor="accent1" w:themeShade="BF"/>
          <w:sz w:val="28"/>
          <w:szCs w:val="28"/>
          <w:lang w:eastAsia="en-IE"/>
        </w:rPr>
      </w:pPr>
    </w:p>
    <w:p w14:paraId="4E2B602A" w14:textId="77777777" w:rsidR="00F35C66" w:rsidRPr="004E27A9" w:rsidRDefault="00F35C66" w:rsidP="00F35C66">
      <w:pPr>
        <w:pStyle w:val="Heading3"/>
        <w:rPr>
          <w:rFonts w:eastAsia="Times New Roman"/>
          <w:b/>
          <w:sz w:val="26"/>
          <w:szCs w:val="26"/>
          <w:lang w:eastAsia="en-IE"/>
        </w:rPr>
      </w:pPr>
      <w:r w:rsidRPr="004E27A9">
        <w:rPr>
          <w:rFonts w:eastAsia="Times New Roman"/>
          <w:b/>
          <w:sz w:val="26"/>
          <w:szCs w:val="26"/>
          <w:lang w:eastAsia="en-IE"/>
        </w:rPr>
        <w:t>Moving Country callers by sub-category</w:t>
      </w:r>
    </w:p>
    <w:p w14:paraId="4FB91303" w14:textId="48D42886" w:rsidR="00F35C66" w:rsidRDefault="00F35C66" w:rsidP="001A60DA">
      <w:pPr>
        <w:jc w:val="both"/>
        <w:rPr>
          <w:rFonts w:eastAsia="Times New Roman" w:cstheme="minorHAnsi"/>
          <w:sz w:val="24"/>
          <w:szCs w:val="24"/>
          <w:lang w:eastAsia="en-IE"/>
        </w:rPr>
      </w:pPr>
      <w:r w:rsidRPr="001A60DA">
        <w:rPr>
          <w:rFonts w:ascii="Calibri" w:hAnsi="Calibri" w:cs="Calibri"/>
          <w:sz w:val="24"/>
          <w:szCs w:val="24"/>
        </w:rPr>
        <w:t xml:space="preserve">CIPS answered </w:t>
      </w:r>
      <w:r w:rsidR="00F67F49" w:rsidRPr="001A60DA">
        <w:rPr>
          <w:rFonts w:ascii="Calibri" w:hAnsi="Calibri" w:cs="Calibri"/>
          <w:b/>
          <w:bCs/>
          <w:sz w:val="24"/>
          <w:szCs w:val="24"/>
        </w:rPr>
        <w:t>1,07</w:t>
      </w:r>
      <w:r w:rsidR="00653639">
        <w:rPr>
          <w:rFonts w:ascii="Calibri" w:hAnsi="Calibri" w:cs="Calibri"/>
          <w:b/>
          <w:bCs/>
          <w:sz w:val="24"/>
          <w:szCs w:val="24"/>
        </w:rPr>
        <w:t>1</w:t>
      </w:r>
      <w:r w:rsidRPr="001A60D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1A60DA">
        <w:rPr>
          <w:rFonts w:ascii="Calibri" w:hAnsi="Calibri" w:cs="Calibri"/>
          <w:sz w:val="24"/>
          <w:szCs w:val="24"/>
        </w:rPr>
        <w:t xml:space="preserve">calls relating to </w:t>
      </w:r>
      <w:r w:rsidRPr="001A60DA">
        <w:rPr>
          <w:rFonts w:ascii="Calibri" w:hAnsi="Calibri" w:cs="Calibri"/>
          <w:b/>
          <w:sz w:val="24"/>
          <w:szCs w:val="24"/>
        </w:rPr>
        <w:t xml:space="preserve">Moving Country </w:t>
      </w:r>
      <w:r w:rsidRPr="001A60DA">
        <w:rPr>
          <w:rFonts w:ascii="Calibri" w:hAnsi="Calibri" w:cs="Calibri"/>
          <w:sz w:val="24"/>
          <w:szCs w:val="24"/>
        </w:rPr>
        <w:t xml:space="preserve">during this quarter - that is, </w:t>
      </w:r>
      <w:r w:rsidR="00F67F49" w:rsidRPr="001A60DA">
        <w:rPr>
          <w:rFonts w:ascii="Calibri" w:hAnsi="Calibri" w:cs="Calibri"/>
          <w:sz w:val="24"/>
          <w:szCs w:val="24"/>
        </w:rPr>
        <w:t>5.8</w:t>
      </w:r>
      <w:r w:rsidRPr="001A60DA">
        <w:rPr>
          <w:rFonts w:ascii="Calibri" w:hAnsi="Calibri" w:cs="Calibri"/>
          <w:sz w:val="24"/>
          <w:szCs w:val="24"/>
        </w:rPr>
        <w:t xml:space="preserve">% of all categorised callers, with </w:t>
      </w:r>
      <w:r w:rsidRPr="004E27A9">
        <w:rPr>
          <w:rFonts w:ascii="Calibri" w:hAnsi="Calibri" w:cs="Calibri"/>
          <w:iCs/>
          <w:sz w:val="24"/>
          <w:szCs w:val="24"/>
        </w:rPr>
        <w:t xml:space="preserve">Irish Citizenship, </w:t>
      </w:r>
      <w:r w:rsidR="0056064B" w:rsidRPr="004E27A9">
        <w:rPr>
          <w:rFonts w:ascii="Calibri" w:hAnsi="Calibri" w:cs="Calibri"/>
          <w:iCs/>
          <w:sz w:val="24"/>
          <w:szCs w:val="24"/>
        </w:rPr>
        <w:t>Immigration Serv</w:t>
      </w:r>
      <w:r w:rsidR="00BD237A">
        <w:rPr>
          <w:rFonts w:ascii="Calibri" w:hAnsi="Calibri" w:cs="Calibri"/>
          <w:iCs/>
          <w:sz w:val="24"/>
          <w:szCs w:val="24"/>
        </w:rPr>
        <w:t>ice Delivery (ISD)</w:t>
      </w:r>
      <w:r w:rsidR="007A2B13">
        <w:rPr>
          <w:rFonts w:ascii="Calibri" w:hAnsi="Calibri" w:cs="Calibri"/>
          <w:iCs/>
          <w:sz w:val="24"/>
          <w:szCs w:val="24"/>
        </w:rPr>
        <w:t>,</w:t>
      </w:r>
      <w:r w:rsidRPr="004E27A9">
        <w:rPr>
          <w:rFonts w:ascii="Calibri" w:hAnsi="Calibri" w:cs="Calibri"/>
          <w:iCs/>
          <w:sz w:val="24"/>
          <w:szCs w:val="24"/>
        </w:rPr>
        <w:t xml:space="preserve"> and Moving to Ireland </w:t>
      </w:r>
      <w:r w:rsidRPr="001A60DA">
        <w:rPr>
          <w:rFonts w:ascii="Calibri" w:hAnsi="Calibri" w:cs="Calibri"/>
          <w:sz w:val="24"/>
          <w:szCs w:val="24"/>
        </w:rPr>
        <w:t>being the most popular topics</w:t>
      </w:r>
      <w:r w:rsidR="007A2B13">
        <w:rPr>
          <w:rFonts w:ascii="Calibri" w:hAnsi="Calibri" w:cs="Calibri"/>
          <w:sz w:val="24"/>
          <w:szCs w:val="24"/>
        </w:rPr>
        <w:t>.</w:t>
      </w:r>
      <w:r w:rsidRPr="001A60DA">
        <w:rPr>
          <w:rFonts w:ascii="Calibri" w:hAnsi="Calibri" w:cs="Calibri"/>
          <w:sz w:val="24"/>
          <w:szCs w:val="24"/>
        </w:rPr>
        <w:t xml:space="preserve"> </w:t>
      </w:r>
      <w:r w:rsidR="007A2B13">
        <w:rPr>
          <w:rFonts w:ascii="Calibri" w:hAnsi="Calibri" w:cs="Calibri"/>
          <w:sz w:val="24"/>
          <w:szCs w:val="24"/>
        </w:rPr>
        <w:t>T</w:t>
      </w:r>
      <w:r w:rsidR="007A2B13" w:rsidRPr="001A60DA">
        <w:rPr>
          <w:rFonts w:ascii="Calibri" w:hAnsi="Calibri" w:cs="Calibri"/>
          <w:sz w:val="24"/>
          <w:szCs w:val="24"/>
        </w:rPr>
        <w:t xml:space="preserve">hese </w:t>
      </w:r>
      <w:r w:rsidRPr="001A60DA">
        <w:rPr>
          <w:rFonts w:ascii="Calibri" w:hAnsi="Calibri" w:cs="Calibri"/>
          <w:sz w:val="24"/>
          <w:szCs w:val="24"/>
        </w:rPr>
        <w:t xml:space="preserve">accounted for </w:t>
      </w:r>
      <w:r w:rsidR="001A60DA" w:rsidRPr="001A60DA">
        <w:rPr>
          <w:rFonts w:eastAsia="Times New Roman" w:cstheme="minorHAnsi"/>
          <w:sz w:val="24"/>
          <w:szCs w:val="24"/>
          <w:lang w:eastAsia="en-IE"/>
        </w:rPr>
        <w:t>66</w:t>
      </w:r>
      <w:r w:rsidRPr="001A60DA">
        <w:rPr>
          <w:rFonts w:eastAsia="Times New Roman" w:cstheme="minorHAnsi"/>
          <w:sz w:val="24"/>
          <w:szCs w:val="24"/>
          <w:lang w:eastAsia="en-IE"/>
        </w:rPr>
        <w:t>% of all Moving Country calls</w:t>
      </w:r>
      <w:r w:rsidRPr="001A60DA">
        <w:rPr>
          <w:rFonts w:ascii="Calibri" w:hAnsi="Calibri" w:cs="Calibri"/>
          <w:sz w:val="24"/>
          <w:szCs w:val="24"/>
        </w:rPr>
        <w:t>.</w:t>
      </w:r>
      <w:r w:rsidRPr="001A60DA">
        <w:rPr>
          <w:rFonts w:eastAsia="Times New Roman" w:cstheme="minorHAnsi"/>
          <w:sz w:val="24"/>
          <w:szCs w:val="24"/>
          <w:lang w:eastAsia="en-IE"/>
        </w:rPr>
        <w:t xml:space="preserve"> </w:t>
      </w:r>
    </w:p>
    <w:p w14:paraId="2BE9E9FF" w14:textId="77777777" w:rsidR="006839D0" w:rsidRPr="004E27A9" w:rsidRDefault="006839D0" w:rsidP="006839D0">
      <w:pPr>
        <w:jc w:val="both"/>
        <w:rPr>
          <w:rFonts w:asciiTheme="majorHAnsi" w:hAnsiTheme="majorHAnsi" w:cstheme="majorBidi"/>
          <w:color w:val="4472C4" w:themeColor="accent1"/>
          <w:sz w:val="24"/>
          <w:szCs w:val="24"/>
        </w:rPr>
      </w:pPr>
      <w:r w:rsidRPr="004E27A9">
        <w:rPr>
          <w:rFonts w:asciiTheme="majorHAnsi" w:hAnsiTheme="majorHAnsi" w:cstheme="majorBidi"/>
          <w:color w:val="4472C4" w:themeColor="accent1"/>
          <w:sz w:val="24"/>
          <w:szCs w:val="24"/>
        </w:rPr>
        <w:t>Table 7: Moving Country call sub-categories</w:t>
      </w:r>
    </w:p>
    <w:tbl>
      <w:tblPr>
        <w:tblStyle w:val="GridTable5Dark-Accent1"/>
        <w:tblW w:w="10485" w:type="dxa"/>
        <w:tblLook w:val="04A0" w:firstRow="1" w:lastRow="0" w:firstColumn="1" w:lastColumn="0" w:noHBand="0" w:noVBand="1"/>
      </w:tblPr>
      <w:tblGrid>
        <w:gridCol w:w="4248"/>
        <w:gridCol w:w="3685"/>
        <w:gridCol w:w="2552"/>
      </w:tblGrid>
      <w:tr w:rsidR="006839D0" w:rsidRPr="00C67398" w14:paraId="17B750B1" w14:textId="77777777" w:rsidTr="001530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62CA6F2C" w14:textId="74422A56" w:rsidR="006839D0" w:rsidRPr="00C67398" w:rsidRDefault="006839D0" w:rsidP="006839D0">
            <w:pPr>
              <w:spacing w:line="276" w:lineRule="auto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Call Sub-categor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ies</w:t>
            </w:r>
          </w:p>
        </w:tc>
        <w:tc>
          <w:tcPr>
            <w:tcW w:w="3685" w:type="dxa"/>
          </w:tcPr>
          <w:p w14:paraId="0B17D47D" w14:textId="40468E18" w:rsidR="006839D0" w:rsidRPr="00C67398" w:rsidRDefault="006839D0" w:rsidP="006839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Number of categorised calls</w:t>
            </w:r>
          </w:p>
        </w:tc>
        <w:tc>
          <w:tcPr>
            <w:tcW w:w="2552" w:type="dxa"/>
          </w:tcPr>
          <w:p w14:paraId="2C3F694C" w14:textId="5E6BE857" w:rsidR="006839D0" w:rsidRPr="00C67398" w:rsidRDefault="006839D0" w:rsidP="006839D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%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o</w:t>
            </w:r>
            <w:r w:rsidRPr="00CD1D10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f categorised calls</w:t>
            </w:r>
          </w:p>
        </w:tc>
      </w:tr>
      <w:tr w:rsidR="006839D0" w:rsidRPr="00C67398" w14:paraId="14EF7C84" w14:textId="77777777" w:rsidTr="00153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41CB814" w14:textId="3AB987F8" w:rsidR="006839D0" w:rsidRPr="00C67398" w:rsidRDefault="006839D0" w:rsidP="001A60DA">
            <w:pPr>
              <w:spacing w:line="276" w:lineRule="auto"/>
              <w:rPr>
                <w:sz w:val="24"/>
                <w:szCs w:val="24"/>
              </w:rPr>
            </w:pPr>
            <w:r w:rsidRPr="00BD080E">
              <w:t>Irish Citizenship</w:t>
            </w:r>
          </w:p>
        </w:tc>
        <w:tc>
          <w:tcPr>
            <w:tcW w:w="3685" w:type="dxa"/>
          </w:tcPr>
          <w:p w14:paraId="0CCEBFCB" w14:textId="4A499E06" w:rsidR="006839D0" w:rsidRPr="00C67398" w:rsidRDefault="006839D0" w:rsidP="001A60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080E">
              <w:t>32</w:t>
            </w:r>
            <w:r w:rsidR="006B7108">
              <w:t>2</w:t>
            </w:r>
          </w:p>
        </w:tc>
        <w:tc>
          <w:tcPr>
            <w:tcW w:w="2552" w:type="dxa"/>
          </w:tcPr>
          <w:p w14:paraId="72A09134" w14:textId="33D39323" w:rsidR="006839D0" w:rsidRPr="00C67398" w:rsidRDefault="006839D0" w:rsidP="001A60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080E">
              <w:t>29.8%</w:t>
            </w:r>
          </w:p>
        </w:tc>
      </w:tr>
      <w:tr w:rsidR="006839D0" w:rsidRPr="00C67398" w14:paraId="1062DD72" w14:textId="77777777" w:rsidTr="0015303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DABB703" w14:textId="138CA090" w:rsidR="006839D0" w:rsidRPr="00C67398" w:rsidRDefault="0056064B" w:rsidP="001A60DA">
            <w:pPr>
              <w:spacing w:line="276" w:lineRule="auto"/>
              <w:rPr>
                <w:sz w:val="24"/>
                <w:szCs w:val="24"/>
              </w:rPr>
            </w:pPr>
            <w:r>
              <w:t>Immigration Service Delivery (ISD)</w:t>
            </w:r>
          </w:p>
        </w:tc>
        <w:tc>
          <w:tcPr>
            <w:tcW w:w="3685" w:type="dxa"/>
          </w:tcPr>
          <w:p w14:paraId="0F98A3D1" w14:textId="7B837589" w:rsidR="006839D0" w:rsidRPr="00C67398" w:rsidRDefault="006839D0" w:rsidP="001A60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080E">
              <w:t>271</w:t>
            </w:r>
          </w:p>
        </w:tc>
        <w:tc>
          <w:tcPr>
            <w:tcW w:w="2552" w:type="dxa"/>
          </w:tcPr>
          <w:p w14:paraId="6DD14577" w14:textId="7D410DC4" w:rsidR="006839D0" w:rsidRPr="00C67398" w:rsidRDefault="006839D0" w:rsidP="001A60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080E">
              <w:t>25.1%</w:t>
            </w:r>
          </w:p>
        </w:tc>
      </w:tr>
      <w:tr w:rsidR="006839D0" w:rsidRPr="00C67398" w14:paraId="0F48485E" w14:textId="77777777" w:rsidTr="00153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E6DAA05" w14:textId="6A0D4733" w:rsidR="006839D0" w:rsidRPr="00C67398" w:rsidRDefault="006839D0" w:rsidP="001A60DA">
            <w:pPr>
              <w:spacing w:line="276" w:lineRule="auto"/>
              <w:rPr>
                <w:sz w:val="24"/>
                <w:szCs w:val="24"/>
              </w:rPr>
            </w:pPr>
            <w:r w:rsidRPr="00BD080E">
              <w:t>Moving to Ireland</w:t>
            </w:r>
          </w:p>
        </w:tc>
        <w:tc>
          <w:tcPr>
            <w:tcW w:w="3685" w:type="dxa"/>
          </w:tcPr>
          <w:p w14:paraId="70204553" w14:textId="1A7162B2" w:rsidR="006839D0" w:rsidRPr="00C67398" w:rsidRDefault="006839D0" w:rsidP="001A60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080E">
              <w:t>119</w:t>
            </w:r>
          </w:p>
        </w:tc>
        <w:tc>
          <w:tcPr>
            <w:tcW w:w="2552" w:type="dxa"/>
          </w:tcPr>
          <w:p w14:paraId="2110743F" w14:textId="0AE4011D" w:rsidR="006839D0" w:rsidRPr="00C67398" w:rsidRDefault="006839D0" w:rsidP="001A60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080E">
              <w:t>11.0%</w:t>
            </w:r>
          </w:p>
        </w:tc>
      </w:tr>
      <w:tr w:rsidR="006839D0" w:rsidRPr="00C67398" w14:paraId="64A14A9A" w14:textId="77777777" w:rsidTr="0015303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016506E6" w14:textId="36726129" w:rsidR="006839D0" w:rsidRPr="00C67398" w:rsidRDefault="006839D0" w:rsidP="001A60DA">
            <w:pPr>
              <w:spacing w:line="276" w:lineRule="auto"/>
              <w:rPr>
                <w:sz w:val="24"/>
                <w:szCs w:val="24"/>
              </w:rPr>
            </w:pPr>
            <w:r w:rsidRPr="00BD080E">
              <w:t>Other</w:t>
            </w:r>
          </w:p>
        </w:tc>
        <w:tc>
          <w:tcPr>
            <w:tcW w:w="3685" w:type="dxa"/>
          </w:tcPr>
          <w:p w14:paraId="1BC64D6B" w14:textId="5D063F67" w:rsidR="006839D0" w:rsidRPr="00C67398" w:rsidRDefault="006839D0" w:rsidP="001A60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080E">
              <w:t>113</w:t>
            </w:r>
          </w:p>
        </w:tc>
        <w:tc>
          <w:tcPr>
            <w:tcW w:w="2552" w:type="dxa"/>
          </w:tcPr>
          <w:p w14:paraId="2194CDA0" w14:textId="53BB46A2" w:rsidR="006839D0" w:rsidRPr="00C67398" w:rsidRDefault="006839D0" w:rsidP="001A60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080E">
              <w:t>10.5%</w:t>
            </w:r>
          </w:p>
        </w:tc>
      </w:tr>
      <w:tr w:rsidR="006839D0" w:rsidRPr="00C67398" w14:paraId="5B288638" w14:textId="77777777" w:rsidTr="00153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BEB4E4B" w14:textId="4EBCF043" w:rsidR="006839D0" w:rsidRPr="00C67398" w:rsidRDefault="006839D0" w:rsidP="001A60DA">
            <w:pPr>
              <w:spacing w:line="276" w:lineRule="auto"/>
              <w:rPr>
                <w:sz w:val="24"/>
                <w:szCs w:val="24"/>
              </w:rPr>
            </w:pPr>
            <w:r w:rsidRPr="00BD080E">
              <w:t>Visa</w:t>
            </w:r>
          </w:p>
        </w:tc>
        <w:tc>
          <w:tcPr>
            <w:tcW w:w="3685" w:type="dxa"/>
          </w:tcPr>
          <w:p w14:paraId="2D2745F9" w14:textId="415A2078" w:rsidR="006839D0" w:rsidRPr="00C67398" w:rsidRDefault="006839D0" w:rsidP="001A60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080E">
              <w:t>81</w:t>
            </w:r>
          </w:p>
        </w:tc>
        <w:tc>
          <w:tcPr>
            <w:tcW w:w="2552" w:type="dxa"/>
          </w:tcPr>
          <w:p w14:paraId="56B43A2C" w14:textId="399C652D" w:rsidR="006839D0" w:rsidRPr="00C67398" w:rsidRDefault="006839D0" w:rsidP="001A60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D080E">
              <w:t>7.5%</w:t>
            </w:r>
          </w:p>
        </w:tc>
      </w:tr>
      <w:tr w:rsidR="006839D0" w:rsidRPr="00C67398" w14:paraId="3BDF505A" w14:textId="77777777" w:rsidTr="0015303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431110C" w14:textId="64C742C4" w:rsidR="006839D0" w:rsidRPr="00C67398" w:rsidRDefault="006839D0" w:rsidP="001A60DA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Immigration Office</w:t>
            </w:r>
          </w:p>
        </w:tc>
        <w:tc>
          <w:tcPr>
            <w:tcW w:w="3685" w:type="dxa"/>
          </w:tcPr>
          <w:p w14:paraId="3967AD36" w14:textId="4B59483F" w:rsidR="006839D0" w:rsidRPr="00C67398" w:rsidRDefault="006839D0" w:rsidP="001A60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70</w:t>
            </w:r>
          </w:p>
        </w:tc>
        <w:tc>
          <w:tcPr>
            <w:tcW w:w="2552" w:type="dxa"/>
          </w:tcPr>
          <w:p w14:paraId="596CBEC4" w14:textId="3B357A12" w:rsidR="006839D0" w:rsidRPr="00C67398" w:rsidRDefault="006839D0" w:rsidP="001A60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6.5%</w:t>
            </w:r>
          </w:p>
        </w:tc>
      </w:tr>
      <w:tr w:rsidR="006839D0" w:rsidRPr="00C67398" w14:paraId="37D35188" w14:textId="77777777" w:rsidTr="00153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B66B840" w14:textId="4A5E7D1B" w:rsidR="006839D0" w:rsidRPr="00C67398" w:rsidRDefault="006839D0" w:rsidP="001A60DA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Moving Abroad</w:t>
            </w:r>
          </w:p>
        </w:tc>
        <w:tc>
          <w:tcPr>
            <w:tcW w:w="3685" w:type="dxa"/>
          </w:tcPr>
          <w:p w14:paraId="5EB76DA7" w14:textId="25F240B6" w:rsidR="006839D0" w:rsidRPr="00C67398" w:rsidRDefault="006839D0" w:rsidP="001A60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30</w:t>
            </w:r>
          </w:p>
        </w:tc>
        <w:tc>
          <w:tcPr>
            <w:tcW w:w="2552" w:type="dxa"/>
          </w:tcPr>
          <w:p w14:paraId="3DF69588" w14:textId="59A96008" w:rsidR="006839D0" w:rsidRPr="00C67398" w:rsidRDefault="006839D0" w:rsidP="001A60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2.8%</w:t>
            </w:r>
          </w:p>
        </w:tc>
      </w:tr>
      <w:tr w:rsidR="006839D0" w:rsidRPr="00C67398" w14:paraId="04793FB6" w14:textId="77777777" w:rsidTr="0015303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A8E56FA" w14:textId="7FAED396" w:rsidR="006839D0" w:rsidRPr="00C67398" w:rsidRDefault="006839D0" w:rsidP="001A60DA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Asylum Seekers and Refugees</w:t>
            </w:r>
          </w:p>
        </w:tc>
        <w:tc>
          <w:tcPr>
            <w:tcW w:w="3685" w:type="dxa"/>
          </w:tcPr>
          <w:p w14:paraId="31AB73D6" w14:textId="70F81015" w:rsidR="006839D0" w:rsidRPr="00C67398" w:rsidRDefault="006839D0" w:rsidP="001A60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28</w:t>
            </w:r>
          </w:p>
        </w:tc>
        <w:tc>
          <w:tcPr>
            <w:tcW w:w="2552" w:type="dxa"/>
          </w:tcPr>
          <w:p w14:paraId="1987A95E" w14:textId="778DF9B9" w:rsidR="006839D0" w:rsidRPr="00C67398" w:rsidRDefault="006839D0" w:rsidP="001A60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2.6%</w:t>
            </w:r>
          </w:p>
        </w:tc>
      </w:tr>
      <w:tr w:rsidR="006839D0" w:rsidRPr="00C67398" w14:paraId="4B9D35DF" w14:textId="77777777" w:rsidTr="00153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707C9791" w14:textId="485A0511" w:rsidR="006839D0" w:rsidRPr="00C67398" w:rsidRDefault="006839D0" w:rsidP="001A60DA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Leave to Remain</w:t>
            </w:r>
          </w:p>
        </w:tc>
        <w:tc>
          <w:tcPr>
            <w:tcW w:w="3685" w:type="dxa"/>
          </w:tcPr>
          <w:p w14:paraId="76CF92F4" w14:textId="40812E06" w:rsidR="006839D0" w:rsidRPr="00C67398" w:rsidRDefault="006839D0" w:rsidP="001A60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24</w:t>
            </w:r>
          </w:p>
        </w:tc>
        <w:tc>
          <w:tcPr>
            <w:tcW w:w="2552" w:type="dxa"/>
          </w:tcPr>
          <w:p w14:paraId="14458F75" w14:textId="36CF75A5" w:rsidR="006839D0" w:rsidRPr="00C67398" w:rsidRDefault="006839D0" w:rsidP="001A60D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BD080E">
              <w:t>2.2%</w:t>
            </w:r>
          </w:p>
        </w:tc>
      </w:tr>
      <w:tr w:rsidR="006839D0" w:rsidRPr="00C67398" w14:paraId="7ABAD2C4" w14:textId="77777777" w:rsidTr="0015303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580CCE3" w14:textId="6E0FE0AE" w:rsidR="006839D0" w:rsidRPr="00C67398" w:rsidRDefault="006839D0" w:rsidP="001A60DA">
            <w:pPr>
              <w:spacing w:line="276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n-IE"/>
              </w:rPr>
            </w:pPr>
            <w:r w:rsidRPr="00BD080E">
              <w:t>Family Reunification</w:t>
            </w:r>
          </w:p>
        </w:tc>
        <w:tc>
          <w:tcPr>
            <w:tcW w:w="3685" w:type="dxa"/>
          </w:tcPr>
          <w:p w14:paraId="49411128" w14:textId="722B76EF" w:rsidR="006839D0" w:rsidRPr="00C67398" w:rsidRDefault="006839D0" w:rsidP="001A60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n-IE"/>
              </w:rPr>
            </w:pPr>
            <w:r w:rsidRPr="00BD080E">
              <w:t>13</w:t>
            </w:r>
          </w:p>
        </w:tc>
        <w:tc>
          <w:tcPr>
            <w:tcW w:w="2552" w:type="dxa"/>
          </w:tcPr>
          <w:p w14:paraId="603C0C90" w14:textId="087E9541" w:rsidR="006839D0" w:rsidRPr="00C67398" w:rsidRDefault="006839D0" w:rsidP="001A60D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n-IE"/>
              </w:rPr>
            </w:pPr>
            <w:r w:rsidRPr="00BD080E">
              <w:t>1.2%</w:t>
            </w:r>
          </w:p>
        </w:tc>
      </w:tr>
      <w:tr w:rsidR="006839D0" w:rsidRPr="00C67398" w14:paraId="6F6168BD" w14:textId="77777777" w:rsidTr="001530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936942F" w14:textId="35088FDE" w:rsidR="006839D0" w:rsidRPr="00391FEB" w:rsidRDefault="006839D0" w:rsidP="00C035FF">
            <w:pPr>
              <w:spacing w:line="276" w:lineRule="auto"/>
              <w:rPr>
                <w:rFonts w:ascii="Calibri" w:eastAsia="Times New Roman" w:hAnsi="Calibri" w:cs="Calibri"/>
                <w:b w:val="0"/>
                <w:sz w:val="24"/>
                <w:szCs w:val="24"/>
                <w:lang w:eastAsia="en-IE"/>
              </w:rPr>
            </w:pPr>
            <w:r w:rsidRPr="00391FEB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Total </w:t>
            </w:r>
          </w:p>
        </w:tc>
        <w:tc>
          <w:tcPr>
            <w:tcW w:w="3685" w:type="dxa"/>
          </w:tcPr>
          <w:p w14:paraId="6DDFCC80" w14:textId="16E82E91" w:rsidR="006839D0" w:rsidRPr="00391FEB" w:rsidRDefault="006839D0" w:rsidP="00C035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sz w:val="24"/>
                <w:szCs w:val="24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en-IE"/>
              </w:rPr>
              <w:t>1,07</w:t>
            </w:r>
            <w:r w:rsidR="00653639">
              <w:rPr>
                <w:rFonts w:ascii="Calibri" w:eastAsia="Times New Roman" w:hAnsi="Calibri" w:cs="Calibri"/>
                <w:b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2552" w:type="dxa"/>
          </w:tcPr>
          <w:p w14:paraId="3DB54D40" w14:textId="77777777" w:rsidR="006839D0" w:rsidRPr="00C67398" w:rsidRDefault="006839D0" w:rsidP="00C035F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</w:p>
        </w:tc>
      </w:tr>
    </w:tbl>
    <w:p w14:paraId="5FA8149B" w14:textId="77777777" w:rsidR="00F35C66" w:rsidRDefault="00F35C66">
      <w:pPr>
        <w:rPr>
          <w:rFonts w:asciiTheme="majorHAnsi" w:eastAsia="Times New Roman" w:hAnsiTheme="majorHAnsi" w:cstheme="majorBidi"/>
          <w:b/>
          <w:color w:val="2F5496" w:themeColor="accent1" w:themeShade="BF"/>
          <w:sz w:val="28"/>
          <w:szCs w:val="28"/>
          <w:lang w:eastAsia="en-IE"/>
        </w:rPr>
      </w:pPr>
    </w:p>
    <w:p w14:paraId="4A2DC938" w14:textId="77777777" w:rsidR="00653639" w:rsidRDefault="00653639">
      <w:pPr>
        <w:rPr>
          <w:rFonts w:asciiTheme="majorHAnsi" w:eastAsia="Times New Roman" w:hAnsiTheme="majorHAnsi" w:cstheme="majorBidi"/>
          <w:b/>
          <w:color w:val="2F5496" w:themeColor="accent1" w:themeShade="BF"/>
          <w:sz w:val="28"/>
          <w:szCs w:val="28"/>
          <w:lang w:eastAsia="en-IE"/>
        </w:rPr>
      </w:pPr>
    </w:p>
    <w:p w14:paraId="6E7D998E" w14:textId="6F888718" w:rsidR="00356D6B" w:rsidRDefault="00851282">
      <w:pPr>
        <w:rPr>
          <w:rFonts w:asciiTheme="majorHAnsi" w:eastAsia="Times New Roman" w:hAnsiTheme="majorHAnsi" w:cstheme="majorBidi"/>
          <w:b/>
          <w:color w:val="2F5496" w:themeColor="accent1" w:themeShade="BF"/>
          <w:sz w:val="28"/>
          <w:szCs w:val="28"/>
          <w:lang w:eastAsia="en-IE"/>
        </w:rPr>
      </w:pPr>
      <w:r>
        <w:rPr>
          <w:rFonts w:asciiTheme="majorHAnsi" w:eastAsia="Times New Roman" w:hAnsiTheme="majorHAnsi" w:cstheme="majorBidi"/>
          <w:b/>
          <w:color w:val="2F5496" w:themeColor="accent1" w:themeShade="BF"/>
          <w:sz w:val="28"/>
          <w:szCs w:val="28"/>
          <w:lang w:eastAsia="en-IE"/>
        </w:rPr>
        <w:lastRenderedPageBreak/>
        <w:t xml:space="preserve">Calls by Sub-category - Top Five </w:t>
      </w:r>
      <w:r w:rsidR="009E14CA">
        <w:rPr>
          <w:rFonts w:asciiTheme="majorHAnsi" w:eastAsia="Times New Roman" w:hAnsiTheme="majorHAnsi" w:cstheme="majorBidi"/>
          <w:b/>
          <w:color w:val="2F5496" w:themeColor="accent1" w:themeShade="BF"/>
          <w:sz w:val="28"/>
          <w:szCs w:val="28"/>
          <w:lang w:eastAsia="en-IE"/>
        </w:rPr>
        <w:t>areas</w:t>
      </w:r>
    </w:p>
    <w:p w14:paraId="7D5123A6" w14:textId="4DB7EF62" w:rsidR="006839D0" w:rsidRPr="006B7108" w:rsidRDefault="006839D0" w:rsidP="006839D0">
      <w:pPr>
        <w:jc w:val="both"/>
        <w:rPr>
          <w:sz w:val="24"/>
          <w:szCs w:val="24"/>
          <w:lang w:eastAsia="en-IE"/>
        </w:rPr>
      </w:pPr>
      <w:r w:rsidRPr="006B7108">
        <w:rPr>
          <w:sz w:val="24"/>
          <w:szCs w:val="24"/>
          <w:lang w:eastAsia="en-IE"/>
        </w:rPr>
        <w:t xml:space="preserve">This table provides a breakdown of the five most queried sub-categories from callers to CIPS during Q2 2026, with Employment Rights and Conditions receiving the highest level of calls - followed by three </w:t>
      </w:r>
      <w:r w:rsidRPr="006B7108">
        <w:rPr>
          <w:b/>
          <w:bCs/>
          <w:sz w:val="24"/>
          <w:szCs w:val="24"/>
          <w:lang w:eastAsia="en-IE"/>
        </w:rPr>
        <w:t>Social Welfare</w:t>
      </w:r>
      <w:r w:rsidRPr="006B7108">
        <w:rPr>
          <w:i/>
          <w:iCs/>
          <w:sz w:val="24"/>
          <w:szCs w:val="24"/>
          <w:lang w:eastAsia="en-IE"/>
        </w:rPr>
        <w:t xml:space="preserve"> </w:t>
      </w:r>
      <w:r w:rsidRPr="006B7108">
        <w:rPr>
          <w:sz w:val="24"/>
          <w:szCs w:val="24"/>
          <w:lang w:eastAsia="en-IE"/>
        </w:rPr>
        <w:t xml:space="preserve">topics and lastly Housing. These 5 query areas make up </w:t>
      </w:r>
      <w:r w:rsidR="00EE7A46" w:rsidRPr="006B7108">
        <w:rPr>
          <w:sz w:val="24"/>
          <w:szCs w:val="24"/>
          <w:lang w:eastAsia="en-IE"/>
        </w:rPr>
        <w:t>29</w:t>
      </w:r>
      <w:r w:rsidRPr="006B7108">
        <w:rPr>
          <w:sz w:val="24"/>
          <w:szCs w:val="24"/>
          <w:lang w:eastAsia="en-IE"/>
        </w:rPr>
        <w:t xml:space="preserve">% of all call categories. </w:t>
      </w:r>
    </w:p>
    <w:p w14:paraId="22ED1C19" w14:textId="77777777" w:rsidR="00EE7A46" w:rsidRPr="006B7108" w:rsidRDefault="00EE7A46" w:rsidP="00EE7A46">
      <w:pPr>
        <w:jc w:val="both"/>
        <w:rPr>
          <w:rFonts w:asciiTheme="majorHAnsi" w:hAnsiTheme="majorHAnsi" w:cstheme="majorBidi"/>
          <w:color w:val="4472C4" w:themeColor="accent1"/>
          <w:sz w:val="24"/>
          <w:szCs w:val="24"/>
        </w:rPr>
      </w:pPr>
      <w:r w:rsidRPr="006B7108">
        <w:rPr>
          <w:rFonts w:asciiTheme="majorHAnsi" w:hAnsiTheme="majorHAnsi" w:cstheme="majorBidi"/>
          <w:color w:val="4472C4" w:themeColor="accent1"/>
          <w:sz w:val="24"/>
          <w:szCs w:val="24"/>
        </w:rPr>
        <w:t>Table 8: Most queried sub-categories</w:t>
      </w:r>
    </w:p>
    <w:tbl>
      <w:tblPr>
        <w:tblStyle w:val="GridTable5Dark-Accent1"/>
        <w:tblW w:w="9776" w:type="dxa"/>
        <w:tblLook w:val="04A0" w:firstRow="1" w:lastRow="0" w:firstColumn="1" w:lastColumn="0" w:noHBand="0" w:noVBand="1"/>
      </w:tblPr>
      <w:tblGrid>
        <w:gridCol w:w="2144"/>
        <w:gridCol w:w="4331"/>
        <w:gridCol w:w="1600"/>
        <w:gridCol w:w="1701"/>
      </w:tblGrid>
      <w:tr w:rsidR="00EE7A46" w14:paraId="3FE6E696" w14:textId="77777777" w:rsidTr="00B41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</w:tcPr>
          <w:p w14:paraId="43D30D41" w14:textId="46A09CC1" w:rsidR="00EE7A46" w:rsidRPr="00DC3F77" w:rsidRDefault="00EE7A46" w:rsidP="00EE7A46">
            <w:pP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B04345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Call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</w:t>
            </w:r>
            <w:r w:rsidRPr="00B04345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ategory</w:t>
            </w:r>
          </w:p>
        </w:tc>
        <w:tc>
          <w:tcPr>
            <w:tcW w:w="4331" w:type="dxa"/>
          </w:tcPr>
          <w:p w14:paraId="12B053AD" w14:textId="1572AB61" w:rsidR="00EE7A46" w:rsidRPr="00DC3F77" w:rsidRDefault="00EE7A46" w:rsidP="00EE7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B04345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Call sub-category</w:t>
            </w:r>
          </w:p>
        </w:tc>
        <w:tc>
          <w:tcPr>
            <w:tcW w:w="1600" w:type="dxa"/>
          </w:tcPr>
          <w:p w14:paraId="1186DE41" w14:textId="14F4195E" w:rsidR="00EE7A46" w:rsidRPr="00DC3F77" w:rsidRDefault="00EE7A46" w:rsidP="00EE7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B04345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Number of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</w:t>
            </w:r>
            <w:r w:rsidRPr="00B04345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allers</w:t>
            </w:r>
          </w:p>
        </w:tc>
        <w:tc>
          <w:tcPr>
            <w:tcW w:w="1701" w:type="dxa"/>
          </w:tcPr>
          <w:p w14:paraId="7E09253F" w14:textId="4202CD12" w:rsidR="00EE7A46" w:rsidRPr="00DC3F77" w:rsidRDefault="00EE7A46" w:rsidP="00EE7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B04345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% of all categorised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c</w:t>
            </w:r>
            <w:r w:rsidRPr="00B04345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alls</w:t>
            </w:r>
          </w:p>
        </w:tc>
      </w:tr>
      <w:tr w:rsidR="00F67F49" w14:paraId="15618DED" w14:textId="77777777" w:rsidTr="00B41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</w:tcPr>
          <w:p w14:paraId="1828D658" w14:textId="6CFE0A25" w:rsidR="00F67F49" w:rsidRPr="00BF3438" w:rsidRDefault="00F67F49" w:rsidP="00F67F49">
            <w:pP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1B22D9">
              <w:t>Employment</w:t>
            </w:r>
          </w:p>
        </w:tc>
        <w:tc>
          <w:tcPr>
            <w:tcW w:w="4331" w:type="dxa"/>
          </w:tcPr>
          <w:p w14:paraId="71B3BD3D" w14:textId="68D8271F" w:rsidR="00F67F49" w:rsidRPr="00DC3F77" w:rsidRDefault="00F67F49" w:rsidP="00F67F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1B22D9">
              <w:t>Employment Rights and Conditions</w:t>
            </w:r>
          </w:p>
        </w:tc>
        <w:tc>
          <w:tcPr>
            <w:tcW w:w="1600" w:type="dxa"/>
          </w:tcPr>
          <w:p w14:paraId="176FD41C" w14:textId="12C42203" w:rsidR="00F67F49" w:rsidRPr="00DC3F77" w:rsidRDefault="00F67F49" w:rsidP="00F67F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22D9">
              <w:t>1</w:t>
            </w:r>
            <w:r w:rsidR="00E400CD">
              <w:t>,</w:t>
            </w:r>
            <w:r w:rsidRPr="001B22D9">
              <w:t>96</w:t>
            </w:r>
            <w:r w:rsidR="00DD5D03">
              <w:t>4</w:t>
            </w:r>
          </w:p>
        </w:tc>
        <w:tc>
          <w:tcPr>
            <w:tcW w:w="1701" w:type="dxa"/>
          </w:tcPr>
          <w:p w14:paraId="3828EEE5" w14:textId="2EA1F29F" w:rsidR="00F67F49" w:rsidRPr="00DC3F77" w:rsidRDefault="00F67F49" w:rsidP="00F67F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22D9">
              <w:t>1</w:t>
            </w:r>
            <w:r w:rsidR="009B3792">
              <w:t>0.6</w:t>
            </w:r>
            <w:r w:rsidRPr="001B22D9">
              <w:t>%</w:t>
            </w:r>
          </w:p>
        </w:tc>
      </w:tr>
      <w:tr w:rsidR="00F67F49" w14:paraId="38934445" w14:textId="77777777" w:rsidTr="00B41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</w:tcPr>
          <w:p w14:paraId="5A8E828E" w14:textId="71A5C44D" w:rsidR="00F67F49" w:rsidRPr="00BF3438" w:rsidRDefault="00F67F49" w:rsidP="00F67F49">
            <w:pP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1B22D9">
              <w:t>Social Welfare</w:t>
            </w:r>
          </w:p>
        </w:tc>
        <w:tc>
          <w:tcPr>
            <w:tcW w:w="4331" w:type="dxa"/>
          </w:tcPr>
          <w:p w14:paraId="28336A0A" w14:textId="7F68A5E6" w:rsidR="00F67F49" w:rsidRPr="00DC3F77" w:rsidRDefault="00F67F49" w:rsidP="00F67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2D9">
              <w:t>Disability and Illness</w:t>
            </w:r>
          </w:p>
        </w:tc>
        <w:tc>
          <w:tcPr>
            <w:tcW w:w="1600" w:type="dxa"/>
          </w:tcPr>
          <w:p w14:paraId="5777BD0D" w14:textId="18EE581E" w:rsidR="00F67F49" w:rsidRPr="00DC3F77" w:rsidRDefault="00F67F49" w:rsidP="00F67F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2D9">
              <w:t>1</w:t>
            </w:r>
            <w:r w:rsidR="00E400CD">
              <w:t>,</w:t>
            </w:r>
            <w:r w:rsidRPr="001B22D9">
              <w:t>220</w:t>
            </w:r>
          </w:p>
        </w:tc>
        <w:tc>
          <w:tcPr>
            <w:tcW w:w="1701" w:type="dxa"/>
          </w:tcPr>
          <w:p w14:paraId="279C7723" w14:textId="5A4EA57D" w:rsidR="00F67F49" w:rsidRPr="00CA7341" w:rsidRDefault="009B3792" w:rsidP="00F67F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6.6</w:t>
            </w:r>
            <w:r w:rsidR="00F67F49" w:rsidRPr="001B22D9">
              <w:t>%</w:t>
            </w:r>
          </w:p>
        </w:tc>
      </w:tr>
      <w:tr w:rsidR="00F67F49" w14:paraId="162346A1" w14:textId="77777777" w:rsidTr="00B41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</w:tcPr>
          <w:p w14:paraId="04AEDAA5" w14:textId="5CB890E4" w:rsidR="00F67F49" w:rsidRPr="00BF3438" w:rsidRDefault="00F67F49" w:rsidP="00F67F49">
            <w:pP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1B22D9">
              <w:t>Social Welfare</w:t>
            </w:r>
          </w:p>
        </w:tc>
        <w:tc>
          <w:tcPr>
            <w:tcW w:w="4331" w:type="dxa"/>
          </w:tcPr>
          <w:p w14:paraId="43069BAC" w14:textId="2F9B635B" w:rsidR="00F67F49" w:rsidRPr="00DC3F77" w:rsidRDefault="00F67F49" w:rsidP="00F67F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1B22D9">
              <w:t>Carers</w:t>
            </w:r>
          </w:p>
        </w:tc>
        <w:tc>
          <w:tcPr>
            <w:tcW w:w="1600" w:type="dxa"/>
          </w:tcPr>
          <w:p w14:paraId="6F8EE402" w14:textId="773F5C71" w:rsidR="00F67F49" w:rsidRPr="00DC3F77" w:rsidRDefault="00F67F49" w:rsidP="00F67F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1B22D9">
              <w:t>850</w:t>
            </w:r>
          </w:p>
        </w:tc>
        <w:tc>
          <w:tcPr>
            <w:tcW w:w="1701" w:type="dxa"/>
          </w:tcPr>
          <w:p w14:paraId="57CE085A" w14:textId="78C7C0F8" w:rsidR="00F67F49" w:rsidRPr="00CA7341" w:rsidRDefault="009B3792" w:rsidP="00F67F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4.6</w:t>
            </w:r>
            <w:r w:rsidR="00F67F49" w:rsidRPr="001B22D9">
              <w:t>%</w:t>
            </w:r>
          </w:p>
        </w:tc>
      </w:tr>
      <w:tr w:rsidR="00F67F49" w14:paraId="132BAFBC" w14:textId="77777777" w:rsidTr="00B41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</w:tcPr>
          <w:p w14:paraId="62595179" w14:textId="033CFF80" w:rsidR="00F67F49" w:rsidRPr="00BF3438" w:rsidRDefault="00F67F49" w:rsidP="00F67F49">
            <w:pP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1B22D9">
              <w:t>Social Welfare</w:t>
            </w:r>
          </w:p>
        </w:tc>
        <w:tc>
          <w:tcPr>
            <w:tcW w:w="4331" w:type="dxa"/>
          </w:tcPr>
          <w:p w14:paraId="179777A2" w14:textId="56228EDE" w:rsidR="00F67F49" w:rsidRPr="00DC3F77" w:rsidRDefault="00F67F49" w:rsidP="00F67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1B22D9">
              <w:t>Claiming a Social Welfare Payment</w:t>
            </w:r>
          </w:p>
        </w:tc>
        <w:tc>
          <w:tcPr>
            <w:tcW w:w="1600" w:type="dxa"/>
          </w:tcPr>
          <w:p w14:paraId="28D5522D" w14:textId="06CFAB6D" w:rsidR="00F67F49" w:rsidRPr="00DC3F77" w:rsidRDefault="00F67F49" w:rsidP="00F67F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</w:pPr>
            <w:r w:rsidRPr="001B22D9">
              <w:t>704</w:t>
            </w:r>
          </w:p>
        </w:tc>
        <w:tc>
          <w:tcPr>
            <w:tcW w:w="1701" w:type="dxa"/>
          </w:tcPr>
          <w:p w14:paraId="1ABE5766" w14:textId="440D583D" w:rsidR="00F67F49" w:rsidRPr="00CA7341" w:rsidRDefault="009B3792" w:rsidP="00F67F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3.8</w:t>
            </w:r>
            <w:r w:rsidR="00F67F49" w:rsidRPr="001B22D9">
              <w:t>%</w:t>
            </w:r>
          </w:p>
        </w:tc>
      </w:tr>
      <w:tr w:rsidR="00F67F49" w14:paraId="7F78688F" w14:textId="77777777" w:rsidTr="00B411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</w:tcPr>
          <w:p w14:paraId="0E01844F" w14:textId="0BA37DF2" w:rsidR="00F67F49" w:rsidRPr="00BF3438" w:rsidRDefault="00F67F49" w:rsidP="00F67F49">
            <w:pPr>
              <w:rPr>
                <w:rFonts w:ascii="Calibri" w:eastAsia="Times New Roman" w:hAnsi="Calibri" w:cs="Calibri"/>
                <w:color w:val="auto"/>
                <w:sz w:val="24"/>
                <w:szCs w:val="24"/>
                <w:lang w:eastAsia="en-IE"/>
              </w:rPr>
            </w:pPr>
            <w:r w:rsidRPr="001B22D9">
              <w:t>Housing</w:t>
            </w:r>
          </w:p>
        </w:tc>
        <w:tc>
          <w:tcPr>
            <w:tcW w:w="4331" w:type="dxa"/>
          </w:tcPr>
          <w:p w14:paraId="6B3D8956" w14:textId="1A23565A" w:rsidR="00F67F49" w:rsidRPr="00DC3F77" w:rsidRDefault="00F67F49" w:rsidP="00F67F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1B22D9">
              <w:t>Local Authority and Social Housing</w:t>
            </w:r>
          </w:p>
        </w:tc>
        <w:tc>
          <w:tcPr>
            <w:tcW w:w="1600" w:type="dxa"/>
          </w:tcPr>
          <w:p w14:paraId="32CAA2C0" w14:textId="58B47F54" w:rsidR="00F67F49" w:rsidRPr="00DC3F77" w:rsidRDefault="00F67F49" w:rsidP="00F67F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IE"/>
              </w:rPr>
            </w:pPr>
            <w:r w:rsidRPr="001B22D9">
              <w:t>607</w:t>
            </w:r>
          </w:p>
        </w:tc>
        <w:tc>
          <w:tcPr>
            <w:tcW w:w="1701" w:type="dxa"/>
          </w:tcPr>
          <w:p w14:paraId="22D278FE" w14:textId="2860B674" w:rsidR="00F67F49" w:rsidRPr="00CA7341" w:rsidRDefault="00F67F49" w:rsidP="00F67F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22D9">
              <w:t>3</w:t>
            </w:r>
            <w:r w:rsidR="009B3792">
              <w:t>.3</w:t>
            </w:r>
            <w:r w:rsidRPr="001B22D9">
              <w:t>%</w:t>
            </w:r>
          </w:p>
        </w:tc>
      </w:tr>
      <w:tr w:rsidR="00EE7A46" w14:paraId="7300EEC7" w14:textId="77777777" w:rsidTr="00B411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</w:tcPr>
          <w:p w14:paraId="66BCC376" w14:textId="77777777" w:rsidR="00EE7A46" w:rsidRPr="001B22D9" w:rsidRDefault="00EE7A46" w:rsidP="00F67F49"/>
        </w:tc>
        <w:tc>
          <w:tcPr>
            <w:tcW w:w="4331" w:type="dxa"/>
          </w:tcPr>
          <w:p w14:paraId="72A37C07" w14:textId="0CEF4D0B" w:rsidR="00EE7A46" w:rsidRPr="00EE7A46" w:rsidRDefault="00EE7A46" w:rsidP="00F67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E7A46">
              <w:rPr>
                <w:b/>
                <w:bCs/>
              </w:rPr>
              <w:t>Total</w:t>
            </w:r>
          </w:p>
        </w:tc>
        <w:tc>
          <w:tcPr>
            <w:tcW w:w="1600" w:type="dxa"/>
          </w:tcPr>
          <w:p w14:paraId="04DA038B" w14:textId="5B91BA49" w:rsidR="00EE7A46" w:rsidRPr="00EE7A46" w:rsidRDefault="00EE7A46" w:rsidP="00F67F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5,34</w:t>
            </w:r>
            <w:r w:rsidR="00E8359A">
              <w:rPr>
                <w:b/>
                <w:bCs/>
              </w:rPr>
              <w:t>5</w:t>
            </w:r>
          </w:p>
        </w:tc>
        <w:tc>
          <w:tcPr>
            <w:tcW w:w="1701" w:type="dxa"/>
          </w:tcPr>
          <w:p w14:paraId="3AC6ADA9" w14:textId="5E8E27C4" w:rsidR="00EE7A46" w:rsidRPr="00EE7A46" w:rsidRDefault="00A336F8" w:rsidP="00F67F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28.9</w:t>
            </w:r>
            <w:r w:rsidR="00EE7A46">
              <w:rPr>
                <w:b/>
                <w:bCs/>
              </w:rPr>
              <w:t>%</w:t>
            </w:r>
          </w:p>
        </w:tc>
      </w:tr>
    </w:tbl>
    <w:p w14:paraId="721DC352" w14:textId="77777777" w:rsidR="001A60DA" w:rsidRDefault="001A60DA" w:rsidP="00340C8F">
      <w:pPr>
        <w:rPr>
          <w:rFonts w:asciiTheme="majorHAnsi" w:eastAsia="Times New Roman" w:hAnsiTheme="majorHAnsi" w:cstheme="majorBidi"/>
          <w:b/>
          <w:color w:val="2F5496" w:themeColor="accent1" w:themeShade="BF"/>
          <w:sz w:val="24"/>
          <w:szCs w:val="24"/>
          <w:lang w:eastAsia="en-IE"/>
        </w:rPr>
      </w:pPr>
    </w:p>
    <w:p w14:paraId="401C72A4" w14:textId="77777777" w:rsidR="00284A5A" w:rsidRDefault="00284A5A" w:rsidP="00284A5A">
      <w:pPr>
        <w:rPr>
          <w:rFonts w:asciiTheme="majorHAnsi" w:eastAsia="Times New Roman" w:hAnsiTheme="majorHAnsi" w:cstheme="majorBidi"/>
          <w:b/>
          <w:color w:val="2F5496" w:themeColor="accent1" w:themeShade="BF"/>
          <w:sz w:val="28"/>
          <w:szCs w:val="28"/>
          <w:lang w:eastAsia="en-IE"/>
        </w:rPr>
      </w:pPr>
      <w:r w:rsidRPr="00497A41">
        <w:rPr>
          <w:rFonts w:asciiTheme="majorHAnsi" w:eastAsia="Times New Roman" w:hAnsiTheme="majorHAnsi" w:cstheme="majorBidi"/>
          <w:b/>
          <w:color w:val="2F5496" w:themeColor="accent1" w:themeShade="BF"/>
          <w:sz w:val="28"/>
          <w:szCs w:val="28"/>
          <w:lang w:eastAsia="en-IE"/>
        </w:rPr>
        <w:t xml:space="preserve">Social Policy </w:t>
      </w:r>
      <w:r>
        <w:rPr>
          <w:rFonts w:asciiTheme="majorHAnsi" w:eastAsia="Times New Roman" w:hAnsiTheme="majorHAnsi" w:cstheme="majorBidi"/>
          <w:b/>
          <w:color w:val="2F5496" w:themeColor="accent1" w:themeShade="BF"/>
          <w:sz w:val="28"/>
          <w:szCs w:val="28"/>
          <w:lang w:eastAsia="en-IE"/>
        </w:rPr>
        <w:t xml:space="preserve">Feedback </w:t>
      </w:r>
    </w:p>
    <w:p w14:paraId="0A0223BD" w14:textId="40E595D9" w:rsidR="00EE7A46" w:rsidRPr="006B7108" w:rsidRDefault="00EE7A46" w:rsidP="00EE7A46">
      <w:pPr>
        <w:jc w:val="both"/>
        <w:rPr>
          <w:sz w:val="24"/>
          <w:szCs w:val="24"/>
        </w:rPr>
      </w:pPr>
      <w:r w:rsidRPr="006B7108">
        <w:rPr>
          <w:sz w:val="24"/>
          <w:szCs w:val="24"/>
        </w:rPr>
        <w:t>In addition to collecting data on callers’ queries, CIPS Information Officers also identify ‘Social Policy Returns’ (SPRs)</w:t>
      </w:r>
      <w:r w:rsidR="00F226C5">
        <w:rPr>
          <w:sz w:val="24"/>
          <w:szCs w:val="24"/>
        </w:rPr>
        <w:t>.</w:t>
      </w:r>
      <w:r w:rsidRPr="006B7108">
        <w:rPr>
          <w:sz w:val="24"/>
          <w:szCs w:val="24"/>
        </w:rPr>
        <w:t xml:space="preserve"> </w:t>
      </w:r>
      <w:r w:rsidR="00F226C5">
        <w:rPr>
          <w:sz w:val="24"/>
          <w:szCs w:val="24"/>
        </w:rPr>
        <w:t>These are</w:t>
      </w:r>
      <w:r w:rsidRPr="006B7108">
        <w:rPr>
          <w:sz w:val="24"/>
          <w:szCs w:val="24"/>
        </w:rPr>
        <w:t xml:space="preserve"> </w:t>
      </w:r>
      <w:r w:rsidR="008A364C">
        <w:rPr>
          <w:sz w:val="24"/>
          <w:szCs w:val="24"/>
        </w:rPr>
        <w:t>case examples</w:t>
      </w:r>
      <w:r w:rsidRPr="006B7108">
        <w:rPr>
          <w:sz w:val="24"/>
          <w:szCs w:val="24"/>
        </w:rPr>
        <w:t xml:space="preserve"> that are indicative of a wider policy or administrative concern impacting on the </w:t>
      </w:r>
      <w:r w:rsidR="00D85EBD" w:rsidRPr="006B7108">
        <w:rPr>
          <w:sz w:val="24"/>
          <w:szCs w:val="24"/>
        </w:rPr>
        <w:t>caller's</w:t>
      </w:r>
      <w:r w:rsidRPr="006B7108">
        <w:rPr>
          <w:sz w:val="24"/>
          <w:szCs w:val="24"/>
        </w:rPr>
        <w:t xml:space="preserve"> ability to access a social or public service. These SPRs provide CIB with anonymised case </w:t>
      </w:r>
      <w:r w:rsidR="00F17CB6">
        <w:rPr>
          <w:sz w:val="24"/>
          <w:szCs w:val="24"/>
        </w:rPr>
        <w:t xml:space="preserve"> examples</w:t>
      </w:r>
      <w:r w:rsidRPr="006B7108">
        <w:rPr>
          <w:sz w:val="24"/>
          <w:szCs w:val="24"/>
        </w:rPr>
        <w:t xml:space="preserve"> that can ‘get behind’ the statistics and demonstrate how policy (and the administration of policy) can impact on </w:t>
      </w:r>
      <w:r w:rsidR="00D85EBD" w:rsidRPr="006B7108">
        <w:rPr>
          <w:sz w:val="24"/>
          <w:szCs w:val="24"/>
        </w:rPr>
        <w:t>people’s</w:t>
      </w:r>
      <w:r w:rsidRPr="006B7108">
        <w:rPr>
          <w:sz w:val="24"/>
          <w:szCs w:val="24"/>
        </w:rPr>
        <w:t xml:space="preserve"> lives.  Staff in CIPS</w:t>
      </w:r>
      <w:r w:rsidR="00D85EBD" w:rsidRPr="006B7108">
        <w:rPr>
          <w:sz w:val="24"/>
          <w:szCs w:val="24"/>
        </w:rPr>
        <w:t>,</w:t>
      </w:r>
      <w:r w:rsidRPr="006B7108">
        <w:rPr>
          <w:sz w:val="24"/>
          <w:szCs w:val="24"/>
        </w:rPr>
        <w:t xml:space="preserve"> are well-placed to identify and record these issues, many of which arise repeatedly and </w:t>
      </w:r>
      <w:r w:rsidR="00BF09F8">
        <w:rPr>
          <w:sz w:val="24"/>
          <w:szCs w:val="24"/>
        </w:rPr>
        <w:t xml:space="preserve">can </w:t>
      </w:r>
      <w:r w:rsidRPr="006B7108">
        <w:rPr>
          <w:sz w:val="24"/>
          <w:szCs w:val="24"/>
        </w:rPr>
        <w:t xml:space="preserve">have a significant impact on callers. </w:t>
      </w:r>
    </w:p>
    <w:p w14:paraId="0F21C0A9" w14:textId="6020B454" w:rsidR="00EE7A46" w:rsidRPr="006B7108" w:rsidRDefault="00EE7A46" w:rsidP="00EE7A46">
      <w:pPr>
        <w:jc w:val="both"/>
        <w:rPr>
          <w:sz w:val="24"/>
          <w:szCs w:val="24"/>
        </w:rPr>
      </w:pPr>
      <w:r w:rsidRPr="006B7108">
        <w:rPr>
          <w:sz w:val="24"/>
          <w:szCs w:val="24"/>
        </w:rPr>
        <w:t xml:space="preserve">In Q2 2026, CIPS recorded </w:t>
      </w:r>
      <w:r w:rsidRPr="006B7108">
        <w:rPr>
          <w:b/>
          <w:bCs/>
          <w:sz w:val="24"/>
          <w:szCs w:val="24"/>
        </w:rPr>
        <w:t>1,436</w:t>
      </w:r>
      <w:r w:rsidRPr="006B7108">
        <w:rPr>
          <w:sz w:val="24"/>
          <w:szCs w:val="24"/>
        </w:rPr>
        <w:t xml:space="preserve"> Social Policy Returns</w:t>
      </w:r>
      <w:r w:rsidR="002F64D0" w:rsidRPr="006B7108">
        <w:rPr>
          <w:sz w:val="24"/>
          <w:szCs w:val="24"/>
        </w:rPr>
        <w:t xml:space="preserve"> to CIB. The</w:t>
      </w:r>
      <w:r w:rsidRPr="006B7108">
        <w:rPr>
          <w:sz w:val="24"/>
          <w:szCs w:val="24"/>
        </w:rPr>
        <w:t xml:space="preserve"> table below provides data on the key areas where Information Officers identified difficulties for callers during this quarter</w:t>
      </w:r>
      <w:r w:rsidR="00AF28EA" w:rsidRPr="006B7108">
        <w:rPr>
          <w:sz w:val="24"/>
          <w:szCs w:val="24"/>
        </w:rPr>
        <w:t>.</w:t>
      </w:r>
      <w:r w:rsidRPr="006B7108">
        <w:rPr>
          <w:sz w:val="24"/>
          <w:szCs w:val="24"/>
        </w:rPr>
        <w:t xml:space="preserve"> </w:t>
      </w:r>
      <w:r w:rsidR="003A3B82" w:rsidRPr="006B7108">
        <w:rPr>
          <w:sz w:val="24"/>
          <w:szCs w:val="24"/>
        </w:rPr>
        <w:t xml:space="preserve">The majority of SPRs - </w:t>
      </w:r>
      <w:r w:rsidRPr="006B7108">
        <w:rPr>
          <w:sz w:val="24"/>
          <w:szCs w:val="24"/>
        </w:rPr>
        <w:t xml:space="preserve">87.5% are related to Social Welfare, Moving Country, Money </w:t>
      </w:r>
      <w:r w:rsidR="00F31B52" w:rsidRPr="006B7108">
        <w:rPr>
          <w:sz w:val="24"/>
          <w:szCs w:val="24"/>
        </w:rPr>
        <w:t xml:space="preserve">and </w:t>
      </w:r>
      <w:r w:rsidRPr="006B7108">
        <w:rPr>
          <w:sz w:val="24"/>
          <w:szCs w:val="24"/>
        </w:rPr>
        <w:t>Tax, Housing &amp; Employment concerns.</w:t>
      </w:r>
      <w:r w:rsidRPr="006B7108">
        <w:rPr>
          <w:i/>
          <w:iCs/>
          <w:sz w:val="24"/>
          <w:szCs w:val="24"/>
        </w:rPr>
        <w:t xml:space="preserve"> </w:t>
      </w:r>
    </w:p>
    <w:p w14:paraId="0D2B2DBF" w14:textId="77777777" w:rsidR="00284A5A" w:rsidRDefault="00284A5A" w:rsidP="00284A5A">
      <w:pPr>
        <w:jc w:val="both"/>
        <w:rPr>
          <w:rFonts w:cstheme="minorHAnsi"/>
          <w:sz w:val="24"/>
          <w:szCs w:val="24"/>
        </w:rPr>
      </w:pPr>
    </w:p>
    <w:p w14:paraId="28FCCF62" w14:textId="77777777" w:rsidR="00EE7A46" w:rsidRPr="00A336F8" w:rsidRDefault="00EE7A46" w:rsidP="00EE7A46">
      <w:pPr>
        <w:jc w:val="both"/>
        <w:rPr>
          <w:rFonts w:asciiTheme="majorHAnsi" w:hAnsiTheme="majorHAnsi" w:cstheme="majorBidi"/>
          <w:color w:val="4472C4" w:themeColor="accent1"/>
          <w:sz w:val="24"/>
          <w:szCs w:val="24"/>
        </w:rPr>
      </w:pPr>
      <w:r w:rsidRPr="00A336F8">
        <w:rPr>
          <w:rFonts w:asciiTheme="majorHAnsi" w:hAnsiTheme="majorHAnsi" w:cstheme="majorBidi"/>
          <w:color w:val="4472C4" w:themeColor="accent1"/>
          <w:sz w:val="24"/>
          <w:szCs w:val="24"/>
        </w:rPr>
        <w:t>Table 9: Social policy returns by category</w:t>
      </w: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3744"/>
        <w:gridCol w:w="2634"/>
      </w:tblGrid>
      <w:tr w:rsidR="00EE7A46" w:rsidRPr="00497A41" w14:paraId="2D64276A" w14:textId="77777777" w:rsidTr="003D1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4F2152A" w14:textId="4FFF1BDB" w:rsidR="00EE7A46" w:rsidRPr="00497A41" w:rsidRDefault="00EE7A46" w:rsidP="00EE7A46">
            <w:pPr>
              <w:spacing w:line="276" w:lineRule="auto"/>
              <w:rPr>
                <w:rFonts w:ascii="Calibri" w:eastAsia="Times New Roman" w:hAnsi="Calibri" w:cs="Calibri"/>
                <w:bCs w:val="0"/>
                <w:color w:val="000000"/>
                <w:sz w:val="24"/>
                <w:szCs w:val="24"/>
                <w:lang w:eastAsia="en-IE"/>
              </w:rPr>
            </w:pPr>
            <w:r w:rsidRPr="00741D7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Main Caller Category</w:t>
            </w:r>
          </w:p>
        </w:tc>
        <w:tc>
          <w:tcPr>
            <w:tcW w:w="3744" w:type="dxa"/>
          </w:tcPr>
          <w:p w14:paraId="3622CBA4" w14:textId="0C5EF798" w:rsidR="00EE7A46" w:rsidRPr="00497A41" w:rsidRDefault="00EE7A46" w:rsidP="00EE7A4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 w:val="0"/>
                <w:color w:val="000000"/>
                <w:sz w:val="24"/>
                <w:szCs w:val="24"/>
                <w:lang w:eastAsia="en-IE"/>
              </w:rPr>
            </w:pPr>
            <w:r w:rsidRPr="00741D7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 xml:space="preserve">Number of social policy returns </w:t>
            </w:r>
          </w:p>
        </w:tc>
        <w:tc>
          <w:tcPr>
            <w:tcW w:w="2634" w:type="dxa"/>
          </w:tcPr>
          <w:p w14:paraId="6FEB352E" w14:textId="5722FE8F" w:rsidR="00EE7A46" w:rsidRPr="00497A41" w:rsidRDefault="00EE7A46" w:rsidP="00EE7A4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E"/>
              </w:rPr>
            </w:pPr>
            <w:r w:rsidRPr="00741D72">
              <w:rPr>
                <w:rFonts w:ascii="Calibri" w:eastAsia="Times New Roman" w:hAnsi="Calibri" w:cs="Calibri"/>
                <w:sz w:val="24"/>
                <w:szCs w:val="24"/>
                <w:lang w:eastAsia="en-IE"/>
              </w:rPr>
              <w:t>% of social policy returns</w:t>
            </w:r>
          </w:p>
        </w:tc>
      </w:tr>
      <w:tr w:rsidR="004E1F9C" w:rsidRPr="00E036EE" w14:paraId="247B4C10" w14:textId="77777777" w:rsidTr="003D1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48D12A" w14:textId="2AF22566" w:rsidR="004E1F9C" w:rsidRPr="00D01D95" w:rsidRDefault="004E1F9C" w:rsidP="004E1F9C">
            <w:pPr>
              <w:spacing w:line="276" w:lineRule="auto"/>
              <w:rPr>
                <w:rFonts w:asciiTheme="majorHAnsi" w:eastAsia="Times New Roman" w:hAnsiTheme="majorHAnsi" w:cstheme="majorBidi"/>
                <w:b w:val="0"/>
                <w:color w:val="FF0000"/>
                <w:sz w:val="24"/>
                <w:szCs w:val="24"/>
                <w:lang w:eastAsia="en-IE"/>
              </w:rPr>
            </w:pPr>
            <w:r w:rsidRPr="0066561A">
              <w:t>Social Welfare</w:t>
            </w:r>
          </w:p>
        </w:tc>
        <w:tc>
          <w:tcPr>
            <w:tcW w:w="3744" w:type="dxa"/>
          </w:tcPr>
          <w:p w14:paraId="628D3948" w14:textId="26918715" w:rsidR="004E1F9C" w:rsidRPr="00D01D95" w:rsidRDefault="004E1F9C" w:rsidP="004E1F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Bidi"/>
                <w:b/>
                <w:color w:val="FF0000"/>
                <w:sz w:val="24"/>
                <w:szCs w:val="24"/>
                <w:lang w:eastAsia="en-IE"/>
              </w:rPr>
            </w:pPr>
            <w:r w:rsidRPr="0066561A">
              <w:t>556</w:t>
            </w:r>
          </w:p>
        </w:tc>
        <w:tc>
          <w:tcPr>
            <w:tcW w:w="2634" w:type="dxa"/>
          </w:tcPr>
          <w:p w14:paraId="5EDB7744" w14:textId="37F7FFFB" w:rsidR="004E1F9C" w:rsidRPr="00D01D95" w:rsidRDefault="004E1F9C" w:rsidP="004E1F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Bidi"/>
                <w:b/>
                <w:color w:val="FF0000"/>
                <w:sz w:val="24"/>
                <w:szCs w:val="24"/>
                <w:lang w:eastAsia="en-IE"/>
              </w:rPr>
            </w:pPr>
            <w:r w:rsidRPr="0066561A">
              <w:t>38.7%</w:t>
            </w:r>
          </w:p>
        </w:tc>
      </w:tr>
      <w:tr w:rsidR="004E1F9C" w:rsidRPr="00E036EE" w14:paraId="417C3348" w14:textId="77777777" w:rsidTr="003D18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921CBEB" w14:textId="40557466" w:rsidR="004E1F9C" w:rsidRPr="00D01D95" w:rsidRDefault="004E1F9C" w:rsidP="004E1F9C">
            <w:pPr>
              <w:spacing w:line="276" w:lineRule="auto"/>
              <w:rPr>
                <w:rFonts w:asciiTheme="majorHAnsi" w:eastAsia="Times New Roman" w:hAnsiTheme="majorHAnsi" w:cstheme="majorBidi"/>
                <w:b w:val="0"/>
                <w:color w:val="FF0000"/>
                <w:sz w:val="24"/>
                <w:szCs w:val="24"/>
                <w:lang w:eastAsia="en-IE"/>
              </w:rPr>
            </w:pPr>
            <w:r w:rsidRPr="0066561A">
              <w:t>Moving Country</w:t>
            </w:r>
          </w:p>
        </w:tc>
        <w:tc>
          <w:tcPr>
            <w:tcW w:w="3744" w:type="dxa"/>
          </w:tcPr>
          <w:p w14:paraId="1098C280" w14:textId="295F538F" w:rsidR="004E1F9C" w:rsidRPr="00D01D95" w:rsidRDefault="004E1F9C" w:rsidP="004E1F9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Bidi"/>
                <w:b/>
                <w:color w:val="FF0000"/>
                <w:sz w:val="24"/>
                <w:szCs w:val="24"/>
                <w:lang w:eastAsia="en-IE"/>
              </w:rPr>
            </w:pPr>
            <w:r w:rsidRPr="0066561A">
              <w:t>262</w:t>
            </w:r>
          </w:p>
        </w:tc>
        <w:tc>
          <w:tcPr>
            <w:tcW w:w="2634" w:type="dxa"/>
          </w:tcPr>
          <w:p w14:paraId="4F6A70F4" w14:textId="49155B02" w:rsidR="004E1F9C" w:rsidRPr="00D01D95" w:rsidRDefault="004E1F9C" w:rsidP="004E1F9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Bidi"/>
                <w:b/>
                <w:color w:val="FF0000"/>
                <w:sz w:val="24"/>
                <w:szCs w:val="24"/>
                <w:lang w:eastAsia="en-IE"/>
              </w:rPr>
            </w:pPr>
            <w:r w:rsidRPr="0066561A">
              <w:t>18.2%</w:t>
            </w:r>
          </w:p>
        </w:tc>
      </w:tr>
      <w:tr w:rsidR="004E1F9C" w:rsidRPr="00E036EE" w14:paraId="2C23E141" w14:textId="77777777" w:rsidTr="003D1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C8278C" w14:textId="6C8C7857" w:rsidR="004E1F9C" w:rsidRPr="00D01D95" w:rsidRDefault="004E1F9C" w:rsidP="004E1F9C">
            <w:pPr>
              <w:spacing w:line="276" w:lineRule="auto"/>
              <w:rPr>
                <w:rFonts w:asciiTheme="majorHAnsi" w:eastAsia="Times New Roman" w:hAnsiTheme="majorHAnsi" w:cstheme="majorBidi"/>
                <w:b w:val="0"/>
                <w:color w:val="FF0000"/>
                <w:sz w:val="24"/>
                <w:szCs w:val="24"/>
                <w:lang w:eastAsia="en-IE"/>
              </w:rPr>
            </w:pPr>
            <w:r w:rsidRPr="0066561A">
              <w:t xml:space="preserve">Money &amp; Tax </w:t>
            </w:r>
          </w:p>
        </w:tc>
        <w:tc>
          <w:tcPr>
            <w:tcW w:w="3744" w:type="dxa"/>
          </w:tcPr>
          <w:p w14:paraId="1DA21043" w14:textId="63F18003" w:rsidR="004E1F9C" w:rsidRPr="00D01D95" w:rsidRDefault="004E1F9C" w:rsidP="004E1F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Bidi"/>
                <w:b/>
                <w:color w:val="FF0000"/>
                <w:sz w:val="24"/>
                <w:szCs w:val="24"/>
                <w:lang w:eastAsia="en-IE"/>
              </w:rPr>
            </w:pPr>
            <w:r w:rsidRPr="0066561A">
              <w:t>195</w:t>
            </w:r>
          </w:p>
        </w:tc>
        <w:tc>
          <w:tcPr>
            <w:tcW w:w="2634" w:type="dxa"/>
          </w:tcPr>
          <w:p w14:paraId="6D568B1E" w14:textId="42C8EE32" w:rsidR="004E1F9C" w:rsidRPr="00D01D95" w:rsidRDefault="004E1F9C" w:rsidP="004E1F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Bidi"/>
                <w:b/>
                <w:color w:val="FF0000"/>
                <w:sz w:val="24"/>
                <w:szCs w:val="24"/>
                <w:lang w:eastAsia="en-IE"/>
              </w:rPr>
            </w:pPr>
            <w:r w:rsidRPr="0066561A">
              <w:t>13.6%</w:t>
            </w:r>
          </w:p>
        </w:tc>
      </w:tr>
      <w:tr w:rsidR="004E1F9C" w:rsidRPr="00E036EE" w14:paraId="73EDB301" w14:textId="77777777" w:rsidTr="003D18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7854F0E" w14:textId="527AD132" w:rsidR="004E1F9C" w:rsidRPr="00D01D95" w:rsidRDefault="004E1F9C" w:rsidP="004E1F9C">
            <w:pPr>
              <w:spacing w:line="276" w:lineRule="auto"/>
              <w:rPr>
                <w:rFonts w:asciiTheme="majorHAnsi" w:eastAsia="Times New Roman" w:hAnsiTheme="majorHAnsi" w:cstheme="majorBidi"/>
                <w:b w:val="0"/>
                <w:color w:val="FF0000"/>
                <w:sz w:val="24"/>
                <w:szCs w:val="24"/>
                <w:lang w:eastAsia="en-IE"/>
              </w:rPr>
            </w:pPr>
            <w:r w:rsidRPr="0066561A">
              <w:t>Housing</w:t>
            </w:r>
          </w:p>
        </w:tc>
        <w:tc>
          <w:tcPr>
            <w:tcW w:w="3744" w:type="dxa"/>
          </w:tcPr>
          <w:p w14:paraId="5036C120" w14:textId="4CB84647" w:rsidR="004E1F9C" w:rsidRPr="00D01D95" w:rsidRDefault="004E1F9C" w:rsidP="004E1F9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Bidi"/>
                <w:b/>
                <w:color w:val="FF0000"/>
                <w:sz w:val="24"/>
                <w:szCs w:val="24"/>
                <w:lang w:eastAsia="en-IE"/>
              </w:rPr>
            </w:pPr>
            <w:r w:rsidRPr="0066561A">
              <w:t>159</w:t>
            </w:r>
          </w:p>
        </w:tc>
        <w:tc>
          <w:tcPr>
            <w:tcW w:w="2634" w:type="dxa"/>
          </w:tcPr>
          <w:p w14:paraId="5F9BB7F9" w14:textId="546CE6D6" w:rsidR="004E1F9C" w:rsidRPr="00D01D95" w:rsidRDefault="004E1F9C" w:rsidP="004E1F9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Bidi"/>
                <w:b/>
                <w:color w:val="FF0000"/>
                <w:sz w:val="24"/>
                <w:szCs w:val="24"/>
                <w:lang w:eastAsia="en-IE"/>
              </w:rPr>
            </w:pPr>
            <w:r w:rsidRPr="0066561A">
              <w:t>11.1%</w:t>
            </w:r>
          </w:p>
        </w:tc>
      </w:tr>
      <w:tr w:rsidR="004E1F9C" w:rsidRPr="00E036EE" w14:paraId="7D9A3FB2" w14:textId="77777777" w:rsidTr="003D1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0F92E9E" w14:textId="6F93B010" w:rsidR="004E1F9C" w:rsidRPr="00D01D95" w:rsidRDefault="004E1F9C" w:rsidP="004E1F9C">
            <w:pPr>
              <w:spacing w:line="276" w:lineRule="auto"/>
              <w:rPr>
                <w:rFonts w:asciiTheme="majorHAnsi" w:eastAsia="Times New Roman" w:hAnsiTheme="majorHAnsi" w:cstheme="majorBidi"/>
                <w:b w:val="0"/>
                <w:color w:val="FF0000"/>
                <w:sz w:val="24"/>
                <w:szCs w:val="24"/>
                <w:lang w:eastAsia="en-IE"/>
              </w:rPr>
            </w:pPr>
            <w:r w:rsidRPr="0066561A">
              <w:t>Employment</w:t>
            </w:r>
          </w:p>
        </w:tc>
        <w:tc>
          <w:tcPr>
            <w:tcW w:w="3744" w:type="dxa"/>
          </w:tcPr>
          <w:p w14:paraId="727E239C" w14:textId="0FD658DE" w:rsidR="004E1F9C" w:rsidRPr="00D01D95" w:rsidRDefault="004E1F9C" w:rsidP="004E1F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Bidi"/>
                <w:b/>
                <w:color w:val="FF0000"/>
                <w:sz w:val="24"/>
                <w:szCs w:val="24"/>
                <w:lang w:eastAsia="en-IE"/>
              </w:rPr>
            </w:pPr>
            <w:r w:rsidRPr="0066561A">
              <w:t>85</w:t>
            </w:r>
          </w:p>
        </w:tc>
        <w:tc>
          <w:tcPr>
            <w:tcW w:w="2634" w:type="dxa"/>
          </w:tcPr>
          <w:p w14:paraId="6C290B0F" w14:textId="2D1BE449" w:rsidR="004E1F9C" w:rsidRPr="00D01D95" w:rsidRDefault="004E1F9C" w:rsidP="004E1F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Bidi"/>
                <w:b/>
                <w:color w:val="FF0000"/>
                <w:sz w:val="24"/>
                <w:szCs w:val="24"/>
                <w:lang w:eastAsia="en-IE"/>
              </w:rPr>
            </w:pPr>
            <w:r w:rsidRPr="0066561A">
              <w:t>5.9%</w:t>
            </w:r>
          </w:p>
        </w:tc>
      </w:tr>
      <w:tr w:rsidR="00284A5A" w:rsidRPr="00E036EE" w14:paraId="7DB6E251" w14:textId="77777777" w:rsidTr="003D18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0A37414" w14:textId="68C9E5DF" w:rsidR="00284A5A" w:rsidRPr="005D24DE" w:rsidRDefault="00284A5A" w:rsidP="00E95864">
            <w:pPr>
              <w:spacing w:line="276" w:lineRule="auto"/>
            </w:pPr>
            <w:r>
              <w:t xml:space="preserve">Others </w:t>
            </w:r>
          </w:p>
        </w:tc>
        <w:tc>
          <w:tcPr>
            <w:tcW w:w="3744" w:type="dxa"/>
          </w:tcPr>
          <w:p w14:paraId="39A8F4B7" w14:textId="6C986C30" w:rsidR="00284A5A" w:rsidRPr="005D24DE" w:rsidRDefault="004E1F9C" w:rsidP="00E958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179</w:t>
            </w:r>
          </w:p>
        </w:tc>
        <w:tc>
          <w:tcPr>
            <w:tcW w:w="2634" w:type="dxa"/>
          </w:tcPr>
          <w:p w14:paraId="21C0D4F8" w14:textId="344E44B2" w:rsidR="00284A5A" w:rsidRPr="005D24DE" w:rsidRDefault="004E1F9C" w:rsidP="00E9586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12.5%</w:t>
            </w:r>
          </w:p>
        </w:tc>
      </w:tr>
      <w:tr w:rsidR="00EE7A46" w:rsidRPr="00E036EE" w14:paraId="4B95884A" w14:textId="77777777" w:rsidTr="003D1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41A25AA" w14:textId="3D73551E" w:rsidR="00EE7A46" w:rsidRDefault="00EE7A46" w:rsidP="00E95864">
            <w:pPr>
              <w:spacing w:line="276" w:lineRule="auto"/>
            </w:pPr>
            <w:r>
              <w:t>Total</w:t>
            </w:r>
          </w:p>
        </w:tc>
        <w:tc>
          <w:tcPr>
            <w:tcW w:w="3744" w:type="dxa"/>
          </w:tcPr>
          <w:p w14:paraId="2A23D622" w14:textId="6CE96094" w:rsidR="00EE7A46" w:rsidRPr="00EE7A46" w:rsidRDefault="00EE7A46" w:rsidP="00E958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E7A46">
              <w:rPr>
                <w:b/>
                <w:bCs/>
              </w:rPr>
              <w:t>1,436</w:t>
            </w:r>
          </w:p>
        </w:tc>
        <w:tc>
          <w:tcPr>
            <w:tcW w:w="2634" w:type="dxa"/>
          </w:tcPr>
          <w:p w14:paraId="3BDA9511" w14:textId="4F213EC3" w:rsidR="00EE7A46" w:rsidRPr="00EE7A46" w:rsidRDefault="00EE7A46" w:rsidP="00E9586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E7A46">
              <w:rPr>
                <w:b/>
                <w:bCs/>
              </w:rPr>
              <w:t>100%</w:t>
            </w:r>
          </w:p>
        </w:tc>
      </w:tr>
    </w:tbl>
    <w:p w14:paraId="16B25AB0" w14:textId="4514E5B6" w:rsidR="00497A41" w:rsidRPr="00497A41" w:rsidRDefault="00497A41" w:rsidP="00340C8F">
      <w:pPr>
        <w:rPr>
          <w:rFonts w:asciiTheme="majorHAnsi" w:eastAsia="Times New Roman" w:hAnsiTheme="majorHAnsi" w:cstheme="majorBidi"/>
          <w:color w:val="FF0000"/>
          <w:sz w:val="24"/>
          <w:szCs w:val="24"/>
          <w:lang w:eastAsia="en-IE"/>
        </w:rPr>
      </w:pPr>
    </w:p>
    <w:sectPr w:rsidR="00497A41" w:rsidRPr="00497A41" w:rsidSect="00CF0C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Fay White" w:date="2026-08-26T13:43:00Z" w:initials="FW">
    <w:p w14:paraId="165810BA" w14:textId="77777777" w:rsidR="0021445C" w:rsidRDefault="0021445C" w:rsidP="007754D7">
      <w:pPr>
        <w:pStyle w:val="CommentText"/>
      </w:pPr>
      <w:r>
        <w:rPr>
          <w:rStyle w:val="CommentReference"/>
        </w:rPr>
        <w:annotationRef/>
      </w:r>
      <w:r>
        <w:t>It looks like the cover isn’t properly aligned and the logo is cut off</w:t>
      </w:r>
    </w:p>
  </w:comment>
  <w:comment w:id="1" w:author="Joan O’Connor" w:date="2026-08-28T15:02:00Z" w:initials="JO">
    <w:p w14:paraId="689D1F8F" w14:textId="77777777" w:rsidR="00D24C8D" w:rsidRDefault="00D24C8D" w:rsidP="00D24C8D">
      <w:pPr>
        <w:pStyle w:val="CommentText"/>
      </w:pPr>
      <w:r>
        <w:rPr>
          <w:rStyle w:val="CommentReference"/>
        </w:rPr>
        <w:annotationRef/>
      </w:r>
      <w:r>
        <w:t>Remove this comment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5810BA" w15:done="0"/>
  <w15:commentEx w15:paraId="689D1F8F" w15:paraIdParent="165810B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35F4E6" w16cex:dateUtc="2026-08-26T12:43:00Z"/>
  <w16cex:commentExtensible w16cex:durableId="16434B55" w16cex:dateUtc="2026-08-28T14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5810BA" w16cid:durableId="6535F4E6"/>
  <w16cid:commentId w16cid:paraId="689D1F8F" w16cid:durableId="16434B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EE143" w14:textId="77777777" w:rsidR="00C33BC7" w:rsidRDefault="00C33BC7" w:rsidP="00054331">
      <w:pPr>
        <w:spacing w:after="0" w:line="240" w:lineRule="auto"/>
      </w:pPr>
      <w:r>
        <w:separator/>
      </w:r>
    </w:p>
  </w:endnote>
  <w:endnote w:type="continuationSeparator" w:id="0">
    <w:p w14:paraId="768942D8" w14:textId="77777777" w:rsidR="00C33BC7" w:rsidRDefault="00C33BC7" w:rsidP="00054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Black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B4ED2" w14:textId="77777777" w:rsidR="00C33BC7" w:rsidRDefault="00C33BC7" w:rsidP="00054331">
      <w:pPr>
        <w:spacing w:after="0" w:line="240" w:lineRule="auto"/>
      </w:pPr>
      <w:r>
        <w:separator/>
      </w:r>
    </w:p>
  </w:footnote>
  <w:footnote w:type="continuationSeparator" w:id="0">
    <w:p w14:paraId="76700FF1" w14:textId="77777777" w:rsidR="00C33BC7" w:rsidRDefault="00C33BC7" w:rsidP="00054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B1A4E"/>
    <w:multiLevelType w:val="hybridMultilevel"/>
    <w:tmpl w:val="9D983E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0954BF"/>
    <w:multiLevelType w:val="hybridMultilevel"/>
    <w:tmpl w:val="C2DC1A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346384">
    <w:abstractNumId w:val="0"/>
  </w:num>
  <w:num w:numId="2" w16cid:durableId="172703015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ay White">
    <w15:presenceInfo w15:providerId="AD" w15:userId="S::fay.white@ciboard.ie::8ea93fb7-b8e2-4060-bf51-a3c0177b0eaf"/>
  </w15:person>
  <w15:person w15:author="Joan O’Connor">
    <w15:presenceInfo w15:providerId="AD" w15:userId="S::joan.oconnor@ciboard.ie::91f33ec7-f024-4901-b280-2fae197cf4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BB"/>
    <w:rsid w:val="00005E8E"/>
    <w:rsid w:val="00016185"/>
    <w:rsid w:val="000243C7"/>
    <w:rsid w:val="00025E44"/>
    <w:rsid w:val="00027386"/>
    <w:rsid w:val="000360C5"/>
    <w:rsid w:val="00036106"/>
    <w:rsid w:val="00040990"/>
    <w:rsid w:val="00054331"/>
    <w:rsid w:val="000614D9"/>
    <w:rsid w:val="00076FE7"/>
    <w:rsid w:val="00081CF5"/>
    <w:rsid w:val="000A628B"/>
    <w:rsid w:val="000B23A4"/>
    <w:rsid w:val="000B2A6B"/>
    <w:rsid w:val="000C0E3B"/>
    <w:rsid w:val="000C5A7A"/>
    <w:rsid w:val="000E2DC9"/>
    <w:rsid w:val="000E5950"/>
    <w:rsid w:val="000E61FD"/>
    <w:rsid w:val="000F14F8"/>
    <w:rsid w:val="000F3B00"/>
    <w:rsid w:val="0010172E"/>
    <w:rsid w:val="00105404"/>
    <w:rsid w:val="001157D7"/>
    <w:rsid w:val="00116C87"/>
    <w:rsid w:val="001202ED"/>
    <w:rsid w:val="0012226D"/>
    <w:rsid w:val="0012719A"/>
    <w:rsid w:val="00141DEB"/>
    <w:rsid w:val="00145667"/>
    <w:rsid w:val="0014587E"/>
    <w:rsid w:val="00153039"/>
    <w:rsid w:val="00155919"/>
    <w:rsid w:val="001608A5"/>
    <w:rsid w:val="0016239D"/>
    <w:rsid w:val="001656D7"/>
    <w:rsid w:val="0017010A"/>
    <w:rsid w:val="001715C6"/>
    <w:rsid w:val="00173E82"/>
    <w:rsid w:val="00180C69"/>
    <w:rsid w:val="00194C87"/>
    <w:rsid w:val="00194CD7"/>
    <w:rsid w:val="001A240C"/>
    <w:rsid w:val="001A60DA"/>
    <w:rsid w:val="001A7A32"/>
    <w:rsid w:val="001E4FBF"/>
    <w:rsid w:val="001F0FE5"/>
    <w:rsid w:val="001F1742"/>
    <w:rsid w:val="001F208D"/>
    <w:rsid w:val="001F2C1F"/>
    <w:rsid w:val="001F2E86"/>
    <w:rsid w:val="0021049A"/>
    <w:rsid w:val="002140D7"/>
    <w:rsid w:val="0021445C"/>
    <w:rsid w:val="00215835"/>
    <w:rsid w:val="00221304"/>
    <w:rsid w:val="002306BD"/>
    <w:rsid w:val="002322D9"/>
    <w:rsid w:val="0023769F"/>
    <w:rsid w:val="0024140B"/>
    <w:rsid w:val="00242F09"/>
    <w:rsid w:val="00247AD4"/>
    <w:rsid w:val="002501BC"/>
    <w:rsid w:val="00251137"/>
    <w:rsid w:val="00253B30"/>
    <w:rsid w:val="00272CA1"/>
    <w:rsid w:val="00284A5A"/>
    <w:rsid w:val="002B076B"/>
    <w:rsid w:val="002B5F03"/>
    <w:rsid w:val="002B715F"/>
    <w:rsid w:val="002D2922"/>
    <w:rsid w:val="002D6EC5"/>
    <w:rsid w:val="002E2832"/>
    <w:rsid w:val="002F01E1"/>
    <w:rsid w:val="002F24CA"/>
    <w:rsid w:val="002F2644"/>
    <w:rsid w:val="002F64D0"/>
    <w:rsid w:val="00300174"/>
    <w:rsid w:val="0030273E"/>
    <w:rsid w:val="00307B78"/>
    <w:rsid w:val="00315BD2"/>
    <w:rsid w:val="00316118"/>
    <w:rsid w:val="003213E8"/>
    <w:rsid w:val="00324BE4"/>
    <w:rsid w:val="00331ABF"/>
    <w:rsid w:val="00340C8F"/>
    <w:rsid w:val="00343A4C"/>
    <w:rsid w:val="00346C30"/>
    <w:rsid w:val="003471B2"/>
    <w:rsid w:val="003541CF"/>
    <w:rsid w:val="00356D6B"/>
    <w:rsid w:val="003644FA"/>
    <w:rsid w:val="00373C59"/>
    <w:rsid w:val="00375312"/>
    <w:rsid w:val="0038114D"/>
    <w:rsid w:val="0038741E"/>
    <w:rsid w:val="003916D5"/>
    <w:rsid w:val="00391FEB"/>
    <w:rsid w:val="00396C75"/>
    <w:rsid w:val="00397B8D"/>
    <w:rsid w:val="003A3B82"/>
    <w:rsid w:val="003A4B40"/>
    <w:rsid w:val="003B0DAD"/>
    <w:rsid w:val="003D182A"/>
    <w:rsid w:val="003E0168"/>
    <w:rsid w:val="003E114A"/>
    <w:rsid w:val="003E5B9D"/>
    <w:rsid w:val="003E6825"/>
    <w:rsid w:val="003F09A4"/>
    <w:rsid w:val="003F2106"/>
    <w:rsid w:val="00401F96"/>
    <w:rsid w:val="004030C6"/>
    <w:rsid w:val="00405C78"/>
    <w:rsid w:val="004062DE"/>
    <w:rsid w:val="00416086"/>
    <w:rsid w:val="0042180F"/>
    <w:rsid w:val="0042410C"/>
    <w:rsid w:val="00425DBB"/>
    <w:rsid w:val="00427942"/>
    <w:rsid w:val="00433A2F"/>
    <w:rsid w:val="0043616B"/>
    <w:rsid w:val="00436B1D"/>
    <w:rsid w:val="00443A15"/>
    <w:rsid w:val="004514C8"/>
    <w:rsid w:val="0045318D"/>
    <w:rsid w:val="004550DC"/>
    <w:rsid w:val="004600DB"/>
    <w:rsid w:val="0046586F"/>
    <w:rsid w:val="00466BC7"/>
    <w:rsid w:val="004673A8"/>
    <w:rsid w:val="0046744B"/>
    <w:rsid w:val="004866E7"/>
    <w:rsid w:val="004879A2"/>
    <w:rsid w:val="00494FD7"/>
    <w:rsid w:val="00497A41"/>
    <w:rsid w:val="004C12DD"/>
    <w:rsid w:val="004C2719"/>
    <w:rsid w:val="004C7679"/>
    <w:rsid w:val="004D24F7"/>
    <w:rsid w:val="004D6C5A"/>
    <w:rsid w:val="004E1F9C"/>
    <w:rsid w:val="004E27A9"/>
    <w:rsid w:val="004E6ABB"/>
    <w:rsid w:val="004E79E8"/>
    <w:rsid w:val="004E7F4D"/>
    <w:rsid w:val="004F0565"/>
    <w:rsid w:val="00505B2F"/>
    <w:rsid w:val="00506711"/>
    <w:rsid w:val="00511B49"/>
    <w:rsid w:val="00512C8F"/>
    <w:rsid w:val="0051577E"/>
    <w:rsid w:val="00526C65"/>
    <w:rsid w:val="00530576"/>
    <w:rsid w:val="00533FA6"/>
    <w:rsid w:val="00537700"/>
    <w:rsid w:val="0054385E"/>
    <w:rsid w:val="0055041F"/>
    <w:rsid w:val="00551E96"/>
    <w:rsid w:val="00552989"/>
    <w:rsid w:val="00556D9A"/>
    <w:rsid w:val="0055731A"/>
    <w:rsid w:val="0056064B"/>
    <w:rsid w:val="00571D39"/>
    <w:rsid w:val="00591B07"/>
    <w:rsid w:val="005922D9"/>
    <w:rsid w:val="00592E4F"/>
    <w:rsid w:val="005A12DE"/>
    <w:rsid w:val="005A5855"/>
    <w:rsid w:val="005C70AA"/>
    <w:rsid w:val="005D47CF"/>
    <w:rsid w:val="005D7C09"/>
    <w:rsid w:val="005E33E2"/>
    <w:rsid w:val="005F2D14"/>
    <w:rsid w:val="005F2F0B"/>
    <w:rsid w:val="0060151A"/>
    <w:rsid w:val="00605E2C"/>
    <w:rsid w:val="00613CF6"/>
    <w:rsid w:val="00615971"/>
    <w:rsid w:val="00617C1D"/>
    <w:rsid w:val="00621A80"/>
    <w:rsid w:val="0062438E"/>
    <w:rsid w:val="00637AD5"/>
    <w:rsid w:val="006518F0"/>
    <w:rsid w:val="006532B8"/>
    <w:rsid w:val="00653639"/>
    <w:rsid w:val="0065459A"/>
    <w:rsid w:val="0067472D"/>
    <w:rsid w:val="00674DCA"/>
    <w:rsid w:val="00674F91"/>
    <w:rsid w:val="006839D0"/>
    <w:rsid w:val="006903C3"/>
    <w:rsid w:val="006A28CA"/>
    <w:rsid w:val="006A4FB2"/>
    <w:rsid w:val="006A59EF"/>
    <w:rsid w:val="006B20DD"/>
    <w:rsid w:val="006B53C8"/>
    <w:rsid w:val="006B7108"/>
    <w:rsid w:val="006D5D67"/>
    <w:rsid w:val="006E209A"/>
    <w:rsid w:val="006E6F89"/>
    <w:rsid w:val="006F16B6"/>
    <w:rsid w:val="006F44FC"/>
    <w:rsid w:val="006F4791"/>
    <w:rsid w:val="006F6B90"/>
    <w:rsid w:val="00703A8D"/>
    <w:rsid w:val="00705954"/>
    <w:rsid w:val="00712F10"/>
    <w:rsid w:val="007157D0"/>
    <w:rsid w:val="00721F4F"/>
    <w:rsid w:val="00722A11"/>
    <w:rsid w:val="007243B5"/>
    <w:rsid w:val="00745412"/>
    <w:rsid w:val="00750FFA"/>
    <w:rsid w:val="00755ABE"/>
    <w:rsid w:val="00756055"/>
    <w:rsid w:val="00761C18"/>
    <w:rsid w:val="007754D7"/>
    <w:rsid w:val="0078325D"/>
    <w:rsid w:val="00790EF9"/>
    <w:rsid w:val="00792639"/>
    <w:rsid w:val="007939E5"/>
    <w:rsid w:val="007A2B13"/>
    <w:rsid w:val="007A3114"/>
    <w:rsid w:val="007D5471"/>
    <w:rsid w:val="007E20A7"/>
    <w:rsid w:val="0080571D"/>
    <w:rsid w:val="00831CCD"/>
    <w:rsid w:val="008415BD"/>
    <w:rsid w:val="00847DD6"/>
    <w:rsid w:val="00851282"/>
    <w:rsid w:val="0085530F"/>
    <w:rsid w:val="008568AE"/>
    <w:rsid w:val="0086195E"/>
    <w:rsid w:val="008710AF"/>
    <w:rsid w:val="008727E8"/>
    <w:rsid w:val="00875981"/>
    <w:rsid w:val="008829C8"/>
    <w:rsid w:val="00885103"/>
    <w:rsid w:val="0088713B"/>
    <w:rsid w:val="008952C9"/>
    <w:rsid w:val="008A0631"/>
    <w:rsid w:val="008A254C"/>
    <w:rsid w:val="008A2F43"/>
    <w:rsid w:val="008A364C"/>
    <w:rsid w:val="008B6512"/>
    <w:rsid w:val="008C5679"/>
    <w:rsid w:val="008D259F"/>
    <w:rsid w:val="008E2869"/>
    <w:rsid w:val="008E50F2"/>
    <w:rsid w:val="008F1A1F"/>
    <w:rsid w:val="008F2288"/>
    <w:rsid w:val="008F64D4"/>
    <w:rsid w:val="00914DF1"/>
    <w:rsid w:val="009161D6"/>
    <w:rsid w:val="00920050"/>
    <w:rsid w:val="009221A0"/>
    <w:rsid w:val="00923AC2"/>
    <w:rsid w:val="0092744A"/>
    <w:rsid w:val="00932876"/>
    <w:rsid w:val="00934979"/>
    <w:rsid w:val="009449C1"/>
    <w:rsid w:val="0095233F"/>
    <w:rsid w:val="00962BE3"/>
    <w:rsid w:val="00963C7C"/>
    <w:rsid w:val="009759CC"/>
    <w:rsid w:val="00981359"/>
    <w:rsid w:val="00993366"/>
    <w:rsid w:val="009A2B22"/>
    <w:rsid w:val="009A3F5D"/>
    <w:rsid w:val="009A4060"/>
    <w:rsid w:val="009B049F"/>
    <w:rsid w:val="009B05B7"/>
    <w:rsid w:val="009B3792"/>
    <w:rsid w:val="009D5379"/>
    <w:rsid w:val="009E14CA"/>
    <w:rsid w:val="009E1727"/>
    <w:rsid w:val="009F494A"/>
    <w:rsid w:val="00A02C75"/>
    <w:rsid w:val="00A227E5"/>
    <w:rsid w:val="00A26AA5"/>
    <w:rsid w:val="00A336F8"/>
    <w:rsid w:val="00A35B71"/>
    <w:rsid w:val="00A415E0"/>
    <w:rsid w:val="00A41640"/>
    <w:rsid w:val="00A423E4"/>
    <w:rsid w:val="00A437E3"/>
    <w:rsid w:val="00A60B44"/>
    <w:rsid w:val="00A677A8"/>
    <w:rsid w:val="00A76F8D"/>
    <w:rsid w:val="00A832ED"/>
    <w:rsid w:val="00A94126"/>
    <w:rsid w:val="00A941D0"/>
    <w:rsid w:val="00A961E0"/>
    <w:rsid w:val="00AA7222"/>
    <w:rsid w:val="00AA742F"/>
    <w:rsid w:val="00AB077D"/>
    <w:rsid w:val="00AB2F5F"/>
    <w:rsid w:val="00AB3583"/>
    <w:rsid w:val="00AC5D52"/>
    <w:rsid w:val="00AC6D18"/>
    <w:rsid w:val="00AC7067"/>
    <w:rsid w:val="00AC74EF"/>
    <w:rsid w:val="00AD567C"/>
    <w:rsid w:val="00AD64F3"/>
    <w:rsid w:val="00AE555D"/>
    <w:rsid w:val="00AF28EA"/>
    <w:rsid w:val="00AF372B"/>
    <w:rsid w:val="00AF3F6A"/>
    <w:rsid w:val="00B07965"/>
    <w:rsid w:val="00B07E39"/>
    <w:rsid w:val="00B1128F"/>
    <w:rsid w:val="00B145C7"/>
    <w:rsid w:val="00B273C7"/>
    <w:rsid w:val="00B320F6"/>
    <w:rsid w:val="00B33823"/>
    <w:rsid w:val="00B36844"/>
    <w:rsid w:val="00B40272"/>
    <w:rsid w:val="00B411B8"/>
    <w:rsid w:val="00B4304F"/>
    <w:rsid w:val="00B50D48"/>
    <w:rsid w:val="00B561A3"/>
    <w:rsid w:val="00B803E9"/>
    <w:rsid w:val="00B8450B"/>
    <w:rsid w:val="00B923EC"/>
    <w:rsid w:val="00B933BD"/>
    <w:rsid w:val="00BA565D"/>
    <w:rsid w:val="00BA77D5"/>
    <w:rsid w:val="00BC0CAF"/>
    <w:rsid w:val="00BC45AF"/>
    <w:rsid w:val="00BC5B30"/>
    <w:rsid w:val="00BC7108"/>
    <w:rsid w:val="00BC71C3"/>
    <w:rsid w:val="00BD06BE"/>
    <w:rsid w:val="00BD237A"/>
    <w:rsid w:val="00BD284C"/>
    <w:rsid w:val="00BE0F81"/>
    <w:rsid w:val="00BE4866"/>
    <w:rsid w:val="00BE5E7E"/>
    <w:rsid w:val="00BF09F8"/>
    <w:rsid w:val="00BF3438"/>
    <w:rsid w:val="00C14C9C"/>
    <w:rsid w:val="00C212D9"/>
    <w:rsid w:val="00C2589E"/>
    <w:rsid w:val="00C263B1"/>
    <w:rsid w:val="00C27395"/>
    <w:rsid w:val="00C318DC"/>
    <w:rsid w:val="00C33BC7"/>
    <w:rsid w:val="00C3646C"/>
    <w:rsid w:val="00C375EB"/>
    <w:rsid w:val="00C43CDE"/>
    <w:rsid w:val="00C442E8"/>
    <w:rsid w:val="00C478A1"/>
    <w:rsid w:val="00C532BC"/>
    <w:rsid w:val="00C53EB7"/>
    <w:rsid w:val="00C626B5"/>
    <w:rsid w:val="00C67398"/>
    <w:rsid w:val="00C85653"/>
    <w:rsid w:val="00C91F68"/>
    <w:rsid w:val="00C95D82"/>
    <w:rsid w:val="00CA0FF5"/>
    <w:rsid w:val="00CA7341"/>
    <w:rsid w:val="00CB0AF4"/>
    <w:rsid w:val="00CB0B90"/>
    <w:rsid w:val="00CB4242"/>
    <w:rsid w:val="00CB4F59"/>
    <w:rsid w:val="00CC066C"/>
    <w:rsid w:val="00CE6804"/>
    <w:rsid w:val="00CF0C95"/>
    <w:rsid w:val="00CF1767"/>
    <w:rsid w:val="00CF7FB9"/>
    <w:rsid w:val="00D01D95"/>
    <w:rsid w:val="00D048F7"/>
    <w:rsid w:val="00D07594"/>
    <w:rsid w:val="00D15561"/>
    <w:rsid w:val="00D2067B"/>
    <w:rsid w:val="00D24C8D"/>
    <w:rsid w:val="00D319C4"/>
    <w:rsid w:val="00D32612"/>
    <w:rsid w:val="00D44339"/>
    <w:rsid w:val="00D501E0"/>
    <w:rsid w:val="00D52955"/>
    <w:rsid w:val="00D60145"/>
    <w:rsid w:val="00D729AC"/>
    <w:rsid w:val="00D72AC6"/>
    <w:rsid w:val="00D82B70"/>
    <w:rsid w:val="00D84E53"/>
    <w:rsid w:val="00D85EBD"/>
    <w:rsid w:val="00D97B44"/>
    <w:rsid w:val="00DB0CB3"/>
    <w:rsid w:val="00DB24CD"/>
    <w:rsid w:val="00DB29B6"/>
    <w:rsid w:val="00DB59D8"/>
    <w:rsid w:val="00DB6714"/>
    <w:rsid w:val="00DC0603"/>
    <w:rsid w:val="00DC13F0"/>
    <w:rsid w:val="00DC3F77"/>
    <w:rsid w:val="00DD05B3"/>
    <w:rsid w:val="00DD5D03"/>
    <w:rsid w:val="00DD7D3A"/>
    <w:rsid w:val="00DF3777"/>
    <w:rsid w:val="00DF379D"/>
    <w:rsid w:val="00DF5158"/>
    <w:rsid w:val="00DF62DB"/>
    <w:rsid w:val="00E036EE"/>
    <w:rsid w:val="00E14F20"/>
    <w:rsid w:val="00E159A4"/>
    <w:rsid w:val="00E169DE"/>
    <w:rsid w:val="00E400CD"/>
    <w:rsid w:val="00E42AC3"/>
    <w:rsid w:val="00E51A9B"/>
    <w:rsid w:val="00E647C7"/>
    <w:rsid w:val="00E711CF"/>
    <w:rsid w:val="00E718A0"/>
    <w:rsid w:val="00E73B39"/>
    <w:rsid w:val="00E74741"/>
    <w:rsid w:val="00E75DAB"/>
    <w:rsid w:val="00E821D0"/>
    <w:rsid w:val="00E8359A"/>
    <w:rsid w:val="00E83721"/>
    <w:rsid w:val="00E85722"/>
    <w:rsid w:val="00E86E25"/>
    <w:rsid w:val="00E87F70"/>
    <w:rsid w:val="00E91DDE"/>
    <w:rsid w:val="00E93B1C"/>
    <w:rsid w:val="00E95D63"/>
    <w:rsid w:val="00EA5CEA"/>
    <w:rsid w:val="00EA7A9C"/>
    <w:rsid w:val="00EC5AE9"/>
    <w:rsid w:val="00ED1C16"/>
    <w:rsid w:val="00ED29D7"/>
    <w:rsid w:val="00ED78CC"/>
    <w:rsid w:val="00EE1B0D"/>
    <w:rsid w:val="00EE4795"/>
    <w:rsid w:val="00EE65BE"/>
    <w:rsid w:val="00EE7A46"/>
    <w:rsid w:val="00EF10A1"/>
    <w:rsid w:val="00EF2098"/>
    <w:rsid w:val="00EF74E9"/>
    <w:rsid w:val="00F03CDC"/>
    <w:rsid w:val="00F04588"/>
    <w:rsid w:val="00F145EB"/>
    <w:rsid w:val="00F17CB6"/>
    <w:rsid w:val="00F226C5"/>
    <w:rsid w:val="00F31B52"/>
    <w:rsid w:val="00F350AB"/>
    <w:rsid w:val="00F35C66"/>
    <w:rsid w:val="00F52433"/>
    <w:rsid w:val="00F614E7"/>
    <w:rsid w:val="00F624C1"/>
    <w:rsid w:val="00F62A5A"/>
    <w:rsid w:val="00F64CE8"/>
    <w:rsid w:val="00F67F49"/>
    <w:rsid w:val="00F71B23"/>
    <w:rsid w:val="00F7565B"/>
    <w:rsid w:val="00F945FD"/>
    <w:rsid w:val="00F959B3"/>
    <w:rsid w:val="00FA4DD3"/>
    <w:rsid w:val="00FA6FEC"/>
    <w:rsid w:val="00FB0E55"/>
    <w:rsid w:val="00FB3D78"/>
    <w:rsid w:val="00FB6CA8"/>
    <w:rsid w:val="00FB6E25"/>
    <w:rsid w:val="00FC1E18"/>
    <w:rsid w:val="00FC3169"/>
    <w:rsid w:val="00FE2F49"/>
    <w:rsid w:val="00FF38CB"/>
    <w:rsid w:val="00FF78C8"/>
    <w:rsid w:val="03375A5B"/>
    <w:rsid w:val="055EDAE6"/>
    <w:rsid w:val="598119F9"/>
    <w:rsid w:val="6E42A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26082"/>
  <w15:docId w15:val="{F0B2A79B-B7C2-499D-906A-269B9B93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FEB"/>
  </w:style>
  <w:style w:type="paragraph" w:styleId="Heading1">
    <w:name w:val="heading 1"/>
    <w:basedOn w:val="Normal"/>
    <w:next w:val="Normal"/>
    <w:link w:val="Heading1Char"/>
    <w:uiPriority w:val="9"/>
    <w:qFormat/>
    <w:rsid w:val="00425DB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02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02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25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425D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14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F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4F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F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F20"/>
    <w:rPr>
      <w:rFonts w:ascii="Segoe UI" w:hAnsi="Segoe UI" w:cs="Segoe UI"/>
      <w:sz w:val="18"/>
      <w:szCs w:val="18"/>
    </w:rPr>
  </w:style>
  <w:style w:type="table" w:styleId="GridTable5Dark-Accent6">
    <w:name w:val="Grid Table 5 Dark Accent 6"/>
    <w:basedOn w:val="TableNormal"/>
    <w:uiPriority w:val="50"/>
    <w:rsid w:val="00E718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stParagraph">
    <w:name w:val="List Paragraph"/>
    <w:basedOn w:val="Normal"/>
    <w:uiPriority w:val="34"/>
    <w:qFormat/>
    <w:rsid w:val="00B923EC"/>
    <w:pPr>
      <w:ind w:left="720"/>
      <w:contextualSpacing/>
    </w:pPr>
  </w:style>
  <w:style w:type="paragraph" w:customStyle="1" w:styleId="Default">
    <w:name w:val="Default"/>
    <w:rsid w:val="00AC6D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202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02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14587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543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3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4331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53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32BC"/>
  </w:style>
  <w:style w:type="paragraph" w:styleId="Footer">
    <w:name w:val="footer"/>
    <w:basedOn w:val="Normal"/>
    <w:link w:val="FooterChar"/>
    <w:uiPriority w:val="99"/>
    <w:semiHidden/>
    <w:unhideWhenUsed/>
    <w:rsid w:val="00C53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3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9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CB82287267144B2BD20B2D4664ADF" ma:contentTypeVersion="14" ma:contentTypeDescription="Create a new document." ma:contentTypeScope="" ma:versionID="629f80aae1daa426a782c463d52678a6">
  <xsd:schema xmlns:xsd="http://www.w3.org/2001/XMLSchema" xmlns:xs="http://www.w3.org/2001/XMLSchema" xmlns:p="http://schemas.microsoft.com/office/2006/metadata/properties" xmlns:ns2="3e76fe89-68b2-4cf6-966e-0b0cf8c86398" xmlns:ns3="bf21cd94-f74d-4a89-abd2-b381c9915358" targetNamespace="http://schemas.microsoft.com/office/2006/metadata/properties" ma:root="true" ma:fieldsID="d8bbae91eab04b61b212068f26564b06" ns2:_="" ns3:_="">
    <xsd:import namespace="3e76fe89-68b2-4cf6-966e-0b0cf8c86398"/>
    <xsd:import namespace="bf21cd94-f74d-4a89-abd2-b381c9915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6fe89-68b2-4cf6-966e-0b0cf8c86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9807d-b3fb-49b3-a97d-0ffe7a90fc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_x0024_Resources_x003a_core_x002c_Signoff_Status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1cd94-f74d-4a89-abd2-b381c99153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356bc1-a81e-43d6-a358-d0c17d56cc0a}" ma:internalName="TaxCatchAll" ma:showField="CatchAllData" ma:web="bf21cd94-f74d-4a89-abd2-b381c9915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6fe89-68b2-4cf6-966e-0b0cf8c86398">
      <Terms xmlns="http://schemas.microsoft.com/office/infopath/2007/PartnerControls"/>
    </lcf76f155ced4ddcb4097134ff3c332f>
    <TaxCatchAll xmlns="bf21cd94-f74d-4a89-abd2-b381c9915358" xsi:nil="true"/>
    <_Flow_SignoffStatus xmlns="3e76fe89-68b2-4cf6-966e-0b0cf8c86398" xsi:nil="true"/>
  </documentManagement>
</p:properties>
</file>

<file path=customXml/itemProps1.xml><?xml version="1.0" encoding="utf-8"?>
<ds:datastoreItem xmlns:ds="http://schemas.openxmlformats.org/officeDocument/2006/customXml" ds:itemID="{BBD898C6-E336-45D1-8E11-323BC2224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6fe89-68b2-4cf6-966e-0b0cf8c86398"/>
    <ds:schemaRef ds:uri="bf21cd94-f74d-4a89-abd2-b381c9915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45B9DC-AD7D-434D-835C-8FACCEB315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F69740-F8C9-4E60-BA16-B320340136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786571-6F54-4272-A0B0-6FF08855ED65}">
  <ds:schemaRefs>
    <ds:schemaRef ds:uri="http://schemas.microsoft.com/office/2006/metadata/properties"/>
    <ds:schemaRef ds:uri="http://schemas.microsoft.com/office/infopath/2007/PartnerControls"/>
    <ds:schemaRef ds:uri="3e76fe89-68b2-4cf6-966e-0b0cf8c86398"/>
    <ds:schemaRef ds:uri="bf21cd94-f74d-4a89-abd2-b381c99153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Citizens Information Board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Kelly</dc:creator>
  <cp:keywords/>
  <dc:description/>
  <cp:lastModifiedBy>Elena Kelly</cp:lastModifiedBy>
  <cp:revision>2</cp:revision>
  <dcterms:created xsi:type="dcterms:W3CDTF">2026-08-28T15:46:00Z</dcterms:created>
  <dcterms:modified xsi:type="dcterms:W3CDTF">2026-08-28T15:46:00Z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748800</vt:r8>
  </property>
  <property fmtid="{D5CDD505-2E9C-101B-9397-08002B2CF9AE}" pid="3" name="GrammarlyDocumentId">
    <vt:lpwstr>08aaeec7-7837-4c51-9478-3592239109d4</vt:lpwstr>
  </property>
  <property fmtid="{D5CDD505-2E9C-101B-9397-08002B2CF9AE}" pid="4" name="ContentTypeId">
    <vt:lpwstr>0x010100DFBCB82287267144B2BD20B2D4664ADF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