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08449" w14:textId="26EFBB5D" w:rsidR="009A4060" w:rsidRPr="009A4060" w:rsidRDefault="009A4060" w:rsidP="009A4060">
      <w:pPr>
        <w:pStyle w:val="Heading1"/>
        <w:jc w:val="center"/>
        <w:rPr>
          <w:b/>
          <w:sz w:val="36"/>
          <w:szCs w:val="36"/>
        </w:rPr>
      </w:pPr>
      <w:bookmarkStart w:id="0" w:name="_Hlk174613683"/>
      <w:r w:rsidRPr="009A4060">
        <w:rPr>
          <w:b/>
          <w:sz w:val="36"/>
          <w:szCs w:val="36"/>
        </w:rPr>
        <w:t>Citizens Information Phone Service (CIPS)</w:t>
      </w:r>
    </w:p>
    <w:p w14:paraId="3A7051C0" w14:textId="50013265" w:rsidR="009A4060" w:rsidRPr="009A4060" w:rsidRDefault="00497A41" w:rsidP="00803D05">
      <w:pPr>
        <w:spacing w:after="0"/>
        <w:rPr>
          <w:b/>
        </w:rPr>
      </w:pPr>
      <w:r>
        <w:tab/>
      </w:r>
      <w:r>
        <w:tab/>
      </w:r>
      <w:r>
        <w:tab/>
      </w:r>
      <w:r>
        <w:tab/>
      </w:r>
      <w:r>
        <w:tab/>
      </w:r>
      <w:r>
        <w:tab/>
      </w:r>
    </w:p>
    <w:p w14:paraId="4519B963" w14:textId="6B058FE9" w:rsidR="00425DBB" w:rsidRPr="009D5379" w:rsidRDefault="00F03D12" w:rsidP="00803D05">
      <w:pPr>
        <w:pStyle w:val="Heading1"/>
        <w:spacing w:before="0"/>
        <w:jc w:val="center"/>
        <w:rPr>
          <w:b/>
          <w:sz w:val="36"/>
          <w:szCs w:val="36"/>
        </w:rPr>
      </w:pPr>
      <w:r>
        <w:rPr>
          <w:b/>
          <w:sz w:val="36"/>
          <w:szCs w:val="36"/>
        </w:rPr>
        <w:t xml:space="preserve">Quarterly </w:t>
      </w:r>
      <w:r w:rsidR="00425DBB" w:rsidRPr="009D5379">
        <w:rPr>
          <w:b/>
          <w:sz w:val="36"/>
          <w:szCs w:val="36"/>
        </w:rPr>
        <w:t xml:space="preserve">Statistical Summary </w:t>
      </w:r>
      <w:r w:rsidR="009D5379" w:rsidRPr="009D5379">
        <w:rPr>
          <w:b/>
          <w:sz w:val="36"/>
          <w:szCs w:val="36"/>
        </w:rPr>
        <w:t xml:space="preserve">- </w:t>
      </w:r>
      <w:r w:rsidR="006A28CA">
        <w:rPr>
          <w:b/>
          <w:sz w:val="36"/>
          <w:szCs w:val="36"/>
        </w:rPr>
        <w:t>Q</w:t>
      </w:r>
      <w:r w:rsidR="001F208D">
        <w:rPr>
          <w:b/>
          <w:sz w:val="36"/>
          <w:szCs w:val="36"/>
        </w:rPr>
        <w:t>2</w:t>
      </w:r>
      <w:r w:rsidR="00E036EE">
        <w:rPr>
          <w:b/>
          <w:sz w:val="36"/>
          <w:szCs w:val="36"/>
        </w:rPr>
        <w:t xml:space="preserve"> </w:t>
      </w:r>
      <w:r w:rsidR="009A4060" w:rsidRPr="009D5379">
        <w:rPr>
          <w:b/>
          <w:sz w:val="36"/>
          <w:szCs w:val="36"/>
        </w:rPr>
        <w:t>202</w:t>
      </w:r>
      <w:r w:rsidR="00AA742F">
        <w:rPr>
          <w:b/>
          <w:sz w:val="36"/>
          <w:szCs w:val="36"/>
        </w:rPr>
        <w:t>4</w:t>
      </w:r>
    </w:p>
    <w:p w14:paraId="6DB5670C" w14:textId="77777777" w:rsidR="00FF38CB" w:rsidRDefault="00FF38CB" w:rsidP="00425DBB"/>
    <w:p w14:paraId="63EDFE31" w14:textId="77777777" w:rsidR="00425DBB" w:rsidRPr="001202ED" w:rsidRDefault="00425DBB" w:rsidP="001202ED">
      <w:pPr>
        <w:pStyle w:val="Heading2"/>
        <w:rPr>
          <w:b/>
          <w:sz w:val="28"/>
          <w:szCs w:val="28"/>
        </w:rPr>
      </w:pPr>
      <w:r w:rsidRPr="001202ED">
        <w:rPr>
          <w:b/>
          <w:sz w:val="28"/>
          <w:szCs w:val="28"/>
        </w:rPr>
        <w:t>Caller Summary</w:t>
      </w:r>
    </w:p>
    <w:p w14:paraId="639ACF75" w14:textId="5B9B97F8" w:rsidR="00DD0A40" w:rsidRPr="0005048C" w:rsidRDefault="00A60B44" w:rsidP="00481E59">
      <w:pPr>
        <w:jc w:val="both"/>
        <w:rPr>
          <w:rFonts w:ascii="Aptos" w:hAnsi="Aptos" w:cs="Calibri"/>
          <w:sz w:val="24"/>
          <w:szCs w:val="24"/>
        </w:rPr>
      </w:pPr>
      <w:r w:rsidRPr="00E9719A">
        <w:rPr>
          <w:rFonts w:ascii="Aptos" w:hAnsi="Aptos"/>
          <w:sz w:val="23"/>
          <w:szCs w:val="23"/>
        </w:rPr>
        <w:t xml:space="preserve">The following is a summary of the Citizens Information Phone Service (CIPS) statistical </w:t>
      </w:r>
      <w:r w:rsidR="001740A2" w:rsidRPr="00E9719A">
        <w:rPr>
          <w:rFonts w:ascii="Aptos" w:hAnsi="Aptos"/>
          <w:sz w:val="23"/>
          <w:szCs w:val="23"/>
        </w:rPr>
        <w:t xml:space="preserve">caller </w:t>
      </w:r>
      <w:r w:rsidR="006A28CA" w:rsidRPr="00E9719A">
        <w:rPr>
          <w:rFonts w:ascii="Aptos" w:hAnsi="Aptos"/>
          <w:sz w:val="23"/>
          <w:szCs w:val="23"/>
        </w:rPr>
        <w:t xml:space="preserve">data for Quarter </w:t>
      </w:r>
      <w:r w:rsidR="001F208D" w:rsidRPr="00E9719A">
        <w:rPr>
          <w:rFonts w:ascii="Aptos" w:hAnsi="Aptos"/>
          <w:sz w:val="23"/>
          <w:szCs w:val="23"/>
        </w:rPr>
        <w:t>2</w:t>
      </w:r>
      <w:r w:rsidR="006A28CA" w:rsidRPr="00E9719A">
        <w:rPr>
          <w:rFonts w:ascii="Aptos" w:hAnsi="Aptos"/>
          <w:sz w:val="23"/>
          <w:szCs w:val="23"/>
        </w:rPr>
        <w:t xml:space="preserve"> </w:t>
      </w:r>
      <w:r w:rsidRPr="00E9719A">
        <w:rPr>
          <w:rFonts w:ascii="Aptos" w:hAnsi="Aptos"/>
          <w:sz w:val="23"/>
          <w:szCs w:val="23"/>
        </w:rPr>
        <w:t>202</w:t>
      </w:r>
      <w:r w:rsidR="00AA742F" w:rsidRPr="00E9719A">
        <w:rPr>
          <w:rFonts w:ascii="Aptos" w:hAnsi="Aptos"/>
          <w:sz w:val="23"/>
          <w:szCs w:val="23"/>
        </w:rPr>
        <w:t>4</w:t>
      </w:r>
      <w:r w:rsidRPr="00E9719A">
        <w:rPr>
          <w:rFonts w:ascii="Aptos" w:hAnsi="Aptos"/>
          <w:sz w:val="23"/>
          <w:szCs w:val="23"/>
        </w:rPr>
        <w:t xml:space="preserve"> (</w:t>
      </w:r>
      <w:r w:rsidR="00DB24CD" w:rsidRPr="00E9719A">
        <w:rPr>
          <w:rFonts w:ascii="Aptos" w:hAnsi="Aptos"/>
          <w:sz w:val="23"/>
          <w:szCs w:val="23"/>
        </w:rPr>
        <w:t>1</w:t>
      </w:r>
      <w:r w:rsidR="00DB24CD" w:rsidRPr="00E9719A">
        <w:rPr>
          <w:rFonts w:ascii="Aptos" w:hAnsi="Aptos"/>
          <w:sz w:val="23"/>
          <w:szCs w:val="23"/>
          <w:vertAlign w:val="superscript"/>
        </w:rPr>
        <w:t>st</w:t>
      </w:r>
      <w:r w:rsidR="00D72AC6" w:rsidRPr="00E9719A">
        <w:rPr>
          <w:rFonts w:ascii="Aptos" w:hAnsi="Aptos"/>
          <w:sz w:val="23"/>
          <w:szCs w:val="23"/>
        </w:rPr>
        <w:t xml:space="preserve"> </w:t>
      </w:r>
      <w:r w:rsidR="001740A2" w:rsidRPr="00E9719A">
        <w:rPr>
          <w:rFonts w:ascii="Aptos" w:hAnsi="Aptos"/>
          <w:sz w:val="23"/>
          <w:szCs w:val="23"/>
        </w:rPr>
        <w:t xml:space="preserve">April </w:t>
      </w:r>
      <w:r w:rsidR="00D72AC6" w:rsidRPr="00E9719A">
        <w:rPr>
          <w:rFonts w:ascii="Aptos" w:hAnsi="Aptos"/>
          <w:sz w:val="23"/>
          <w:szCs w:val="23"/>
        </w:rPr>
        <w:t>202</w:t>
      </w:r>
      <w:r w:rsidR="00AA742F" w:rsidRPr="00E9719A">
        <w:rPr>
          <w:rFonts w:ascii="Aptos" w:hAnsi="Aptos"/>
          <w:sz w:val="23"/>
          <w:szCs w:val="23"/>
        </w:rPr>
        <w:t>4</w:t>
      </w:r>
      <w:r w:rsidRPr="00E9719A">
        <w:rPr>
          <w:rFonts w:ascii="Aptos" w:hAnsi="Aptos"/>
          <w:sz w:val="23"/>
          <w:szCs w:val="23"/>
        </w:rPr>
        <w:t xml:space="preserve"> – </w:t>
      </w:r>
      <w:r w:rsidR="004E7F4D" w:rsidRPr="00E9719A">
        <w:rPr>
          <w:rFonts w:ascii="Aptos" w:hAnsi="Aptos"/>
          <w:sz w:val="23"/>
          <w:szCs w:val="23"/>
        </w:rPr>
        <w:t>30</w:t>
      </w:r>
      <w:r w:rsidR="00C85653" w:rsidRPr="00E9719A">
        <w:rPr>
          <w:rFonts w:ascii="Aptos" w:hAnsi="Aptos"/>
          <w:sz w:val="23"/>
          <w:szCs w:val="23"/>
          <w:vertAlign w:val="superscript"/>
        </w:rPr>
        <w:t>th</w:t>
      </w:r>
      <w:r w:rsidR="001F208D" w:rsidRPr="00E9719A">
        <w:rPr>
          <w:rFonts w:ascii="Aptos" w:hAnsi="Aptos"/>
          <w:sz w:val="23"/>
          <w:szCs w:val="23"/>
        </w:rPr>
        <w:t xml:space="preserve"> June</w:t>
      </w:r>
      <w:r w:rsidRPr="00E9719A">
        <w:rPr>
          <w:rFonts w:ascii="Aptos" w:hAnsi="Aptos"/>
          <w:sz w:val="23"/>
          <w:szCs w:val="23"/>
        </w:rPr>
        <w:t xml:space="preserve"> 202</w:t>
      </w:r>
      <w:r w:rsidR="00AA742F" w:rsidRPr="00E9719A">
        <w:rPr>
          <w:rFonts w:ascii="Aptos" w:hAnsi="Aptos"/>
          <w:sz w:val="23"/>
          <w:szCs w:val="23"/>
        </w:rPr>
        <w:t>4</w:t>
      </w:r>
      <w:bookmarkStart w:id="1" w:name="_Hlk174614164"/>
      <w:r w:rsidR="00DD0A40" w:rsidRPr="00E9719A">
        <w:rPr>
          <w:rFonts w:ascii="Aptos" w:hAnsi="Aptos"/>
          <w:sz w:val="23"/>
          <w:szCs w:val="23"/>
        </w:rPr>
        <w:t xml:space="preserve">), during </w:t>
      </w:r>
      <w:r w:rsidR="00847DF0" w:rsidRPr="00E9719A">
        <w:rPr>
          <w:rFonts w:ascii="Aptos" w:hAnsi="Aptos"/>
          <w:sz w:val="23"/>
          <w:szCs w:val="23"/>
        </w:rPr>
        <w:t>which CIPS</w:t>
      </w:r>
      <w:r w:rsidR="00DD0A40" w:rsidRPr="00E9719A">
        <w:rPr>
          <w:rFonts w:ascii="Aptos" w:hAnsi="Aptos" w:cs="Calibri"/>
          <w:sz w:val="23"/>
          <w:szCs w:val="23"/>
        </w:rPr>
        <w:t xml:space="preserve"> answered</w:t>
      </w:r>
      <w:r w:rsidR="00DD0A40" w:rsidRPr="00E9719A">
        <w:rPr>
          <w:rFonts w:ascii="Aptos" w:hAnsi="Aptos" w:cs="Calibri"/>
          <w:b/>
          <w:sz w:val="23"/>
          <w:szCs w:val="23"/>
        </w:rPr>
        <w:t xml:space="preserve"> 35,792 </w:t>
      </w:r>
      <w:r w:rsidR="00DD0A40" w:rsidRPr="00E9719A">
        <w:rPr>
          <w:rFonts w:ascii="Aptos" w:hAnsi="Aptos" w:cs="Calibri"/>
          <w:sz w:val="23"/>
          <w:szCs w:val="23"/>
        </w:rPr>
        <w:t>calls</w:t>
      </w:r>
      <w:r w:rsidR="00DD0A40" w:rsidRPr="0005048C">
        <w:rPr>
          <w:rFonts w:ascii="Aptos" w:hAnsi="Aptos" w:cs="Calibri"/>
          <w:sz w:val="24"/>
          <w:szCs w:val="24"/>
        </w:rPr>
        <w:t>.</w:t>
      </w:r>
      <w:bookmarkEnd w:id="1"/>
    </w:p>
    <w:p w14:paraId="6A390002" w14:textId="7C1D780F" w:rsidR="00E86E25" w:rsidRPr="001202ED" w:rsidRDefault="00425DBB" w:rsidP="001202ED">
      <w:pPr>
        <w:pStyle w:val="Heading3"/>
        <w:rPr>
          <w:rFonts w:eastAsia="Times New Roman"/>
          <w:b/>
          <w:lang w:eastAsia="en-IE"/>
        </w:rPr>
      </w:pPr>
      <w:r w:rsidRPr="001202ED">
        <w:rPr>
          <w:rFonts w:eastAsia="Times New Roman"/>
          <w:b/>
          <w:lang w:eastAsia="en-IE"/>
        </w:rPr>
        <w:t xml:space="preserve">Caller </w:t>
      </w:r>
      <w:r w:rsidR="009A4060" w:rsidRPr="001202ED">
        <w:rPr>
          <w:rFonts w:eastAsia="Times New Roman"/>
          <w:b/>
          <w:lang w:eastAsia="en-IE"/>
        </w:rPr>
        <w:t>- Type</w:t>
      </w:r>
      <w:r w:rsidRPr="001202ED">
        <w:rPr>
          <w:rFonts w:eastAsia="Times New Roman"/>
          <w:b/>
          <w:lang w:eastAsia="en-IE"/>
        </w:rPr>
        <w:t xml:space="preserve"> of Contact</w:t>
      </w:r>
    </w:p>
    <w:p w14:paraId="6CCE5176" w14:textId="0B00970E" w:rsidR="009E14CA" w:rsidRPr="00624A6E" w:rsidRDefault="009E14CA" w:rsidP="00624A6E">
      <w:pPr>
        <w:jc w:val="both"/>
        <w:rPr>
          <w:rFonts w:ascii="Aptos" w:hAnsi="Aptos" w:cs="Calibri"/>
          <w:i/>
          <w:iCs/>
          <w:sz w:val="23"/>
          <w:szCs w:val="23"/>
        </w:rPr>
      </w:pPr>
      <w:r w:rsidRPr="00624A6E">
        <w:rPr>
          <w:rFonts w:ascii="Aptos" w:hAnsi="Aptos" w:cs="Calibri"/>
          <w:i/>
          <w:iCs/>
          <w:sz w:val="23"/>
          <w:szCs w:val="23"/>
        </w:rPr>
        <w:t xml:space="preserve">Table 1: </w:t>
      </w:r>
      <w:r w:rsidR="00DD0A40" w:rsidRPr="00624A6E">
        <w:rPr>
          <w:rFonts w:ascii="Aptos" w:hAnsi="Aptos" w:cs="Calibri"/>
          <w:i/>
          <w:iCs/>
          <w:sz w:val="23"/>
          <w:szCs w:val="23"/>
        </w:rPr>
        <w:t xml:space="preserve">Type </w:t>
      </w:r>
      <w:r w:rsidR="008F1A1F" w:rsidRPr="00624A6E">
        <w:rPr>
          <w:rFonts w:ascii="Aptos" w:hAnsi="Aptos" w:cs="Calibri"/>
          <w:i/>
          <w:iCs/>
          <w:sz w:val="23"/>
          <w:szCs w:val="23"/>
        </w:rPr>
        <w:t xml:space="preserve">of Contact </w:t>
      </w:r>
    </w:p>
    <w:tbl>
      <w:tblPr>
        <w:tblStyle w:val="GridTable5Dark-Accent1"/>
        <w:tblW w:w="0" w:type="auto"/>
        <w:tblLook w:val="04A0" w:firstRow="1" w:lastRow="0" w:firstColumn="1" w:lastColumn="0" w:noHBand="0" w:noVBand="1"/>
      </w:tblPr>
      <w:tblGrid>
        <w:gridCol w:w="3005"/>
        <w:gridCol w:w="3227"/>
        <w:gridCol w:w="2552"/>
      </w:tblGrid>
      <w:tr w:rsidR="003E0168" w:rsidRPr="00E036EE" w14:paraId="7CB3CA69" w14:textId="77777777" w:rsidTr="00050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5E15636" w14:textId="46C2144D" w:rsidR="003E0168" w:rsidRPr="0005048C" w:rsidRDefault="003E0168">
            <w:pPr>
              <w:rPr>
                <w:rFonts w:ascii="Aptos" w:eastAsia="Times New Roman" w:hAnsi="Aptos" w:cs="Calibri"/>
                <w:bCs w:val="0"/>
                <w:color w:val="000000"/>
                <w:sz w:val="24"/>
                <w:szCs w:val="24"/>
                <w:lang w:eastAsia="en-IE"/>
              </w:rPr>
            </w:pPr>
            <w:r w:rsidRPr="0005048C">
              <w:rPr>
                <w:rFonts w:ascii="Aptos" w:eastAsia="Times New Roman" w:hAnsi="Aptos" w:cs="Calibri"/>
                <w:bCs w:val="0"/>
                <w:color w:val="000000"/>
                <w:sz w:val="24"/>
                <w:szCs w:val="24"/>
                <w:lang w:eastAsia="en-IE"/>
              </w:rPr>
              <w:t>Caller Type</w:t>
            </w:r>
          </w:p>
        </w:tc>
        <w:tc>
          <w:tcPr>
            <w:tcW w:w="3227" w:type="dxa"/>
          </w:tcPr>
          <w:p w14:paraId="50B51861" w14:textId="59FD5E85" w:rsidR="003E0168" w:rsidRPr="0005048C" w:rsidRDefault="003E0168" w:rsidP="00B23562">
            <w:pPr>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bCs w:val="0"/>
                <w:color w:val="000000"/>
                <w:sz w:val="24"/>
                <w:szCs w:val="24"/>
                <w:lang w:eastAsia="en-IE"/>
              </w:rPr>
            </w:pPr>
            <w:r w:rsidRPr="0005048C">
              <w:rPr>
                <w:rFonts w:ascii="Aptos" w:eastAsia="Times New Roman" w:hAnsi="Aptos" w:cs="Calibri"/>
                <w:bCs w:val="0"/>
                <w:color w:val="000000"/>
                <w:sz w:val="24"/>
                <w:szCs w:val="24"/>
                <w:lang w:eastAsia="en-IE"/>
              </w:rPr>
              <w:t>Number of Callers</w:t>
            </w:r>
          </w:p>
        </w:tc>
        <w:tc>
          <w:tcPr>
            <w:tcW w:w="2552" w:type="dxa"/>
          </w:tcPr>
          <w:p w14:paraId="4E751502" w14:textId="681FEE87" w:rsidR="003E0168" w:rsidRPr="0005048C" w:rsidRDefault="003E0168" w:rsidP="00B23562">
            <w:pPr>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bCs w:val="0"/>
                <w:color w:val="000000"/>
                <w:sz w:val="24"/>
                <w:szCs w:val="24"/>
                <w:lang w:eastAsia="en-IE"/>
              </w:rPr>
            </w:pPr>
            <w:r w:rsidRPr="0005048C">
              <w:rPr>
                <w:rFonts w:ascii="Aptos" w:eastAsia="Times New Roman" w:hAnsi="Aptos" w:cs="Calibri"/>
                <w:bCs w:val="0"/>
                <w:color w:val="000000"/>
                <w:sz w:val="24"/>
                <w:szCs w:val="24"/>
                <w:lang w:eastAsia="en-IE"/>
              </w:rPr>
              <w:t>% Of Callers</w:t>
            </w:r>
          </w:p>
        </w:tc>
      </w:tr>
      <w:tr w:rsidR="0046586F" w:rsidRPr="00E036EE" w14:paraId="12E58B1A" w14:textId="77777777" w:rsidTr="0005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8691270" w14:textId="20DDFA71" w:rsidR="0046586F" w:rsidRPr="0000049D" w:rsidRDefault="0046586F" w:rsidP="0000049D">
            <w:pPr>
              <w:spacing w:line="276" w:lineRule="auto"/>
              <w:rPr>
                <w:rFonts w:ascii="Aptos" w:hAnsi="Aptos"/>
                <w:sz w:val="21"/>
                <w:szCs w:val="21"/>
              </w:rPr>
            </w:pPr>
            <w:r w:rsidRPr="0000049D">
              <w:rPr>
                <w:rFonts w:ascii="Aptos" w:hAnsi="Aptos"/>
                <w:sz w:val="21"/>
                <w:szCs w:val="21"/>
              </w:rPr>
              <w:t>Telephone</w:t>
            </w:r>
          </w:p>
        </w:tc>
        <w:tc>
          <w:tcPr>
            <w:tcW w:w="3227" w:type="dxa"/>
          </w:tcPr>
          <w:p w14:paraId="11F50292" w14:textId="2578971C" w:rsidR="0046586F" w:rsidRPr="0005048C" w:rsidRDefault="0046586F" w:rsidP="0046586F">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b/>
                <w:bCs/>
                <w:sz w:val="24"/>
                <w:szCs w:val="24"/>
                <w:lang w:eastAsia="en-IE"/>
              </w:rPr>
            </w:pPr>
            <w:r w:rsidRPr="0005048C">
              <w:rPr>
                <w:rFonts w:ascii="Aptos" w:hAnsi="Aptos"/>
              </w:rPr>
              <w:t>35,276</w:t>
            </w:r>
          </w:p>
        </w:tc>
        <w:tc>
          <w:tcPr>
            <w:tcW w:w="2552" w:type="dxa"/>
          </w:tcPr>
          <w:p w14:paraId="7F705122" w14:textId="17FCC7E5" w:rsidR="0046586F" w:rsidRPr="0005048C" w:rsidRDefault="0046586F" w:rsidP="0046586F">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b/>
                <w:bCs/>
                <w:sz w:val="24"/>
                <w:szCs w:val="24"/>
                <w:lang w:eastAsia="en-IE"/>
              </w:rPr>
            </w:pPr>
            <w:r w:rsidRPr="0005048C">
              <w:rPr>
                <w:rFonts w:ascii="Aptos" w:hAnsi="Aptos"/>
              </w:rPr>
              <w:t>98.6%</w:t>
            </w:r>
          </w:p>
        </w:tc>
      </w:tr>
      <w:tr w:rsidR="0046586F" w:rsidRPr="00E036EE" w14:paraId="1CFD0B37" w14:textId="77777777" w:rsidTr="0005048C">
        <w:tc>
          <w:tcPr>
            <w:cnfStyle w:val="001000000000" w:firstRow="0" w:lastRow="0" w:firstColumn="1" w:lastColumn="0" w:oddVBand="0" w:evenVBand="0" w:oddHBand="0" w:evenHBand="0" w:firstRowFirstColumn="0" w:firstRowLastColumn="0" w:lastRowFirstColumn="0" w:lastRowLastColumn="0"/>
            <w:tcW w:w="3005" w:type="dxa"/>
          </w:tcPr>
          <w:p w14:paraId="0B1620C4" w14:textId="0E75944E" w:rsidR="0046586F" w:rsidRPr="0000049D" w:rsidRDefault="0046586F" w:rsidP="0000049D">
            <w:pPr>
              <w:spacing w:line="276" w:lineRule="auto"/>
              <w:rPr>
                <w:rFonts w:ascii="Aptos" w:hAnsi="Aptos"/>
                <w:sz w:val="21"/>
                <w:szCs w:val="21"/>
              </w:rPr>
            </w:pPr>
            <w:r w:rsidRPr="0000049D">
              <w:rPr>
                <w:rFonts w:ascii="Aptos" w:hAnsi="Aptos"/>
                <w:sz w:val="21"/>
                <w:szCs w:val="21"/>
              </w:rPr>
              <w:t>Web Chats</w:t>
            </w:r>
          </w:p>
        </w:tc>
        <w:tc>
          <w:tcPr>
            <w:tcW w:w="3227" w:type="dxa"/>
          </w:tcPr>
          <w:p w14:paraId="6AF3BB25" w14:textId="1E49CC1D" w:rsidR="0046586F" w:rsidRPr="0005048C" w:rsidRDefault="0046586F" w:rsidP="0046586F">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b/>
                <w:bCs/>
                <w:sz w:val="24"/>
                <w:szCs w:val="24"/>
                <w:lang w:eastAsia="en-IE"/>
              </w:rPr>
            </w:pPr>
            <w:r w:rsidRPr="0005048C">
              <w:rPr>
                <w:rFonts w:ascii="Aptos" w:hAnsi="Aptos"/>
              </w:rPr>
              <w:t>480</w:t>
            </w:r>
          </w:p>
        </w:tc>
        <w:tc>
          <w:tcPr>
            <w:tcW w:w="2552" w:type="dxa"/>
          </w:tcPr>
          <w:p w14:paraId="235F6045" w14:textId="578D567C" w:rsidR="0046586F" w:rsidRPr="0005048C" w:rsidRDefault="0046586F" w:rsidP="0046586F">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b/>
                <w:bCs/>
                <w:sz w:val="24"/>
                <w:szCs w:val="24"/>
                <w:lang w:eastAsia="en-IE"/>
              </w:rPr>
            </w:pPr>
            <w:r w:rsidRPr="0005048C">
              <w:rPr>
                <w:rFonts w:ascii="Aptos" w:hAnsi="Aptos"/>
              </w:rPr>
              <w:t>1.3%</w:t>
            </w:r>
          </w:p>
        </w:tc>
      </w:tr>
      <w:tr w:rsidR="0046586F" w:rsidRPr="00E036EE" w14:paraId="75FC840F" w14:textId="77777777" w:rsidTr="00050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2A3EFC8" w14:textId="5F161A30" w:rsidR="0046586F" w:rsidRPr="0000049D" w:rsidRDefault="0046586F" w:rsidP="0000049D">
            <w:pPr>
              <w:spacing w:line="276" w:lineRule="auto"/>
              <w:rPr>
                <w:rFonts w:ascii="Aptos" w:hAnsi="Aptos"/>
                <w:sz w:val="21"/>
                <w:szCs w:val="21"/>
              </w:rPr>
            </w:pPr>
            <w:r w:rsidRPr="0000049D">
              <w:rPr>
                <w:rFonts w:ascii="Aptos" w:hAnsi="Aptos"/>
                <w:sz w:val="21"/>
                <w:szCs w:val="21"/>
              </w:rPr>
              <w:t>Social Media Enquiries</w:t>
            </w:r>
          </w:p>
        </w:tc>
        <w:tc>
          <w:tcPr>
            <w:tcW w:w="3227" w:type="dxa"/>
          </w:tcPr>
          <w:p w14:paraId="5632AB57" w14:textId="10283E31" w:rsidR="0046586F" w:rsidRPr="0005048C" w:rsidRDefault="0046586F" w:rsidP="0046586F">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b/>
                <w:bCs/>
                <w:sz w:val="24"/>
                <w:szCs w:val="24"/>
                <w:lang w:eastAsia="en-IE"/>
              </w:rPr>
            </w:pPr>
            <w:r w:rsidRPr="0005048C">
              <w:rPr>
                <w:rFonts w:ascii="Aptos" w:hAnsi="Aptos"/>
              </w:rPr>
              <w:t>36</w:t>
            </w:r>
          </w:p>
        </w:tc>
        <w:tc>
          <w:tcPr>
            <w:tcW w:w="2552" w:type="dxa"/>
          </w:tcPr>
          <w:p w14:paraId="70E400B8" w14:textId="643BB906" w:rsidR="0046586F" w:rsidRPr="0005048C" w:rsidRDefault="0046586F" w:rsidP="0046586F">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b/>
                <w:bCs/>
                <w:sz w:val="24"/>
                <w:szCs w:val="24"/>
                <w:lang w:eastAsia="en-IE"/>
              </w:rPr>
            </w:pPr>
            <w:r w:rsidRPr="0005048C">
              <w:rPr>
                <w:rFonts w:ascii="Aptos" w:hAnsi="Aptos"/>
              </w:rPr>
              <w:t>0.1%</w:t>
            </w:r>
          </w:p>
        </w:tc>
      </w:tr>
      <w:tr w:rsidR="00B01BEF" w:rsidRPr="00E036EE" w14:paraId="3D54F1E3" w14:textId="77777777" w:rsidTr="0005048C">
        <w:tc>
          <w:tcPr>
            <w:cnfStyle w:val="001000000000" w:firstRow="0" w:lastRow="0" w:firstColumn="1" w:lastColumn="0" w:oddVBand="0" w:evenVBand="0" w:oddHBand="0" w:evenHBand="0" w:firstRowFirstColumn="0" w:firstRowLastColumn="0" w:lastRowFirstColumn="0" w:lastRowLastColumn="0"/>
            <w:tcW w:w="3005" w:type="dxa"/>
          </w:tcPr>
          <w:p w14:paraId="7A9A29E5" w14:textId="2EE7F4F5" w:rsidR="00B01BEF" w:rsidRPr="0000049D" w:rsidRDefault="00B01BEF" w:rsidP="0000049D">
            <w:pPr>
              <w:spacing w:line="276" w:lineRule="auto"/>
              <w:rPr>
                <w:rFonts w:ascii="Aptos" w:hAnsi="Aptos"/>
                <w:sz w:val="21"/>
                <w:szCs w:val="21"/>
              </w:rPr>
            </w:pPr>
            <w:r w:rsidRPr="0000049D">
              <w:rPr>
                <w:rFonts w:ascii="Aptos" w:hAnsi="Aptos"/>
                <w:sz w:val="21"/>
                <w:szCs w:val="21"/>
              </w:rPr>
              <w:t>Total</w:t>
            </w:r>
          </w:p>
        </w:tc>
        <w:tc>
          <w:tcPr>
            <w:tcW w:w="3227" w:type="dxa"/>
          </w:tcPr>
          <w:p w14:paraId="07463473" w14:textId="413137B7" w:rsidR="00B01BEF" w:rsidRPr="0005048C" w:rsidRDefault="00B01BEF" w:rsidP="0046586F">
            <w:pPr>
              <w:jc w:val="center"/>
              <w:cnfStyle w:val="000000000000" w:firstRow="0" w:lastRow="0" w:firstColumn="0" w:lastColumn="0" w:oddVBand="0" w:evenVBand="0" w:oddHBand="0" w:evenHBand="0" w:firstRowFirstColumn="0" w:firstRowLastColumn="0" w:lastRowFirstColumn="0" w:lastRowLastColumn="0"/>
              <w:rPr>
                <w:rFonts w:ascii="Aptos" w:hAnsi="Aptos"/>
                <w:b/>
                <w:bCs/>
              </w:rPr>
            </w:pPr>
            <w:r w:rsidRPr="0005048C">
              <w:rPr>
                <w:rFonts w:ascii="Aptos" w:hAnsi="Aptos"/>
                <w:b/>
                <w:bCs/>
              </w:rPr>
              <w:t>35,</w:t>
            </w:r>
            <w:r w:rsidR="00D23C47" w:rsidRPr="0005048C">
              <w:rPr>
                <w:rFonts w:ascii="Aptos" w:hAnsi="Aptos"/>
                <w:b/>
                <w:bCs/>
              </w:rPr>
              <w:t>792</w:t>
            </w:r>
          </w:p>
        </w:tc>
        <w:tc>
          <w:tcPr>
            <w:tcW w:w="2552" w:type="dxa"/>
          </w:tcPr>
          <w:p w14:paraId="2B56D5CD" w14:textId="4A7C1214" w:rsidR="00B01BEF" w:rsidRPr="0005048C" w:rsidRDefault="00B01BEF" w:rsidP="0046586F">
            <w:pPr>
              <w:jc w:val="center"/>
              <w:cnfStyle w:val="000000000000" w:firstRow="0" w:lastRow="0" w:firstColumn="0" w:lastColumn="0" w:oddVBand="0" w:evenVBand="0" w:oddHBand="0" w:evenHBand="0" w:firstRowFirstColumn="0" w:firstRowLastColumn="0" w:lastRowFirstColumn="0" w:lastRowLastColumn="0"/>
              <w:rPr>
                <w:rFonts w:ascii="Aptos" w:hAnsi="Aptos"/>
                <w:b/>
                <w:bCs/>
              </w:rPr>
            </w:pPr>
            <w:r w:rsidRPr="0005048C">
              <w:rPr>
                <w:rFonts w:ascii="Aptos" w:hAnsi="Aptos"/>
                <w:b/>
                <w:bCs/>
              </w:rPr>
              <w:t>100%</w:t>
            </w:r>
          </w:p>
        </w:tc>
      </w:tr>
    </w:tbl>
    <w:p w14:paraId="7EF523A6" w14:textId="77777777" w:rsidR="00346C30" w:rsidRPr="00E036EE" w:rsidRDefault="00346C30">
      <w:pPr>
        <w:rPr>
          <w:rFonts w:asciiTheme="majorHAnsi" w:eastAsia="Times New Roman" w:hAnsiTheme="majorHAnsi" w:cstheme="majorBidi"/>
          <w:b/>
          <w:color w:val="2F5496" w:themeColor="accent1" w:themeShade="BF"/>
          <w:sz w:val="24"/>
          <w:szCs w:val="24"/>
          <w:lang w:eastAsia="en-IE"/>
        </w:rPr>
      </w:pPr>
    </w:p>
    <w:p w14:paraId="4FB7FB38" w14:textId="30AFAC5C" w:rsidR="003E0168" w:rsidRPr="001202ED" w:rsidRDefault="00340C8F" w:rsidP="001202ED">
      <w:pPr>
        <w:pStyle w:val="Heading3"/>
        <w:rPr>
          <w:rFonts w:eastAsia="Times New Roman"/>
          <w:b/>
          <w:lang w:eastAsia="en-IE"/>
        </w:rPr>
      </w:pPr>
      <w:r w:rsidRPr="001202ED">
        <w:rPr>
          <w:rFonts w:eastAsia="Times New Roman"/>
          <w:b/>
          <w:lang w:eastAsia="en-IE"/>
        </w:rPr>
        <w:t>Call</w:t>
      </w:r>
      <w:r w:rsidR="009D5379" w:rsidRPr="001202ED">
        <w:rPr>
          <w:rFonts w:eastAsia="Times New Roman"/>
          <w:b/>
          <w:lang w:eastAsia="en-IE"/>
        </w:rPr>
        <w:t xml:space="preserve"> Types</w:t>
      </w:r>
      <w:r w:rsidR="00A60B44" w:rsidRPr="001202ED">
        <w:rPr>
          <w:rFonts w:eastAsia="Times New Roman"/>
          <w:b/>
          <w:lang w:eastAsia="en-IE"/>
        </w:rPr>
        <w:t xml:space="preserve"> by Main Category</w:t>
      </w:r>
    </w:p>
    <w:p w14:paraId="1B5C0A39" w14:textId="0BC81AEB" w:rsidR="00040990" w:rsidRPr="00E9719A" w:rsidRDefault="00803D05" w:rsidP="0005048C">
      <w:pPr>
        <w:rPr>
          <w:rFonts w:ascii="Aptos" w:hAnsi="Aptos"/>
          <w:sz w:val="23"/>
          <w:szCs w:val="23"/>
        </w:rPr>
      </w:pPr>
      <w:r w:rsidRPr="00E9719A">
        <w:rPr>
          <w:rFonts w:ascii="Aptos" w:hAnsi="Aptos"/>
          <w:sz w:val="23"/>
          <w:szCs w:val="23"/>
        </w:rPr>
        <w:t>Table 2</w:t>
      </w:r>
      <w:r w:rsidR="00054331" w:rsidRPr="00E9719A">
        <w:rPr>
          <w:rFonts w:ascii="Aptos" w:hAnsi="Aptos"/>
          <w:sz w:val="23"/>
          <w:szCs w:val="23"/>
        </w:rPr>
        <w:t xml:space="preserve"> sets out the main categories of enquiry for the categorised call types.</w:t>
      </w:r>
      <w:r w:rsidR="00054331" w:rsidRPr="00481E59">
        <w:rPr>
          <w:rFonts w:ascii="Aptos" w:hAnsi="Aptos"/>
          <w:vertAlign w:val="superscript"/>
        </w:rPr>
        <w:footnoteReference w:id="1"/>
      </w:r>
      <w:r w:rsidR="008568AE" w:rsidRPr="00481E59">
        <w:rPr>
          <w:rFonts w:ascii="Aptos" w:hAnsi="Aptos"/>
          <w:vertAlign w:val="superscript"/>
        </w:rPr>
        <w:t xml:space="preserve"> </w:t>
      </w:r>
    </w:p>
    <w:p w14:paraId="41D1A12B" w14:textId="12719365" w:rsidR="008F1A1F" w:rsidRPr="00624A6E" w:rsidRDefault="008F1A1F" w:rsidP="00624A6E">
      <w:pPr>
        <w:jc w:val="both"/>
        <w:rPr>
          <w:rFonts w:ascii="Aptos" w:hAnsi="Aptos" w:cs="Calibri"/>
          <w:i/>
          <w:iCs/>
          <w:sz w:val="23"/>
          <w:szCs w:val="23"/>
        </w:rPr>
      </w:pPr>
      <w:r w:rsidRPr="00624A6E">
        <w:rPr>
          <w:rFonts w:ascii="Aptos" w:hAnsi="Aptos" w:cs="Calibri"/>
          <w:i/>
          <w:iCs/>
          <w:sz w:val="23"/>
          <w:szCs w:val="23"/>
        </w:rPr>
        <w:t xml:space="preserve">Table 2: </w:t>
      </w:r>
      <w:r w:rsidR="001740A2" w:rsidRPr="00624A6E">
        <w:rPr>
          <w:rFonts w:ascii="Aptos" w:hAnsi="Aptos" w:cs="Calibri"/>
          <w:i/>
          <w:iCs/>
          <w:sz w:val="23"/>
          <w:szCs w:val="23"/>
        </w:rPr>
        <w:t xml:space="preserve">Calls by </w:t>
      </w:r>
      <w:r w:rsidR="00E42D1F" w:rsidRPr="00624A6E">
        <w:rPr>
          <w:rFonts w:ascii="Aptos" w:hAnsi="Aptos" w:cs="Calibri"/>
          <w:i/>
          <w:iCs/>
          <w:sz w:val="23"/>
          <w:szCs w:val="23"/>
        </w:rPr>
        <w:t xml:space="preserve">Main </w:t>
      </w:r>
      <w:r w:rsidRPr="00624A6E">
        <w:rPr>
          <w:rFonts w:ascii="Aptos" w:hAnsi="Aptos" w:cs="Calibri"/>
          <w:i/>
          <w:iCs/>
          <w:sz w:val="23"/>
          <w:szCs w:val="23"/>
        </w:rPr>
        <w:t xml:space="preserve">Category </w:t>
      </w:r>
    </w:p>
    <w:tbl>
      <w:tblPr>
        <w:tblStyle w:val="GridTable5Dark-Accent1"/>
        <w:tblW w:w="8931" w:type="dxa"/>
        <w:tblInd w:w="-5" w:type="dxa"/>
        <w:tblLook w:val="04A0" w:firstRow="1" w:lastRow="0" w:firstColumn="1" w:lastColumn="0" w:noHBand="0" w:noVBand="1"/>
      </w:tblPr>
      <w:tblGrid>
        <w:gridCol w:w="3261"/>
        <w:gridCol w:w="2976"/>
        <w:gridCol w:w="2694"/>
      </w:tblGrid>
      <w:tr w:rsidR="006B09DF" w:rsidRPr="00E036EE" w14:paraId="521509EE" w14:textId="77777777" w:rsidTr="0005048C">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3261" w:type="dxa"/>
            <w:hideMark/>
          </w:tcPr>
          <w:p w14:paraId="45AE1F83" w14:textId="4D67C81C" w:rsidR="006B09DF" w:rsidRPr="004335DD" w:rsidRDefault="006B09DF" w:rsidP="000E5950">
            <w:pPr>
              <w:spacing w:line="276" w:lineRule="auto"/>
              <w:rPr>
                <w:rFonts w:ascii="Aptos" w:eastAsia="Times New Roman" w:hAnsi="Aptos" w:cs="Calibri"/>
                <w:color w:val="000000"/>
                <w:sz w:val="24"/>
                <w:szCs w:val="24"/>
                <w:lang w:eastAsia="en-IE"/>
              </w:rPr>
            </w:pPr>
            <w:r w:rsidRPr="004335DD">
              <w:rPr>
                <w:rFonts w:ascii="Aptos" w:eastAsia="Times New Roman" w:hAnsi="Aptos" w:cs="Calibri"/>
                <w:color w:val="000000"/>
                <w:sz w:val="24"/>
                <w:szCs w:val="24"/>
                <w:lang w:eastAsia="en-IE"/>
              </w:rPr>
              <w:t xml:space="preserve">Category </w:t>
            </w:r>
          </w:p>
          <w:p w14:paraId="314F194E" w14:textId="5A0B0BA4" w:rsidR="006B09DF" w:rsidRPr="004335DD" w:rsidRDefault="006B09DF" w:rsidP="000E5950">
            <w:pPr>
              <w:spacing w:line="276" w:lineRule="auto"/>
              <w:rPr>
                <w:rFonts w:ascii="Aptos" w:eastAsia="Times New Roman" w:hAnsi="Aptos" w:cs="Calibri"/>
                <w:b w:val="0"/>
                <w:bCs w:val="0"/>
                <w:i/>
                <w:color w:val="000000"/>
                <w:sz w:val="24"/>
                <w:szCs w:val="24"/>
                <w:lang w:eastAsia="en-IE"/>
              </w:rPr>
            </w:pPr>
          </w:p>
        </w:tc>
        <w:tc>
          <w:tcPr>
            <w:tcW w:w="2976" w:type="dxa"/>
            <w:hideMark/>
          </w:tcPr>
          <w:p w14:paraId="428A857A" w14:textId="2174B9A2" w:rsidR="006B09DF" w:rsidRPr="004335DD" w:rsidRDefault="006B09DF" w:rsidP="000E5950">
            <w:pPr>
              <w:spacing w:line="276" w:lineRule="auto"/>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bCs w:val="0"/>
                <w:color w:val="000000"/>
                <w:sz w:val="24"/>
                <w:szCs w:val="24"/>
                <w:lang w:eastAsia="en-IE"/>
              </w:rPr>
            </w:pPr>
            <w:r w:rsidRPr="004335DD">
              <w:rPr>
                <w:rFonts w:ascii="Aptos" w:eastAsia="Times New Roman" w:hAnsi="Aptos" w:cs="Calibri"/>
                <w:color w:val="000000"/>
                <w:sz w:val="24"/>
                <w:szCs w:val="24"/>
                <w:lang w:eastAsia="en-IE"/>
              </w:rPr>
              <w:t xml:space="preserve">Number of Calls </w:t>
            </w:r>
          </w:p>
        </w:tc>
        <w:tc>
          <w:tcPr>
            <w:tcW w:w="2694" w:type="dxa"/>
            <w:hideMark/>
          </w:tcPr>
          <w:p w14:paraId="572F5F61" w14:textId="0B2B836E" w:rsidR="006B09DF" w:rsidRPr="004335DD" w:rsidRDefault="006B09DF" w:rsidP="000E5950">
            <w:pPr>
              <w:spacing w:line="276" w:lineRule="auto"/>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bCs w:val="0"/>
                <w:color w:val="000000"/>
                <w:sz w:val="24"/>
                <w:szCs w:val="24"/>
                <w:lang w:eastAsia="en-IE"/>
              </w:rPr>
            </w:pPr>
            <w:r w:rsidRPr="004335DD">
              <w:rPr>
                <w:rFonts w:ascii="Aptos" w:eastAsia="Times New Roman" w:hAnsi="Aptos" w:cs="Calibri"/>
                <w:color w:val="000000"/>
                <w:sz w:val="24"/>
                <w:szCs w:val="24"/>
                <w:lang w:eastAsia="en-IE"/>
              </w:rPr>
              <w:t xml:space="preserve">% of </w:t>
            </w:r>
            <w:r w:rsidR="00DD0A40" w:rsidRPr="004335DD">
              <w:rPr>
                <w:rFonts w:ascii="Aptos" w:eastAsia="Times New Roman" w:hAnsi="Aptos" w:cs="Calibri"/>
                <w:color w:val="000000"/>
                <w:sz w:val="24"/>
                <w:szCs w:val="24"/>
                <w:lang w:eastAsia="en-IE"/>
              </w:rPr>
              <w:t xml:space="preserve">Categorised </w:t>
            </w:r>
            <w:r w:rsidRPr="004335DD">
              <w:rPr>
                <w:rFonts w:ascii="Aptos" w:eastAsia="Times New Roman" w:hAnsi="Aptos" w:cs="Calibri"/>
                <w:color w:val="000000"/>
                <w:sz w:val="24"/>
                <w:szCs w:val="24"/>
                <w:lang w:eastAsia="en-IE"/>
              </w:rPr>
              <w:t>Calls</w:t>
            </w:r>
          </w:p>
        </w:tc>
      </w:tr>
      <w:tr w:rsidR="006B09DF" w:rsidRPr="00E036EE" w14:paraId="62B3F325" w14:textId="77777777" w:rsidTr="0005048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0C2ACDE0" w14:textId="7BFE8D06"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Social Welfare</w:t>
            </w:r>
          </w:p>
        </w:tc>
        <w:tc>
          <w:tcPr>
            <w:tcW w:w="2976" w:type="dxa"/>
            <w:noWrap/>
          </w:tcPr>
          <w:p w14:paraId="6128B8C1" w14:textId="085A2B86"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FF0000"/>
                <w:sz w:val="24"/>
                <w:szCs w:val="24"/>
                <w:lang w:eastAsia="en-IE"/>
              </w:rPr>
            </w:pPr>
            <w:r w:rsidRPr="004335DD">
              <w:rPr>
                <w:rFonts w:ascii="Aptos" w:hAnsi="Aptos"/>
              </w:rPr>
              <w:t>6230</w:t>
            </w:r>
          </w:p>
        </w:tc>
        <w:tc>
          <w:tcPr>
            <w:tcW w:w="2694" w:type="dxa"/>
            <w:noWrap/>
          </w:tcPr>
          <w:p w14:paraId="7244AEA9" w14:textId="3C79358D"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FF0000"/>
                <w:sz w:val="24"/>
                <w:szCs w:val="24"/>
                <w:lang w:eastAsia="en-IE"/>
              </w:rPr>
            </w:pPr>
            <w:r w:rsidRPr="004335DD">
              <w:rPr>
                <w:rFonts w:ascii="Aptos" w:hAnsi="Aptos"/>
              </w:rPr>
              <w:t>35.2%</w:t>
            </w:r>
          </w:p>
        </w:tc>
      </w:tr>
      <w:tr w:rsidR="006B09DF" w:rsidRPr="00E036EE" w14:paraId="1F5D5342" w14:textId="77777777" w:rsidTr="0005048C">
        <w:trPr>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2C83AE74" w14:textId="7B478416"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Employment</w:t>
            </w:r>
          </w:p>
        </w:tc>
        <w:tc>
          <w:tcPr>
            <w:tcW w:w="2976" w:type="dxa"/>
            <w:noWrap/>
          </w:tcPr>
          <w:p w14:paraId="52C87414" w14:textId="0ADCC832" w:rsidR="006B09DF" w:rsidRPr="004335DD" w:rsidRDefault="006B09DF" w:rsidP="009161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2945</w:t>
            </w:r>
          </w:p>
        </w:tc>
        <w:tc>
          <w:tcPr>
            <w:tcW w:w="2694" w:type="dxa"/>
            <w:noWrap/>
          </w:tcPr>
          <w:p w14:paraId="6F19F83B" w14:textId="00C78816" w:rsidR="006B09DF" w:rsidRPr="004335DD" w:rsidRDefault="006B09DF" w:rsidP="009161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16.6%</w:t>
            </w:r>
          </w:p>
        </w:tc>
      </w:tr>
      <w:tr w:rsidR="006B09DF" w:rsidRPr="00E036EE" w14:paraId="1618A087" w14:textId="77777777" w:rsidTr="0005048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5A4FC7D1" w14:textId="6EA352C1"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Housing</w:t>
            </w:r>
          </w:p>
        </w:tc>
        <w:tc>
          <w:tcPr>
            <w:tcW w:w="2976" w:type="dxa"/>
            <w:noWrap/>
          </w:tcPr>
          <w:p w14:paraId="41B189A6" w14:textId="30E48D30"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1621</w:t>
            </w:r>
          </w:p>
        </w:tc>
        <w:tc>
          <w:tcPr>
            <w:tcW w:w="2694" w:type="dxa"/>
            <w:noWrap/>
          </w:tcPr>
          <w:p w14:paraId="52FA6E49" w14:textId="36163E88"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9.2%</w:t>
            </w:r>
          </w:p>
        </w:tc>
      </w:tr>
      <w:tr w:rsidR="006B09DF" w:rsidRPr="00E036EE" w14:paraId="7C720ABD" w14:textId="77777777" w:rsidTr="0005048C">
        <w:trPr>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49D321B3" w14:textId="4F721D8B"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Moving Country</w:t>
            </w:r>
          </w:p>
        </w:tc>
        <w:tc>
          <w:tcPr>
            <w:tcW w:w="2976" w:type="dxa"/>
            <w:noWrap/>
          </w:tcPr>
          <w:p w14:paraId="43C0B4E2" w14:textId="3E594048" w:rsidR="006B09DF" w:rsidRPr="004335DD" w:rsidRDefault="006B09DF" w:rsidP="009161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1182</w:t>
            </w:r>
          </w:p>
        </w:tc>
        <w:tc>
          <w:tcPr>
            <w:tcW w:w="2694" w:type="dxa"/>
            <w:noWrap/>
          </w:tcPr>
          <w:p w14:paraId="52E8084F" w14:textId="09A47E7B" w:rsidR="006B09DF" w:rsidRPr="004335DD" w:rsidRDefault="006B09DF" w:rsidP="009161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6.7%</w:t>
            </w:r>
          </w:p>
        </w:tc>
      </w:tr>
      <w:tr w:rsidR="006B09DF" w:rsidRPr="00E036EE" w14:paraId="0DAD3D79" w14:textId="77777777" w:rsidTr="0005048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3E12FA2F" w14:textId="3CD1E5E2"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Money and Tax</w:t>
            </w:r>
          </w:p>
        </w:tc>
        <w:tc>
          <w:tcPr>
            <w:tcW w:w="2976" w:type="dxa"/>
            <w:noWrap/>
          </w:tcPr>
          <w:p w14:paraId="7914AAEC" w14:textId="0F624763"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1073</w:t>
            </w:r>
          </w:p>
        </w:tc>
        <w:tc>
          <w:tcPr>
            <w:tcW w:w="2694" w:type="dxa"/>
            <w:noWrap/>
          </w:tcPr>
          <w:p w14:paraId="28EE1560" w14:textId="1AC6311E"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6.1%</w:t>
            </w:r>
          </w:p>
        </w:tc>
      </w:tr>
      <w:tr w:rsidR="006B09DF" w:rsidRPr="00E036EE" w14:paraId="37DB1E65" w14:textId="77777777" w:rsidTr="0005048C">
        <w:trPr>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4A1C027B" w14:textId="7CA1522D"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Health</w:t>
            </w:r>
          </w:p>
        </w:tc>
        <w:tc>
          <w:tcPr>
            <w:tcW w:w="2976" w:type="dxa"/>
            <w:noWrap/>
          </w:tcPr>
          <w:p w14:paraId="2F97F304" w14:textId="26B2E899" w:rsidR="006B09DF" w:rsidRPr="004335DD" w:rsidRDefault="006B09DF" w:rsidP="009161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857</w:t>
            </w:r>
          </w:p>
        </w:tc>
        <w:tc>
          <w:tcPr>
            <w:tcW w:w="2694" w:type="dxa"/>
            <w:noWrap/>
          </w:tcPr>
          <w:p w14:paraId="73529B1F" w14:textId="6941617D" w:rsidR="006B09DF" w:rsidRPr="004335DD" w:rsidRDefault="006B09DF" w:rsidP="009161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4.8%</w:t>
            </w:r>
          </w:p>
        </w:tc>
      </w:tr>
      <w:tr w:rsidR="006B09DF" w:rsidRPr="00E036EE" w14:paraId="05508A41" w14:textId="77777777" w:rsidTr="0005048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6C29E274" w14:textId="008D4838"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Consumer Affairs</w:t>
            </w:r>
          </w:p>
        </w:tc>
        <w:tc>
          <w:tcPr>
            <w:tcW w:w="2976" w:type="dxa"/>
            <w:noWrap/>
          </w:tcPr>
          <w:p w14:paraId="1DE16D36" w14:textId="50D793EC"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817</w:t>
            </w:r>
          </w:p>
        </w:tc>
        <w:tc>
          <w:tcPr>
            <w:tcW w:w="2694" w:type="dxa"/>
            <w:noWrap/>
          </w:tcPr>
          <w:p w14:paraId="6C2767D6" w14:textId="6E1E2D3B"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4.6%</w:t>
            </w:r>
          </w:p>
        </w:tc>
      </w:tr>
      <w:tr w:rsidR="006B09DF" w:rsidRPr="00E036EE" w14:paraId="5C64FB6B" w14:textId="77777777" w:rsidTr="0005048C">
        <w:trPr>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7DD49A34" w14:textId="08A2C979"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Travel and Recreation</w:t>
            </w:r>
          </w:p>
        </w:tc>
        <w:tc>
          <w:tcPr>
            <w:tcW w:w="2976" w:type="dxa"/>
            <w:noWrap/>
          </w:tcPr>
          <w:p w14:paraId="602CBEBD" w14:textId="7288D456" w:rsidR="006B09DF" w:rsidRPr="004335DD" w:rsidRDefault="006B09DF" w:rsidP="009161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542</w:t>
            </w:r>
          </w:p>
        </w:tc>
        <w:tc>
          <w:tcPr>
            <w:tcW w:w="2694" w:type="dxa"/>
            <w:noWrap/>
          </w:tcPr>
          <w:p w14:paraId="2F9E509F" w14:textId="7BAA1FD8" w:rsidR="006B09DF" w:rsidRPr="004335DD" w:rsidRDefault="006B09DF" w:rsidP="009161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3.1%</w:t>
            </w:r>
          </w:p>
        </w:tc>
      </w:tr>
      <w:tr w:rsidR="006B09DF" w:rsidRPr="00E036EE" w14:paraId="321D5CFF" w14:textId="77777777" w:rsidTr="0005048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290E299D" w14:textId="785CCC63"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Justice</w:t>
            </w:r>
          </w:p>
        </w:tc>
        <w:tc>
          <w:tcPr>
            <w:tcW w:w="2976" w:type="dxa"/>
            <w:noWrap/>
          </w:tcPr>
          <w:p w14:paraId="1F5F3B89" w14:textId="69970D3F"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526</w:t>
            </w:r>
          </w:p>
        </w:tc>
        <w:tc>
          <w:tcPr>
            <w:tcW w:w="2694" w:type="dxa"/>
            <w:noWrap/>
          </w:tcPr>
          <w:p w14:paraId="237BC5E5" w14:textId="07C08408"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3.0%</w:t>
            </w:r>
          </w:p>
        </w:tc>
      </w:tr>
      <w:tr w:rsidR="006B09DF" w:rsidRPr="00E036EE" w14:paraId="396D6766" w14:textId="77777777" w:rsidTr="0005048C">
        <w:trPr>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15E18BFE" w14:textId="32212EFA" w:rsidR="006B09DF" w:rsidRPr="0000049D" w:rsidRDefault="006B09DF" w:rsidP="00B01BEF">
            <w:pPr>
              <w:spacing w:line="276" w:lineRule="auto"/>
              <w:rPr>
                <w:rFonts w:ascii="Aptos" w:hAnsi="Aptos"/>
                <w:sz w:val="21"/>
                <w:szCs w:val="21"/>
              </w:rPr>
            </w:pPr>
            <w:r w:rsidRPr="0000049D">
              <w:rPr>
                <w:rFonts w:ascii="Aptos" w:hAnsi="Aptos"/>
                <w:sz w:val="21"/>
                <w:szCs w:val="21"/>
              </w:rPr>
              <w:t>Birth Family and Relationship</w:t>
            </w:r>
          </w:p>
        </w:tc>
        <w:tc>
          <w:tcPr>
            <w:tcW w:w="2976" w:type="dxa"/>
            <w:noWrap/>
          </w:tcPr>
          <w:p w14:paraId="08C44201" w14:textId="2133945D" w:rsidR="006B09DF" w:rsidRPr="004335DD" w:rsidRDefault="006B09DF" w:rsidP="00B01B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rPr>
            </w:pPr>
            <w:r w:rsidRPr="004335DD">
              <w:rPr>
                <w:rFonts w:ascii="Aptos" w:hAnsi="Aptos"/>
              </w:rPr>
              <w:t>458</w:t>
            </w:r>
          </w:p>
        </w:tc>
        <w:tc>
          <w:tcPr>
            <w:tcW w:w="2694" w:type="dxa"/>
            <w:noWrap/>
          </w:tcPr>
          <w:p w14:paraId="6C24D2B6" w14:textId="52CF69A8" w:rsidR="006B09DF" w:rsidRPr="004335DD" w:rsidRDefault="006B09DF" w:rsidP="00B01BE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rPr>
            </w:pPr>
            <w:r w:rsidRPr="004335DD">
              <w:rPr>
                <w:rFonts w:ascii="Aptos" w:hAnsi="Aptos"/>
              </w:rPr>
              <w:t>2.6%</w:t>
            </w:r>
          </w:p>
        </w:tc>
      </w:tr>
      <w:tr w:rsidR="006B09DF" w:rsidRPr="00E036EE" w14:paraId="54B6D633" w14:textId="77777777" w:rsidTr="0005048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2B8561A7" w14:textId="4BCE3FFE"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Local</w:t>
            </w:r>
          </w:p>
        </w:tc>
        <w:tc>
          <w:tcPr>
            <w:tcW w:w="2976" w:type="dxa"/>
            <w:noWrap/>
          </w:tcPr>
          <w:p w14:paraId="3700144B" w14:textId="60F1226C"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452</w:t>
            </w:r>
          </w:p>
        </w:tc>
        <w:tc>
          <w:tcPr>
            <w:tcW w:w="2694" w:type="dxa"/>
            <w:noWrap/>
          </w:tcPr>
          <w:p w14:paraId="191745CF" w14:textId="34DEBCA4"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2.6%</w:t>
            </w:r>
          </w:p>
        </w:tc>
      </w:tr>
      <w:tr w:rsidR="006B09DF" w:rsidRPr="00E036EE" w14:paraId="62BBBAF0" w14:textId="77777777" w:rsidTr="0005048C">
        <w:trPr>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382F8E8C" w14:textId="538DEFA7"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Education and Training</w:t>
            </w:r>
          </w:p>
        </w:tc>
        <w:tc>
          <w:tcPr>
            <w:tcW w:w="2976" w:type="dxa"/>
            <w:noWrap/>
          </w:tcPr>
          <w:p w14:paraId="137C714C" w14:textId="5995C2FD" w:rsidR="006B09DF" w:rsidRPr="004335DD" w:rsidRDefault="006B09DF" w:rsidP="009161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330</w:t>
            </w:r>
          </w:p>
        </w:tc>
        <w:tc>
          <w:tcPr>
            <w:tcW w:w="2694" w:type="dxa"/>
            <w:noWrap/>
          </w:tcPr>
          <w:p w14:paraId="28131B52" w14:textId="5947268F" w:rsidR="006B09DF" w:rsidRPr="004335DD" w:rsidRDefault="006B09DF" w:rsidP="009161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1.9%</w:t>
            </w:r>
          </w:p>
        </w:tc>
      </w:tr>
      <w:tr w:rsidR="006B09DF" w:rsidRPr="00E036EE" w14:paraId="26BBEA1D" w14:textId="77777777" w:rsidTr="0005048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56FF784E" w14:textId="4F8FCB29"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Death and Bereavement</w:t>
            </w:r>
          </w:p>
        </w:tc>
        <w:tc>
          <w:tcPr>
            <w:tcW w:w="2976" w:type="dxa"/>
            <w:noWrap/>
          </w:tcPr>
          <w:p w14:paraId="21B73E20" w14:textId="2C8C4734"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220</w:t>
            </w:r>
          </w:p>
        </w:tc>
        <w:tc>
          <w:tcPr>
            <w:tcW w:w="2694" w:type="dxa"/>
            <w:noWrap/>
          </w:tcPr>
          <w:p w14:paraId="0DD719C9" w14:textId="0ABCCDE6"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1.2%</w:t>
            </w:r>
          </w:p>
        </w:tc>
      </w:tr>
      <w:tr w:rsidR="006B09DF" w:rsidRPr="00E036EE" w14:paraId="7B0D0D50" w14:textId="77777777" w:rsidTr="0005048C">
        <w:trPr>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12111D13" w14:textId="5965FD02"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Government in Ireland</w:t>
            </w:r>
          </w:p>
        </w:tc>
        <w:tc>
          <w:tcPr>
            <w:tcW w:w="2976" w:type="dxa"/>
            <w:noWrap/>
          </w:tcPr>
          <w:p w14:paraId="359520C5" w14:textId="05CB87E5" w:rsidR="006B09DF" w:rsidRPr="004335DD" w:rsidRDefault="006B09DF" w:rsidP="009161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188</w:t>
            </w:r>
          </w:p>
        </w:tc>
        <w:tc>
          <w:tcPr>
            <w:tcW w:w="2694" w:type="dxa"/>
            <w:noWrap/>
          </w:tcPr>
          <w:p w14:paraId="3516E841" w14:textId="3FFA9AA6" w:rsidR="006B09DF" w:rsidRPr="004335DD" w:rsidRDefault="006B09DF" w:rsidP="009161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1.1%</w:t>
            </w:r>
          </w:p>
        </w:tc>
      </w:tr>
      <w:tr w:rsidR="006B09DF" w:rsidRPr="00E036EE" w14:paraId="1304CFE7" w14:textId="77777777" w:rsidTr="0005048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3EC4A9FA" w14:textId="2688EFE3"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Environment</w:t>
            </w:r>
          </w:p>
        </w:tc>
        <w:tc>
          <w:tcPr>
            <w:tcW w:w="2976" w:type="dxa"/>
            <w:noWrap/>
          </w:tcPr>
          <w:p w14:paraId="19B9B5A9" w14:textId="7CC11682"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96</w:t>
            </w:r>
          </w:p>
        </w:tc>
        <w:tc>
          <w:tcPr>
            <w:tcW w:w="2694" w:type="dxa"/>
            <w:noWrap/>
          </w:tcPr>
          <w:p w14:paraId="047AE612" w14:textId="3528AC83"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0.5%</w:t>
            </w:r>
          </w:p>
        </w:tc>
      </w:tr>
      <w:tr w:rsidR="006B09DF" w:rsidRPr="00E036EE" w14:paraId="29292E7C" w14:textId="77777777" w:rsidTr="0005048C">
        <w:trPr>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2966B086" w14:textId="1888CBDA"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Ukraine</w:t>
            </w:r>
          </w:p>
        </w:tc>
        <w:tc>
          <w:tcPr>
            <w:tcW w:w="2976" w:type="dxa"/>
            <w:noWrap/>
          </w:tcPr>
          <w:p w14:paraId="638ED96C" w14:textId="3155161C" w:rsidR="006B09DF" w:rsidRPr="004335DD" w:rsidRDefault="006B09DF" w:rsidP="009161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78</w:t>
            </w:r>
          </w:p>
        </w:tc>
        <w:tc>
          <w:tcPr>
            <w:tcW w:w="2694" w:type="dxa"/>
            <w:noWrap/>
          </w:tcPr>
          <w:p w14:paraId="7A37EEC7" w14:textId="60AC81E8" w:rsidR="006B09DF" w:rsidRPr="004335DD" w:rsidRDefault="006B09DF" w:rsidP="009161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0.4%</w:t>
            </w:r>
          </w:p>
        </w:tc>
      </w:tr>
      <w:tr w:rsidR="006B09DF" w:rsidRPr="00E036EE" w14:paraId="553B8752" w14:textId="77777777" w:rsidTr="0005048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5D9B26B9" w14:textId="6C8BA4C6"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Covid-19</w:t>
            </w:r>
          </w:p>
        </w:tc>
        <w:tc>
          <w:tcPr>
            <w:tcW w:w="2976" w:type="dxa"/>
            <w:noWrap/>
          </w:tcPr>
          <w:p w14:paraId="24296372" w14:textId="6AF3F639"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52</w:t>
            </w:r>
          </w:p>
        </w:tc>
        <w:tc>
          <w:tcPr>
            <w:tcW w:w="2694" w:type="dxa"/>
            <w:noWrap/>
          </w:tcPr>
          <w:p w14:paraId="62D8D6E4" w14:textId="10D60B09" w:rsidR="006B09DF" w:rsidRPr="004335DD" w:rsidRDefault="006B09DF" w:rsidP="009161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0.3%</w:t>
            </w:r>
          </w:p>
        </w:tc>
      </w:tr>
      <w:tr w:rsidR="006B09DF" w:rsidRPr="00E036EE" w14:paraId="2553D8B1" w14:textId="77777777" w:rsidTr="0005048C">
        <w:trPr>
          <w:trHeight w:val="274"/>
        </w:trPr>
        <w:tc>
          <w:tcPr>
            <w:cnfStyle w:val="001000000000" w:firstRow="0" w:lastRow="0" w:firstColumn="1" w:lastColumn="0" w:oddVBand="0" w:evenVBand="0" w:oddHBand="0" w:evenHBand="0" w:firstRowFirstColumn="0" w:firstRowLastColumn="0" w:lastRowFirstColumn="0" w:lastRowLastColumn="0"/>
            <w:tcW w:w="3261" w:type="dxa"/>
            <w:noWrap/>
          </w:tcPr>
          <w:p w14:paraId="743CC18F" w14:textId="7CCC6A5B" w:rsidR="006B09DF" w:rsidRPr="0000049D" w:rsidRDefault="006B09DF" w:rsidP="009161D6">
            <w:pPr>
              <w:spacing w:line="276" w:lineRule="auto"/>
              <w:rPr>
                <w:rFonts w:ascii="Aptos" w:eastAsia="Times New Roman" w:hAnsi="Aptos" w:cs="Calibri"/>
                <w:b w:val="0"/>
                <w:bCs w:val="0"/>
                <w:color w:val="auto"/>
                <w:sz w:val="21"/>
                <w:szCs w:val="21"/>
                <w:lang w:eastAsia="en-IE"/>
              </w:rPr>
            </w:pPr>
            <w:r w:rsidRPr="0000049D">
              <w:rPr>
                <w:rFonts w:ascii="Aptos" w:hAnsi="Aptos"/>
                <w:sz w:val="21"/>
                <w:szCs w:val="21"/>
              </w:rPr>
              <w:t>Budget 2024 / 2023</w:t>
            </w:r>
          </w:p>
        </w:tc>
        <w:tc>
          <w:tcPr>
            <w:tcW w:w="2976" w:type="dxa"/>
            <w:noWrap/>
          </w:tcPr>
          <w:p w14:paraId="59DA7E56" w14:textId="4147CB65" w:rsidR="006B09DF" w:rsidRPr="004335DD" w:rsidRDefault="006B09DF" w:rsidP="009161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32</w:t>
            </w:r>
          </w:p>
        </w:tc>
        <w:tc>
          <w:tcPr>
            <w:tcW w:w="2694" w:type="dxa"/>
            <w:noWrap/>
          </w:tcPr>
          <w:p w14:paraId="2E2D9EF5" w14:textId="7BEE0561" w:rsidR="006B09DF" w:rsidRPr="004335DD" w:rsidRDefault="006B09DF" w:rsidP="009161D6">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color w:val="000000"/>
                <w:sz w:val="24"/>
                <w:szCs w:val="24"/>
                <w:lang w:eastAsia="en-IE"/>
              </w:rPr>
            </w:pPr>
            <w:r w:rsidRPr="004335DD">
              <w:rPr>
                <w:rFonts w:ascii="Aptos" w:hAnsi="Aptos"/>
              </w:rPr>
              <w:t>0.2%</w:t>
            </w:r>
          </w:p>
        </w:tc>
      </w:tr>
      <w:tr w:rsidR="006B09DF" w:rsidRPr="00E036EE" w14:paraId="3AA9CC62" w14:textId="77777777" w:rsidTr="0005048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261" w:type="dxa"/>
            <w:noWrap/>
            <w:hideMark/>
          </w:tcPr>
          <w:p w14:paraId="1DF1CA17" w14:textId="0D58420A" w:rsidR="006B09DF" w:rsidRPr="004335DD" w:rsidRDefault="006B09DF" w:rsidP="00E9719A">
            <w:pPr>
              <w:spacing w:line="276" w:lineRule="auto"/>
              <w:rPr>
                <w:rFonts w:ascii="Aptos" w:eastAsia="Times New Roman" w:hAnsi="Aptos" w:cs="Calibri"/>
                <w:b w:val="0"/>
                <w:bCs w:val="0"/>
                <w:color w:val="000000"/>
                <w:sz w:val="24"/>
                <w:szCs w:val="24"/>
                <w:lang w:eastAsia="en-IE"/>
              </w:rPr>
            </w:pPr>
            <w:r w:rsidRPr="00E9719A">
              <w:rPr>
                <w:rFonts w:ascii="Aptos" w:eastAsia="Times New Roman" w:hAnsi="Aptos" w:cs="Calibri"/>
                <w:sz w:val="21"/>
                <w:szCs w:val="21"/>
                <w:u w:val="single"/>
                <w:lang w:eastAsia="en-IE"/>
              </w:rPr>
              <w:t>Total of categorised calls</w:t>
            </w:r>
          </w:p>
        </w:tc>
        <w:tc>
          <w:tcPr>
            <w:tcW w:w="2976" w:type="dxa"/>
            <w:noWrap/>
          </w:tcPr>
          <w:p w14:paraId="5FE2886E" w14:textId="4281D72E" w:rsidR="006B09DF" w:rsidRPr="00E9719A" w:rsidRDefault="006B09DF" w:rsidP="00A76F8D">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b/>
                <w:bCs/>
                <w:color w:val="000000"/>
                <w:lang w:eastAsia="en-IE"/>
              </w:rPr>
            </w:pPr>
            <w:r w:rsidRPr="00E9719A">
              <w:rPr>
                <w:rFonts w:ascii="Aptos" w:eastAsia="Times New Roman" w:hAnsi="Aptos" w:cs="Calibri"/>
                <w:b/>
                <w:bCs/>
                <w:lang w:eastAsia="en-IE"/>
              </w:rPr>
              <w:t>17,699</w:t>
            </w:r>
          </w:p>
        </w:tc>
        <w:tc>
          <w:tcPr>
            <w:tcW w:w="2694" w:type="dxa"/>
            <w:noWrap/>
          </w:tcPr>
          <w:p w14:paraId="1098C705" w14:textId="6DD87598" w:rsidR="006B09DF" w:rsidRPr="004335DD" w:rsidRDefault="00FC198A" w:rsidP="00B923EC">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b/>
                <w:bCs/>
                <w:color w:val="000000"/>
                <w:sz w:val="24"/>
                <w:szCs w:val="24"/>
                <w:lang w:eastAsia="en-IE"/>
              </w:rPr>
            </w:pPr>
            <w:r w:rsidRPr="00E9719A">
              <w:rPr>
                <w:rFonts w:ascii="Aptos" w:eastAsia="Times New Roman" w:hAnsi="Aptos" w:cs="Calibri"/>
                <w:b/>
                <w:bCs/>
                <w:lang w:eastAsia="en-IE"/>
              </w:rPr>
              <w:t>100%</w:t>
            </w:r>
          </w:p>
        </w:tc>
      </w:tr>
    </w:tbl>
    <w:p w14:paraId="25BCAC93" w14:textId="77777777" w:rsidR="000E5950" w:rsidRPr="00E036EE" w:rsidRDefault="000E5950">
      <w:pPr>
        <w:rPr>
          <w:rFonts w:asciiTheme="majorHAnsi" w:eastAsia="Times New Roman" w:hAnsiTheme="majorHAnsi" w:cstheme="majorBidi"/>
          <w:b/>
          <w:color w:val="2F5496" w:themeColor="accent1" w:themeShade="BF"/>
          <w:sz w:val="24"/>
          <w:szCs w:val="24"/>
          <w:lang w:eastAsia="en-IE"/>
        </w:rPr>
      </w:pPr>
    </w:p>
    <w:p w14:paraId="5506FE1C" w14:textId="77777777" w:rsidR="00E9719A" w:rsidRDefault="00E9719A" w:rsidP="001202ED">
      <w:pPr>
        <w:pStyle w:val="Heading2"/>
        <w:rPr>
          <w:rFonts w:eastAsia="Times New Roman"/>
          <w:b/>
          <w:sz w:val="28"/>
          <w:lang w:eastAsia="en-IE"/>
        </w:rPr>
      </w:pPr>
    </w:p>
    <w:p w14:paraId="1213A2FE" w14:textId="56069174" w:rsidR="00E036EE" w:rsidRDefault="00E036EE" w:rsidP="001202ED">
      <w:pPr>
        <w:pStyle w:val="Heading2"/>
        <w:rPr>
          <w:rFonts w:eastAsia="Times New Roman"/>
          <w:b/>
          <w:sz w:val="28"/>
          <w:lang w:eastAsia="en-IE"/>
        </w:rPr>
      </w:pPr>
      <w:r w:rsidRPr="001202ED">
        <w:rPr>
          <w:rFonts w:eastAsia="Times New Roman"/>
          <w:b/>
          <w:sz w:val="28"/>
          <w:lang w:eastAsia="en-IE"/>
        </w:rPr>
        <w:t>Call</w:t>
      </w:r>
      <w:r w:rsidR="000E5950">
        <w:rPr>
          <w:rFonts w:eastAsia="Times New Roman"/>
          <w:b/>
          <w:sz w:val="28"/>
          <w:lang w:eastAsia="en-IE"/>
        </w:rPr>
        <w:t xml:space="preserve">er </w:t>
      </w:r>
      <w:r w:rsidR="00B23562">
        <w:rPr>
          <w:rFonts w:eastAsia="Times New Roman"/>
          <w:b/>
          <w:sz w:val="28"/>
          <w:lang w:eastAsia="en-IE"/>
        </w:rPr>
        <w:t>s</w:t>
      </w:r>
      <w:r w:rsidR="00141DEB">
        <w:rPr>
          <w:rFonts w:eastAsia="Times New Roman"/>
          <w:b/>
          <w:sz w:val="28"/>
          <w:lang w:eastAsia="en-IE"/>
        </w:rPr>
        <w:t>ub-</w:t>
      </w:r>
      <w:r w:rsidR="009E14CA">
        <w:rPr>
          <w:rFonts w:eastAsia="Times New Roman"/>
          <w:b/>
          <w:sz w:val="28"/>
          <w:lang w:eastAsia="en-IE"/>
        </w:rPr>
        <w:t>Category</w:t>
      </w:r>
      <w:r w:rsidRPr="001202ED">
        <w:rPr>
          <w:rFonts w:eastAsia="Times New Roman"/>
          <w:b/>
          <w:sz w:val="28"/>
          <w:lang w:eastAsia="en-IE"/>
        </w:rPr>
        <w:t xml:space="preserve"> Breakdown</w:t>
      </w:r>
    </w:p>
    <w:p w14:paraId="3BF1A0B5" w14:textId="6F3A2007" w:rsidR="001202ED" w:rsidRPr="00E9719A" w:rsidRDefault="00B273C7" w:rsidP="00E9719A">
      <w:pPr>
        <w:jc w:val="both"/>
        <w:rPr>
          <w:rFonts w:ascii="Aptos" w:hAnsi="Aptos"/>
          <w:sz w:val="23"/>
          <w:szCs w:val="23"/>
        </w:rPr>
      </w:pPr>
      <w:r w:rsidRPr="00E9719A">
        <w:rPr>
          <w:rFonts w:ascii="Aptos" w:hAnsi="Aptos"/>
          <w:sz w:val="23"/>
          <w:szCs w:val="23"/>
        </w:rPr>
        <w:t>The following tables provide</w:t>
      </w:r>
      <w:r w:rsidR="008568AE" w:rsidRPr="00E9719A">
        <w:rPr>
          <w:rFonts w:ascii="Aptos" w:hAnsi="Aptos"/>
          <w:sz w:val="23"/>
          <w:szCs w:val="23"/>
        </w:rPr>
        <w:t>s</w:t>
      </w:r>
      <w:r w:rsidRPr="00E9719A">
        <w:rPr>
          <w:rFonts w:ascii="Aptos" w:hAnsi="Aptos"/>
          <w:sz w:val="23"/>
          <w:szCs w:val="23"/>
        </w:rPr>
        <w:t xml:space="preserve"> a </w:t>
      </w:r>
      <w:r w:rsidR="002B076B" w:rsidRPr="00E9719A">
        <w:rPr>
          <w:rFonts w:ascii="Aptos" w:hAnsi="Aptos"/>
          <w:sz w:val="23"/>
          <w:szCs w:val="23"/>
        </w:rPr>
        <w:t xml:space="preserve">more detailed </w:t>
      </w:r>
      <w:r w:rsidRPr="00E9719A">
        <w:rPr>
          <w:rFonts w:ascii="Aptos" w:hAnsi="Aptos"/>
          <w:sz w:val="23"/>
          <w:szCs w:val="23"/>
        </w:rPr>
        <w:t xml:space="preserve">breakdown of </w:t>
      </w:r>
      <w:r w:rsidR="002B076B" w:rsidRPr="00E9719A">
        <w:rPr>
          <w:rFonts w:ascii="Aptos" w:hAnsi="Aptos"/>
          <w:sz w:val="23"/>
          <w:szCs w:val="23"/>
        </w:rPr>
        <w:t>cal</w:t>
      </w:r>
      <w:r w:rsidR="00141DEB" w:rsidRPr="00E9719A">
        <w:rPr>
          <w:rFonts w:ascii="Aptos" w:hAnsi="Aptos"/>
          <w:sz w:val="23"/>
          <w:szCs w:val="23"/>
        </w:rPr>
        <w:t>l</w:t>
      </w:r>
      <w:r w:rsidR="002B076B" w:rsidRPr="00E9719A">
        <w:rPr>
          <w:rFonts w:ascii="Aptos" w:hAnsi="Aptos"/>
          <w:sz w:val="23"/>
          <w:szCs w:val="23"/>
        </w:rPr>
        <w:t xml:space="preserve"> numbers for the </w:t>
      </w:r>
      <w:r w:rsidRPr="00E9719A">
        <w:rPr>
          <w:rFonts w:ascii="Aptos" w:hAnsi="Aptos"/>
          <w:sz w:val="23"/>
          <w:szCs w:val="23"/>
        </w:rPr>
        <w:t>five most queried categories</w:t>
      </w:r>
      <w:r w:rsidR="00F03CDC" w:rsidRPr="00E9719A">
        <w:rPr>
          <w:rFonts w:ascii="Aptos" w:hAnsi="Aptos"/>
          <w:sz w:val="23"/>
          <w:szCs w:val="23"/>
        </w:rPr>
        <w:t xml:space="preserve"> during Q</w:t>
      </w:r>
      <w:r w:rsidR="001F208D" w:rsidRPr="00E9719A">
        <w:rPr>
          <w:rFonts w:ascii="Aptos" w:hAnsi="Aptos"/>
          <w:sz w:val="23"/>
          <w:szCs w:val="23"/>
        </w:rPr>
        <w:t>2</w:t>
      </w:r>
      <w:r w:rsidR="002B076B" w:rsidRPr="00E9719A">
        <w:rPr>
          <w:rFonts w:ascii="Aptos" w:hAnsi="Aptos"/>
          <w:sz w:val="23"/>
          <w:szCs w:val="23"/>
        </w:rPr>
        <w:t xml:space="preserve"> - </w:t>
      </w:r>
      <w:r w:rsidR="002B076B" w:rsidRPr="00E9719A">
        <w:rPr>
          <w:rFonts w:ascii="Aptos" w:hAnsi="Aptos"/>
          <w:b/>
          <w:bCs/>
          <w:sz w:val="23"/>
          <w:szCs w:val="23"/>
        </w:rPr>
        <w:t>Socia</w:t>
      </w:r>
      <w:r w:rsidR="008E2869" w:rsidRPr="00E9719A">
        <w:rPr>
          <w:rFonts w:ascii="Aptos" w:hAnsi="Aptos"/>
          <w:b/>
          <w:bCs/>
          <w:sz w:val="23"/>
          <w:szCs w:val="23"/>
        </w:rPr>
        <w:t>l Welfare</w:t>
      </w:r>
      <w:r w:rsidR="008E2869" w:rsidRPr="00E9719A">
        <w:rPr>
          <w:rFonts w:ascii="Aptos" w:hAnsi="Aptos"/>
          <w:sz w:val="23"/>
          <w:szCs w:val="23"/>
        </w:rPr>
        <w:t xml:space="preserve">, </w:t>
      </w:r>
      <w:r w:rsidR="008E2869" w:rsidRPr="00AB7D5A">
        <w:rPr>
          <w:rFonts w:ascii="Aptos" w:hAnsi="Aptos"/>
          <w:b/>
          <w:bCs/>
          <w:sz w:val="23"/>
          <w:szCs w:val="23"/>
        </w:rPr>
        <w:t>Employment</w:t>
      </w:r>
      <w:r w:rsidR="008E2869" w:rsidRPr="00E9719A">
        <w:rPr>
          <w:rFonts w:ascii="Aptos" w:hAnsi="Aptos"/>
          <w:sz w:val="23"/>
          <w:szCs w:val="23"/>
        </w:rPr>
        <w:t xml:space="preserve">, </w:t>
      </w:r>
      <w:r w:rsidR="00251137" w:rsidRPr="00AB7D5A">
        <w:rPr>
          <w:rFonts w:ascii="Aptos" w:hAnsi="Aptos"/>
          <w:b/>
          <w:bCs/>
          <w:sz w:val="23"/>
          <w:szCs w:val="23"/>
        </w:rPr>
        <w:t>Housing</w:t>
      </w:r>
      <w:r w:rsidR="0086195E" w:rsidRPr="00E9719A">
        <w:rPr>
          <w:rFonts w:ascii="Aptos" w:hAnsi="Aptos"/>
          <w:sz w:val="23"/>
          <w:szCs w:val="23"/>
        </w:rPr>
        <w:t xml:space="preserve">, </w:t>
      </w:r>
      <w:r w:rsidR="002B076B" w:rsidRPr="00AB7D5A">
        <w:rPr>
          <w:rFonts w:ascii="Aptos" w:hAnsi="Aptos"/>
          <w:b/>
          <w:bCs/>
          <w:sz w:val="23"/>
          <w:szCs w:val="23"/>
        </w:rPr>
        <w:t>Moving Countr</w:t>
      </w:r>
      <w:r w:rsidR="00E74741" w:rsidRPr="00AB7D5A">
        <w:rPr>
          <w:rFonts w:ascii="Aptos" w:hAnsi="Aptos"/>
          <w:b/>
          <w:bCs/>
          <w:sz w:val="23"/>
          <w:szCs w:val="23"/>
        </w:rPr>
        <w:t>y</w:t>
      </w:r>
      <w:r w:rsidR="00B01BEF" w:rsidRPr="00E9719A">
        <w:rPr>
          <w:rFonts w:ascii="Aptos" w:hAnsi="Aptos"/>
          <w:sz w:val="23"/>
          <w:szCs w:val="23"/>
        </w:rPr>
        <w:t xml:space="preserve"> and </w:t>
      </w:r>
      <w:r w:rsidR="00B01BEF" w:rsidRPr="00AB7D5A">
        <w:rPr>
          <w:rFonts w:ascii="Aptos" w:hAnsi="Aptos"/>
          <w:b/>
          <w:bCs/>
          <w:sz w:val="23"/>
          <w:szCs w:val="23"/>
        </w:rPr>
        <w:t>Money &amp; Tax</w:t>
      </w:r>
      <w:r w:rsidR="00B01BEF" w:rsidRPr="00E9719A">
        <w:rPr>
          <w:rFonts w:ascii="Aptos" w:hAnsi="Aptos"/>
          <w:sz w:val="23"/>
          <w:szCs w:val="23"/>
        </w:rPr>
        <w:t xml:space="preserve"> </w:t>
      </w:r>
      <w:r w:rsidR="00E42D1F" w:rsidRPr="00E9719A">
        <w:rPr>
          <w:rFonts w:ascii="Aptos" w:hAnsi="Aptos"/>
          <w:sz w:val="23"/>
          <w:szCs w:val="23"/>
        </w:rPr>
        <w:t xml:space="preserve">- which </w:t>
      </w:r>
      <w:r w:rsidR="00B01BEF" w:rsidRPr="00E9719A">
        <w:rPr>
          <w:rFonts w:ascii="Aptos" w:hAnsi="Aptos"/>
          <w:sz w:val="23"/>
          <w:szCs w:val="23"/>
        </w:rPr>
        <w:t>accounted</w:t>
      </w:r>
      <w:r w:rsidR="001F208D" w:rsidRPr="00E9719A">
        <w:rPr>
          <w:rFonts w:ascii="Aptos" w:hAnsi="Aptos"/>
          <w:sz w:val="23"/>
          <w:szCs w:val="23"/>
        </w:rPr>
        <w:t xml:space="preserve"> for </w:t>
      </w:r>
      <w:r w:rsidR="00C85653" w:rsidRPr="00E9719A">
        <w:rPr>
          <w:rFonts w:ascii="Aptos" w:hAnsi="Aptos"/>
          <w:sz w:val="23"/>
          <w:szCs w:val="23"/>
        </w:rPr>
        <w:t>73.5</w:t>
      </w:r>
      <w:r w:rsidR="001F208D" w:rsidRPr="00E9719A">
        <w:rPr>
          <w:rFonts w:ascii="Aptos" w:hAnsi="Aptos"/>
          <w:sz w:val="23"/>
          <w:szCs w:val="23"/>
        </w:rPr>
        <w:t>% of all categorised calls</w:t>
      </w:r>
      <w:r w:rsidR="002B076B" w:rsidRPr="00E9719A">
        <w:rPr>
          <w:rFonts w:ascii="Aptos" w:hAnsi="Aptos"/>
          <w:sz w:val="23"/>
          <w:szCs w:val="23"/>
        </w:rPr>
        <w:t>.</w:t>
      </w:r>
      <w:r w:rsidRPr="00E9719A">
        <w:rPr>
          <w:rFonts w:ascii="Aptos" w:hAnsi="Aptos"/>
          <w:sz w:val="23"/>
          <w:szCs w:val="23"/>
        </w:rPr>
        <w:t xml:space="preserve"> </w:t>
      </w:r>
    </w:p>
    <w:p w14:paraId="679E3D31" w14:textId="77777777" w:rsidR="000E5950" w:rsidRPr="000E5950" w:rsidRDefault="000E5950" w:rsidP="000E5950">
      <w:pPr>
        <w:rPr>
          <w:lang w:eastAsia="en-IE"/>
        </w:rPr>
      </w:pPr>
    </w:p>
    <w:p w14:paraId="2FC253A6" w14:textId="23EB96DE" w:rsidR="007D5471" w:rsidRPr="001202ED" w:rsidRDefault="00D60145" w:rsidP="001202ED">
      <w:pPr>
        <w:pStyle w:val="Heading3"/>
        <w:rPr>
          <w:rFonts w:eastAsia="Times New Roman"/>
          <w:b/>
          <w:lang w:eastAsia="en-IE"/>
        </w:rPr>
      </w:pPr>
      <w:r w:rsidRPr="001202ED">
        <w:rPr>
          <w:rFonts w:eastAsia="Times New Roman"/>
          <w:b/>
          <w:lang w:eastAsia="en-IE"/>
        </w:rPr>
        <w:t>Social Welfare calls by sub-category</w:t>
      </w:r>
    </w:p>
    <w:p w14:paraId="02563ED3" w14:textId="671BFA5F" w:rsidR="008A2F43" w:rsidRPr="00E9719A" w:rsidRDefault="008A2F43" w:rsidP="008A2F43">
      <w:pPr>
        <w:jc w:val="both"/>
        <w:rPr>
          <w:rFonts w:ascii="Aptos" w:hAnsi="Aptos"/>
          <w:sz w:val="23"/>
          <w:szCs w:val="23"/>
        </w:rPr>
      </w:pPr>
      <w:r w:rsidRPr="00E9719A">
        <w:rPr>
          <w:rFonts w:ascii="Aptos" w:hAnsi="Aptos"/>
          <w:sz w:val="23"/>
          <w:szCs w:val="23"/>
        </w:rPr>
        <w:t xml:space="preserve">Social Welfare </w:t>
      </w:r>
      <w:r w:rsidR="0031009E">
        <w:rPr>
          <w:rFonts w:ascii="Aptos" w:hAnsi="Aptos"/>
          <w:sz w:val="23"/>
          <w:szCs w:val="23"/>
        </w:rPr>
        <w:t>queries</w:t>
      </w:r>
      <w:r w:rsidR="00E42D1F" w:rsidRPr="00E9719A">
        <w:rPr>
          <w:rFonts w:ascii="Aptos" w:hAnsi="Aptos"/>
          <w:sz w:val="23"/>
          <w:szCs w:val="23"/>
        </w:rPr>
        <w:t xml:space="preserve"> made up</w:t>
      </w:r>
      <w:r w:rsidRPr="00E9719A">
        <w:rPr>
          <w:rFonts w:ascii="Aptos" w:hAnsi="Aptos"/>
          <w:sz w:val="23"/>
          <w:szCs w:val="23"/>
        </w:rPr>
        <w:t xml:space="preserve"> </w:t>
      </w:r>
      <w:r w:rsidR="00FC1E18" w:rsidRPr="00E9719A">
        <w:rPr>
          <w:rFonts w:ascii="Aptos" w:hAnsi="Aptos"/>
          <w:sz w:val="23"/>
          <w:szCs w:val="23"/>
        </w:rPr>
        <w:t>35.</w:t>
      </w:r>
      <w:r w:rsidR="00B01BEF" w:rsidRPr="00E9719A">
        <w:rPr>
          <w:rFonts w:ascii="Aptos" w:hAnsi="Aptos"/>
          <w:sz w:val="23"/>
          <w:szCs w:val="23"/>
        </w:rPr>
        <w:t>2</w:t>
      </w:r>
      <w:r w:rsidRPr="00E9719A">
        <w:rPr>
          <w:rFonts w:ascii="Aptos" w:hAnsi="Aptos"/>
          <w:sz w:val="23"/>
          <w:szCs w:val="23"/>
        </w:rPr>
        <w:t xml:space="preserve">% of all </w:t>
      </w:r>
      <w:r w:rsidR="00E42D1F" w:rsidRPr="00E9719A">
        <w:rPr>
          <w:rFonts w:ascii="Aptos" w:hAnsi="Aptos"/>
          <w:sz w:val="23"/>
          <w:szCs w:val="23"/>
        </w:rPr>
        <w:t xml:space="preserve">categorised calls during Q2, 2024, </w:t>
      </w:r>
      <w:r w:rsidR="00721F4F" w:rsidRPr="00E9719A">
        <w:rPr>
          <w:rFonts w:ascii="Aptos" w:hAnsi="Aptos"/>
          <w:sz w:val="23"/>
          <w:szCs w:val="23"/>
        </w:rPr>
        <w:t>the highest area of enquiry</w:t>
      </w:r>
      <w:r w:rsidR="00CF7FB9" w:rsidRPr="00E9719A">
        <w:rPr>
          <w:rFonts w:ascii="Aptos" w:hAnsi="Aptos"/>
          <w:sz w:val="23"/>
          <w:szCs w:val="23"/>
        </w:rPr>
        <w:t>.</w:t>
      </w:r>
      <w:r w:rsidR="00405C78" w:rsidRPr="00E9719A">
        <w:rPr>
          <w:rFonts w:ascii="Aptos" w:hAnsi="Aptos"/>
          <w:sz w:val="23"/>
          <w:szCs w:val="23"/>
        </w:rPr>
        <w:t xml:space="preserve"> The sub-category </w:t>
      </w:r>
      <w:r w:rsidR="00405C78" w:rsidRPr="00AB7D5A">
        <w:rPr>
          <w:rFonts w:ascii="Aptos" w:hAnsi="Aptos"/>
          <w:i/>
          <w:iCs/>
          <w:sz w:val="23"/>
          <w:szCs w:val="23"/>
        </w:rPr>
        <w:t>Claiming a Social Welfare Payment</w:t>
      </w:r>
      <w:r w:rsidR="00405C78" w:rsidRPr="00E9719A">
        <w:rPr>
          <w:rFonts w:ascii="Aptos" w:hAnsi="Aptos"/>
          <w:sz w:val="23"/>
          <w:szCs w:val="23"/>
        </w:rPr>
        <w:t xml:space="preserve"> </w:t>
      </w:r>
      <w:r w:rsidR="00B273C7" w:rsidRPr="00E9719A">
        <w:rPr>
          <w:rFonts w:ascii="Aptos" w:hAnsi="Aptos"/>
          <w:sz w:val="23"/>
          <w:szCs w:val="23"/>
        </w:rPr>
        <w:t xml:space="preserve">was the most queried </w:t>
      </w:r>
      <w:r w:rsidR="00405C78" w:rsidRPr="00E9719A">
        <w:rPr>
          <w:rFonts w:ascii="Aptos" w:hAnsi="Aptos"/>
          <w:sz w:val="23"/>
          <w:szCs w:val="23"/>
        </w:rPr>
        <w:t>topic</w:t>
      </w:r>
      <w:r w:rsidR="00B273C7" w:rsidRPr="00E9719A">
        <w:rPr>
          <w:rFonts w:ascii="Aptos" w:hAnsi="Aptos"/>
          <w:sz w:val="23"/>
          <w:szCs w:val="23"/>
        </w:rPr>
        <w:t xml:space="preserve">, with </w:t>
      </w:r>
      <w:r w:rsidR="00B273C7" w:rsidRPr="00AB7D5A">
        <w:rPr>
          <w:rFonts w:ascii="Aptos" w:hAnsi="Aptos"/>
          <w:i/>
          <w:iCs/>
          <w:sz w:val="23"/>
          <w:szCs w:val="23"/>
        </w:rPr>
        <w:t>Disability and Illness</w:t>
      </w:r>
      <w:r w:rsidR="00B273C7" w:rsidRPr="00E9719A">
        <w:rPr>
          <w:rFonts w:ascii="Aptos" w:hAnsi="Aptos"/>
          <w:sz w:val="23"/>
          <w:szCs w:val="23"/>
        </w:rPr>
        <w:t xml:space="preserve"> </w:t>
      </w:r>
      <w:r w:rsidR="00B803E9" w:rsidRPr="00E9719A">
        <w:rPr>
          <w:rFonts w:ascii="Aptos" w:hAnsi="Aptos"/>
          <w:sz w:val="23"/>
          <w:szCs w:val="23"/>
        </w:rPr>
        <w:t xml:space="preserve">and </w:t>
      </w:r>
      <w:r w:rsidR="00B803E9" w:rsidRPr="00AB7D5A">
        <w:rPr>
          <w:rFonts w:ascii="Aptos" w:hAnsi="Aptos"/>
          <w:i/>
          <w:iCs/>
          <w:sz w:val="23"/>
          <w:szCs w:val="23"/>
        </w:rPr>
        <w:t>Carers</w:t>
      </w:r>
      <w:r w:rsidR="00B803E9" w:rsidRPr="00E9719A">
        <w:rPr>
          <w:rFonts w:ascii="Aptos" w:hAnsi="Aptos"/>
          <w:sz w:val="23"/>
          <w:szCs w:val="23"/>
        </w:rPr>
        <w:t xml:space="preserve"> </w:t>
      </w:r>
      <w:r w:rsidR="00B273C7" w:rsidRPr="00E9719A">
        <w:rPr>
          <w:rFonts w:ascii="Aptos" w:hAnsi="Aptos"/>
          <w:sz w:val="23"/>
          <w:szCs w:val="23"/>
        </w:rPr>
        <w:t>being the next most queried</w:t>
      </w:r>
      <w:r w:rsidR="00405C78" w:rsidRPr="00E9719A">
        <w:rPr>
          <w:rFonts w:ascii="Aptos" w:hAnsi="Aptos"/>
          <w:sz w:val="23"/>
          <w:szCs w:val="23"/>
        </w:rPr>
        <w:t xml:space="preserve">. </w:t>
      </w:r>
    </w:p>
    <w:p w14:paraId="0E6F33AA" w14:textId="77777777" w:rsidR="00DF5158" w:rsidRDefault="00DF5158" w:rsidP="008A2F43">
      <w:pPr>
        <w:jc w:val="both"/>
        <w:rPr>
          <w:rFonts w:ascii="Calibri" w:hAnsi="Calibri" w:cs="Calibri"/>
          <w:sz w:val="24"/>
          <w:szCs w:val="24"/>
        </w:rPr>
      </w:pPr>
    </w:p>
    <w:p w14:paraId="309035D6" w14:textId="1A4AEDE7" w:rsidR="00B273C7" w:rsidRPr="00624A6E" w:rsidRDefault="00847DF0" w:rsidP="008A2F43">
      <w:pPr>
        <w:jc w:val="both"/>
        <w:rPr>
          <w:rFonts w:ascii="Aptos" w:hAnsi="Aptos" w:cs="Calibri"/>
          <w:i/>
          <w:iCs/>
          <w:sz w:val="23"/>
          <w:szCs w:val="23"/>
        </w:rPr>
      </w:pPr>
      <w:r w:rsidRPr="00624A6E">
        <w:rPr>
          <w:rFonts w:ascii="Aptos" w:hAnsi="Aptos" w:cs="Calibri"/>
          <w:i/>
          <w:iCs/>
          <w:sz w:val="23"/>
          <w:szCs w:val="23"/>
        </w:rPr>
        <w:t>T</w:t>
      </w:r>
      <w:r w:rsidR="008F1A1F" w:rsidRPr="00624A6E">
        <w:rPr>
          <w:rFonts w:ascii="Aptos" w:hAnsi="Aptos" w:cs="Calibri"/>
          <w:i/>
          <w:iCs/>
          <w:sz w:val="23"/>
          <w:szCs w:val="23"/>
        </w:rPr>
        <w:t xml:space="preserve">able 3: Social Welfare </w:t>
      </w:r>
      <w:r w:rsidR="001266F2" w:rsidRPr="00624A6E">
        <w:rPr>
          <w:rFonts w:ascii="Aptos" w:hAnsi="Aptos" w:cs="Calibri"/>
          <w:i/>
          <w:iCs/>
          <w:sz w:val="23"/>
          <w:szCs w:val="23"/>
        </w:rPr>
        <w:t>s</w:t>
      </w:r>
      <w:r w:rsidR="00F56570" w:rsidRPr="00624A6E">
        <w:rPr>
          <w:rFonts w:ascii="Aptos" w:hAnsi="Aptos" w:cs="Calibri"/>
          <w:i/>
          <w:iCs/>
          <w:sz w:val="23"/>
          <w:szCs w:val="23"/>
        </w:rPr>
        <w:t>ub</w:t>
      </w:r>
      <w:r w:rsidR="008F1A1F" w:rsidRPr="00624A6E">
        <w:rPr>
          <w:rFonts w:ascii="Aptos" w:hAnsi="Aptos" w:cs="Calibri"/>
          <w:i/>
          <w:iCs/>
          <w:sz w:val="23"/>
          <w:szCs w:val="23"/>
        </w:rPr>
        <w:t>-</w:t>
      </w:r>
      <w:r w:rsidR="001266F2" w:rsidRPr="00624A6E">
        <w:rPr>
          <w:rFonts w:ascii="Aptos" w:hAnsi="Aptos" w:cs="Calibri"/>
          <w:i/>
          <w:iCs/>
          <w:sz w:val="23"/>
          <w:szCs w:val="23"/>
        </w:rPr>
        <w:t>c</w:t>
      </w:r>
      <w:r w:rsidR="008F1A1F" w:rsidRPr="00624A6E">
        <w:rPr>
          <w:rFonts w:ascii="Aptos" w:hAnsi="Aptos" w:cs="Calibri"/>
          <w:i/>
          <w:iCs/>
          <w:sz w:val="23"/>
          <w:szCs w:val="23"/>
        </w:rPr>
        <w:t>ategories</w:t>
      </w:r>
      <w:r w:rsidR="00CF7FB9" w:rsidRPr="00624A6E">
        <w:rPr>
          <w:rFonts w:ascii="Aptos" w:hAnsi="Aptos" w:cs="Calibri"/>
          <w:i/>
          <w:iCs/>
          <w:sz w:val="23"/>
          <w:szCs w:val="23"/>
        </w:rPr>
        <w:t xml:space="preserve"> </w:t>
      </w:r>
    </w:p>
    <w:tbl>
      <w:tblPr>
        <w:tblStyle w:val="GridTable5Dark-Accent1"/>
        <w:tblW w:w="10485" w:type="dxa"/>
        <w:tblLook w:val="04A0" w:firstRow="1" w:lastRow="0" w:firstColumn="1" w:lastColumn="0" w:noHBand="0" w:noVBand="1"/>
      </w:tblPr>
      <w:tblGrid>
        <w:gridCol w:w="4678"/>
        <w:gridCol w:w="3114"/>
        <w:gridCol w:w="2693"/>
      </w:tblGrid>
      <w:tr w:rsidR="001266F2" w:rsidRPr="00D60145" w14:paraId="299FC2B2" w14:textId="77777777" w:rsidTr="00AB7D5A">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4678" w:type="dxa"/>
            <w:hideMark/>
          </w:tcPr>
          <w:p w14:paraId="68ECC44C" w14:textId="327141D4" w:rsidR="001266F2" w:rsidRPr="000E5950" w:rsidRDefault="001266F2" w:rsidP="000E5950">
            <w:pPr>
              <w:spacing w:line="276" w:lineRule="auto"/>
              <w:rPr>
                <w:rFonts w:ascii="Calibri" w:eastAsia="Times New Roman" w:hAnsi="Calibri" w:cs="Calibri"/>
                <w:color w:val="auto"/>
                <w:sz w:val="24"/>
                <w:szCs w:val="24"/>
                <w:lang w:eastAsia="en-IE"/>
              </w:rPr>
            </w:pPr>
            <w:r>
              <w:rPr>
                <w:rFonts w:ascii="Calibri" w:eastAsia="Times New Roman" w:hAnsi="Calibri" w:cs="Calibri"/>
                <w:color w:val="auto"/>
                <w:sz w:val="24"/>
                <w:szCs w:val="24"/>
                <w:lang w:eastAsia="en-IE"/>
              </w:rPr>
              <w:t>Social Welfare</w:t>
            </w:r>
            <w:r w:rsidRPr="000E5950">
              <w:rPr>
                <w:rFonts w:ascii="Calibri" w:eastAsia="Times New Roman" w:hAnsi="Calibri" w:cs="Calibri"/>
                <w:color w:val="auto"/>
                <w:sz w:val="24"/>
                <w:szCs w:val="24"/>
                <w:lang w:eastAsia="en-IE"/>
              </w:rPr>
              <w:t xml:space="preserve"> </w:t>
            </w:r>
            <w:r>
              <w:rPr>
                <w:rFonts w:ascii="Calibri" w:eastAsia="Times New Roman" w:hAnsi="Calibri" w:cs="Calibri"/>
                <w:color w:val="auto"/>
                <w:sz w:val="24"/>
                <w:szCs w:val="24"/>
                <w:lang w:eastAsia="en-IE"/>
              </w:rPr>
              <w:t>s</w:t>
            </w:r>
            <w:r w:rsidRPr="000E5950">
              <w:rPr>
                <w:rFonts w:ascii="Calibri" w:eastAsia="Times New Roman" w:hAnsi="Calibri" w:cs="Calibri"/>
                <w:color w:val="auto"/>
                <w:sz w:val="24"/>
                <w:szCs w:val="24"/>
                <w:lang w:eastAsia="en-IE"/>
              </w:rPr>
              <w:t>ub-category</w:t>
            </w:r>
          </w:p>
          <w:p w14:paraId="0CDED42D" w14:textId="687B05AD" w:rsidR="001266F2" w:rsidRPr="000E5950" w:rsidRDefault="001266F2" w:rsidP="000E5950">
            <w:pPr>
              <w:spacing w:line="276" w:lineRule="auto"/>
              <w:rPr>
                <w:rFonts w:ascii="Calibri" w:eastAsia="Times New Roman" w:hAnsi="Calibri" w:cs="Calibri"/>
                <w:color w:val="auto"/>
                <w:sz w:val="24"/>
                <w:szCs w:val="24"/>
                <w:lang w:eastAsia="en-IE"/>
              </w:rPr>
            </w:pPr>
          </w:p>
        </w:tc>
        <w:tc>
          <w:tcPr>
            <w:tcW w:w="3114" w:type="dxa"/>
            <w:hideMark/>
          </w:tcPr>
          <w:p w14:paraId="5B7E8A47" w14:textId="1CFF830B" w:rsidR="001266F2" w:rsidRPr="000E5950" w:rsidRDefault="001266F2" w:rsidP="0005048C">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0E5950">
              <w:rPr>
                <w:rFonts w:ascii="Calibri" w:eastAsia="Times New Roman" w:hAnsi="Calibri" w:cs="Calibri"/>
                <w:color w:val="auto"/>
                <w:sz w:val="24"/>
                <w:szCs w:val="24"/>
                <w:lang w:eastAsia="en-IE"/>
              </w:rPr>
              <w:t xml:space="preserve">Number of </w:t>
            </w:r>
            <w:r>
              <w:rPr>
                <w:rFonts w:ascii="Calibri" w:eastAsia="Times New Roman" w:hAnsi="Calibri" w:cs="Calibri"/>
                <w:color w:val="auto"/>
                <w:sz w:val="24"/>
                <w:szCs w:val="24"/>
                <w:lang w:eastAsia="en-IE"/>
              </w:rPr>
              <w:t xml:space="preserve">Categorised </w:t>
            </w:r>
            <w:r w:rsidRPr="000E5950">
              <w:rPr>
                <w:rFonts w:ascii="Calibri" w:eastAsia="Times New Roman" w:hAnsi="Calibri" w:cs="Calibri"/>
                <w:color w:val="auto"/>
                <w:sz w:val="24"/>
                <w:szCs w:val="24"/>
                <w:lang w:eastAsia="en-IE"/>
              </w:rPr>
              <w:t>Calls</w:t>
            </w:r>
          </w:p>
        </w:tc>
        <w:tc>
          <w:tcPr>
            <w:tcW w:w="2693" w:type="dxa"/>
            <w:hideMark/>
          </w:tcPr>
          <w:p w14:paraId="208BAE05" w14:textId="556C8C9F" w:rsidR="001266F2" w:rsidRPr="000E5950" w:rsidRDefault="001266F2" w:rsidP="0005048C">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0E5950">
              <w:rPr>
                <w:rFonts w:ascii="Calibri" w:eastAsia="Times New Roman" w:hAnsi="Calibri" w:cs="Calibri"/>
                <w:color w:val="auto"/>
                <w:sz w:val="24"/>
                <w:szCs w:val="24"/>
                <w:lang w:eastAsia="en-IE"/>
              </w:rPr>
              <w:t xml:space="preserve">% </w:t>
            </w:r>
            <w:r w:rsidR="00F44F56">
              <w:rPr>
                <w:rFonts w:ascii="Calibri" w:eastAsia="Times New Roman" w:hAnsi="Calibri" w:cs="Calibri"/>
                <w:color w:val="auto"/>
                <w:sz w:val="24"/>
                <w:szCs w:val="24"/>
                <w:lang w:eastAsia="en-IE"/>
              </w:rPr>
              <w:t>o</w:t>
            </w:r>
            <w:r w:rsidRPr="000E5950">
              <w:rPr>
                <w:rFonts w:ascii="Calibri" w:eastAsia="Times New Roman" w:hAnsi="Calibri" w:cs="Calibri"/>
                <w:color w:val="auto"/>
                <w:sz w:val="24"/>
                <w:szCs w:val="24"/>
                <w:lang w:eastAsia="en-IE"/>
              </w:rPr>
              <w:t>f Social Welfare Calls</w:t>
            </w:r>
          </w:p>
        </w:tc>
      </w:tr>
      <w:tr w:rsidR="001266F2" w:rsidRPr="00B411B8" w14:paraId="06DADECE" w14:textId="77777777" w:rsidTr="00AB7D5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708971B1" w14:textId="0012B6F2" w:rsidR="001266F2" w:rsidRPr="0000049D" w:rsidRDefault="001266F2" w:rsidP="00D32612">
            <w:pPr>
              <w:spacing w:line="276" w:lineRule="auto"/>
              <w:rPr>
                <w:rFonts w:ascii="Aptos" w:hAnsi="Aptos"/>
                <w:sz w:val="21"/>
                <w:szCs w:val="21"/>
              </w:rPr>
            </w:pPr>
            <w:r w:rsidRPr="0000049D">
              <w:rPr>
                <w:rFonts w:ascii="Aptos" w:hAnsi="Aptos"/>
                <w:sz w:val="21"/>
                <w:szCs w:val="21"/>
              </w:rPr>
              <w:t>Claiming a Social Welfare Payment</w:t>
            </w:r>
          </w:p>
        </w:tc>
        <w:tc>
          <w:tcPr>
            <w:tcW w:w="3114" w:type="dxa"/>
            <w:noWrap/>
          </w:tcPr>
          <w:p w14:paraId="63DB972C" w14:textId="68EF16E3"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1,098</w:t>
            </w:r>
          </w:p>
        </w:tc>
        <w:tc>
          <w:tcPr>
            <w:tcW w:w="2693" w:type="dxa"/>
            <w:noWrap/>
          </w:tcPr>
          <w:p w14:paraId="7A436732" w14:textId="55501097"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17.6%</w:t>
            </w:r>
          </w:p>
        </w:tc>
      </w:tr>
      <w:tr w:rsidR="001266F2" w:rsidRPr="00D60145" w14:paraId="1326C34D" w14:textId="77777777" w:rsidTr="00AB7D5A">
        <w:trPr>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04E03D46" w14:textId="4630D2A6" w:rsidR="001266F2" w:rsidRPr="0000049D" w:rsidRDefault="001266F2" w:rsidP="00D32612">
            <w:pPr>
              <w:spacing w:line="276" w:lineRule="auto"/>
              <w:rPr>
                <w:rFonts w:ascii="Aptos" w:hAnsi="Aptos"/>
                <w:sz w:val="21"/>
                <w:szCs w:val="21"/>
              </w:rPr>
            </w:pPr>
            <w:r w:rsidRPr="0000049D">
              <w:rPr>
                <w:rFonts w:ascii="Aptos" w:hAnsi="Aptos"/>
                <w:sz w:val="21"/>
                <w:szCs w:val="21"/>
              </w:rPr>
              <w:t>Disability and Illness</w:t>
            </w:r>
          </w:p>
        </w:tc>
        <w:tc>
          <w:tcPr>
            <w:tcW w:w="3114" w:type="dxa"/>
            <w:noWrap/>
          </w:tcPr>
          <w:p w14:paraId="299B5BC8" w14:textId="64ED4631"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highlight w:val="yellow"/>
              </w:rPr>
            </w:pPr>
            <w:r w:rsidRPr="00AB7D5A">
              <w:rPr>
                <w:rFonts w:ascii="Aptos" w:hAnsi="Aptos"/>
                <w:sz w:val="21"/>
                <w:szCs w:val="21"/>
              </w:rPr>
              <w:t>1,034</w:t>
            </w:r>
          </w:p>
        </w:tc>
        <w:tc>
          <w:tcPr>
            <w:tcW w:w="2693" w:type="dxa"/>
            <w:noWrap/>
          </w:tcPr>
          <w:p w14:paraId="481CC7B8" w14:textId="433ADBAE"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highlight w:val="yellow"/>
              </w:rPr>
            </w:pPr>
            <w:r w:rsidRPr="00AB7D5A">
              <w:rPr>
                <w:rFonts w:ascii="Aptos" w:hAnsi="Aptos"/>
                <w:sz w:val="21"/>
                <w:szCs w:val="21"/>
              </w:rPr>
              <w:t>16.6%</w:t>
            </w:r>
          </w:p>
        </w:tc>
      </w:tr>
      <w:tr w:rsidR="001266F2" w:rsidRPr="00D60145" w14:paraId="145FC9E1" w14:textId="77777777" w:rsidTr="00AB7D5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6473ACB6" w14:textId="18982746" w:rsidR="001266F2" w:rsidRPr="0000049D" w:rsidRDefault="001266F2" w:rsidP="00D32612">
            <w:pPr>
              <w:spacing w:line="276" w:lineRule="auto"/>
              <w:rPr>
                <w:rFonts w:ascii="Aptos" w:hAnsi="Aptos"/>
                <w:sz w:val="21"/>
                <w:szCs w:val="21"/>
              </w:rPr>
            </w:pPr>
            <w:r w:rsidRPr="0000049D">
              <w:rPr>
                <w:rFonts w:ascii="Aptos" w:hAnsi="Aptos"/>
                <w:sz w:val="21"/>
                <w:szCs w:val="21"/>
              </w:rPr>
              <w:t>Carers</w:t>
            </w:r>
          </w:p>
        </w:tc>
        <w:tc>
          <w:tcPr>
            <w:tcW w:w="3114" w:type="dxa"/>
            <w:noWrap/>
          </w:tcPr>
          <w:p w14:paraId="44B5B6EE" w14:textId="246D3D62"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716</w:t>
            </w:r>
          </w:p>
        </w:tc>
        <w:tc>
          <w:tcPr>
            <w:tcW w:w="2693" w:type="dxa"/>
            <w:noWrap/>
          </w:tcPr>
          <w:p w14:paraId="0A37A91F" w14:textId="61FDC81E"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11.5%</w:t>
            </w:r>
          </w:p>
        </w:tc>
      </w:tr>
      <w:tr w:rsidR="001266F2" w:rsidRPr="00D60145" w14:paraId="040DD5E9" w14:textId="77777777" w:rsidTr="00AB7D5A">
        <w:trPr>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4CE8D873" w14:textId="482F252E" w:rsidR="001266F2" w:rsidRPr="0000049D" w:rsidRDefault="001266F2" w:rsidP="00D32612">
            <w:pPr>
              <w:spacing w:line="276" w:lineRule="auto"/>
              <w:rPr>
                <w:rFonts w:ascii="Aptos" w:hAnsi="Aptos"/>
                <w:sz w:val="21"/>
                <w:szCs w:val="21"/>
              </w:rPr>
            </w:pPr>
            <w:r w:rsidRPr="0000049D">
              <w:rPr>
                <w:rFonts w:ascii="Aptos" w:hAnsi="Aptos"/>
                <w:sz w:val="21"/>
                <w:szCs w:val="21"/>
              </w:rPr>
              <w:t>Families and Children</w:t>
            </w:r>
          </w:p>
        </w:tc>
        <w:tc>
          <w:tcPr>
            <w:tcW w:w="3114" w:type="dxa"/>
            <w:noWrap/>
          </w:tcPr>
          <w:p w14:paraId="1BC49F74" w14:textId="73366427"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600</w:t>
            </w:r>
          </w:p>
        </w:tc>
        <w:tc>
          <w:tcPr>
            <w:tcW w:w="2693" w:type="dxa"/>
            <w:noWrap/>
          </w:tcPr>
          <w:p w14:paraId="6125D94A" w14:textId="0916DCD6"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9.6%</w:t>
            </w:r>
          </w:p>
        </w:tc>
      </w:tr>
      <w:tr w:rsidR="001266F2" w:rsidRPr="00D60145" w14:paraId="1A001CBD" w14:textId="77777777" w:rsidTr="00AB7D5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40383A7F" w14:textId="774401FB" w:rsidR="001266F2" w:rsidRPr="0000049D" w:rsidRDefault="001266F2" w:rsidP="00D32612">
            <w:pPr>
              <w:spacing w:line="276" w:lineRule="auto"/>
              <w:rPr>
                <w:rFonts w:ascii="Aptos" w:hAnsi="Aptos"/>
                <w:sz w:val="21"/>
                <w:szCs w:val="21"/>
              </w:rPr>
            </w:pPr>
            <w:r w:rsidRPr="0000049D">
              <w:rPr>
                <w:rFonts w:ascii="Aptos" w:hAnsi="Aptos"/>
                <w:sz w:val="21"/>
                <w:szCs w:val="21"/>
              </w:rPr>
              <w:t>Older and Retired People</w:t>
            </w:r>
          </w:p>
        </w:tc>
        <w:tc>
          <w:tcPr>
            <w:tcW w:w="3114" w:type="dxa"/>
            <w:noWrap/>
          </w:tcPr>
          <w:p w14:paraId="4828EB5C" w14:textId="13E0C87A"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569</w:t>
            </w:r>
          </w:p>
        </w:tc>
        <w:tc>
          <w:tcPr>
            <w:tcW w:w="2693" w:type="dxa"/>
            <w:noWrap/>
          </w:tcPr>
          <w:p w14:paraId="64D9FE5D" w14:textId="4591130D"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9.1%</w:t>
            </w:r>
          </w:p>
        </w:tc>
      </w:tr>
      <w:tr w:rsidR="001266F2" w:rsidRPr="00D60145" w14:paraId="6BB1EE3E" w14:textId="77777777" w:rsidTr="00AB7D5A">
        <w:trPr>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41F9FAE4" w14:textId="5694321E" w:rsidR="001266F2" w:rsidRPr="0000049D" w:rsidRDefault="001266F2" w:rsidP="00D32612">
            <w:pPr>
              <w:spacing w:line="276" w:lineRule="auto"/>
              <w:rPr>
                <w:rFonts w:ascii="Aptos" w:hAnsi="Aptos"/>
                <w:sz w:val="21"/>
                <w:szCs w:val="21"/>
              </w:rPr>
            </w:pPr>
            <w:r w:rsidRPr="0000049D">
              <w:rPr>
                <w:rFonts w:ascii="Aptos" w:hAnsi="Aptos"/>
                <w:sz w:val="21"/>
                <w:szCs w:val="21"/>
              </w:rPr>
              <w:t>Unemployed People Job Seekers Allowance</w:t>
            </w:r>
          </w:p>
        </w:tc>
        <w:tc>
          <w:tcPr>
            <w:tcW w:w="3114" w:type="dxa"/>
            <w:noWrap/>
          </w:tcPr>
          <w:p w14:paraId="2E1AD698" w14:textId="3397CC2C"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373</w:t>
            </w:r>
          </w:p>
        </w:tc>
        <w:tc>
          <w:tcPr>
            <w:tcW w:w="2693" w:type="dxa"/>
            <w:noWrap/>
          </w:tcPr>
          <w:p w14:paraId="56A74FEC" w14:textId="0A7F988E"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6.0%</w:t>
            </w:r>
          </w:p>
        </w:tc>
      </w:tr>
      <w:tr w:rsidR="001266F2" w:rsidRPr="00D60145" w14:paraId="1AF9080A" w14:textId="77777777" w:rsidTr="00AB7D5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0140C4A1" w14:textId="18D3EB99" w:rsidR="001266F2" w:rsidRPr="0000049D" w:rsidRDefault="001266F2" w:rsidP="00D32612">
            <w:pPr>
              <w:spacing w:line="276" w:lineRule="auto"/>
              <w:rPr>
                <w:rFonts w:ascii="Aptos" w:hAnsi="Aptos"/>
                <w:sz w:val="21"/>
                <w:szCs w:val="21"/>
              </w:rPr>
            </w:pPr>
            <w:r w:rsidRPr="0000049D">
              <w:rPr>
                <w:rFonts w:ascii="Aptos" w:hAnsi="Aptos"/>
                <w:sz w:val="21"/>
                <w:szCs w:val="21"/>
              </w:rPr>
              <w:t>Unemployed People Jobseekers Benefit</w:t>
            </w:r>
          </w:p>
        </w:tc>
        <w:tc>
          <w:tcPr>
            <w:tcW w:w="3114" w:type="dxa"/>
            <w:noWrap/>
          </w:tcPr>
          <w:p w14:paraId="2CC41899" w14:textId="0B66D2FE"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304</w:t>
            </w:r>
          </w:p>
        </w:tc>
        <w:tc>
          <w:tcPr>
            <w:tcW w:w="2693" w:type="dxa"/>
            <w:noWrap/>
          </w:tcPr>
          <w:p w14:paraId="79F083B1" w14:textId="5B26BD73"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4.9%</w:t>
            </w:r>
          </w:p>
        </w:tc>
      </w:tr>
      <w:tr w:rsidR="001266F2" w:rsidRPr="00D60145" w14:paraId="02173475" w14:textId="77777777" w:rsidTr="00AB7D5A">
        <w:trPr>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7B078A2F" w14:textId="1014F324" w:rsidR="001266F2" w:rsidRPr="0000049D" w:rsidRDefault="001266F2" w:rsidP="00D32612">
            <w:pPr>
              <w:spacing w:line="276" w:lineRule="auto"/>
              <w:rPr>
                <w:rFonts w:ascii="Aptos" w:hAnsi="Aptos"/>
                <w:sz w:val="21"/>
                <w:szCs w:val="21"/>
              </w:rPr>
            </w:pPr>
            <w:r w:rsidRPr="0000049D">
              <w:rPr>
                <w:rFonts w:ascii="Aptos" w:hAnsi="Aptos"/>
                <w:sz w:val="21"/>
                <w:szCs w:val="21"/>
              </w:rPr>
              <w:t>Supplementary Welfare Schemes</w:t>
            </w:r>
          </w:p>
        </w:tc>
        <w:tc>
          <w:tcPr>
            <w:tcW w:w="3114" w:type="dxa"/>
            <w:noWrap/>
          </w:tcPr>
          <w:p w14:paraId="6B4D1E5D" w14:textId="06860319"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221</w:t>
            </w:r>
          </w:p>
        </w:tc>
        <w:tc>
          <w:tcPr>
            <w:tcW w:w="2693" w:type="dxa"/>
            <w:noWrap/>
          </w:tcPr>
          <w:p w14:paraId="0892C834" w14:textId="1AE13C8A"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3.5%</w:t>
            </w:r>
          </w:p>
        </w:tc>
      </w:tr>
      <w:tr w:rsidR="001266F2" w:rsidRPr="00D60145" w14:paraId="21DABF54" w14:textId="77777777" w:rsidTr="00AB7D5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1F4AF5E3" w14:textId="2F542F28" w:rsidR="001266F2" w:rsidRPr="0000049D" w:rsidRDefault="001266F2" w:rsidP="00D32612">
            <w:pPr>
              <w:spacing w:line="276" w:lineRule="auto"/>
              <w:rPr>
                <w:rFonts w:ascii="Aptos" w:hAnsi="Aptos"/>
                <w:sz w:val="21"/>
                <w:szCs w:val="21"/>
              </w:rPr>
            </w:pPr>
            <w:r w:rsidRPr="0000049D">
              <w:rPr>
                <w:rFonts w:ascii="Aptos" w:hAnsi="Aptos"/>
                <w:sz w:val="21"/>
                <w:szCs w:val="21"/>
              </w:rPr>
              <w:t>Extra Social Welfare Benefits</w:t>
            </w:r>
          </w:p>
        </w:tc>
        <w:tc>
          <w:tcPr>
            <w:tcW w:w="3114" w:type="dxa"/>
            <w:noWrap/>
          </w:tcPr>
          <w:p w14:paraId="19C7CBFA" w14:textId="18F5A50E"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219</w:t>
            </w:r>
          </w:p>
        </w:tc>
        <w:tc>
          <w:tcPr>
            <w:tcW w:w="2693" w:type="dxa"/>
            <w:noWrap/>
          </w:tcPr>
          <w:p w14:paraId="20E8E660" w14:textId="12391212"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3.5%</w:t>
            </w:r>
          </w:p>
        </w:tc>
      </w:tr>
      <w:tr w:rsidR="001266F2" w:rsidRPr="00D60145" w14:paraId="31B798D2" w14:textId="77777777" w:rsidTr="00AB7D5A">
        <w:trPr>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523ED3AB" w14:textId="32BEB4DD" w:rsidR="001266F2" w:rsidRPr="0000049D" w:rsidRDefault="001266F2" w:rsidP="00D32612">
            <w:pPr>
              <w:spacing w:line="276" w:lineRule="auto"/>
              <w:rPr>
                <w:rFonts w:ascii="Aptos" w:hAnsi="Aptos"/>
                <w:sz w:val="21"/>
                <w:szCs w:val="21"/>
              </w:rPr>
            </w:pPr>
            <w:r w:rsidRPr="0000049D">
              <w:rPr>
                <w:rFonts w:ascii="Aptos" w:hAnsi="Aptos"/>
                <w:sz w:val="21"/>
                <w:szCs w:val="21"/>
              </w:rPr>
              <w:t>Back to Education</w:t>
            </w:r>
          </w:p>
        </w:tc>
        <w:tc>
          <w:tcPr>
            <w:tcW w:w="3114" w:type="dxa"/>
            <w:noWrap/>
          </w:tcPr>
          <w:p w14:paraId="4F4B21C9" w14:textId="381DB85F"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209</w:t>
            </w:r>
          </w:p>
        </w:tc>
        <w:tc>
          <w:tcPr>
            <w:tcW w:w="2693" w:type="dxa"/>
            <w:noWrap/>
          </w:tcPr>
          <w:p w14:paraId="105BED9F" w14:textId="1B2FB51B"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3.4%</w:t>
            </w:r>
          </w:p>
        </w:tc>
      </w:tr>
      <w:tr w:rsidR="001266F2" w:rsidRPr="00D60145" w14:paraId="41EC15A7" w14:textId="77777777" w:rsidTr="00AB7D5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61426D6E" w14:textId="41E6FE6B" w:rsidR="001266F2" w:rsidRPr="0000049D" w:rsidRDefault="001266F2" w:rsidP="00D32612">
            <w:pPr>
              <w:spacing w:line="276" w:lineRule="auto"/>
              <w:rPr>
                <w:rFonts w:ascii="Aptos" w:hAnsi="Aptos"/>
                <w:sz w:val="21"/>
                <w:szCs w:val="21"/>
              </w:rPr>
            </w:pPr>
            <w:r w:rsidRPr="0000049D">
              <w:rPr>
                <w:rFonts w:ascii="Aptos" w:hAnsi="Aptos"/>
                <w:sz w:val="21"/>
                <w:szCs w:val="21"/>
              </w:rPr>
              <w:t>Other</w:t>
            </w:r>
          </w:p>
        </w:tc>
        <w:tc>
          <w:tcPr>
            <w:tcW w:w="3114" w:type="dxa"/>
            <w:noWrap/>
          </w:tcPr>
          <w:p w14:paraId="4C6CFEAF" w14:textId="085A9CB0"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178</w:t>
            </w:r>
          </w:p>
        </w:tc>
        <w:tc>
          <w:tcPr>
            <w:tcW w:w="2693" w:type="dxa"/>
            <w:noWrap/>
          </w:tcPr>
          <w:p w14:paraId="0C7364BB" w14:textId="0AF3274C"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2.9%</w:t>
            </w:r>
          </w:p>
        </w:tc>
      </w:tr>
      <w:tr w:rsidR="001266F2" w:rsidRPr="00D60145" w14:paraId="7AD7A4E8" w14:textId="77777777" w:rsidTr="00AB7D5A">
        <w:trPr>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1955A13B" w14:textId="1FCCBC06" w:rsidR="001266F2" w:rsidRPr="0000049D" w:rsidRDefault="001266F2" w:rsidP="00D32612">
            <w:pPr>
              <w:spacing w:line="276" w:lineRule="auto"/>
              <w:rPr>
                <w:rFonts w:ascii="Aptos" w:hAnsi="Aptos"/>
                <w:sz w:val="21"/>
                <w:szCs w:val="21"/>
              </w:rPr>
            </w:pPr>
            <w:r w:rsidRPr="0000049D">
              <w:rPr>
                <w:rFonts w:ascii="Aptos" w:hAnsi="Aptos"/>
                <w:sz w:val="21"/>
                <w:szCs w:val="21"/>
              </w:rPr>
              <w:t>Means Test for Social Welfare Payments</w:t>
            </w:r>
          </w:p>
        </w:tc>
        <w:tc>
          <w:tcPr>
            <w:tcW w:w="3114" w:type="dxa"/>
            <w:noWrap/>
          </w:tcPr>
          <w:p w14:paraId="0517072A" w14:textId="58D09340"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125</w:t>
            </w:r>
          </w:p>
        </w:tc>
        <w:tc>
          <w:tcPr>
            <w:tcW w:w="2693" w:type="dxa"/>
            <w:noWrap/>
          </w:tcPr>
          <w:p w14:paraId="5F7A889C" w14:textId="39E3EF34"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2.0%</w:t>
            </w:r>
          </w:p>
        </w:tc>
      </w:tr>
      <w:tr w:rsidR="001266F2" w:rsidRPr="00D60145" w14:paraId="22BD3EE6" w14:textId="77777777" w:rsidTr="00AB7D5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12E323C8" w14:textId="2E52E47E" w:rsidR="001266F2" w:rsidRPr="0000049D" w:rsidRDefault="001266F2" w:rsidP="00D32612">
            <w:pPr>
              <w:spacing w:line="276" w:lineRule="auto"/>
              <w:rPr>
                <w:rFonts w:ascii="Aptos" w:hAnsi="Aptos"/>
                <w:sz w:val="21"/>
                <w:szCs w:val="21"/>
              </w:rPr>
            </w:pPr>
            <w:r w:rsidRPr="0000049D">
              <w:rPr>
                <w:rFonts w:ascii="Aptos" w:hAnsi="Aptos"/>
                <w:sz w:val="21"/>
                <w:szCs w:val="21"/>
              </w:rPr>
              <w:t>Social Welfare Payments and Work</w:t>
            </w:r>
          </w:p>
        </w:tc>
        <w:tc>
          <w:tcPr>
            <w:tcW w:w="3114" w:type="dxa"/>
            <w:noWrap/>
          </w:tcPr>
          <w:p w14:paraId="2EE062E9" w14:textId="559A70F4"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124</w:t>
            </w:r>
          </w:p>
        </w:tc>
        <w:tc>
          <w:tcPr>
            <w:tcW w:w="2693" w:type="dxa"/>
            <w:noWrap/>
          </w:tcPr>
          <w:p w14:paraId="713F4169" w14:textId="0BC3B121"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2.0%</w:t>
            </w:r>
          </w:p>
        </w:tc>
      </w:tr>
      <w:tr w:rsidR="001266F2" w:rsidRPr="00D60145" w14:paraId="765CDC11" w14:textId="77777777" w:rsidTr="00AB7D5A">
        <w:trPr>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7059FBDD" w14:textId="1C537746" w:rsidR="001266F2" w:rsidRPr="0000049D" w:rsidRDefault="001266F2" w:rsidP="00D32612">
            <w:pPr>
              <w:spacing w:line="276" w:lineRule="auto"/>
              <w:rPr>
                <w:rFonts w:ascii="Aptos" w:hAnsi="Aptos"/>
                <w:sz w:val="21"/>
                <w:szCs w:val="21"/>
              </w:rPr>
            </w:pPr>
            <w:r w:rsidRPr="0000049D">
              <w:rPr>
                <w:rFonts w:ascii="Aptos" w:hAnsi="Aptos"/>
                <w:sz w:val="21"/>
                <w:szCs w:val="21"/>
              </w:rPr>
              <w:t>Social Insurance (PRSI)</w:t>
            </w:r>
          </w:p>
        </w:tc>
        <w:tc>
          <w:tcPr>
            <w:tcW w:w="3114" w:type="dxa"/>
            <w:noWrap/>
          </w:tcPr>
          <w:p w14:paraId="47203D9A" w14:textId="0986F04D"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94</w:t>
            </w:r>
          </w:p>
        </w:tc>
        <w:tc>
          <w:tcPr>
            <w:tcW w:w="2693" w:type="dxa"/>
            <w:noWrap/>
          </w:tcPr>
          <w:p w14:paraId="3AE82193" w14:textId="56527A24"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1.5%</w:t>
            </w:r>
          </w:p>
        </w:tc>
      </w:tr>
      <w:tr w:rsidR="001266F2" w:rsidRPr="00D60145" w14:paraId="3E697539" w14:textId="77777777" w:rsidTr="00AB7D5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14C10B2C" w14:textId="36CEDE6F" w:rsidR="001266F2" w:rsidRPr="0000049D" w:rsidRDefault="001266F2" w:rsidP="00D32612">
            <w:pPr>
              <w:spacing w:line="276" w:lineRule="auto"/>
              <w:rPr>
                <w:rFonts w:ascii="Aptos" w:hAnsi="Aptos"/>
                <w:sz w:val="21"/>
                <w:szCs w:val="21"/>
              </w:rPr>
            </w:pPr>
            <w:r w:rsidRPr="0000049D">
              <w:rPr>
                <w:rFonts w:ascii="Aptos" w:hAnsi="Aptos"/>
                <w:sz w:val="21"/>
                <w:szCs w:val="21"/>
              </w:rPr>
              <w:t>Death Related Benefits</w:t>
            </w:r>
          </w:p>
        </w:tc>
        <w:tc>
          <w:tcPr>
            <w:tcW w:w="3114" w:type="dxa"/>
            <w:noWrap/>
          </w:tcPr>
          <w:p w14:paraId="4CD66356" w14:textId="35A6A36B"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89</w:t>
            </w:r>
          </w:p>
        </w:tc>
        <w:tc>
          <w:tcPr>
            <w:tcW w:w="2693" w:type="dxa"/>
            <w:noWrap/>
          </w:tcPr>
          <w:p w14:paraId="57ADB79A" w14:textId="5756D35A"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1.4%</w:t>
            </w:r>
          </w:p>
        </w:tc>
      </w:tr>
      <w:tr w:rsidR="001266F2" w:rsidRPr="00D60145" w14:paraId="21E35CB9" w14:textId="77777777" w:rsidTr="00AB7D5A">
        <w:trPr>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316010B2" w14:textId="0108F0AC" w:rsidR="001266F2" w:rsidRPr="0000049D" w:rsidRDefault="001266F2" w:rsidP="00D32612">
            <w:pPr>
              <w:spacing w:line="276" w:lineRule="auto"/>
              <w:rPr>
                <w:rFonts w:ascii="Aptos" w:hAnsi="Aptos"/>
                <w:sz w:val="21"/>
                <w:szCs w:val="21"/>
              </w:rPr>
            </w:pPr>
            <w:r w:rsidRPr="0000049D">
              <w:rPr>
                <w:rFonts w:ascii="Aptos" w:hAnsi="Aptos"/>
                <w:sz w:val="21"/>
                <w:szCs w:val="21"/>
              </w:rPr>
              <w:t>Appeals</w:t>
            </w:r>
          </w:p>
        </w:tc>
        <w:tc>
          <w:tcPr>
            <w:tcW w:w="3114" w:type="dxa"/>
            <w:noWrap/>
          </w:tcPr>
          <w:p w14:paraId="4D6D56CD" w14:textId="288C8613"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sz w:val="21"/>
                <w:szCs w:val="21"/>
                <w:lang w:eastAsia="en-IE"/>
              </w:rPr>
            </w:pPr>
            <w:r w:rsidRPr="00AB7D5A">
              <w:rPr>
                <w:rFonts w:ascii="Aptos" w:hAnsi="Aptos"/>
                <w:sz w:val="21"/>
                <w:szCs w:val="21"/>
              </w:rPr>
              <w:t>83</w:t>
            </w:r>
          </w:p>
        </w:tc>
        <w:tc>
          <w:tcPr>
            <w:tcW w:w="2693" w:type="dxa"/>
            <w:noWrap/>
          </w:tcPr>
          <w:p w14:paraId="76A7E404" w14:textId="77EA711C"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sz w:val="21"/>
                <w:szCs w:val="21"/>
                <w:lang w:eastAsia="en-IE"/>
              </w:rPr>
            </w:pPr>
            <w:r w:rsidRPr="00AB7D5A">
              <w:rPr>
                <w:rFonts w:ascii="Aptos" w:hAnsi="Aptos"/>
                <w:sz w:val="21"/>
                <w:szCs w:val="21"/>
              </w:rPr>
              <w:t>1.3%</w:t>
            </w:r>
          </w:p>
        </w:tc>
      </w:tr>
      <w:tr w:rsidR="001266F2" w:rsidRPr="00D60145" w14:paraId="2B57E47D" w14:textId="77777777" w:rsidTr="00AB7D5A">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678" w:type="dxa"/>
            <w:noWrap/>
          </w:tcPr>
          <w:p w14:paraId="0FDE2614" w14:textId="51BD5F84" w:rsidR="001266F2" w:rsidRPr="0000049D" w:rsidRDefault="001266F2" w:rsidP="00D32612">
            <w:pPr>
              <w:spacing w:line="276" w:lineRule="auto"/>
              <w:rPr>
                <w:rFonts w:ascii="Aptos" w:hAnsi="Aptos"/>
                <w:sz w:val="21"/>
                <w:szCs w:val="21"/>
              </w:rPr>
            </w:pPr>
            <w:r w:rsidRPr="0000049D">
              <w:rPr>
                <w:rFonts w:ascii="Aptos" w:hAnsi="Aptos"/>
                <w:sz w:val="21"/>
                <w:szCs w:val="21"/>
              </w:rPr>
              <w:t>Activation Schemes Education and Training</w:t>
            </w:r>
          </w:p>
        </w:tc>
        <w:tc>
          <w:tcPr>
            <w:tcW w:w="3114" w:type="dxa"/>
            <w:noWrap/>
          </w:tcPr>
          <w:p w14:paraId="586797BE" w14:textId="2D5F1EAB"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79</w:t>
            </w:r>
          </w:p>
        </w:tc>
        <w:tc>
          <w:tcPr>
            <w:tcW w:w="2693" w:type="dxa"/>
            <w:noWrap/>
          </w:tcPr>
          <w:p w14:paraId="193542FF" w14:textId="06F03286"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1.3%</w:t>
            </w:r>
          </w:p>
        </w:tc>
      </w:tr>
      <w:tr w:rsidR="001266F2" w:rsidRPr="00D60145" w14:paraId="73F24454" w14:textId="77777777" w:rsidTr="00AB7D5A">
        <w:trPr>
          <w:trHeight w:val="300"/>
        </w:trPr>
        <w:tc>
          <w:tcPr>
            <w:cnfStyle w:val="001000000000" w:firstRow="0" w:lastRow="0" w:firstColumn="1" w:lastColumn="0" w:oddVBand="0" w:evenVBand="0" w:oddHBand="0" w:evenHBand="0" w:firstRowFirstColumn="0" w:firstRowLastColumn="0" w:lastRowFirstColumn="0" w:lastRowLastColumn="0"/>
            <w:tcW w:w="4678" w:type="dxa"/>
            <w:noWrap/>
          </w:tcPr>
          <w:p w14:paraId="61E7FEE5" w14:textId="6594F8F7" w:rsidR="001266F2" w:rsidRPr="0000049D" w:rsidRDefault="001266F2" w:rsidP="00D32612">
            <w:pPr>
              <w:spacing w:line="276" w:lineRule="auto"/>
              <w:rPr>
                <w:rFonts w:ascii="Aptos" w:hAnsi="Aptos"/>
                <w:sz w:val="21"/>
                <w:szCs w:val="21"/>
              </w:rPr>
            </w:pPr>
            <w:r w:rsidRPr="0000049D">
              <w:rPr>
                <w:rFonts w:ascii="Aptos" w:hAnsi="Aptos"/>
                <w:sz w:val="21"/>
                <w:szCs w:val="21"/>
              </w:rPr>
              <w:t>Unemployed People</w:t>
            </w:r>
          </w:p>
        </w:tc>
        <w:tc>
          <w:tcPr>
            <w:tcW w:w="3114" w:type="dxa"/>
            <w:noWrap/>
          </w:tcPr>
          <w:p w14:paraId="1C2A948D" w14:textId="29F6FE60"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32</w:t>
            </w:r>
          </w:p>
        </w:tc>
        <w:tc>
          <w:tcPr>
            <w:tcW w:w="2693" w:type="dxa"/>
            <w:noWrap/>
          </w:tcPr>
          <w:p w14:paraId="28919448" w14:textId="6C23980F"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0.5%</w:t>
            </w:r>
          </w:p>
        </w:tc>
      </w:tr>
      <w:tr w:rsidR="001266F2" w:rsidRPr="00D60145" w14:paraId="55C7739D" w14:textId="77777777" w:rsidTr="00AB7D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8" w:type="dxa"/>
            <w:noWrap/>
          </w:tcPr>
          <w:p w14:paraId="0588A0C6" w14:textId="492CC8E8" w:rsidR="001266F2" w:rsidRPr="0000049D" w:rsidRDefault="001266F2" w:rsidP="00D32612">
            <w:pPr>
              <w:spacing w:line="276" w:lineRule="auto"/>
              <w:rPr>
                <w:rFonts w:ascii="Aptos" w:hAnsi="Aptos"/>
                <w:sz w:val="21"/>
                <w:szCs w:val="21"/>
              </w:rPr>
            </w:pPr>
            <w:r w:rsidRPr="0000049D">
              <w:rPr>
                <w:rFonts w:ascii="Aptos" w:hAnsi="Aptos"/>
                <w:sz w:val="21"/>
                <w:szCs w:val="21"/>
              </w:rPr>
              <w:t>Social Welfare Miscellaneous</w:t>
            </w:r>
          </w:p>
        </w:tc>
        <w:tc>
          <w:tcPr>
            <w:tcW w:w="3114" w:type="dxa"/>
            <w:noWrap/>
          </w:tcPr>
          <w:p w14:paraId="658C8792" w14:textId="4B6EA4BB"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29</w:t>
            </w:r>
          </w:p>
        </w:tc>
        <w:tc>
          <w:tcPr>
            <w:tcW w:w="2693" w:type="dxa"/>
            <w:noWrap/>
          </w:tcPr>
          <w:p w14:paraId="5B39DC5B" w14:textId="4811EBFD"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0.5%</w:t>
            </w:r>
          </w:p>
        </w:tc>
      </w:tr>
      <w:tr w:rsidR="001266F2" w:rsidRPr="00D60145" w14:paraId="0DF9A034" w14:textId="77777777" w:rsidTr="00AB7D5A">
        <w:trPr>
          <w:trHeight w:val="300"/>
        </w:trPr>
        <w:tc>
          <w:tcPr>
            <w:cnfStyle w:val="001000000000" w:firstRow="0" w:lastRow="0" w:firstColumn="1" w:lastColumn="0" w:oddVBand="0" w:evenVBand="0" w:oddHBand="0" w:evenHBand="0" w:firstRowFirstColumn="0" w:firstRowLastColumn="0" w:lastRowFirstColumn="0" w:lastRowLastColumn="0"/>
            <w:tcW w:w="4678" w:type="dxa"/>
            <w:noWrap/>
          </w:tcPr>
          <w:p w14:paraId="178C125D" w14:textId="5071D4B2" w:rsidR="001266F2" w:rsidRPr="0000049D" w:rsidRDefault="001266F2" w:rsidP="00D32612">
            <w:pPr>
              <w:spacing w:line="276" w:lineRule="auto"/>
              <w:rPr>
                <w:rFonts w:ascii="Aptos" w:hAnsi="Aptos"/>
                <w:sz w:val="21"/>
                <w:szCs w:val="21"/>
              </w:rPr>
            </w:pPr>
            <w:r w:rsidRPr="0000049D">
              <w:rPr>
                <w:rFonts w:ascii="Aptos" w:hAnsi="Aptos"/>
                <w:sz w:val="21"/>
                <w:szCs w:val="21"/>
              </w:rPr>
              <w:t>Rent Supplement</w:t>
            </w:r>
          </w:p>
        </w:tc>
        <w:tc>
          <w:tcPr>
            <w:tcW w:w="3114" w:type="dxa"/>
            <w:noWrap/>
          </w:tcPr>
          <w:p w14:paraId="73A93BF2" w14:textId="33FB9748"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sz w:val="21"/>
                <w:szCs w:val="21"/>
                <w:lang w:eastAsia="en-IE"/>
              </w:rPr>
            </w:pPr>
            <w:r w:rsidRPr="00AB7D5A">
              <w:rPr>
                <w:rFonts w:ascii="Aptos" w:hAnsi="Aptos"/>
                <w:sz w:val="21"/>
                <w:szCs w:val="21"/>
              </w:rPr>
              <w:t>23</w:t>
            </w:r>
          </w:p>
        </w:tc>
        <w:tc>
          <w:tcPr>
            <w:tcW w:w="2693" w:type="dxa"/>
            <w:noWrap/>
          </w:tcPr>
          <w:p w14:paraId="3E6D9BAA" w14:textId="28B2ED3B"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sz w:val="21"/>
                <w:szCs w:val="21"/>
                <w:lang w:eastAsia="en-IE"/>
              </w:rPr>
            </w:pPr>
            <w:r w:rsidRPr="00AB7D5A">
              <w:rPr>
                <w:rFonts w:ascii="Aptos" w:hAnsi="Aptos"/>
                <w:sz w:val="21"/>
                <w:szCs w:val="21"/>
              </w:rPr>
              <w:t>0.4%</w:t>
            </w:r>
          </w:p>
        </w:tc>
      </w:tr>
      <w:tr w:rsidR="001266F2" w:rsidRPr="00D60145" w14:paraId="158EFFAF" w14:textId="77777777" w:rsidTr="00AB7D5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678" w:type="dxa"/>
            <w:noWrap/>
          </w:tcPr>
          <w:p w14:paraId="51995DFA" w14:textId="28990102" w:rsidR="001266F2" w:rsidRPr="0000049D" w:rsidRDefault="001266F2" w:rsidP="00D32612">
            <w:pPr>
              <w:spacing w:line="276" w:lineRule="auto"/>
              <w:rPr>
                <w:rFonts w:ascii="Aptos" w:hAnsi="Aptos"/>
                <w:sz w:val="21"/>
                <w:szCs w:val="21"/>
              </w:rPr>
            </w:pPr>
            <w:r w:rsidRPr="0000049D">
              <w:rPr>
                <w:rFonts w:ascii="Aptos" w:hAnsi="Aptos"/>
                <w:sz w:val="21"/>
                <w:szCs w:val="21"/>
              </w:rPr>
              <w:t>Farmers</w:t>
            </w:r>
          </w:p>
        </w:tc>
        <w:tc>
          <w:tcPr>
            <w:tcW w:w="3114" w:type="dxa"/>
            <w:noWrap/>
          </w:tcPr>
          <w:p w14:paraId="03B7232E" w14:textId="723C1F18"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b/>
                <w:bCs/>
                <w:sz w:val="21"/>
                <w:szCs w:val="21"/>
                <w:lang w:eastAsia="en-IE"/>
              </w:rPr>
            </w:pPr>
            <w:r w:rsidRPr="00AB7D5A">
              <w:rPr>
                <w:rFonts w:ascii="Aptos" w:hAnsi="Aptos"/>
                <w:sz w:val="21"/>
                <w:szCs w:val="21"/>
              </w:rPr>
              <w:t>16</w:t>
            </w:r>
          </w:p>
        </w:tc>
        <w:tc>
          <w:tcPr>
            <w:tcW w:w="2693" w:type="dxa"/>
            <w:noWrap/>
          </w:tcPr>
          <w:p w14:paraId="23CD49A5" w14:textId="05726DA1"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b/>
                <w:bCs/>
                <w:sz w:val="21"/>
                <w:szCs w:val="21"/>
                <w:lang w:eastAsia="en-IE"/>
              </w:rPr>
            </w:pPr>
            <w:r w:rsidRPr="00AB7D5A">
              <w:rPr>
                <w:rFonts w:ascii="Aptos" w:hAnsi="Aptos"/>
                <w:sz w:val="21"/>
                <w:szCs w:val="21"/>
              </w:rPr>
              <w:t>0.3%</w:t>
            </w:r>
          </w:p>
        </w:tc>
      </w:tr>
      <w:tr w:rsidR="001266F2" w:rsidRPr="00D60145" w14:paraId="1F333633" w14:textId="77777777" w:rsidTr="00AB7D5A">
        <w:trPr>
          <w:trHeight w:val="300"/>
        </w:trPr>
        <w:tc>
          <w:tcPr>
            <w:cnfStyle w:val="001000000000" w:firstRow="0" w:lastRow="0" w:firstColumn="1" w:lastColumn="0" w:oddVBand="0" w:evenVBand="0" w:oddHBand="0" w:evenHBand="0" w:firstRowFirstColumn="0" w:firstRowLastColumn="0" w:lastRowFirstColumn="0" w:lastRowLastColumn="0"/>
            <w:tcW w:w="4678" w:type="dxa"/>
            <w:noWrap/>
          </w:tcPr>
          <w:p w14:paraId="3C0AE4F3" w14:textId="19AB57D5" w:rsidR="001266F2" w:rsidRPr="0000049D" w:rsidRDefault="001266F2" w:rsidP="00D32612">
            <w:pPr>
              <w:spacing w:line="276" w:lineRule="auto"/>
              <w:rPr>
                <w:rFonts w:ascii="Aptos" w:hAnsi="Aptos"/>
                <w:sz w:val="21"/>
                <w:szCs w:val="21"/>
              </w:rPr>
            </w:pPr>
            <w:r w:rsidRPr="0000049D">
              <w:rPr>
                <w:rFonts w:ascii="Aptos" w:hAnsi="Aptos"/>
                <w:sz w:val="21"/>
                <w:szCs w:val="21"/>
              </w:rPr>
              <w:t>Social Assistance Payments</w:t>
            </w:r>
          </w:p>
        </w:tc>
        <w:tc>
          <w:tcPr>
            <w:tcW w:w="3114" w:type="dxa"/>
            <w:noWrap/>
          </w:tcPr>
          <w:p w14:paraId="08FE1C64" w14:textId="2AE3E95C"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cs="Calibri"/>
                <w:b/>
                <w:bCs/>
                <w:color w:val="000000"/>
                <w:sz w:val="21"/>
                <w:szCs w:val="21"/>
              </w:rPr>
            </w:pPr>
            <w:r w:rsidRPr="00AB7D5A">
              <w:rPr>
                <w:rFonts w:ascii="Aptos" w:hAnsi="Aptos"/>
                <w:sz w:val="21"/>
                <w:szCs w:val="21"/>
              </w:rPr>
              <w:t>14</w:t>
            </w:r>
          </w:p>
        </w:tc>
        <w:tc>
          <w:tcPr>
            <w:tcW w:w="2693" w:type="dxa"/>
            <w:noWrap/>
          </w:tcPr>
          <w:p w14:paraId="1793E134" w14:textId="04BBFFD1" w:rsidR="001266F2" w:rsidRPr="00AB7D5A" w:rsidRDefault="001266F2" w:rsidP="00D326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b/>
                <w:bCs/>
                <w:color w:val="000000"/>
                <w:sz w:val="21"/>
                <w:szCs w:val="21"/>
                <w:lang w:eastAsia="en-IE"/>
              </w:rPr>
            </w:pPr>
            <w:r w:rsidRPr="00AB7D5A">
              <w:rPr>
                <w:rFonts w:ascii="Aptos" w:hAnsi="Aptos"/>
                <w:sz w:val="21"/>
                <w:szCs w:val="21"/>
              </w:rPr>
              <w:t>0.2%</w:t>
            </w:r>
          </w:p>
        </w:tc>
      </w:tr>
      <w:tr w:rsidR="001266F2" w:rsidRPr="00D60145" w14:paraId="1C840417" w14:textId="77777777" w:rsidTr="00AB7D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8" w:type="dxa"/>
            <w:noWrap/>
          </w:tcPr>
          <w:p w14:paraId="60BF0FDF" w14:textId="2CD37C32" w:rsidR="001266F2" w:rsidRPr="0000049D" w:rsidRDefault="001266F2" w:rsidP="00D32612">
            <w:pPr>
              <w:spacing w:line="276" w:lineRule="auto"/>
              <w:rPr>
                <w:rFonts w:ascii="Aptos" w:hAnsi="Aptos"/>
                <w:sz w:val="21"/>
                <w:szCs w:val="21"/>
              </w:rPr>
            </w:pPr>
            <w:r w:rsidRPr="0000049D">
              <w:rPr>
                <w:rFonts w:ascii="Aptos" w:hAnsi="Aptos"/>
                <w:sz w:val="21"/>
                <w:szCs w:val="21"/>
              </w:rPr>
              <w:t>Mortgage Interest Supplement (MIS)</w:t>
            </w:r>
          </w:p>
        </w:tc>
        <w:tc>
          <w:tcPr>
            <w:tcW w:w="3114" w:type="dxa"/>
            <w:noWrap/>
          </w:tcPr>
          <w:p w14:paraId="1CD0B9E0" w14:textId="4F8966FE"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cs="Calibri"/>
                <w:b/>
                <w:bCs/>
                <w:color w:val="000000"/>
                <w:sz w:val="21"/>
                <w:szCs w:val="21"/>
              </w:rPr>
            </w:pPr>
            <w:r w:rsidRPr="00AB7D5A">
              <w:rPr>
                <w:rFonts w:ascii="Aptos" w:hAnsi="Aptos"/>
                <w:sz w:val="21"/>
                <w:szCs w:val="21"/>
              </w:rPr>
              <w:t>1</w:t>
            </w:r>
          </w:p>
        </w:tc>
        <w:tc>
          <w:tcPr>
            <w:tcW w:w="2693" w:type="dxa"/>
            <w:noWrap/>
          </w:tcPr>
          <w:p w14:paraId="0E779461" w14:textId="48E3F000" w:rsidR="001266F2" w:rsidRPr="00AB7D5A" w:rsidRDefault="001266F2" w:rsidP="00D326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Calibri"/>
                <w:b/>
                <w:bCs/>
                <w:color w:val="000000"/>
                <w:sz w:val="21"/>
                <w:szCs w:val="21"/>
                <w:lang w:eastAsia="en-IE"/>
              </w:rPr>
            </w:pPr>
            <w:r w:rsidRPr="00AB7D5A">
              <w:rPr>
                <w:rFonts w:ascii="Aptos" w:hAnsi="Aptos"/>
                <w:sz w:val="21"/>
                <w:szCs w:val="21"/>
              </w:rPr>
              <w:t>0.0%</w:t>
            </w:r>
          </w:p>
        </w:tc>
      </w:tr>
      <w:tr w:rsidR="001266F2" w:rsidRPr="00D60145" w14:paraId="4F3D4BAF" w14:textId="77777777" w:rsidTr="00AB7D5A">
        <w:trPr>
          <w:trHeight w:val="300"/>
        </w:trPr>
        <w:tc>
          <w:tcPr>
            <w:cnfStyle w:val="001000000000" w:firstRow="0" w:lastRow="0" w:firstColumn="1" w:lastColumn="0" w:oddVBand="0" w:evenVBand="0" w:oddHBand="0" w:evenHBand="0" w:firstRowFirstColumn="0" w:firstRowLastColumn="0" w:lastRowFirstColumn="0" w:lastRowLastColumn="0"/>
            <w:tcW w:w="4678" w:type="dxa"/>
            <w:noWrap/>
          </w:tcPr>
          <w:p w14:paraId="31F8C846" w14:textId="4301680C" w:rsidR="001266F2" w:rsidRPr="00E9719A" w:rsidRDefault="001266F2" w:rsidP="000E5950">
            <w:pPr>
              <w:spacing w:line="276" w:lineRule="auto"/>
              <w:rPr>
                <w:rFonts w:ascii="Aptos" w:eastAsia="Times New Roman" w:hAnsi="Aptos" w:cs="Calibri"/>
                <w:b w:val="0"/>
                <w:sz w:val="21"/>
                <w:szCs w:val="21"/>
                <w:u w:val="single"/>
                <w:lang w:eastAsia="en-IE"/>
              </w:rPr>
            </w:pPr>
            <w:r w:rsidRPr="00E9719A">
              <w:rPr>
                <w:rFonts w:ascii="Aptos" w:eastAsia="Times New Roman" w:hAnsi="Aptos" w:cs="Calibri"/>
                <w:sz w:val="21"/>
                <w:szCs w:val="21"/>
                <w:u w:val="single"/>
                <w:lang w:eastAsia="en-IE"/>
              </w:rPr>
              <w:t xml:space="preserve">Total </w:t>
            </w:r>
          </w:p>
        </w:tc>
        <w:tc>
          <w:tcPr>
            <w:tcW w:w="3114" w:type="dxa"/>
            <w:noWrap/>
          </w:tcPr>
          <w:p w14:paraId="3027EFC3" w14:textId="73DADC3B" w:rsidR="001266F2" w:rsidRPr="001E4FBF" w:rsidRDefault="001266F2" w:rsidP="000E5950">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r>
              <w:rPr>
                <w:rFonts w:ascii="Calibri" w:hAnsi="Calibri" w:cs="Calibri"/>
                <w:b/>
                <w:sz w:val="24"/>
                <w:szCs w:val="24"/>
              </w:rPr>
              <w:t>6,230</w:t>
            </w:r>
          </w:p>
        </w:tc>
        <w:tc>
          <w:tcPr>
            <w:tcW w:w="2693" w:type="dxa"/>
            <w:noWrap/>
          </w:tcPr>
          <w:p w14:paraId="0725C683" w14:textId="516D4A88" w:rsidR="001266F2" w:rsidRPr="001266F2" w:rsidRDefault="001266F2" w:rsidP="000E5950">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sidRPr="001266F2">
              <w:rPr>
                <w:rFonts w:ascii="Calibri" w:hAnsi="Calibri" w:cs="Calibri"/>
                <w:b/>
                <w:bCs/>
                <w:sz w:val="24"/>
                <w:szCs w:val="24"/>
              </w:rPr>
              <w:t>100%</w:t>
            </w:r>
          </w:p>
        </w:tc>
      </w:tr>
    </w:tbl>
    <w:p w14:paraId="1219DFF2" w14:textId="60381680" w:rsidR="000C0E3B" w:rsidRDefault="000C0E3B">
      <w:pPr>
        <w:rPr>
          <w:rFonts w:eastAsia="Times New Roman" w:cstheme="minorHAnsi"/>
          <w:color w:val="FF0000"/>
          <w:sz w:val="24"/>
          <w:szCs w:val="24"/>
          <w:lang w:eastAsia="en-IE"/>
        </w:rPr>
      </w:pPr>
    </w:p>
    <w:p w14:paraId="04605DDC" w14:textId="77777777" w:rsidR="00C35077" w:rsidRDefault="00C35077" w:rsidP="002B076B">
      <w:pPr>
        <w:pStyle w:val="Heading3"/>
        <w:rPr>
          <w:rFonts w:eastAsia="Times New Roman"/>
          <w:b/>
          <w:color w:val="1F4E79" w:themeColor="accent5" w:themeShade="80"/>
          <w:lang w:eastAsia="en-IE"/>
        </w:rPr>
      </w:pPr>
    </w:p>
    <w:p w14:paraId="39F13885" w14:textId="77777777" w:rsidR="00C35077" w:rsidRDefault="00C35077" w:rsidP="002B076B">
      <w:pPr>
        <w:pStyle w:val="Heading3"/>
        <w:rPr>
          <w:rFonts w:eastAsia="Times New Roman"/>
          <w:b/>
          <w:color w:val="1F4E79" w:themeColor="accent5" w:themeShade="80"/>
          <w:lang w:eastAsia="en-IE"/>
        </w:rPr>
      </w:pPr>
    </w:p>
    <w:p w14:paraId="199A8B18" w14:textId="77777777" w:rsidR="00C35077" w:rsidRDefault="00C35077" w:rsidP="002B076B">
      <w:pPr>
        <w:pStyle w:val="Heading3"/>
        <w:rPr>
          <w:rFonts w:eastAsia="Times New Roman"/>
          <w:b/>
          <w:color w:val="1F4E79" w:themeColor="accent5" w:themeShade="80"/>
          <w:lang w:eastAsia="en-IE"/>
        </w:rPr>
      </w:pPr>
    </w:p>
    <w:p w14:paraId="3D45F270" w14:textId="77777777" w:rsidR="002F4B79" w:rsidRPr="002F4B79" w:rsidRDefault="002F4B79" w:rsidP="002F4B79">
      <w:pPr>
        <w:rPr>
          <w:lang w:eastAsia="en-IE"/>
        </w:rPr>
      </w:pPr>
    </w:p>
    <w:p w14:paraId="6639277F" w14:textId="028A959E" w:rsidR="000C0E3B" w:rsidRPr="002B076B" w:rsidRDefault="000C0E3B" w:rsidP="002B076B">
      <w:pPr>
        <w:pStyle w:val="Heading3"/>
        <w:rPr>
          <w:rFonts w:eastAsia="Times New Roman"/>
          <w:b/>
          <w:lang w:eastAsia="en-IE"/>
        </w:rPr>
      </w:pPr>
      <w:r w:rsidRPr="00F03CDC">
        <w:rPr>
          <w:rFonts w:eastAsia="Times New Roman"/>
          <w:b/>
          <w:color w:val="1F4E79" w:themeColor="accent5" w:themeShade="80"/>
          <w:lang w:eastAsia="en-IE"/>
        </w:rPr>
        <w:t>Employment</w:t>
      </w:r>
      <w:r w:rsidRPr="00F03CDC">
        <w:rPr>
          <w:rFonts w:eastAsia="Times New Roman"/>
          <w:b/>
          <w:color w:val="FF0000"/>
          <w:lang w:eastAsia="en-IE"/>
        </w:rPr>
        <w:t xml:space="preserve"> </w:t>
      </w:r>
      <w:r w:rsidRPr="002B076B">
        <w:rPr>
          <w:rFonts w:eastAsia="Times New Roman"/>
          <w:b/>
          <w:lang w:eastAsia="en-IE"/>
        </w:rPr>
        <w:t>calls by sub-category</w:t>
      </w:r>
    </w:p>
    <w:p w14:paraId="07583BE1" w14:textId="340B1491" w:rsidR="00AB7D5A" w:rsidRPr="002F4B79" w:rsidRDefault="000C0E3B" w:rsidP="00405C78">
      <w:pPr>
        <w:jc w:val="both"/>
        <w:rPr>
          <w:rFonts w:ascii="Aptos" w:hAnsi="Aptos" w:cs="Calibri"/>
          <w:sz w:val="23"/>
          <w:szCs w:val="23"/>
        </w:rPr>
      </w:pPr>
      <w:r w:rsidRPr="00AB7D5A">
        <w:rPr>
          <w:rFonts w:ascii="Aptos" w:eastAsia="Times New Roman" w:hAnsi="Aptos" w:cstheme="minorHAnsi"/>
          <w:b/>
          <w:sz w:val="23"/>
          <w:szCs w:val="23"/>
          <w:lang w:eastAsia="en-IE"/>
        </w:rPr>
        <w:t>Employment</w:t>
      </w:r>
      <w:r w:rsidRPr="00AB7D5A">
        <w:rPr>
          <w:rFonts w:ascii="Aptos" w:eastAsia="Times New Roman" w:hAnsi="Aptos" w:cstheme="minorHAnsi"/>
          <w:sz w:val="23"/>
          <w:szCs w:val="23"/>
          <w:lang w:eastAsia="en-IE"/>
        </w:rPr>
        <w:t xml:space="preserve"> </w:t>
      </w:r>
      <w:r w:rsidR="00E42D1F" w:rsidRPr="00AB7D5A">
        <w:rPr>
          <w:rFonts w:ascii="Aptos" w:eastAsia="Times New Roman" w:hAnsi="Aptos" w:cstheme="minorHAnsi"/>
          <w:sz w:val="23"/>
          <w:szCs w:val="23"/>
          <w:lang w:eastAsia="en-IE"/>
        </w:rPr>
        <w:t>queries accounted for</w:t>
      </w:r>
      <w:r w:rsidRPr="00AB7D5A">
        <w:rPr>
          <w:rFonts w:ascii="Aptos" w:eastAsia="Times New Roman" w:hAnsi="Aptos" w:cstheme="minorHAnsi"/>
          <w:sz w:val="23"/>
          <w:szCs w:val="23"/>
          <w:lang w:eastAsia="en-IE"/>
        </w:rPr>
        <w:t xml:space="preserve"> </w:t>
      </w:r>
      <w:r w:rsidR="00F52433" w:rsidRPr="00AB7D5A">
        <w:rPr>
          <w:rFonts w:ascii="Aptos" w:eastAsia="Times New Roman" w:hAnsi="Aptos" w:cstheme="minorHAnsi"/>
          <w:sz w:val="23"/>
          <w:szCs w:val="23"/>
          <w:lang w:eastAsia="en-IE"/>
        </w:rPr>
        <w:t>16.6</w:t>
      </w:r>
      <w:r w:rsidRPr="00AB7D5A">
        <w:rPr>
          <w:rFonts w:ascii="Aptos" w:eastAsia="Times New Roman" w:hAnsi="Aptos" w:cstheme="minorHAnsi"/>
          <w:sz w:val="23"/>
          <w:szCs w:val="23"/>
          <w:lang w:eastAsia="en-IE"/>
        </w:rPr>
        <w:t xml:space="preserve">% of </w:t>
      </w:r>
      <w:r w:rsidR="001700EE" w:rsidRPr="00AB7D5A">
        <w:rPr>
          <w:rFonts w:ascii="Aptos" w:eastAsia="Times New Roman" w:hAnsi="Aptos" w:cstheme="minorHAnsi"/>
          <w:sz w:val="23"/>
          <w:szCs w:val="23"/>
          <w:lang w:eastAsia="en-IE"/>
        </w:rPr>
        <w:t xml:space="preserve">all categorised </w:t>
      </w:r>
      <w:r w:rsidRPr="00AB7D5A">
        <w:rPr>
          <w:rFonts w:ascii="Aptos" w:eastAsia="Times New Roman" w:hAnsi="Aptos" w:cstheme="minorHAnsi"/>
          <w:sz w:val="23"/>
          <w:szCs w:val="23"/>
          <w:lang w:eastAsia="en-IE"/>
        </w:rPr>
        <w:t>call</w:t>
      </w:r>
      <w:r w:rsidR="008568AE" w:rsidRPr="00AB7D5A">
        <w:rPr>
          <w:rFonts w:ascii="Aptos" w:eastAsia="Times New Roman" w:hAnsi="Aptos" w:cstheme="minorHAnsi"/>
          <w:sz w:val="23"/>
          <w:szCs w:val="23"/>
          <w:lang w:eastAsia="en-IE"/>
        </w:rPr>
        <w:t>s</w:t>
      </w:r>
      <w:r w:rsidR="00E42D1F" w:rsidRPr="00AB7D5A">
        <w:rPr>
          <w:rFonts w:ascii="Aptos" w:eastAsia="Times New Roman" w:hAnsi="Aptos" w:cstheme="minorHAnsi"/>
          <w:sz w:val="23"/>
          <w:szCs w:val="23"/>
          <w:lang w:eastAsia="en-IE"/>
        </w:rPr>
        <w:t>,</w:t>
      </w:r>
      <w:r w:rsidR="00721F4F" w:rsidRPr="00AB7D5A">
        <w:rPr>
          <w:rFonts w:ascii="Aptos" w:hAnsi="Aptos" w:cs="Calibri"/>
          <w:sz w:val="23"/>
          <w:szCs w:val="23"/>
        </w:rPr>
        <w:t xml:space="preserve"> the </w:t>
      </w:r>
      <w:r w:rsidR="00E42D1F" w:rsidRPr="00AB7D5A">
        <w:rPr>
          <w:rFonts w:ascii="Aptos" w:eastAsia="Times New Roman" w:hAnsi="Aptos" w:cstheme="minorHAnsi"/>
          <w:sz w:val="23"/>
          <w:szCs w:val="23"/>
          <w:lang w:eastAsia="en-IE"/>
        </w:rPr>
        <w:t xml:space="preserve">second </w:t>
      </w:r>
      <w:r w:rsidR="00721F4F" w:rsidRPr="00AB7D5A">
        <w:rPr>
          <w:rFonts w:ascii="Aptos" w:eastAsia="Times New Roman" w:hAnsi="Aptos" w:cstheme="minorHAnsi"/>
          <w:sz w:val="23"/>
          <w:szCs w:val="23"/>
          <w:lang w:eastAsia="en-IE"/>
        </w:rPr>
        <w:t>highest area</w:t>
      </w:r>
      <w:r w:rsidR="00E42D1F" w:rsidRPr="00AB7D5A">
        <w:rPr>
          <w:rFonts w:ascii="Aptos" w:eastAsia="Times New Roman" w:hAnsi="Aptos" w:cstheme="minorHAnsi"/>
          <w:sz w:val="23"/>
          <w:szCs w:val="23"/>
          <w:lang w:eastAsia="en-IE"/>
        </w:rPr>
        <w:t xml:space="preserve"> of enquiry</w:t>
      </w:r>
      <w:r w:rsidR="00CF7FB9" w:rsidRPr="00AB7D5A">
        <w:rPr>
          <w:rFonts w:ascii="Aptos" w:eastAsia="Times New Roman" w:hAnsi="Aptos" w:cstheme="minorHAnsi"/>
          <w:sz w:val="23"/>
          <w:szCs w:val="23"/>
          <w:lang w:eastAsia="en-IE"/>
        </w:rPr>
        <w:t>.</w:t>
      </w:r>
      <w:r w:rsidR="00721F4F" w:rsidRPr="00AB7D5A">
        <w:rPr>
          <w:rFonts w:ascii="Aptos" w:eastAsia="Times New Roman" w:hAnsi="Aptos" w:cstheme="minorHAnsi"/>
          <w:sz w:val="23"/>
          <w:szCs w:val="23"/>
          <w:lang w:eastAsia="en-IE"/>
        </w:rPr>
        <w:t xml:space="preserve"> </w:t>
      </w:r>
      <w:r w:rsidR="00405C78" w:rsidRPr="00AB7D5A">
        <w:rPr>
          <w:rFonts w:ascii="Aptos" w:hAnsi="Aptos" w:cs="Calibri"/>
          <w:sz w:val="23"/>
          <w:szCs w:val="23"/>
        </w:rPr>
        <w:t xml:space="preserve">The sub-category </w:t>
      </w:r>
      <w:r w:rsidR="00405C78" w:rsidRPr="00AB7D5A">
        <w:rPr>
          <w:rFonts w:ascii="Aptos" w:hAnsi="Aptos" w:cs="Calibri"/>
          <w:i/>
          <w:sz w:val="23"/>
          <w:szCs w:val="23"/>
        </w:rPr>
        <w:t>Employment Rights and Conditions</w:t>
      </w:r>
      <w:r w:rsidR="00405C78" w:rsidRPr="00AB7D5A">
        <w:rPr>
          <w:rFonts w:ascii="Aptos" w:hAnsi="Aptos" w:cs="Calibri"/>
          <w:sz w:val="23"/>
          <w:szCs w:val="23"/>
        </w:rPr>
        <w:t xml:space="preserve"> </w:t>
      </w:r>
      <w:r w:rsidR="00E42D1F" w:rsidRPr="00AB7D5A">
        <w:rPr>
          <w:rFonts w:ascii="Aptos" w:hAnsi="Aptos" w:cs="Calibri"/>
          <w:sz w:val="23"/>
          <w:szCs w:val="23"/>
        </w:rPr>
        <w:t xml:space="preserve">was </w:t>
      </w:r>
      <w:r w:rsidR="00251137" w:rsidRPr="00AB7D5A">
        <w:rPr>
          <w:rFonts w:ascii="Aptos" w:hAnsi="Aptos" w:cs="Calibri"/>
          <w:sz w:val="23"/>
          <w:szCs w:val="23"/>
        </w:rPr>
        <w:t>the</w:t>
      </w:r>
      <w:r w:rsidR="002B076B" w:rsidRPr="00AB7D5A">
        <w:rPr>
          <w:rFonts w:ascii="Aptos" w:hAnsi="Aptos" w:cs="Calibri"/>
          <w:sz w:val="23"/>
          <w:szCs w:val="23"/>
        </w:rPr>
        <w:t xml:space="preserve"> most </w:t>
      </w:r>
      <w:r w:rsidR="00721F4F" w:rsidRPr="00AB7D5A">
        <w:rPr>
          <w:rFonts w:ascii="Aptos" w:hAnsi="Aptos" w:cs="Calibri"/>
          <w:sz w:val="23"/>
          <w:szCs w:val="23"/>
        </w:rPr>
        <w:t xml:space="preserve">significant </w:t>
      </w:r>
      <w:r w:rsidR="00251137" w:rsidRPr="00AB7D5A">
        <w:rPr>
          <w:rFonts w:ascii="Aptos" w:hAnsi="Aptos" w:cs="Calibri"/>
          <w:sz w:val="23"/>
          <w:szCs w:val="23"/>
        </w:rPr>
        <w:t>topic</w:t>
      </w:r>
      <w:r w:rsidR="00E42D1F" w:rsidRPr="00AB7D5A">
        <w:rPr>
          <w:rFonts w:ascii="Aptos" w:hAnsi="Aptos" w:cs="Calibri"/>
          <w:sz w:val="23"/>
          <w:szCs w:val="23"/>
        </w:rPr>
        <w:t xml:space="preserve"> at</w:t>
      </w:r>
      <w:r w:rsidR="00251137" w:rsidRPr="00AB7D5A">
        <w:rPr>
          <w:rFonts w:ascii="Aptos" w:hAnsi="Aptos" w:cs="Calibri"/>
          <w:sz w:val="23"/>
          <w:szCs w:val="23"/>
        </w:rPr>
        <w:t xml:space="preserve"> </w:t>
      </w:r>
      <w:r w:rsidR="00F52433" w:rsidRPr="00AB7D5A">
        <w:rPr>
          <w:rFonts w:ascii="Aptos" w:hAnsi="Aptos" w:cs="Calibri"/>
          <w:sz w:val="23"/>
          <w:szCs w:val="23"/>
        </w:rPr>
        <w:t>8</w:t>
      </w:r>
      <w:r w:rsidR="009E1727" w:rsidRPr="00AB7D5A">
        <w:rPr>
          <w:rFonts w:ascii="Aptos" w:hAnsi="Aptos" w:cs="Calibri"/>
          <w:sz w:val="23"/>
          <w:szCs w:val="23"/>
        </w:rPr>
        <w:t>5</w:t>
      </w:r>
      <w:r w:rsidR="00F52433" w:rsidRPr="00AB7D5A">
        <w:rPr>
          <w:rFonts w:ascii="Aptos" w:hAnsi="Aptos" w:cs="Calibri"/>
          <w:sz w:val="23"/>
          <w:szCs w:val="23"/>
        </w:rPr>
        <w:t>.</w:t>
      </w:r>
      <w:r w:rsidR="009E1727" w:rsidRPr="00AB7D5A">
        <w:rPr>
          <w:rFonts w:ascii="Aptos" w:hAnsi="Aptos" w:cs="Calibri"/>
          <w:sz w:val="23"/>
          <w:szCs w:val="23"/>
        </w:rPr>
        <w:t>6</w:t>
      </w:r>
      <w:r w:rsidR="004F0565" w:rsidRPr="00AB7D5A">
        <w:rPr>
          <w:rFonts w:ascii="Aptos" w:hAnsi="Aptos" w:cs="Calibri"/>
          <w:sz w:val="23"/>
          <w:szCs w:val="23"/>
        </w:rPr>
        <w:t>%</w:t>
      </w:r>
      <w:r w:rsidR="002B076B" w:rsidRPr="00AB7D5A">
        <w:rPr>
          <w:rFonts w:ascii="Aptos" w:hAnsi="Aptos" w:cs="Calibri"/>
          <w:sz w:val="23"/>
          <w:szCs w:val="23"/>
        </w:rPr>
        <w:t xml:space="preserve"> of </w:t>
      </w:r>
      <w:r w:rsidR="00E42D1F" w:rsidRPr="00AB7D5A">
        <w:rPr>
          <w:rFonts w:ascii="Aptos" w:hAnsi="Aptos" w:cs="Calibri"/>
          <w:sz w:val="23"/>
          <w:szCs w:val="23"/>
        </w:rPr>
        <w:t>employment</w:t>
      </w:r>
      <w:r w:rsidR="002B076B" w:rsidRPr="00AB7D5A">
        <w:rPr>
          <w:rFonts w:ascii="Aptos" w:hAnsi="Aptos" w:cs="Calibri"/>
          <w:sz w:val="23"/>
          <w:szCs w:val="23"/>
        </w:rPr>
        <w:t>-related</w:t>
      </w:r>
      <w:r w:rsidR="00E42D1F" w:rsidRPr="00AB7D5A">
        <w:rPr>
          <w:rFonts w:ascii="Aptos" w:hAnsi="Aptos" w:cs="Calibri"/>
          <w:sz w:val="23"/>
          <w:szCs w:val="23"/>
        </w:rPr>
        <w:t xml:space="preserve"> calls</w:t>
      </w:r>
      <w:r w:rsidR="00F52433" w:rsidRPr="00AB7D5A">
        <w:rPr>
          <w:rFonts w:ascii="Aptos" w:hAnsi="Aptos" w:cs="Calibri"/>
          <w:sz w:val="23"/>
          <w:szCs w:val="23"/>
        </w:rPr>
        <w:t xml:space="preserve">. </w:t>
      </w:r>
    </w:p>
    <w:p w14:paraId="3467134D" w14:textId="68866832" w:rsidR="002B076B" w:rsidRPr="00624A6E" w:rsidRDefault="008F1A1F" w:rsidP="00405C78">
      <w:pPr>
        <w:jc w:val="both"/>
        <w:rPr>
          <w:rFonts w:ascii="Aptos" w:hAnsi="Aptos" w:cs="Calibri"/>
          <w:i/>
          <w:iCs/>
          <w:sz w:val="23"/>
          <w:szCs w:val="23"/>
        </w:rPr>
      </w:pPr>
      <w:r w:rsidRPr="00624A6E">
        <w:rPr>
          <w:rFonts w:ascii="Aptos" w:hAnsi="Aptos" w:cs="Calibri"/>
          <w:i/>
          <w:iCs/>
          <w:sz w:val="23"/>
          <w:szCs w:val="23"/>
        </w:rPr>
        <w:t xml:space="preserve">Table 4: Employment </w:t>
      </w:r>
      <w:r w:rsidR="001266F2" w:rsidRPr="00624A6E">
        <w:rPr>
          <w:rFonts w:ascii="Aptos" w:hAnsi="Aptos" w:cs="Calibri"/>
          <w:i/>
          <w:iCs/>
          <w:sz w:val="23"/>
          <w:szCs w:val="23"/>
        </w:rPr>
        <w:t>s</w:t>
      </w:r>
      <w:r w:rsidR="00F56570" w:rsidRPr="00624A6E">
        <w:rPr>
          <w:rFonts w:ascii="Aptos" w:hAnsi="Aptos" w:cs="Calibri"/>
          <w:i/>
          <w:iCs/>
          <w:sz w:val="23"/>
          <w:szCs w:val="23"/>
        </w:rPr>
        <w:t>ub</w:t>
      </w:r>
      <w:r w:rsidRPr="00624A6E">
        <w:rPr>
          <w:rFonts w:ascii="Aptos" w:hAnsi="Aptos" w:cs="Calibri"/>
          <w:i/>
          <w:iCs/>
          <w:sz w:val="23"/>
          <w:szCs w:val="23"/>
        </w:rPr>
        <w:t>-</w:t>
      </w:r>
      <w:r w:rsidR="001266F2" w:rsidRPr="00624A6E">
        <w:rPr>
          <w:rFonts w:ascii="Aptos" w:hAnsi="Aptos" w:cs="Calibri"/>
          <w:i/>
          <w:iCs/>
          <w:sz w:val="23"/>
          <w:szCs w:val="23"/>
        </w:rPr>
        <w:t>c</w:t>
      </w:r>
      <w:r w:rsidR="00F56570" w:rsidRPr="00624A6E">
        <w:rPr>
          <w:rFonts w:ascii="Aptos" w:hAnsi="Aptos" w:cs="Calibri"/>
          <w:i/>
          <w:iCs/>
          <w:sz w:val="23"/>
          <w:szCs w:val="23"/>
        </w:rPr>
        <w:t xml:space="preserve">ategories </w:t>
      </w:r>
    </w:p>
    <w:tbl>
      <w:tblPr>
        <w:tblStyle w:val="GridTable5Dark-Accent1"/>
        <w:tblW w:w="10343" w:type="dxa"/>
        <w:tblLook w:val="04A0" w:firstRow="1" w:lastRow="0" w:firstColumn="1" w:lastColumn="0" w:noHBand="0" w:noVBand="1"/>
      </w:tblPr>
      <w:tblGrid>
        <w:gridCol w:w="4673"/>
        <w:gridCol w:w="2552"/>
        <w:gridCol w:w="3118"/>
      </w:tblGrid>
      <w:tr w:rsidR="001266F2" w:rsidRPr="000E5950" w14:paraId="2E82B8A4" w14:textId="77777777" w:rsidTr="00C35077">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4673" w:type="dxa"/>
            <w:hideMark/>
          </w:tcPr>
          <w:p w14:paraId="3D8B7204" w14:textId="7C1EE983" w:rsidR="001266F2" w:rsidRPr="00C35077" w:rsidRDefault="006B09DF" w:rsidP="000E5950">
            <w:pPr>
              <w:spacing w:line="276" w:lineRule="auto"/>
              <w:rPr>
                <w:rFonts w:ascii="Aptos" w:eastAsia="Times New Roman" w:hAnsi="Aptos" w:cs="Calibri"/>
                <w:color w:val="auto"/>
                <w:sz w:val="23"/>
                <w:szCs w:val="23"/>
                <w:lang w:eastAsia="en-IE"/>
              </w:rPr>
            </w:pPr>
            <w:r w:rsidRPr="00C35077">
              <w:rPr>
                <w:rFonts w:ascii="Aptos" w:eastAsia="Times New Roman" w:hAnsi="Aptos" w:cs="Calibri"/>
                <w:color w:val="auto"/>
                <w:sz w:val="23"/>
                <w:szCs w:val="23"/>
                <w:lang w:eastAsia="en-IE"/>
              </w:rPr>
              <w:t>Employment</w:t>
            </w:r>
            <w:r w:rsidR="001266F2" w:rsidRPr="00C35077">
              <w:rPr>
                <w:rFonts w:ascii="Aptos" w:eastAsia="Times New Roman" w:hAnsi="Aptos" w:cs="Calibri"/>
                <w:color w:val="auto"/>
                <w:sz w:val="23"/>
                <w:szCs w:val="23"/>
                <w:lang w:eastAsia="en-IE"/>
              </w:rPr>
              <w:t xml:space="preserve"> sub-category</w:t>
            </w:r>
          </w:p>
        </w:tc>
        <w:tc>
          <w:tcPr>
            <w:tcW w:w="2552" w:type="dxa"/>
          </w:tcPr>
          <w:p w14:paraId="29A1C564" w14:textId="3AB9EBC3" w:rsidR="001266F2" w:rsidRPr="00C35077" w:rsidRDefault="001266F2" w:rsidP="0005048C">
            <w:pPr>
              <w:spacing w:line="276" w:lineRule="auto"/>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color w:val="auto"/>
                <w:sz w:val="23"/>
                <w:szCs w:val="23"/>
                <w:lang w:eastAsia="en-IE"/>
              </w:rPr>
            </w:pPr>
            <w:r w:rsidRPr="00C35077">
              <w:rPr>
                <w:rFonts w:ascii="Aptos" w:eastAsia="Times New Roman" w:hAnsi="Aptos" w:cs="Calibri"/>
                <w:color w:val="auto"/>
                <w:sz w:val="23"/>
                <w:szCs w:val="23"/>
                <w:lang w:eastAsia="en-IE"/>
              </w:rPr>
              <w:t>Number of Calls</w:t>
            </w:r>
          </w:p>
        </w:tc>
        <w:tc>
          <w:tcPr>
            <w:tcW w:w="3118" w:type="dxa"/>
          </w:tcPr>
          <w:p w14:paraId="3E1E612C" w14:textId="3D47A53A" w:rsidR="001266F2" w:rsidRPr="00C35077" w:rsidRDefault="001266F2" w:rsidP="0005048C">
            <w:pPr>
              <w:spacing w:line="276" w:lineRule="auto"/>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color w:val="auto"/>
                <w:sz w:val="23"/>
                <w:szCs w:val="23"/>
                <w:lang w:eastAsia="en-IE"/>
              </w:rPr>
            </w:pPr>
            <w:r w:rsidRPr="00C35077">
              <w:rPr>
                <w:rFonts w:ascii="Aptos" w:eastAsia="Times New Roman" w:hAnsi="Aptos" w:cs="Calibri"/>
                <w:color w:val="auto"/>
                <w:sz w:val="23"/>
                <w:szCs w:val="23"/>
                <w:lang w:eastAsia="en-IE"/>
              </w:rPr>
              <w:t>% of Employment Calls</w:t>
            </w:r>
          </w:p>
        </w:tc>
      </w:tr>
      <w:tr w:rsidR="001266F2" w:rsidRPr="000E5950" w14:paraId="3DB0DECE" w14:textId="77777777" w:rsidTr="00C3507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673" w:type="dxa"/>
            <w:noWrap/>
          </w:tcPr>
          <w:p w14:paraId="06DDD58B" w14:textId="465E45D6" w:rsidR="001266F2" w:rsidRPr="00AB7D5A" w:rsidRDefault="001266F2" w:rsidP="009E1727">
            <w:pPr>
              <w:spacing w:line="276" w:lineRule="auto"/>
              <w:rPr>
                <w:rFonts w:ascii="Aptos" w:hAnsi="Aptos"/>
                <w:sz w:val="21"/>
                <w:szCs w:val="21"/>
              </w:rPr>
            </w:pPr>
            <w:r w:rsidRPr="00AB7D5A">
              <w:rPr>
                <w:rFonts w:ascii="Aptos" w:hAnsi="Aptos"/>
                <w:sz w:val="21"/>
                <w:szCs w:val="21"/>
              </w:rPr>
              <w:t>Employment Rights and Conditions</w:t>
            </w:r>
          </w:p>
        </w:tc>
        <w:tc>
          <w:tcPr>
            <w:tcW w:w="2552" w:type="dxa"/>
          </w:tcPr>
          <w:p w14:paraId="0755F198" w14:textId="78855AB9" w:rsidR="001266F2" w:rsidRPr="00AB7D5A" w:rsidRDefault="001266F2" w:rsidP="009E17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2,522</w:t>
            </w:r>
          </w:p>
        </w:tc>
        <w:tc>
          <w:tcPr>
            <w:tcW w:w="3118" w:type="dxa"/>
          </w:tcPr>
          <w:p w14:paraId="0721FB43" w14:textId="3C0DFA9A" w:rsidR="001266F2" w:rsidRPr="00AB7D5A" w:rsidRDefault="001266F2" w:rsidP="009E17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85.7%</w:t>
            </w:r>
          </w:p>
        </w:tc>
      </w:tr>
      <w:tr w:rsidR="001266F2" w:rsidRPr="000E5950" w14:paraId="18E7818E" w14:textId="77777777" w:rsidTr="00C35077">
        <w:trPr>
          <w:trHeight w:val="246"/>
        </w:trPr>
        <w:tc>
          <w:tcPr>
            <w:cnfStyle w:val="001000000000" w:firstRow="0" w:lastRow="0" w:firstColumn="1" w:lastColumn="0" w:oddVBand="0" w:evenVBand="0" w:oddHBand="0" w:evenHBand="0" w:firstRowFirstColumn="0" w:firstRowLastColumn="0" w:lastRowFirstColumn="0" w:lastRowLastColumn="0"/>
            <w:tcW w:w="4673" w:type="dxa"/>
            <w:noWrap/>
          </w:tcPr>
          <w:p w14:paraId="3CAF3640" w14:textId="3B10F485" w:rsidR="001266F2" w:rsidRPr="00AB7D5A" w:rsidRDefault="001266F2" w:rsidP="009E1727">
            <w:pPr>
              <w:spacing w:line="276" w:lineRule="auto"/>
              <w:rPr>
                <w:rFonts w:ascii="Aptos" w:hAnsi="Aptos"/>
                <w:sz w:val="21"/>
                <w:szCs w:val="21"/>
              </w:rPr>
            </w:pPr>
            <w:r w:rsidRPr="00AB7D5A">
              <w:rPr>
                <w:rFonts w:ascii="Aptos" w:hAnsi="Aptos"/>
                <w:sz w:val="21"/>
                <w:szCs w:val="21"/>
              </w:rPr>
              <w:t>Unemployment and Redundancy</w:t>
            </w:r>
          </w:p>
        </w:tc>
        <w:tc>
          <w:tcPr>
            <w:tcW w:w="2552" w:type="dxa"/>
          </w:tcPr>
          <w:p w14:paraId="28C103B4" w14:textId="43EE2E67" w:rsidR="001266F2" w:rsidRPr="00AB7D5A" w:rsidRDefault="001266F2" w:rsidP="009E17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128</w:t>
            </w:r>
          </w:p>
        </w:tc>
        <w:tc>
          <w:tcPr>
            <w:tcW w:w="3118" w:type="dxa"/>
          </w:tcPr>
          <w:p w14:paraId="0FB7CAB0" w14:textId="477BFB86" w:rsidR="001266F2" w:rsidRPr="00AB7D5A" w:rsidRDefault="001266F2" w:rsidP="009E17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4.4%</w:t>
            </w:r>
          </w:p>
        </w:tc>
      </w:tr>
      <w:tr w:rsidR="001266F2" w:rsidRPr="000E5950" w14:paraId="5DF60EAD" w14:textId="77777777" w:rsidTr="00C3507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673" w:type="dxa"/>
            <w:noWrap/>
          </w:tcPr>
          <w:p w14:paraId="77E11430" w14:textId="261A44F0" w:rsidR="001266F2" w:rsidRPr="00AB7D5A" w:rsidRDefault="001266F2" w:rsidP="009E1727">
            <w:pPr>
              <w:spacing w:line="276" w:lineRule="auto"/>
              <w:rPr>
                <w:rFonts w:ascii="Aptos" w:hAnsi="Aptos"/>
                <w:sz w:val="21"/>
                <w:szCs w:val="21"/>
              </w:rPr>
            </w:pPr>
            <w:r w:rsidRPr="00AB7D5A">
              <w:rPr>
                <w:rFonts w:ascii="Aptos" w:hAnsi="Aptos"/>
                <w:sz w:val="21"/>
                <w:szCs w:val="21"/>
              </w:rPr>
              <w:t>Employment and Disability</w:t>
            </w:r>
          </w:p>
        </w:tc>
        <w:tc>
          <w:tcPr>
            <w:tcW w:w="2552" w:type="dxa"/>
          </w:tcPr>
          <w:p w14:paraId="10D07412" w14:textId="410004A0" w:rsidR="001266F2" w:rsidRPr="00AB7D5A" w:rsidRDefault="001266F2" w:rsidP="009E17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59</w:t>
            </w:r>
          </w:p>
        </w:tc>
        <w:tc>
          <w:tcPr>
            <w:tcW w:w="3118" w:type="dxa"/>
          </w:tcPr>
          <w:p w14:paraId="2801891E" w14:textId="0A7A0990" w:rsidR="001266F2" w:rsidRPr="00AB7D5A" w:rsidRDefault="001266F2" w:rsidP="009E17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2.0%</w:t>
            </w:r>
          </w:p>
        </w:tc>
      </w:tr>
      <w:tr w:rsidR="001266F2" w:rsidRPr="000E5950" w14:paraId="5778FF17" w14:textId="77777777" w:rsidTr="00C35077">
        <w:trPr>
          <w:trHeight w:val="246"/>
        </w:trPr>
        <w:tc>
          <w:tcPr>
            <w:cnfStyle w:val="001000000000" w:firstRow="0" w:lastRow="0" w:firstColumn="1" w:lastColumn="0" w:oddVBand="0" w:evenVBand="0" w:oddHBand="0" w:evenHBand="0" w:firstRowFirstColumn="0" w:firstRowLastColumn="0" w:lastRowFirstColumn="0" w:lastRowLastColumn="0"/>
            <w:tcW w:w="4673" w:type="dxa"/>
            <w:noWrap/>
          </w:tcPr>
          <w:p w14:paraId="51F6C738" w14:textId="33007E5E" w:rsidR="001266F2" w:rsidRPr="00AB7D5A" w:rsidRDefault="001266F2" w:rsidP="009E1727">
            <w:pPr>
              <w:spacing w:line="276" w:lineRule="auto"/>
              <w:rPr>
                <w:rFonts w:ascii="Aptos" w:hAnsi="Aptos"/>
                <w:sz w:val="21"/>
                <w:szCs w:val="21"/>
              </w:rPr>
            </w:pPr>
            <w:r w:rsidRPr="00AB7D5A">
              <w:rPr>
                <w:rFonts w:ascii="Aptos" w:hAnsi="Aptos"/>
                <w:sz w:val="21"/>
                <w:szCs w:val="21"/>
              </w:rPr>
              <w:t>Self-Employment</w:t>
            </w:r>
          </w:p>
        </w:tc>
        <w:tc>
          <w:tcPr>
            <w:tcW w:w="2552" w:type="dxa"/>
          </w:tcPr>
          <w:p w14:paraId="0345884A" w14:textId="53A75046" w:rsidR="001266F2" w:rsidRPr="00AB7D5A" w:rsidRDefault="001266F2" w:rsidP="009E17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58</w:t>
            </w:r>
          </w:p>
        </w:tc>
        <w:tc>
          <w:tcPr>
            <w:tcW w:w="3118" w:type="dxa"/>
          </w:tcPr>
          <w:p w14:paraId="1D8A234D" w14:textId="195C5380" w:rsidR="001266F2" w:rsidRPr="00AB7D5A" w:rsidRDefault="001266F2" w:rsidP="009E17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2.0%</w:t>
            </w:r>
          </w:p>
        </w:tc>
      </w:tr>
      <w:tr w:rsidR="001266F2" w:rsidRPr="000E5950" w14:paraId="20A01A78" w14:textId="77777777" w:rsidTr="00C3507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673" w:type="dxa"/>
            <w:noWrap/>
          </w:tcPr>
          <w:p w14:paraId="1F9396F1" w14:textId="501A1A85" w:rsidR="001266F2" w:rsidRPr="00AB7D5A" w:rsidRDefault="001266F2" w:rsidP="009E1727">
            <w:pPr>
              <w:spacing w:line="276" w:lineRule="auto"/>
              <w:rPr>
                <w:rFonts w:ascii="Aptos" w:hAnsi="Aptos"/>
                <w:sz w:val="21"/>
                <w:szCs w:val="21"/>
              </w:rPr>
            </w:pPr>
            <w:r w:rsidRPr="00AB7D5A">
              <w:rPr>
                <w:rFonts w:ascii="Aptos" w:hAnsi="Aptos"/>
                <w:sz w:val="21"/>
                <w:szCs w:val="21"/>
              </w:rPr>
              <w:t>Employment Schemes and Internship</w:t>
            </w:r>
          </w:p>
        </w:tc>
        <w:tc>
          <w:tcPr>
            <w:tcW w:w="2552" w:type="dxa"/>
          </w:tcPr>
          <w:p w14:paraId="7C125312" w14:textId="63983F7C" w:rsidR="001266F2" w:rsidRPr="00AB7D5A" w:rsidRDefault="001266F2" w:rsidP="009E17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44</w:t>
            </w:r>
          </w:p>
        </w:tc>
        <w:tc>
          <w:tcPr>
            <w:tcW w:w="3118" w:type="dxa"/>
          </w:tcPr>
          <w:p w14:paraId="6609CA3B" w14:textId="35693D05" w:rsidR="001266F2" w:rsidRPr="00AB7D5A" w:rsidRDefault="001266F2" w:rsidP="009E17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1.5%</w:t>
            </w:r>
          </w:p>
        </w:tc>
      </w:tr>
      <w:tr w:rsidR="001266F2" w:rsidRPr="000E5950" w14:paraId="25A24BE8" w14:textId="77777777" w:rsidTr="00C35077">
        <w:trPr>
          <w:trHeight w:val="246"/>
        </w:trPr>
        <w:tc>
          <w:tcPr>
            <w:cnfStyle w:val="001000000000" w:firstRow="0" w:lastRow="0" w:firstColumn="1" w:lastColumn="0" w:oddVBand="0" w:evenVBand="0" w:oddHBand="0" w:evenHBand="0" w:firstRowFirstColumn="0" w:firstRowLastColumn="0" w:lastRowFirstColumn="0" w:lastRowLastColumn="0"/>
            <w:tcW w:w="4673" w:type="dxa"/>
            <w:noWrap/>
          </w:tcPr>
          <w:p w14:paraId="3B601257" w14:textId="3E3032A4" w:rsidR="001266F2" w:rsidRPr="00AB7D5A" w:rsidRDefault="001266F2" w:rsidP="009E1727">
            <w:pPr>
              <w:spacing w:line="276" w:lineRule="auto"/>
              <w:rPr>
                <w:rFonts w:ascii="Aptos" w:hAnsi="Aptos"/>
                <w:sz w:val="21"/>
                <w:szCs w:val="21"/>
              </w:rPr>
            </w:pPr>
            <w:r w:rsidRPr="00AB7D5A">
              <w:rPr>
                <w:rFonts w:ascii="Aptos" w:hAnsi="Aptos"/>
                <w:sz w:val="21"/>
                <w:szCs w:val="21"/>
              </w:rPr>
              <w:t>Other</w:t>
            </w:r>
          </w:p>
        </w:tc>
        <w:tc>
          <w:tcPr>
            <w:tcW w:w="2552" w:type="dxa"/>
          </w:tcPr>
          <w:p w14:paraId="6FAC5F6E" w14:textId="3AF2A912" w:rsidR="001266F2" w:rsidRPr="00AB7D5A" w:rsidRDefault="001266F2" w:rsidP="009E17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37</w:t>
            </w:r>
          </w:p>
        </w:tc>
        <w:tc>
          <w:tcPr>
            <w:tcW w:w="3118" w:type="dxa"/>
          </w:tcPr>
          <w:p w14:paraId="42D5F845" w14:textId="19CF6930" w:rsidR="001266F2" w:rsidRPr="00AB7D5A" w:rsidRDefault="001266F2" w:rsidP="009E17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1.3%</w:t>
            </w:r>
          </w:p>
        </w:tc>
      </w:tr>
      <w:tr w:rsidR="001266F2" w:rsidRPr="000E5950" w14:paraId="7C6BFEF6" w14:textId="77777777" w:rsidTr="00C3507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673" w:type="dxa"/>
            <w:noWrap/>
          </w:tcPr>
          <w:p w14:paraId="4FC8AB3F" w14:textId="46087A12" w:rsidR="001266F2" w:rsidRPr="00AB7D5A" w:rsidRDefault="001266F2" w:rsidP="009E1727">
            <w:pPr>
              <w:spacing w:line="276" w:lineRule="auto"/>
              <w:rPr>
                <w:rFonts w:ascii="Aptos" w:hAnsi="Aptos"/>
                <w:sz w:val="21"/>
                <w:szCs w:val="21"/>
              </w:rPr>
            </w:pPr>
            <w:r w:rsidRPr="00AB7D5A">
              <w:rPr>
                <w:rFonts w:ascii="Aptos" w:hAnsi="Aptos"/>
                <w:sz w:val="21"/>
                <w:szCs w:val="21"/>
              </w:rPr>
              <w:t>Equality in Work</w:t>
            </w:r>
          </w:p>
        </w:tc>
        <w:tc>
          <w:tcPr>
            <w:tcW w:w="2552" w:type="dxa"/>
          </w:tcPr>
          <w:p w14:paraId="605E7557" w14:textId="061A4032" w:rsidR="001266F2" w:rsidRPr="00AB7D5A" w:rsidRDefault="001266F2" w:rsidP="009E17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24</w:t>
            </w:r>
          </w:p>
        </w:tc>
        <w:tc>
          <w:tcPr>
            <w:tcW w:w="3118" w:type="dxa"/>
          </w:tcPr>
          <w:p w14:paraId="22C86233" w14:textId="212FE137" w:rsidR="001266F2" w:rsidRPr="00AB7D5A" w:rsidRDefault="001266F2" w:rsidP="009E17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0.8%</w:t>
            </w:r>
          </w:p>
        </w:tc>
      </w:tr>
      <w:tr w:rsidR="001266F2" w:rsidRPr="000E5950" w14:paraId="27CE480C" w14:textId="77777777" w:rsidTr="00C35077">
        <w:trPr>
          <w:trHeight w:val="246"/>
        </w:trPr>
        <w:tc>
          <w:tcPr>
            <w:cnfStyle w:val="001000000000" w:firstRow="0" w:lastRow="0" w:firstColumn="1" w:lastColumn="0" w:oddVBand="0" w:evenVBand="0" w:oddHBand="0" w:evenHBand="0" w:firstRowFirstColumn="0" w:firstRowLastColumn="0" w:lastRowFirstColumn="0" w:lastRowLastColumn="0"/>
            <w:tcW w:w="4673" w:type="dxa"/>
            <w:noWrap/>
          </w:tcPr>
          <w:p w14:paraId="5A2B9EA8" w14:textId="5B869ECB" w:rsidR="001266F2" w:rsidRPr="00AB7D5A" w:rsidRDefault="001266F2" w:rsidP="009E1727">
            <w:pPr>
              <w:spacing w:line="276" w:lineRule="auto"/>
              <w:rPr>
                <w:rFonts w:ascii="Aptos" w:hAnsi="Aptos"/>
                <w:sz w:val="21"/>
                <w:szCs w:val="21"/>
              </w:rPr>
            </w:pPr>
            <w:r w:rsidRPr="00AB7D5A">
              <w:rPr>
                <w:rFonts w:ascii="Aptos" w:hAnsi="Aptos"/>
                <w:sz w:val="21"/>
                <w:szCs w:val="21"/>
              </w:rPr>
              <w:t>Retirement</w:t>
            </w:r>
          </w:p>
        </w:tc>
        <w:tc>
          <w:tcPr>
            <w:tcW w:w="2552" w:type="dxa"/>
          </w:tcPr>
          <w:p w14:paraId="5672703E" w14:textId="09CA3023" w:rsidR="001266F2" w:rsidRPr="00AB7D5A" w:rsidRDefault="001266F2" w:rsidP="009E17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16</w:t>
            </w:r>
          </w:p>
        </w:tc>
        <w:tc>
          <w:tcPr>
            <w:tcW w:w="3118" w:type="dxa"/>
          </w:tcPr>
          <w:p w14:paraId="7F48D2DC" w14:textId="57C0E74F" w:rsidR="001266F2" w:rsidRPr="00AB7D5A" w:rsidRDefault="001266F2" w:rsidP="009E17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0.5%</w:t>
            </w:r>
          </w:p>
        </w:tc>
      </w:tr>
      <w:tr w:rsidR="001266F2" w:rsidRPr="000E5950" w14:paraId="266F00FA" w14:textId="77777777" w:rsidTr="00C3507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673" w:type="dxa"/>
            <w:noWrap/>
          </w:tcPr>
          <w:p w14:paraId="5B38851A" w14:textId="62CB3FE8" w:rsidR="001266F2" w:rsidRPr="00AB7D5A" w:rsidRDefault="001266F2" w:rsidP="009E1727">
            <w:pPr>
              <w:spacing w:line="276" w:lineRule="auto"/>
              <w:rPr>
                <w:rFonts w:ascii="Aptos" w:hAnsi="Aptos"/>
                <w:sz w:val="21"/>
                <w:szCs w:val="21"/>
              </w:rPr>
            </w:pPr>
            <w:r w:rsidRPr="00AB7D5A">
              <w:rPr>
                <w:rFonts w:ascii="Aptos" w:hAnsi="Aptos"/>
                <w:sz w:val="21"/>
                <w:szCs w:val="21"/>
              </w:rPr>
              <w:t>Migrant Workers</w:t>
            </w:r>
          </w:p>
        </w:tc>
        <w:tc>
          <w:tcPr>
            <w:tcW w:w="2552" w:type="dxa"/>
          </w:tcPr>
          <w:p w14:paraId="22571A07" w14:textId="2F7B9652" w:rsidR="001266F2" w:rsidRPr="00AB7D5A" w:rsidRDefault="001266F2" w:rsidP="009E17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16</w:t>
            </w:r>
          </w:p>
        </w:tc>
        <w:tc>
          <w:tcPr>
            <w:tcW w:w="3118" w:type="dxa"/>
          </w:tcPr>
          <w:p w14:paraId="028E4162" w14:textId="47790BF6" w:rsidR="001266F2" w:rsidRPr="00AB7D5A" w:rsidRDefault="001266F2" w:rsidP="009E17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0.5%</w:t>
            </w:r>
          </w:p>
        </w:tc>
      </w:tr>
      <w:tr w:rsidR="001266F2" w:rsidRPr="000E5950" w14:paraId="711508CB" w14:textId="77777777" w:rsidTr="00C35077">
        <w:trPr>
          <w:trHeight w:val="246"/>
        </w:trPr>
        <w:tc>
          <w:tcPr>
            <w:cnfStyle w:val="001000000000" w:firstRow="0" w:lastRow="0" w:firstColumn="1" w:lastColumn="0" w:oddVBand="0" w:evenVBand="0" w:oddHBand="0" w:evenHBand="0" w:firstRowFirstColumn="0" w:firstRowLastColumn="0" w:lastRowFirstColumn="0" w:lastRowLastColumn="0"/>
            <w:tcW w:w="4673" w:type="dxa"/>
            <w:noWrap/>
          </w:tcPr>
          <w:p w14:paraId="14436E45" w14:textId="1ABBB7A4" w:rsidR="001266F2" w:rsidRPr="00AB7D5A" w:rsidRDefault="001266F2" w:rsidP="009E1727">
            <w:pPr>
              <w:spacing w:line="276" w:lineRule="auto"/>
              <w:rPr>
                <w:rFonts w:ascii="Aptos" w:hAnsi="Aptos"/>
                <w:sz w:val="21"/>
                <w:szCs w:val="21"/>
              </w:rPr>
            </w:pPr>
            <w:r w:rsidRPr="00AB7D5A">
              <w:rPr>
                <w:rFonts w:ascii="Aptos" w:hAnsi="Aptos"/>
                <w:sz w:val="21"/>
                <w:szCs w:val="21"/>
              </w:rPr>
              <w:t>Starting Work and Changing Job</w:t>
            </w:r>
          </w:p>
        </w:tc>
        <w:tc>
          <w:tcPr>
            <w:tcW w:w="2552" w:type="dxa"/>
          </w:tcPr>
          <w:p w14:paraId="79EA16B8" w14:textId="20251C48" w:rsidR="001266F2" w:rsidRPr="00AB7D5A" w:rsidRDefault="001266F2" w:rsidP="009E17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13</w:t>
            </w:r>
          </w:p>
        </w:tc>
        <w:tc>
          <w:tcPr>
            <w:tcW w:w="3118" w:type="dxa"/>
          </w:tcPr>
          <w:p w14:paraId="24767FE4" w14:textId="0B4EF9C3" w:rsidR="001266F2" w:rsidRPr="00AB7D5A" w:rsidRDefault="001266F2" w:rsidP="009E17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0.4%</w:t>
            </w:r>
          </w:p>
        </w:tc>
      </w:tr>
      <w:tr w:rsidR="001266F2" w:rsidRPr="000E5950" w14:paraId="7A523556" w14:textId="77777777" w:rsidTr="00C3507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673" w:type="dxa"/>
            <w:noWrap/>
          </w:tcPr>
          <w:p w14:paraId="33FC8655" w14:textId="78240556" w:rsidR="001266F2" w:rsidRPr="00AB7D5A" w:rsidRDefault="001266F2" w:rsidP="009E1727">
            <w:pPr>
              <w:spacing w:line="276" w:lineRule="auto"/>
              <w:rPr>
                <w:rFonts w:ascii="Aptos" w:hAnsi="Aptos"/>
                <w:sz w:val="21"/>
                <w:szCs w:val="21"/>
              </w:rPr>
            </w:pPr>
            <w:r w:rsidRPr="00AB7D5A">
              <w:rPr>
                <w:rFonts w:ascii="Aptos" w:hAnsi="Aptos"/>
                <w:sz w:val="21"/>
                <w:szCs w:val="21"/>
              </w:rPr>
              <w:t>Enforcement and Redress</w:t>
            </w:r>
          </w:p>
        </w:tc>
        <w:tc>
          <w:tcPr>
            <w:tcW w:w="2552" w:type="dxa"/>
          </w:tcPr>
          <w:p w14:paraId="79BA4623" w14:textId="719DB1AE" w:rsidR="001266F2" w:rsidRPr="00AB7D5A" w:rsidRDefault="001266F2" w:rsidP="009E17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12</w:t>
            </w:r>
          </w:p>
        </w:tc>
        <w:tc>
          <w:tcPr>
            <w:tcW w:w="3118" w:type="dxa"/>
          </w:tcPr>
          <w:p w14:paraId="7A21B60E" w14:textId="25F90BB5" w:rsidR="001266F2" w:rsidRPr="00AB7D5A" w:rsidRDefault="001266F2" w:rsidP="009E17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0.4%</w:t>
            </w:r>
          </w:p>
        </w:tc>
      </w:tr>
      <w:tr w:rsidR="001266F2" w:rsidRPr="000E5950" w14:paraId="64B2F37D" w14:textId="77777777" w:rsidTr="00C35077">
        <w:trPr>
          <w:trHeight w:val="246"/>
        </w:trPr>
        <w:tc>
          <w:tcPr>
            <w:cnfStyle w:val="001000000000" w:firstRow="0" w:lastRow="0" w:firstColumn="1" w:lastColumn="0" w:oddVBand="0" w:evenVBand="0" w:oddHBand="0" w:evenHBand="0" w:firstRowFirstColumn="0" w:firstRowLastColumn="0" w:lastRowFirstColumn="0" w:lastRowLastColumn="0"/>
            <w:tcW w:w="4673" w:type="dxa"/>
            <w:noWrap/>
          </w:tcPr>
          <w:p w14:paraId="36B3CE4B" w14:textId="718CD7A2" w:rsidR="001266F2" w:rsidRPr="00AB7D5A" w:rsidRDefault="001266F2" w:rsidP="009E1727">
            <w:pPr>
              <w:spacing w:line="276" w:lineRule="auto"/>
              <w:rPr>
                <w:rFonts w:ascii="Aptos" w:hAnsi="Aptos"/>
                <w:sz w:val="21"/>
                <w:szCs w:val="21"/>
              </w:rPr>
            </w:pPr>
            <w:r w:rsidRPr="00AB7D5A">
              <w:rPr>
                <w:rFonts w:ascii="Aptos" w:hAnsi="Aptos"/>
                <w:sz w:val="21"/>
                <w:szCs w:val="21"/>
              </w:rPr>
              <w:t>Types of Employment</w:t>
            </w:r>
          </w:p>
        </w:tc>
        <w:tc>
          <w:tcPr>
            <w:tcW w:w="2552" w:type="dxa"/>
          </w:tcPr>
          <w:p w14:paraId="2AFDE8BE" w14:textId="09993A40" w:rsidR="001266F2" w:rsidRPr="00AB7D5A" w:rsidRDefault="001266F2" w:rsidP="009E17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7</w:t>
            </w:r>
          </w:p>
        </w:tc>
        <w:tc>
          <w:tcPr>
            <w:tcW w:w="3118" w:type="dxa"/>
          </w:tcPr>
          <w:p w14:paraId="69D67E2A" w14:textId="46036209" w:rsidR="001266F2" w:rsidRPr="00AB7D5A" w:rsidRDefault="001266F2" w:rsidP="009E1727">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0.2%</w:t>
            </w:r>
          </w:p>
        </w:tc>
      </w:tr>
      <w:tr w:rsidR="001266F2" w:rsidRPr="000E5950" w14:paraId="69587446" w14:textId="77777777" w:rsidTr="00C3507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673" w:type="dxa"/>
            <w:noWrap/>
          </w:tcPr>
          <w:p w14:paraId="51FADD36" w14:textId="6CF9766B" w:rsidR="001266F2" w:rsidRPr="00AB7D5A" w:rsidRDefault="001266F2" w:rsidP="009E1727">
            <w:pPr>
              <w:spacing w:line="276" w:lineRule="auto"/>
              <w:rPr>
                <w:rFonts w:ascii="Aptos" w:hAnsi="Aptos"/>
                <w:sz w:val="21"/>
                <w:szCs w:val="21"/>
              </w:rPr>
            </w:pPr>
            <w:r w:rsidRPr="00AB7D5A">
              <w:rPr>
                <w:rFonts w:ascii="Aptos" w:hAnsi="Aptos"/>
                <w:sz w:val="21"/>
                <w:szCs w:val="21"/>
              </w:rPr>
              <w:t>Appeals (Enforcement)</w:t>
            </w:r>
          </w:p>
        </w:tc>
        <w:tc>
          <w:tcPr>
            <w:tcW w:w="2552" w:type="dxa"/>
          </w:tcPr>
          <w:p w14:paraId="200547CC" w14:textId="545A9324" w:rsidR="001266F2" w:rsidRPr="00AB7D5A" w:rsidRDefault="001266F2" w:rsidP="009E17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6</w:t>
            </w:r>
          </w:p>
        </w:tc>
        <w:tc>
          <w:tcPr>
            <w:tcW w:w="3118" w:type="dxa"/>
          </w:tcPr>
          <w:p w14:paraId="05A01529" w14:textId="1FB3C985" w:rsidR="001266F2" w:rsidRPr="00AB7D5A" w:rsidRDefault="001266F2" w:rsidP="009E17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0.2%</w:t>
            </w:r>
          </w:p>
        </w:tc>
      </w:tr>
      <w:tr w:rsidR="001266F2" w:rsidRPr="000E5950" w14:paraId="34B850F0" w14:textId="77777777" w:rsidTr="00C35077">
        <w:trPr>
          <w:trHeight w:val="246"/>
        </w:trPr>
        <w:tc>
          <w:tcPr>
            <w:cnfStyle w:val="001000000000" w:firstRow="0" w:lastRow="0" w:firstColumn="1" w:lastColumn="0" w:oddVBand="0" w:evenVBand="0" w:oddHBand="0" w:evenHBand="0" w:firstRowFirstColumn="0" w:firstRowLastColumn="0" w:lastRowFirstColumn="0" w:lastRowLastColumn="0"/>
            <w:tcW w:w="4673" w:type="dxa"/>
            <w:noWrap/>
            <w:hideMark/>
          </w:tcPr>
          <w:p w14:paraId="3426F987" w14:textId="329ED730" w:rsidR="001266F2" w:rsidRPr="00AB7D5A" w:rsidRDefault="001266F2" w:rsidP="000E5950">
            <w:pPr>
              <w:spacing w:line="276" w:lineRule="auto"/>
              <w:rPr>
                <w:rFonts w:ascii="Aptos" w:hAnsi="Aptos"/>
                <w:sz w:val="21"/>
                <w:szCs w:val="21"/>
                <w:u w:val="single"/>
              </w:rPr>
            </w:pPr>
            <w:r w:rsidRPr="00AB7D5A">
              <w:rPr>
                <w:rFonts w:ascii="Aptos" w:hAnsi="Aptos"/>
                <w:u w:val="single"/>
              </w:rPr>
              <w:t xml:space="preserve">Total </w:t>
            </w:r>
          </w:p>
        </w:tc>
        <w:tc>
          <w:tcPr>
            <w:tcW w:w="2552" w:type="dxa"/>
          </w:tcPr>
          <w:p w14:paraId="563F79B2" w14:textId="38E9AE53" w:rsidR="001266F2" w:rsidRPr="00E313B9" w:rsidRDefault="001266F2" w:rsidP="00B1128F">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b/>
                <w:sz w:val="23"/>
                <w:szCs w:val="23"/>
                <w:lang w:eastAsia="en-IE"/>
              </w:rPr>
            </w:pPr>
            <w:r w:rsidRPr="00E313B9">
              <w:rPr>
                <w:rFonts w:ascii="Aptos" w:eastAsia="Times New Roman" w:hAnsi="Aptos" w:cs="Calibri"/>
                <w:b/>
                <w:sz w:val="23"/>
                <w:szCs w:val="23"/>
                <w:lang w:eastAsia="en-IE"/>
              </w:rPr>
              <w:t>2,942</w:t>
            </w:r>
          </w:p>
        </w:tc>
        <w:tc>
          <w:tcPr>
            <w:tcW w:w="3118" w:type="dxa"/>
          </w:tcPr>
          <w:p w14:paraId="5C2C90B5" w14:textId="0E7BE2B5" w:rsidR="001266F2" w:rsidRPr="00E313B9" w:rsidRDefault="001266F2" w:rsidP="001266F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b/>
                <w:sz w:val="23"/>
                <w:szCs w:val="23"/>
                <w:lang w:eastAsia="en-IE"/>
              </w:rPr>
            </w:pPr>
            <w:r w:rsidRPr="00E313B9">
              <w:rPr>
                <w:rFonts w:ascii="Aptos" w:eastAsia="Times New Roman" w:hAnsi="Aptos" w:cs="Calibri"/>
                <w:b/>
                <w:sz w:val="23"/>
                <w:szCs w:val="23"/>
                <w:lang w:eastAsia="en-IE"/>
              </w:rPr>
              <w:t>100%</w:t>
            </w:r>
          </w:p>
        </w:tc>
      </w:tr>
    </w:tbl>
    <w:p w14:paraId="74FF3A13" w14:textId="77777777" w:rsidR="00DF5158" w:rsidRDefault="00DF5158" w:rsidP="002B076B">
      <w:pPr>
        <w:pStyle w:val="Heading3"/>
        <w:rPr>
          <w:rFonts w:eastAsia="Times New Roman"/>
          <w:b/>
          <w:lang w:eastAsia="en-IE"/>
        </w:rPr>
      </w:pPr>
    </w:p>
    <w:p w14:paraId="6F06EFC8" w14:textId="009A776B" w:rsidR="00DF5158" w:rsidRPr="00391FEB" w:rsidRDefault="00251137" w:rsidP="00DF5158">
      <w:pPr>
        <w:keepNext/>
        <w:keepLines/>
        <w:spacing w:before="40" w:after="0"/>
        <w:outlineLvl w:val="2"/>
        <w:rPr>
          <w:rFonts w:asciiTheme="majorHAnsi" w:eastAsia="Times New Roman" w:hAnsiTheme="majorHAnsi" w:cstheme="majorBidi"/>
          <w:b/>
          <w:color w:val="1F3763" w:themeColor="accent1" w:themeShade="7F"/>
          <w:sz w:val="24"/>
          <w:szCs w:val="24"/>
          <w:lang w:eastAsia="en-IE"/>
        </w:rPr>
      </w:pPr>
      <w:r>
        <w:rPr>
          <w:rFonts w:asciiTheme="majorHAnsi" w:eastAsia="Times New Roman" w:hAnsiTheme="majorHAnsi" w:cstheme="majorBidi"/>
          <w:b/>
          <w:color w:val="1F3763" w:themeColor="accent1" w:themeShade="7F"/>
          <w:sz w:val="24"/>
          <w:szCs w:val="24"/>
          <w:lang w:eastAsia="en-IE"/>
        </w:rPr>
        <w:t>Housing</w:t>
      </w:r>
      <w:r w:rsidR="00DF5158" w:rsidRPr="00391FEB">
        <w:rPr>
          <w:rFonts w:asciiTheme="majorHAnsi" w:eastAsia="Times New Roman" w:hAnsiTheme="majorHAnsi" w:cstheme="majorBidi"/>
          <w:b/>
          <w:color w:val="1F3763" w:themeColor="accent1" w:themeShade="7F"/>
          <w:sz w:val="24"/>
          <w:szCs w:val="24"/>
          <w:lang w:eastAsia="en-IE"/>
        </w:rPr>
        <w:t xml:space="preserve"> calls by sub-category</w:t>
      </w:r>
    </w:p>
    <w:p w14:paraId="7829CBC8" w14:textId="3DDA52AA" w:rsidR="00DF5158" w:rsidRPr="00C35077" w:rsidRDefault="00251137" w:rsidP="00B23562">
      <w:pPr>
        <w:jc w:val="both"/>
        <w:rPr>
          <w:rFonts w:ascii="Aptos" w:eastAsia="Times New Roman" w:hAnsi="Aptos" w:cstheme="minorHAnsi"/>
          <w:sz w:val="23"/>
          <w:szCs w:val="23"/>
          <w:lang w:eastAsia="en-IE"/>
        </w:rPr>
      </w:pPr>
      <w:r w:rsidRPr="00C35077">
        <w:rPr>
          <w:rFonts w:ascii="Aptos" w:eastAsia="Times New Roman" w:hAnsi="Aptos" w:cstheme="minorHAnsi"/>
          <w:b/>
          <w:sz w:val="23"/>
          <w:szCs w:val="23"/>
          <w:lang w:eastAsia="en-IE"/>
        </w:rPr>
        <w:t>Housing</w:t>
      </w:r>
      <w:r w:rsidR="00DF5158" w:rsidRPr="00C35077">
        <w:rPr>
          <w:rFonts w:ascii="Aptos" w:eastAsia="Times New Roman" w:hAnsi="Aptos" w:cstheme="minorHAnsi"/>
          <w:sz w:val="23"/>
          <w:szCs w:val="23"/>
          <w:lang w:eastAsia="en-IE"/>
        </w:rPr>
        <w:t xml:space="preserve"> </w:t>
      </w:r>
      <w:r w:rsidR="00F56570" w:rsidRPr="00C35077">
        <w:rPr>
          <w:rFonts w:ascii="Aptos" w:eastAsia="Times New Roman" w:hAnsi="Aptos" w:cstheme="minorHAnsi"/>
          <w:sz w:val="23"/>
          <w:szCs w:val="23"/>
          <w:lang w:eastAsia="en-IE"/>
        </w:rPr>
        <w:t>queries made up</w:t>
      </w:r>
      <w:r w:rsidR="00DF5158" w:rsidRPr="00C35077">
        <w:rPr>
          <w:rFonts w:ascii="Aptos" w:eastAsia="Times New Roman" w:hAnsi="Aptos" w:cstheme="minorHAnsi"/>
          <w:sz w:val="23"/>
          <w:szCs w:val="23"/>
          <w:lang w:eastAsia="en-IE"/>
        </w:rPr>
        <w:t xml:space="preserve"> </w:t>
      </w:r>
      <w:r w:rsidR="00F52433" w:rsidRPr="00C35077">
        <w:rPr>
          <w:rFonts w:ascii="Aptos" w:eastAsia="Times New Roman" w:hAnsi="Aptos" w:cstheme="minorHAnsi"/>
          <w:sz w:val="23"/>
          <w:szCs w:val="23"/>
          <w:lang w:eastAsia="en-IE"/>
        </w:rPr>
        <w:t>9</w:t>
      </w:r>
      <w:r w:rsidR="00DF62DB" w:rsidRPr="00C35077">
        <w:rPr>
          <w:rFonts w:ascii="Aptos" w:eastAsia="Times New Roman" w:hAnsi="Aptos" w:cstheme="minorHAnsi"/>
          <w:sz w:val="23"/>
          <w:szCs w:val="23"/>
          <w:lang w:eastAsia="en-IE"/>
        </w:rPr>
        <w:t>.2</w:t>
      </w:r>
      <w:r w:rsidR="00DF5158" w:rsidRPr="00C35077">
        <w:rPr>
          <w:rFonts w:ascii="Aptos" w:eastAsia="Times New Roman" w:hAnsi="Aptos" w:cstheme="minorHAnsi"/>
          <w:sz w:val="23"/>
          <w:szCs w:val="23"/>
          <w:lang w:eastAsia="en-IE"/>
        </w:rPr>
        <w:t xml:space="preserve">% of categorised calls, with </w:t>
      </w:r>
      <w:r w:rsidR="005C70AA" w:rsidRPr="00C35077">
        <w:rPr>
          <w:rFonts w:ascii="Aptos" w:eastAsia="Times New Roman" w:hAnsi="Aptos" w:cstheme="minorHAnsi"/>
          <w:sz w:val="23"/>
          <w:szCs w:val="23"/>
          <w:lang w:eastAsia="en-IE"/>
        </w:rPr>
        <w:t>most of</w:t>
      </w:r>
      <w:r w:rsidR="00DF5158" w:rsidRPr="00C35077">
        <w:rPr>
          <w:rFonts w:ascii="Aptos" w:eastAsia="Times New Roman" w:hAnsi="Aptos" w:cstheme="minorHAnsi"/>
          <w:sz w:val="23"/>
          <w:szCs w:val="23"/>
          <w:lang w:eastAsia="en-IE"/>
        </w:rPr>
        <w:t xml:space="preserve"> these calls</w:t>
      </w:r>
      <w:r w:rsidR="00F56570" w:rsidRPr="00C35077">
        <w:rPr>
          <w:rFonts w:ascii="Aptos" w:eastAsia="Times New Roman" w:hAnsi="Aptos" w:cstheme="minorHAnsi"/>
          <w:sz w:val="23"/>
          <w:szCs w:val="23"/>
          <w:lang w:eastAsia="en-IE"/>
        </w:rPr>
        <w:t xml:space="preserve"> (74.6%)</w:t>
      </w:r>
      <w:r w:rsidR="00DF5158" w:rsidRPr="00C35077">
        <w:rPr>
          <w:rFonts w:ascii="Aptos" w:eastAsia="Times New Roman" w:hAnsi="Aptos" w:cstheme="minorHAnsi"/>
          <w:sz w:val="23"/>
          <w:szCs w:val="23"/>
          <w:lang w:eastAsia="en-IE"/>
        </w:rPr>
        <w:t xml:space="preserve"> relating to </w:t>
      </w:r>
      <w:r w:rsidRPr="00C35077">
        <w:rPr>
          <w:rFonts w:ascii="Aptos" w:eastAsia="Times New Roman" w:hAnsi="Aptos" w:cstheme="minorHAnsi"/>
          <w:i/>
          <w:sz w:val="23"/>
          <w:szCs w:val="23"/>
          <w:lang w:eastAsia="en-IE"/>
        </w:rPr>
        <w:t xml:space="preserve">Local </w:t>
      </w:r>
      <w:r w:rsidR="0051577E" w:rsidRPr="00C35077">
        <w:rPr>
          <w:rFonts w:ascii="Aptos" w:eastAsia="Times New Roman" w:hAnsi="Aptos" w:cstheme="minorHAnsi"/>
          <w:i/>
          <w:sz w:val="23"/>
          <w:szCs w:val="23"/>
          <w:lang w:eastAsia="en-IE"/>
        </w:rPr>
        <w:t>Authority and Social Housing, Housing Grants and Schemes</w:t>
      </w:r>
      <w:r w:rsidR="00DF5158" w:rsidRPr="00C35077">
        <w:rPr>
          <w:rFonts w:ascii="Aptos" w:eastAsia="Times New Roman" w:hAnsi="Aptos" w:cstheme="minorHAnsi"/>
          <w:i/>
          <w:sz w:val="23"/>
          <w:szCs w:val="23"/>
          <w:lang w:eastAsia="en-IE"/>
        </w:rPr>
        <w:t xml:space="preserve"> </w:t>
      </w:r>
      <w:r w:rsidR="00752D74" w:rsidRPr="00C35077">
        <w:rPr>
          <w:rFonts w:ascii="Aptos" w:eastAsia="Times New Roman" w:hAnsi="Aptos" w:cstheme="minorHAnsi"/>
          <w:iCs/>
          <w:sz w:val="23"/>
          <w:szCs w:val="23"/>
          <w:lang w:eastAsia="en-IE"/>
        </w:rPr>
        <w:t>and</w:t>
      </w:r>
      <w:r w:rsidR="00F56570" w:rsidRPr="00C35077">
        <w:rPr>
          <w:rFonts w:ascii="Aptos" w:eastAsia="Times New Roman" w:hAnsi="Aptos" w:cstheme="minorHAnsi"/>
          <w:i/>
          <w:sz w:val="23"/>
          <w:szCs w:val="23"/>
          <w:lang w:eastAsia="en-IE"/>
        </w:rPr>
        <w:t xml:space="preserve"> </w:t>
      </w:r>
      <w:r w:rsidR="0051577E" w:rsidRPr="00C35077">
        <w:rPr>
          <w:rFonts w:ascii="Aptos" w:eastAsia="Times New Roman" w:hAnsi="Aptos" w:cstheme="minorHAnsi"/>
          <w:i/>
          <w:sz w:val="23"/>
          <w:szCs w:val="23"/>
          <w:lang w:eastAsia="en-IE"/>
        </w:rPr>
        <w:t>Renting a Home</w:t>
      </w:r>
      <w:r w:rsidR="00DF5158" w:rsidRPr="00C35077">
        <w:rPr>
          <w:rFonts w:ascii="Aptos" w:eastAsia="Times New Roman" w:hAnsi="Aptos" w:cstheme="minorHAnsi"/>
          <w:sz w:val="23"/>
          <w:szCs w:val="23"/>
          <w:lang w:eastAsia="en-IE"/>
        </w:rPr>
        <w:t xml:space="preserve">. </w:t>
      </w:r>
    </w:p>
    <w:p w14:paraId="7EBD84D7" w14:textId="123FB9C0" w:rsidR="00251137" w:rsidRPr="00624A6E" w:rsidRDefault="00251137" w:rsidP="00251137">
      <w:pPr>
        <w:jc w:val="both"/>
        <w:rPr>
          <w:rFonts w:ascii="Aptos" w:hAnsi="Aptos" w:cs="Calibri"/>
          <w:i/>
          <w:iCs/>
          <w:sz w:val="23"/>
          <w:szCs w:val="23"/>
        </w:rPr>
      </w:pPr>
      <w:r w:rsidRPr="00624A6E">
        <w:rPr>
          <w:rFonts w:ascii="Aptos" w:hAnsi="Aptos" w:cs="Calibri"/>
          <w:i/>
          <w:iCs/>
          <w:sz w:val="23"/>
          <w:szCs w:val="23"/>
        </w:rPr>
        <w:t xml:space="preserve">Table 5: Housing </w:t>
      </w:r>
      <w:r w:rsidR="00B92F50" w:rsidRPr="00624A6E">
        <w:rPr>
          <w:rFonts w:ascii="Aptos" w:hAnsi="Aptos" w:cs="Calibri"/>
          <w:i/>
          <w:iCs/>
          <w:sz w:val="23"/>
          <w:szCs w:val="23"/>
        </w:rPr>
        <w:t>s</w:t>
      </w:r>
      <w:r w:rsidR="00C24CDD" w:rsidRPr="00624A6E">
        <w:rPr>
          <w:rFonts w:ascii="Aptos" w:hAnsi="Aptos" w:cs="Calibri"/>
          <w:i/>
          <w:iCs/>
          <w:sz w:val="23"/>
          <w:szCs w:val="23"/>
        </w:rPr>
        <w:t>ub-</w:t>
      </w:r>
      <w:r w:rsidR="00B92F50" w:rsidRPr="00624A6E">
        <w:rPr>
          <w:rFonts w:ascii="Aptos" w:hAnsi="Aptos" w:cs="Calibri"/>
          <w:i/>
          <w:iCs/>
          <w:sz w:val="23"/>
          <w:szCs w:val="23"/>
        </w:rPr>
        <w:t>c</w:t>
      </w:r>
      <w:r w:rsidR="00C24CDD" w:rsidRPr="00624A6E">
        <w:rPr>
          <w:rFonts w:ascii="Aptos" w:hAnsi="Aptos" w:cs="Calibri"/>
          <w:i/>
          <w:iCs/>
          <w:sz w:val="23"/>
          <w:szCs w:val="23"/>
        </w:rPr>
        <w:t>ategories</w:t>
      </w:r>
      <w:r w:rsidRPr="00624A6E">
        <w:rPr>
          <w:rFonts w:ascii="Aptos" w:hAnsi="Aptos" w:cs="Calibri"/>
          <w:i/>
          <w:iCs/>
          <w:sz w:val="23"/>
          <w:szCs w:val="23"/>
        </w:rPr>
        <w:t xml:space="preserve"> </w:t>
      </w:r>
    </w:p>
    <w:tbl>
      <w:tblPr>
        <w:tblStyle w:val="GridTable5Dark-Accent1"/>
        <w:tblW w:w="10343" w:type="dxa"/>
        <w:tblLook w:val="04A0" w:firstRow="1" w:lastRow="0" w:firstColumn="1" w:lastColumn="0" w:noHBand="0" w:noVBand="1"/>
      </w:tblPr>
      <w:tblGrid>
        <w:gridCol w:w="4678"/>
        <w:gridCol w:w="2547"/>
        <w:gridCol w:w="3118"/>
      </w:tblGrid>
      <w:tr w:rsidR="001266F2" w:rsidRPr="00C67398" w14:paraId="66384322" w14:textId="77777777" w:rsidTr="00C35077">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678" w:type="dxa"/>
            <w:noWrap/>
            <w:hideMark/>
          </w:tcPr>
          <w:p w14:paraId="1A1C6431" w14:textId="4E2EFD5D" w:rsidR="001266F2" w:rsidRPr="00C35077" w:rsidRDefault="006B09DF" w:rsidP="00F03D12">
            <w:pPr>
              <w:spacing w:line="276" w:lineRule="auto"/>
              <w:rPr>
                <w:rFonts w:ascii="Aptos" w:eastAsia="Times New Roman" w:hAnsi="Aptos" w:cs="Calibri"/>
                <w:color w:val="auto"/>
                <w:sz w:val="23"/>
                <w:szCs w:val="23"/>
                <w:lang w:eastAsia="en-IE"/>
              </w:rPr>
            </w:pPr>
            <w:r w:rsidRPr="00C35077">
              <w:rPr>
                <w:rFonts w:ascii="Aptos" w:eastAsia="Times New Roman" w:hAnsi="Aptos" w:cs="Calibri"/>
                <w:color w:val="auto"/>
                <w:sz w:val="23"/>
                <w:szCs w:val="23"/>
                <w:lang w:eastAsia="en-IE"/>
              </w:rPr>
              <w:t xml:space="preserve">Housing </w:t>
            </w:r>
            <w:r w:rsidR="001266F2" w:rsidRPr="00C35077">
              <w:rPr>
                <w:rFonts w:ascii="Aptos" w:eastAsia="Times New Roman" w:hAnsi="Aptos" w:cs="Calibri"/>
                <w:color w:val="auto"/>
                <w:sz w:val="23"/>
                <w:szCs w:val="23"/>
                <w:lang w:eastAsia="en-IE"/>
              </w:rPr>
              <w:t>sub-</w:t>
            </w:r>
            <w:r w:rsidR="00A3522D" w:rsidRPr="00C35077">
              <w:rPr>
                <w:rFonts w:ascii="Aptos" w:eastAsia="Times New Roman" w:hAnsi="Aptos" w:cs="Calibri"/>
                <w:color w:val="auto"/>
                <w:sz w:val="23"/>
                <w:szCs w:val="23"/>
                <w:lang w:eastAsia="en-IE"/>
              </w:rPr>
              <w:t>c</w:t>
            </w:r>
            <w:r w:rsidR="001266F2" w:rsidRPr="00C35077">
              <w:rPr>
                <w:rFonts w:ascii="Aptos" w:eastAsia="Times New Roman" w:hAnsi="Aptos" w:cs="Calibri"/>
                <w:color w:val="auto"/>
                <w:sz w:val="23"/>
                <w:szCs w:val="23"/>
                <w:lang w:eastAsia="en-IE"/>
              </w:rPr>
              <w:t>ategory</w:t>
            </w:r>
          </w:p>
        </w:tc>
        <w:tc>
          <w:tcPr>
            <w:tcW w:w="2547" w:type="dxa"/>
            <w:hideMark/>
          </w:tcPr>
          <w:p w14:paraId="4E3C5D8D" w14:textId="56156AC7" w:rsidR="001266F2" w:rsidRPr="00C35077" w:rsidRDefault="001266F2" w:rsidP="00C350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color w:val="auto"/>
                <w:sz w:val="23"/>
                <w:szCs w:val="23"/>
                <w:lang w:eastAsia="en-IE"/>
              </w:rPr>
            </w:pPr>
            <w:r w:rsidRPr="00C35077">
              <w:rPr>
                <w:rFonts w:ascii="Aptos" w:eastAsia="Times New Roman" w:hAnsi="Aptos" w:cs="Calibri"/>
                <w:color w:val="auto"/>
                <w:sz w:val="23"/>
                <w:szCs w:val="23"/>
                <w:lang w:eastAsia="en-IE"/>
              </w:rPr>
              <w:t xml:space="preserve">Number </w:t>
            </w:r>
            <w:r w:rsidR="00A3522D" w:rsidRPr="00C35077">
              <w:rPr>
                <w:rFonts w:ascii="Aptos" w:eastAsia="Times New Roman" w:hAnsi="Aptos" w:cs="Calibri"/>
                <w:color w:val="auto"/>
                <w:sz w:val="23"/>
                <w:szCs w:val="23"/>
                <w:lang w:eastAsia="en-IE"/>
              </w:rPr>
              <w:t>o</w:t>
            </w:r>
            <w:r w:rsidRPr="00C35077">
              <w:rPr>
                <w:rFonts w:ascii="Aptos" w:eastAsia="Times New Roman" w:hAnsi="Aptos" w:cs="Calibri"/>
                <w:color w:val="auto"/>
                <w:sz w:val="23"/>
                <w:szCs w:val="23"/>
                <w:lang w:eastAsia="en-IE"/>
              </w:rPr>
              <w:t>f Calls</w:t>
            </w:r>
          </w:p>
        </w:tc>
        <w:tc>
          <w:tcPr>
            <w:tcW w:w="3118" w:type="dxa"/>
            <w:hideMark/>
          </w:tcPr>
          <w:p w14:paraId="7CDDDB70" w14:textId="457D107A" w:rsidR="001266F2" w:rsidRPr="00C35077" w:rsidRDefault="001266F2" w:rsidP="00C350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color w:val="auto"/>
                <w:sz w:val="23"/>
                <w:szCs w:val="23"/>
                <w:lang w:eastAsia="en-IE"/>
              </w:rPr>
            </w:pPr>
            <w:r w:rsidRPr="00C35077">
              <w:rPr>
                <w:rFonts w:ascii="Aptos" w:eastAsia="Times New Roman" w:hAnsi="Aptos" w:cs="Calibri"/>
                <w:color w:val="auto"/>
                <w:sz w:val="23"/>
                <w:szCs w:val="23"/>
                <w:lang w:eastAsia="en-IE"/>
              </w:rPr>
              <w:t xml:space="preserve">% </w:t>
            </w:r>
            <w:r w:rsidR="00DD0A40" w:rsidRPr="00C35077">
              <w:rPr>
                <w:rFonts w:ascii="Aptos" w:eastAsia="Times New Roman" w:hAnsi="Aptos" w:cs="Calibri"/>
                <w:color w:val="auto"/>
                <w:sz w:val="23"/>
                <w:szCs w:val="23"/>
                <w:lang w:eastAsia="en-IE"/>
              </w:rPr>
              <w:t xml:space="preserve">of </w:t>
            </w:r>
            <w:r w:rsidRPr="00C35077">
              <w:rPr>
                <w:rFonts w:ascii="Aptos" w:eastAsia="Times New Roman" w:hAnsi="Aptos" w:cs="Calibri"/>
                <w:color w:val="auto"/>
                <w:sz w:val="23"/>
                <w:szCs w:val="23"/>
                <w:lang w:eastAsia="en-IE"/>
              </w:rPr>
              <w:t>Housing Calls</w:t>
            </w:r>
          </w:p>
        </w:tc>
      </w:tr>
      <w:tr w:rsidR="001266F2" w:rsidRPr="00C67398" w14:paraId="37A40CBD" w14:textId="77777777" w:rsidTr="00C3507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78" w:type="dxa"/>
            <w:noWrap/>
          </w:tcPr>
          <w:p w14:paraId="65E60EEA" w14:textId="0F79DB9B" w:rsidR="001266F2" w:rsidRPr="00C35077" w:rsidRDefault="001266F2" w:rsidP="00DF62DB">
            <w:pPr>
              <w:spacing w:line="276" w:lineRule="auto"/>
              <w:rPr>
                <w:rFonts w:ascii="Aptos" w:hAnsi="Aptos"/>
                <w:sz w:val="21"/>
                <w:szCs w:val="21"/>
              </w:rPr>
            </w:pPr>
            <w:r w:rsidRPr="00C35077">
              <w:rPr>
                <w:rFonts w:ascii="Aptos" w:hAnsi="Aptos"/>
                <w:sz w:val="21"/>
                <w:szCs w:val="21"/>
              </w:rPr>
              <w:t>Local Authority and Social Housing</w:t>
            </w:r>
          </w:p>
        </w:tc>
        <w:tc>
          <w:tcPr>
            <w:tcW w:w="2547" w:type="dxa"/>
            <w:noWrap/>
          </w:tcPr>
          <w:p w14:paraId="45D71EAB" w14:textId="4FE72F80" w:rsidR="001266F2" w:rsidRPr="00C35077" w:rsidRDefault="001266F2" w:rsidP="00DF62DB">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C35077">
              <w:rPr>
                <w:rFonts w:ascii="Aptos" w:hAnsi="Aptos"/>
                <w:sz w:val="21"/>
                <w:szCs w:val="21"/>
              </w:rPr>
              <w:t>468</w:t>
            </w:r>
          </w:p>
        </w:tc>
        <w:tc>
          <w:tcPr>
            <w:tcW w:w="3118" w:type="dxa"/>
            <w:noWrap/>
          </w:tcPr>
          <w:p w14:paraId="68C06308" w14:textId="09E619B2" w:rsidR="001266F2" w:rsidRPr="00C35077" w:rsidRDefault="001266F2" w:rsidP="00DF62DB">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C35077">
              <w:rPr>
                <w:rFonts w:ascii="Aptos" w:hAnsi="Aptos"/>
                <w:sz w:val="21"/>
                <w:szCs w:val="21"/>
              </w:rPr>
              <w:t>28.9%</w:t>
            </w:r>
          </w:p>
        </w:tc>
      </w:tr>
      <w:tr w:rsidR="001266F2" w:rsidRPr="00C67398" w14:paraId="4DB50D9A" w14:textId="77777777" w:rsidTr="00C35077">
        <w:trPr>
          <w:trHeight w:val="227"/>
        </w:trPr>
        <w:tc>
          <w:tcPr>
            <w:cnfStyle w:val="001000000000" w:firstRow="0" w:lastRow="0" w:firstColumn="1" w:lastColumn="0" w:oddVBand="0" w:evenVBand="0" w:oddHBand="0" w:evenHBand="0" w:firstRowFirstColumn="0" w:firstRowLastColumn="0" w:lastRowFirstColumn="0" w:lastRowLastColumn="0"/>
            <w:tcW w:w="4678" w:type="dxa"/>
            <w:noWrap/>
          </w:tcPr>
          <w:p w14:paraId="53E223B8" w14:textId="3251A836" w:rsidR="001266F2" w:rsidRPr="00C35077" w:rsidRDefault="001266F2" w:rsidP="00DF62DB">
            <w:pPr>
              <w:spacing w:line="276" w:lineRule="auto"/>
              <w:rPr>
                <w:rFonts w:ascii="Aptos" w:hAnsi="Aptos"/>
                <w:sz w:val="21"/>
                <w:szCs w:val="21"/>
              </w:rPr>
            </w:pPr>
            <w:r w:rsidRPr="00C35077">
              <w:rPr>
                <w:rFonts w:ascii="Aptos" w:hAnsi="Aptos"/>
                <w:sz w:val="21"/>
                <w:szCs w:val="21"/>
              </w:rPr>
              <w:t>Housing Grants and Schemes</w:t>
            </w:r>
          </w:p>
        </w:tc>
        <w:tc>
          <w:tcPr>
            <w:tcW w:w="2547" w:type="dxa"/>
            <w:noWrap/>
          </w:tcPr>
          <w:p w14:paraId="25811EAA" w14:textId="2C777F49" w:rsidR="001266F2" w:rsidRPr="00C35077" w:rsidRDefault="001266F2" w:rsidP="00DF62DB">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C35077">
              <w:rPr>
                <w:rFonts w:ascii="Aptos" w:hAnsi="Aptos"/>
                <w:sz w:val="21"/>
                <w:szCs w:val="21"/>
              </w:rPr>
              <w:t>403</w:t>
            </w:r>
          </w:p>
        </w:tc>
        <w:tc>
          <w:tcPr>
            <w:tcW w:w="3118" w:type="dxa"/>
            <w:noWrap/>
          </w:tcPr>
          <w:p w14:paraId="65822AE9" w14:textId="1F6B047C" w:rsidR="001266F2" w:rsidRPr="00C35077" w:rsidRDefault="001266F2" w:rsidP="00DF62DB">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C35077">
              <w:rPr>
                <w:rFonts w:ascii="Aptos" w:hAnsi="Aptos"/>
                <w:sz w:val="21"/>
                <w:szCs w:val="21"/>
              </w:rPr>
              <w:t>24.9%</w:t>
            </w:r>
          </w:p>
        </w:tc>
      </w:tr>
      <w:tr w:rsidR="001266F2" w:rsidRPr="00C67398" w14:paraId="00F0D9EB" w14:textId="77777777" w:rsidTr="00C3507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78" w:type="dxa"/>
            <w:noWrap/>
          </w:tcPr>
          <w:p w14:paraId="2D657BD9" w14:textId="5E060E75" w:rsidR="001266F2" w:rsidRPr="00C35077" w:rsidRDefault="001266F2" w:rsidP="00DF62DB">
            <w:pPr>
              <w:spacing w:line="276" w:lineRule="auto"/>
              <w:rPr>
                <w:rFonts w:ascii="Aptos" w:hAnsi="Aptos"/>
                <w:sz w:val="21"/>
                <w:szCs w:val="21"/>
              </w:rPr>
            </w:pPr>
            <w:r w:rsidRPr="00C35077">
              <w:rPr>
                <w:rFonts w:ascii="Aptos" w:hAnsi="Aptos"/>
                <w:sz w:val="21"/>
                <w:szCs w:val="21"/>
              </w:rPr>
              <w:t>Renting a Home</w:t>
            </w:r>
          </w:p>
        </w:tc>
        <w:tc>
          <w:tcPr>
            <w:tcW w:w="2547" w:type="dxa"/>
            <w:noWrap/>
          </w:tcPr>
          <w:p w14:paraId="294CFF49" w14:textId="37EB756E" w:rsidR="001266F2" w:rsidRPr="00C35077" w:rsidRDefault="001266F2" w:rsidP="00DF62DB">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C35077">
              <w:rPr>
                <w:rFonts w:ascii="Aptos" w:hAnsi="Aptos"/>
                <w:sz w:val="21"/>
                <w:szCs w:val="21"/>
              </w:rPr>
              <w:t>337</w:t>
            </w:r>
          </w:p>
        </w:tc>
        <w:tc>
          <w:tcPr>
            <w:tcW w:w="3118" w:type="dxa"/>
            <w:noWrap/>
          </w:tcPr>
          <w:p w14:paraId="09EA69FE" w14:textId="430E5384" w:rsidR="001266F2" w:rsidRPr="00C35077" w:rsidRDefault="001266F2" w:rsidP="00DF62DB">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C35077">
              <w:rPr>
                <w:rFonts w:ascii="Aptos" w:hAnsi="Aptos"/>
                <w:sz w:val="21"/>
                <w:szCs w:val="21"/>
              </w:rPr>
              <w:t>20.8%</w:t>
            </w:r>
          </w:p>
        </w:tc>
      </w:tr>
      <w:tr w:rsidR="001266F2" w:rsidRPr="00C67398" w14:paraId="39F12D89" w14:textId="77777777" w:rsidTr="00C35077">
        <w:trPr>
          <w:trHeight w:val="227"/>
        </w:trPr>
        <w:tc>
          <w:tcPr>
            <w:cnfStyle w:val="001000000000" w:firstRow="0" w:lastRow="0" w:firstColumn="1" w:lastColumn="0" w:oddVBand="0" w:evenVBand="0" w:oddHBand="0" w:evenHBand="0" w:firstRowFirstColumn="0" w:firstRowLastColumn="0" w:lastRowFirstColumn="0" w:lastRowLastColumn="0"/>
            <w:tcW w:w="4678" w:type="dxa"/>
            <w:noWrap/>
          </w:tcPr>
          <w:p w14:paraId="0B9B2547" w14:textId="572D0E18" w:rsidR="001266F2" w:rsidRPr="00C35077" w:rsidRDefault="001266F2" w:rsidP="00DF62DB">
            <w:pPr>
              <w:spacing w:line="276" w:lineRule="auto"/>
              <w:rPr>
                <w:rFonts w:ascii="Aptos" w:hAnsi="Aptos"/>
                <w:sz w:val="21"/>
                <w:szCs w:val="21"/>
              </w:rPr>
            </w:pPr>
            <w:r w:rsidRPr="00C35077">
              <w:rPr>
                <w:rFonts w:ascii="Aptos" w:hAnsi="Aptos"/>
                <w:sz w:val="21"/>
                <w:szCs w:val="21"/>
              </w:rPr>
              <w:t>Buying a Home</w:t>
            </w:r>
          </w:p>
        </w:tc>
        <w:tc>
          <w:tcPr>
            <w:tcW w:w="2547" w:type="dxa"/>
            <w:noWrap/>
          </w:tcPr>
          <w:p w14:paraId="59F1CAB4" w14:textId="08562C48" w:rsidR="001266F2" w:rsidRPr="00C35077" w:rsidRDefault="001266F2" w:rsidP="00DF62DB">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C35077">
              <w:rPr>
                <w:rFonts w:ascii="Aptos" w:hAnsi="Aptos"/>
                <w:sz w:val="21"/>
                <w:szCs w:val="21"/>
              </w:rPr>
              <w:t>121</w:t>
            </w:r>
          </w:p>
        </w:tc>
        <w:tc>
          <w:tcPr>
            <w:tcW w:w="3118" w:type="dxa"/>
            <w:noWrap/>
          </w:tcPr>
          <w:p w14:paraId="2BFA3C89" w14:textId="742FC864" w:rsidR="001266F2" w:rsidRPr="00C35077" w:rsidRDefault="001266F2" w:rsidP="00DF62DB">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C35077">
              <w:rPr>
                <w:rFonts w:ascii="Aptos" w:hAnsi="Aptos"/>
                <w:sz w:val="21"/>
                <w:szCs w:val="21"/>
              </w:rPr>
              <w:t>7.5%</w:t>
            </w:r>
          </w:p>
        </w:tc>
      </w:tr>
      <w:tr w:rsidR="001266F2" w:rsidRPr="00C67398" w14:paraId="72C37B84" w14:textId="77777777" w:rsidTr="00C3507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78" w:type="dxa"/>
            <w:noWrap/>
          </w:tcPr>
          <w:p w14:paraId="07FB1E79" w14:textId="6C9116D5" w:rsidR="001266F2" w:rsidRPr="00C35077" w:rsidRDefault="001266F2" w:rsidP="00DF62DB">
            <w:pPr>
              <w:spacing w:line="276" w:lineRule="auto"/>
              <w:rPr>
                <w:rFonts w:ascii="Aptos" w:hAnsi="Aptos"/>
                <w:sz w:val="21"/>
                <w:szCs w:val="21"/>
              </w:rPr>
            </w:pPr>
            <w:r w:rsidRPr="00C35077">
              <w:rPr>
                <w:rFonts w:ascii="Aptos" w:hAnsi="Aptos"/>
                <w:sz w:val="21"/>
                <w:szCs w:val="21"/>
              </w:rPr>
              <w:t>Other</w:t>
            </w:r>
          </w:p>
        </w:tc>
        <w:tc>
          <w:tcPr>
            <w:tcW w:w="2547" w:type="dxa"/>
            <w:noWrap/>
          </w:tcPr>
          <w:p w14:paraId="47CCAF72" w14:textId="68EC5CFB" w:rsidR="001266F2" w:rsidRPr="00C35077" w:rsidRDefault="001266F2" w:rsidP="00DF62DB">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C35077">
              <w:rPr>
                <w:rFonts w:ascii="Aptos" w:hAnsi="Aptos"/>
                <w:sz w:val="21"/>
                <w:szCs w:val="21"/>
              </w:rPr>
              <w:t>87</w:t>
            </w:r>
          </w:p>
        </w:tc>
        <w:tc>
          <w:tcPr>
            <w:tcW w:w="3118" w:type="dxa"/>
            <w:noWrap/>
          </w:tcPr>
          <w:p w14:paraId="127377B1" w14:textId="50C38B0D" w:rsidR="001266F2" w:rsidRPr="00C35077" w:rsidRDefault="001266F2" w:rsidP="00DF62DB">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C35077">
              <w:rPr>
                <w:rFonts w:ascii="Aptos" w:hAnsi="Aptos"/>
                <w:sz w:val="21"/>
                <w:szCs w:val="21"/>
              </w:rPr>
              <w:t>5.4%</w:t>
            </w:r>
          </w:p>
        </w:tc>
      </w:tr>
      <w:tr w:rsidR="001266F2" w:rsidRPr="00C67398" w14:paraId="0046BAD2" w14:textId="77777777" w:rsidTr="00C35077">
        <w:trPr>
          <w:trHeight w:val="227"/>
        </w:trPr>
        <w:tc>
          <w:tcPr>
            <w:cnfStyle w:val="001000000000" w:firstRow="0" w:lastRow="0" w:firstColumn="1" w:lastColumn="0" w:oddVBand="0" w:evenVBand="0" w:oddHBand="0" w:evenHBand="0" w:firstRowFirstColumn="0" w:firstRowLastColumn="0" w:lastRowFirstColumn="0" w:lastRowLastColumn="0"/>
            <w:tcW w:w="4678" w:type="dxa"/>
            <w:noWrap/>
          </w:tcPr>
          <w:p w14:paraId="06BC6249" w14:textId="00C0C105" w:rsidR="001266F2" w:rsidRPr="00C35077" w:rsidRDefault="001266F2" w:rsidP="00DF62DB">
            <w:pPr>
              <w:spacing w:line="276" w:lineRule="auto"/>
              <w:rPr>
                <w:rFonts w:ascii="Aptos" w:hAnsi="Aptos"/>
                <w:sz w:val="21"/>
                <w:szCs w:val="21"/>
              </w:rPr>
            </w:pPr>
            <w:r w:rsidRPr="00C35077">
              <w:rPr>
                <w:rFonts w:ascii="Aptos" w:hAnsi="Aptos"/>
                <w:sz w:val="21"/>
                <w:szCs w:val="21"/>
              </w:rPr>
              <w:t>Emergency Accommodation</w:t>
            </w:r>
          </w:p>
        </w:tc>
        <w:tc>
          <w:tcPr>
            <w:tcW w:w="2547" w:type="dxa"/>
            <w:noWrap/>
          </w:tcPr>
          <w:p w14:paraId="04132DBD" w14:textId="4FF8E06A" w:rsidR="001266F2" w:rsidRPr="00C35077" w:rsidRDefault="001266F2" w:rsidP="00DF62DB">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C35077">
              <w:rPr>
                <w:rFonts w:ascii="Aptos" w:hAnsi="Aptos"/>
                <w:sz w:val="21"/>
                <w:szCs w:val="21"/>
              </w:rPr>
              <w:t>60</w:t>
            </w:r>
          </w:p>
        </w:tc>
        <w:tc>
          <w:tcPr>
            <w:tcW w:w="3118" w:type="dxa"/>
            <w:noWrap/>
          </w:tcPr>
          <w:p w14:paraId="6ECE6D5F" w14:textId="1E8FBDE0" w:rsidR="001266F2" w:rsidRPr="00C35077" w:rsidRDefault="001266F2" w:rsidP="00DF62DB">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C35077">
              <w:rPr>
                <w:rFonts w:ascii="Aptos" w:hAnsi="Aptos"/>
                <w:sz w:val="21"/>
                <w:szCs w:val="21"/>
              </w:rPr>
              <w:t>3.7%</w:t>
            </w:r>
          </w:p>
        </w:tc>
      </w:tr>
      <w:tr w:rsidR="001266F2" w:rsidRPr="00C67398" w14:paraId="0AABCB05" w14:textId="77777777" w:rsidTr="00C3507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78" w:type="dxa"/>
            <w:noWrap/>
          </w:tcPr>
          <w:p w14:paraId="3B04F5D0" w14:textId="60E10C80" w:rsidR="001266F2" w:rsidRPr="00C35077" w:rsidRDefault="001266F2" w:rsidP="00DF62DB">
            <w:pPr>
              <w:spacing w:line="276" w:lineRule="auto"/>
              <w:rPr>
                <w:rFonts w:ascii="Aptos" w:hAnsi="Aptos"/>
                <w:sz w:val="21"/>
                <w:szCs w:val="21"/>
              </w:rPr>
            </w:pPr>
            <w:r w:rsidRPr="00C35077">
              <w:rPr>
                <w:rFonts w:ascii="Aptos" w:hAnsi="Aptos"/>
                <w:sz w:val="21"/>
                <w:szCs w:val="21"/>
              </w:rPr>
              <w:t>Homelessness</w:t>
            </w:r>
          </w:p>
        </w:tc>
        <w:tc>
          <w:tcPr>
            <w:tcW w:w="2547" w:type="dxa"/>
            <w:noWrap/>
          </w:tcPr>
          <w:p w14:paraId="4856F5C4" w14:textId="65D67D19" w:rsidR="001266F2" w:rsidRPr="00C35077" w:rsidRDefault="001266F2" w:rsidP="00DF62DB">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C35077">
              <w:rPr>
                <w:rFonts w:ascii="Aptos" w:hAnsi="Aptos"/>
                <w:sz w:val="21"/>
                <w:szCs w:val="21"/>
              </w:rPr>
              <w:t>60</w:t>
            </w:r>
          </w:p>
        </w:tc>
        <w:tc>
          <w:tcPr>
            <w:tcW w:w="3118" w:type="dxa"/>
            <w:noWrap/>
          </w:tcPr>
          <w:p w14:paraId="4B1F4BCD" w14:textId="79F1506F" w:rsidR="001266F2" w:rsidRPr="00C35077" w:rsidRDefault="001266F2" w:rsidP="00DF62DB">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C35077">
              <w:rPr>
                <w:rFonts w:ascii="Aptos" w:hAnsi="Aptos"/>
                <w:sz w:val="21"/>
                <w:szCs w:val="21"/>
              </w:rPr>
              <w:t>3.7%</w:t>
            </w:r>
          </w:p>
        </w:tc>
      </w:tr>
      <w:tr w:rsidR="001266F2" w:rsidRPr="00C67398" w14:paraId="2D3BF1D1" w14:textId="77777777" w:rsidTr="00C35077">
        <w:trPr>
          <w:trHeight w:val="316"/>
        </w:trPr>
        <w:tc>
          <w:tcPr>
            <w:cnfStyle w:val="001000000000" w:firstRow="0" w:lastRow="0" w:firstColumn="1" w:lastColumn="0" w:oddVBand="0" w:evenVBand="0" w:oddHBand="0" w:evenHBand="0" w:firstRowFirstColumn="0" w:firstRowLastColumn="0" w:lastRowFirstColumn="0" w:lastRowLastColumn="0"/>
            <w:tcW w:w="4678" w:type="dxa"/>
            <w:noWrap/>
          </w:tcPr>
          <w:p w14:paraId="1BD935E0" w14:textId="7B3EB7F8" w:rsidR="001266F2" w:rsidRPr="00C35077" w:rsidRDefault="001266F2" w:rsidP="00DF62DB">
            <w:pPr>
              <w:spacing w:line="276" w:lineRule="auto"/>
              <w:rPr>
                <w:rFonts w:ascii="Aptos" w:hAnsi="Aptos"/>
                <w:sz w:val="21"/>
                <w:szCs w:val="21"/>
              </w:rPr>
            </w:pPr>
            <w:r w:rsidRPr="00C35077">
              <w:rPr>
                <w:rFonts w:ascii="Aptos" w:hAnsi="Aptos"/>
                <w:sz w:val="21"/>
                <w:szCs w:val="21"/>
              </w:rPr>
              <w:t>Planning Permission</w:t>
            </w:r>
          </w:p>
        </w:tc>
        <w:tc>
          <w:tcPr>
            <w:tcW w:w="2547" w:type="dxa"/>
            <w:noWrap/>
          </w:tcPr>
          <w:p w14:paraId="76F48134" w14:textId="08FD2553" w:rsidR="001266F2" w:rsidRPr="00C35077" w:rsidRDefault="001266F2" w:rsidP="00DF62DB">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C35077">
              <w:rPr>
                <w:rFonts w:ascii="Aptos" w:hAnsi="Aptos"/>
                <w:sz w:val="21"/>
                <w:szCs w:val="21"/>
              </w:rPr>
              <w:t>44</w:t>
            </w:r>
          </w:p>
        </w:tc>
        <w:tc>
          <w:tcPr>
            <w:tcW w:w="3118" w:type="dxa"/>
            <w:noWrap/>
          </w:tcPr>
          <w:p w14:paraId="1D0D95E3" w14:textId="6E765972" w:rsidR="001266F2" w:rsidRPr="00C35077" w:rsidRDefault="001266F2" w:rsidP="00DF62DB">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C35077">
              <w:rPr>
                <w:rFonts w:ascii="Aptos" w:hAnsi="Aptos"/>
                <w:sz w:val="21"/>
                <w:szCs w:val="21"/>
              </w:rPr>
              <w:t>2.7%</w:t>
            </w:r>
          </w:p>
        </w:tc>
      </w:tr>
      <w:tr w:rsidR="001266F2" w:rsidRPr="00C67398" w14:paraId="28C7F6F3" w14:textId="77777777" w:rsidTr="00C350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678" w:type="dxa"/>
            <w:noWrap/>
          </w:tcPr>
          <w:p w14:paraId="1D1C22CD" w14:textId="3E54C199" w:rsidR="001266F2" w:rsidRPr="00C35077" w:rsidRDefault="001266F2" w:rsidP="00DF62DB">
            <w:pPr>
              <w:spacing w:line="276" w:lineRule="auto"/>
              <w:rPr>
                <w:rFonts w:ascii="Aptos" w:hAnsi="Aptos"/>
                <w:sz w:val="21"/>
                <w:szCs w:val="21"/>
              </w:rPr>
            </w:pPr>
            <w:r w:rsidRPr="00C35077">
              <w:rPr>
                <w:rFonts w:ascii="Aptos" w:hAnsi="Aptos"/>
                <w:sz w:val="21"/>
                <w:szCs w:val="21"/>
              </w:rPr>
              <w:t>Building or Altering a Home</w:t>
            </w:r>
          </w:p>
        </w:tc>
        <w:tc>
          <w:tcPr>
            <w:tcW w:w="2547" w:type="dxa"/>
            <w:noWrap/>
          </w:tcPr>
          <w:p w14:paraId="5B6FC3B3" w14:textId="482A9ADB" w:rsidR="001266F2" w:rsidRPr="00C35077" w:rsidRDefault="001266F2" w:rsidP="00DF62DB">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C35077">
              <w:rPr>
                <w:rFonts w:ascii="Aptos" w:hAnsi="Aptos"/>
                <w:sz w:val="21"/>
                <w:szCs w:val="21"/>
              </w:rPr>
              <w:t>24</w:t>
            </w:r>
          </w:p>
        </w:tc>
        <w:tc>
          <w:tcPr>
            <w:tcW w:w="3118" w:type="dxa"/>
            <w:noWrap/>
          </w:tcPr>
          <w:p w14:paraId="69B390D4" w14:textId="6D94A3EF" w:rsidR="001266F2" w:rsidRPr="00C35077" w:rsidRDefault="001266F2" w:rsidP="00DF62DB">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C35077">
              <w:rPr>
                <w:rFonts w:ascii="Aptos" w:hAnsi="Aptos"/>
                <w:sz w:val="21"/>
                <w:szCs w:val="21"/>
              </w:rPr>
              <w:t>1.5%</w:t>
            </w:r>
          </w:p>
        </w:tc>
      </w:tr>
      <w:tr w:rsidR="001266F2" w:rsidRPr="00C67398" w14:paraId="70DB23A5" w14:textId="77777777" w:rsidTr="00C35077">
        <w:trPr>
          <w:trHeight w:val="227"/>
        </w:trPr>
        <w:tc>
          <w:tcPr>
            <w:cnfStyle w:val="001000000000" w:firstRow="0" w:lastRow="0" w:firstColumn="1" w:lastColumn="0" w:oddVBand="0" w:evenVBand="0" w:oddHBand="0" w:evenHBand="0" w:firstRowFirstColumn="0" w:firstRowLastColumn="0" w:lastRowFirstColumn="0" w:lastRowLastColumn="0"/>
            <w:tcW w:w="4678" w:type="dxa"/>
            <w:noWrap/>
          </w:tcPr>
          <w:p w14:paraId="78407203" w14:textId="44D2A862" w:rsidR="001266F2" w:rsidRPr="00C35077" w:rsidRDefault="001266F2" w:rsidP="00DF62DB">
            <w:pPr>
              <w:spacing w:line="276" w:lineRule="auto"/>
              <w:rPr>
                <w:rFonts w:ascii="Aptos" w:hAnsi="Aptos"/>
                <w:sz w:val="21"/>
                <w:szCs w:val="21"/>
              </w:rPr>
            </w:pPr>
            <w:r w:rsidRPr="00C35077">
              <w:rPr>
                <w:rFonts w:ascii="Aptos" w:hAnsi="Aptos"/>
                <w:sz w:val="21"/>
                <w:szCs w:val="21"/>
              </w:rPr>
              <w:t>Losing your Home</w:t>
            </w:r>
          </w:p>
        </w:tc>
        <w:tc>
          <w:tcPr>
            <w:tcW w:w="2547" w:type="dxa"/>
            <w:noWrap/>
          </w:tcPr>
          <w:p w14:paraId="5B62D3C6" w14:textId="710DB74A" w:rsidR="001266F2" w:rsidRPr="00C35077" w:rsidRDefault="001266F2" w:rsidP="00DF62DB">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C35077">
              <w:rPr>
                <w:rFonts w:ascii="Aptos" w:hAnsi="Aptos"/>
                <w:sz w:val="21"/>
                <w:szCs w:val="21"/>
              </w:rPr>
              <w:t>17</w:t>
            </w:r>
          </w:p>
        </w:tc>
        <w:tc>
          <w:tcPr>
            <w:tcW w:w="3118" w:type="dxa"/>
            <w:noWrap/>
          </w:tcPr>
          <w:p w14:paraId="79634857" w14:textId="1B99005D" w:rsidR="001266F2" w:rsidRPr="00C35077" w:rsidRDefault="001266F2" w:rsidP="00DF62DB">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C35077">
              <w:rPr>
                <w:rFonts w:ascii="Aptos" w:hAnsi="Aptos"/>
                <w:sz w:val="21"/>
                <w:szCs w:val="21"/>
              </w:rPr>
              <w:t>1.0%</w:t>
            </w:r>
          </w:p>
        </w:tc>
      </w:tr>
      <w:tr w:rsidR="001266F2" w:rsidRPr="00C67398" w14:paraId="579DAF57" w14:textId="77777777" w:rsidTr="00C3507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78" w:type="dxa"/>
            <w:noWrap/>
            <w:hideMark/>
          </w:tcPr>
          <w:p w14:paraId="102F0DE3" w14:textId="54BACAC4" w:rsidR="001266F2" w:rsidRPr="00391FEB" w:rsidRDefault="001266F2" w:rsidP="00F03D12">
            <w:pPr>
              <w:spacing w:line="276" w:lineRule="auto"/>
              <w:rPr>
                <w:rFonts w:ascii="Calibri" w:eastAsia="Times New Roman" w:hAnsi="Calibri" w:cs="Calibri"/>
                <w:b w:val="0"/>
                <w:sz w:val="24"/>
                <w:szCs w:val="24"/>
                <w:lang w:eastAsia="en-IE"/>
              </w:rPr>
            </w:pPr>
            <w:r w:rsidRPr="00391FEB">
              <w:rPr>
                <w:rFonts w:ascii="Calibri" w:eastAsia="Times New Roman" w:hAnsi="Calibri" w:cs="Calibri"/>
                <w:sz w:val="24"/>
                <w:szCs w:val="24"/>
                <w:lang w:eastAsia="en-IE"/>
              </w:rPr>
              <w:t> </w:t>
            </w:r>
            <w:r w:rsidRPr="00C35077">
              <w:rPr>
                <w:rFonts w:ascii="Aptos" w:hAnsi="Aptos"/>
                <w:u w:val="single"/>
              </w:rPr>
              <w:t xml:space="preserve">Total </w:t>
            </w:r>
          </w:p>
        </w:tc>
        <w:tc>
          <w:tcPr>
            <w:tcW w:w="2547" w:type="dxa"/>
            <w:noWrap/>
            <w:hideMark/>
          </w:tcPr>
          <w:p w14:paraId="783469F8" w14:textId="1C07FE3C" w:rsidR="001266F2" w:rsidRPr="00C35077" w:rsidRDefault="001266F2" w:rsidP="00F03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b/>
                <w:bCs/>
              </w:rPr>
            </w:pPr>
            <w:r w:rsidRPr="00C35077">
              <w:rPr>
                <w:rFonts w:ascii="Aptos" w:hAnsi="Aptos"/>
                <w:b/>
                <w:bCs/>
              </w:rPr>
              <w:t>1,621</w:t>
            </w:r>
          </w:p>
        </w:tc>
        <w:tc>
          <w:tcPr>
            <w:tcW w:w="3118" w:type="dxa"/>
            <w:noWrap/>
            <w:hideMark/>
          </w:tcPr>
          <w:p w14:paraId="0DD24B41" w14:textId="4408EB12" w:rsidR="001266F2" w:rsidRPr="00C35077" w:rsidRDefault="001266F2" w:rsidP="00F03D12">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b/>
                <w:bCs/>
              </w:rPr>
            </w:pPr>
            <w:r w:rsidRPr="00C35077">
              <w:rPr>
                <w:rFonts w:ascii="Aptos" w:hAnsi="Aptos"/>
                <w:b/>
                <w:bCs/>
              </w:rPr>
              <w:t>100%</w:t>
            </w:r>
          </w:p>
        </w:tc>
      </w:tr>
    </w:tbl>
    <w:p w14:paraId="02360E89" w14:textId="77777777" w:rsidR="00DF5158" w:rsidRPr="00391FEB" w:rsidRDefault="00DF5158" w:rsidP="00DF5158">
      <w:pPr>
        <w:autoSpaceDE w:val="0"/>
        <w:autoSpaceDN w:val="0"/>
        <w:adjustRightInd w:val="0"/>
        <w:spacing w:after="0" w:line="240" w:lineRule="auto"/>
        <w:rPr>
          <w:rFonts w:ascii="Arial" w:hAnsi="Arial" w:cs="Arial"/>
          <w:color w:val="000000"/>
          <w:sz w:val="24"/>
          <w:szCs w:val="24"/>
        </w:rPr>
      </w:pPr>
    </w:p>
    <w:p w14:paraId="201458CC" w14:textId="454D543B" w:rsidR="003E6825" w:rsidRPr="009E14CA" w:rsidRDefault="003E6825" w:rsidP="003E6825">
      <w:pPr>
        <w:pStyle w:val="Heading3"/>
        <w:rPr>
          <w:rFonts w:eastAsia="Times New Roman"/>
          <w:b/>
          <w:lang w:eastAsia="en-IE"/>
        </w:rPr>
      </w:pPr>
      <w:r w:rsidRPr="009E14CA">
        <w:rPr>
          <w:rFonts w:eastAsia="Times New Roman"/>
          <w:b/>
          <w:lang w:eastAsia="en-IE"/>
        </w:rPr>
        <w:t>Moving Country calls by sub-category</w:t>
      </w:r>
    </w:p>
    <w:p w14:paraId="4B3382C3" w14:textId="0075618C" w:rsidR="00C35077" w:rsidRPr="00426721" w:rsidRDefault="003E6825" w:rsidP="003E6825">
      <w:pPr>
        <w:jc w:val="both"/>
        <w:rPr>
          <w:rFonts w:ascii="Aptos" w:eastAsia="Times New Roman" w:hAnsi="Aptos" w:cstheme="minorHAnsi"/>
          <w:bCs/>
          <w:sz w:val="23"/>
          <w:szCs w:val="23"/>
          <w:lang w:eastAsia="en-IE"/>
        </w:rPr>
      </w:pPr>
      <w:r w:rsidRPr="00426721">
        <w:rPr>
          <w:rFonts w:ascii="Aptos" w:eastAsia="Times New Roman" w:hAnsi="Aptos" w:cstheme="minorHAnsi"/>
          <w:b/>
          <w:sz w:val="23"/>
          <w:szCs w:val="23"/>
          <w:lang w:eastAsia="en-IE"/>
        </w:rPr>
        <w:t>Moving Country</w:t>
      </w:r>
      <w:r w:rsidRPr="00426721">
        <w:rPr>
          <w:rFonts w:ascii="Aptos" w:eastAsia="Times New Roman" w:hAnsi="Aptos" w:cstheme="minorHAnsi"/>
          <w:bCs/>
          <w:sz w:val="23"/>
          <w:szCs w:val="23"/>
          <w:lang w:eastAsia="en-IE"/>
        </w:rPr>
        <w:t xml:space="preserve"> </w:t>
      </w:r>
      <w:r w:rsidR="00D357E9" w:rsidRPr="00426721">
        <w:rPr>
          <w:rFonts w:ascii="Aptos" w:eastAsia="Times New Roman" w:hAnsi="Aptos" w:cstheme="minorHAnsi"/>
          <w:bCs/>
          <w:sz w:val="23"/>
          <w:szCs w:val="23"/>
          <w:lang w:eastAsia="en-IE"/>
        </w:rPr>
        <w:t>queries made up</w:t>
      </w:r>
      <w:r w:rsidR="001700EE" w:rsidRPr="00426721">
        <w:rPr>
          <w:rFonts w:ascii="Aptos" w:eastAsia="Times New Roman" w:hAnsi="Aptos" w:cstheme="minorHAnsi"/>
          <w:bCs/>
          <w:sz w:val="23"/>
          <w:szCs w:val="23"/>
          <w:lang w:eastAsia="en-IE"/>
        </w:rPr>
        <w:t xml:space="preserve"> </w:t>
      </w:r>
      <w:r w:rsidR="00F52433" w:rsidRPr="00426721">
        <w:rPr>
          <w:rFonts w:ascii="Aptos" w:eastAsia="Times New Roman" w:hAnsi="Aptos" w:cstheme="minorHAnsi"/>
          <w:bCs/>
          <w:sz w:val="23"/>
          <w:szCs w:val="23"/>
          <w:lang w:eastAsia="en-IE"/>
        </w:rPr>
        <w:t>6.7</w:t>
      </w:r>
      <w:r w:rsidRPr="00426721">
        <w:rPr>
          <w:rFonts w:ascii="Aptos" w:eastAsia="Times New Roman" w:hAnsi="Aptos" w:cstheme="minorHAnsi"/>
          <w:bCs/>
          <w:sz w:val="23"/>
          <w:szCs w:val="23"/>
          <w:lang w:eastAsia="en-IE"/>
        </w:rPr>
        <w:t xml:space="preserve">% of all categorised calls, with </w:t>
      </w:r>
      <w:r w:rsidRPr="00426721">
        <w:rPr>
          <w:rFonts w:ascii="Aptos" w:eastAsia="Times New Roman" w:hAnsi="Aptos" w:cstheme="minorHAnsi"/>
          <w:bCs/>
          <w:i/>
          <w:iCs/>
          <w:sz w:val="23"/>
          <w:szCs w:val="23"/>
          <w:lang w:eastAsia="en-IE"/>
        </w:rPr>
        <w:t>Irish Citizenship</w:t>
      </w:r>
      <w:r w:rsidRPr="00426721">
        <w:rPr>
          <w:rFonts w:ascii="Aptos" w:eastAsia="Times New Roman" w:hAnsi="Aptos" w:cstheme="minorHAnsi"/>
          <w:bCs/>
          <w:sz w:val="23"/>
          <w:szCs w:val="23"/>
          <w:lang w:eastAsia="en-IE"/>
        </w:rPr>
        <w:t xml:space="preserve">, </w:t>
      </w:r>
      <w:r w:rsidR="001700EE" w:rsidRPr="00426721">
        <w:rPr>
          <w:rFonts w:ascii="Aptos" w:eastAsia="Times New Roman" w:hAnsi="Aptos" w:cstheme="minorHAnsi"/>
          <w:bCs/>
          <w:i/>
          <w:iCs/>
          <w:sz w:val="23"/>
          <w:szCs w:val="23"/>
          <w:lang w:eastAsia="en-IE"/>
        </w:rPr>
        <w:t xml:space="preserve">Irish Residence Permits (IRP) </w:t>
      </w:r>
      <w:r w:rsidRPr="00426721">
        <w:rPr>
          <w:rFonts w:ascii="Aptos" w:eastAsia="Times New Roman" w:hAnsi="Aptos" w:cstheme="minorHAnsi"/>
          <w:bCs/>
          <w:i/>
          <w:iCs/>
          <w:sz w:val="23"/>
          <w:szCs w:val="23"/>
          <w:lang w:eastAsia="en-IE"/>
        </w:rPr>
        <w:t>Applications and</w:t>
      </w:r>
      <w:r w:rsidR="00F52433" w:rsidRPr="00426721">
        <w:rPr>
          <w:rFonts w:ascii="Aptos" w:eastAsia="Times New Roman" w:hAnsi="Aptos" w:cstheme="minorHAnsi"/>
          <w:bCs/>
          <w:i/>
          <w:iCs/>
          <w:sz w:val="23"/>
          <w:szCs w:val="23"/>
          <w:lang w:eastAsia="en-IE"/>
        </w:rPr>
        <w:t xml:space="preserve"> Renewals</w:t>
      </w:r>
      <w:r w:rsidR="00F52433" w:rsidRPr="00426721">
        <w:rPr>
          <w:rFonts w:ascii="Aptos" w:eastAsia="Times New Roman" w:hAnsi="Aptos" w:cstheme="minorHAnsi"/>
          <w:bCs/>
          <w:sz w:val="23"/>
          <w:szCs w:val="23"/>
          <w:lang w:eastAsia="en-IE"/>
        </w:rPr>
        <w:t>,</w:t>
      </w:r>
      <w:r w:rsidRPr="00426721">
        <w:rPr>
          <w:rFonts w:ascii="Aptos" w:eastAsia="Times New Roman" w:hAnsi="Aptos" w:cstheme="minorHAnsi"/>
          <w:bCs/>
          <w:sz w:val="23"/>
          <w:szCs w:val="23"/>
          <w:lang w:eastAsia="en-IE"/>
        </w:rPr>
        <w:t xml:space="preserve"> </w:t>
      </w:r>
      <w:r w:rsidR="00443A15" w:rsidRPr="00426721">
        <w:rPr>
          <w:rFonts w:ascii="Aptos" w:eastAsia="Times New Roman" w:hAnsi="Aptos" w:cstheme="minorHAnsi"/>
          <w:bCs/>
          <w:i/>
          <w:iCs/>
          <w:sz w:val="23"/>
          <w:szCs w:val="23"/>
          <w:lang w:eastAsia="en-IE"/>
        </w:rPr>
        <w:t>Moving</w:t>
      </w:r>
      <w:r w:rsidR="00F52433" w:rsidRPr="00426721">
        <w:rPr>
          <w:rFonts w:ascii="Aptos" w:eastAsia="Times New Roman" w:hAnsi="Aptos" w:cstheme="minorHAnsi"/>
          <w:bCs/>
          <w:i/>
          <w:iCs/>
          <w:sz w:val="23"/>
          <w:szCs w:val="23"/>
          <w:lang w:eastAsia="en-IE"/>
        </w:rPr>
        <w:t xml:space="preserve"> to Ireland</w:t>
      </w:r>
      <w:r w:rsidR="00F52433" w:rsidRPr="00426721">
        <w:rPr>
          <w:rFonts w:ascii="Aptos" w:eastAsia="Times New Roman" w:hAnsi="Aptos" w:cstheme="minorHAnsi"/>
          <w:bCs/>
          <w:sz w:val="23"/>
          <w:szCs w:val="23"/>
          <w:lang w:eastAsia="en-IE"/>
        </w:rPr>
        <w:t xml:space="preserve"> and </w:t>
      </w:r>
      <w:r w:rsidR="00F52433" w:rsidRPr="00426721">
        <w:rPr>
          <w:rFonts w:ascii="Aptos" w:eastAsia="Times New Roman" w:hAnsi="Aptos" w:cstheme="minorHAnsi"/>
          <w:bCs/>
          <w:i/>
          <w:iCs/>
          <w:sz w:val="23"/>
          <w:szCs w:val="23"/>
          <w:lang w:eastAsia="en-IE"/>
        </w:rPr>
        <w:t>Immigration Office</w:t>
      </w:r>
      <w:r w:rsidR="00F52433" w:rsidRPr="00426721">
        <w:rPr>
          <w:rFonts w:ascii="Aptos" w:eastAsia="Times New Roman" w:hAnsi="Aptos" w:cstheme="minorHAnsi"/>
          <w:bCs/>
          <w:sz w:val="23"/>
          <w:szCs w:val="23"/>
          <w:lang w:eastAsia="en-IE"/>
        </w:rPr>
        <w:t xml:space="preserve"> </w:t>
      </w:r>
      <w:r w:rsidRPr="00426721">
        <w:rPr>
          <w:rFonts w:ascii="Aptos" w:eastAsia="Times New Roman" w:hAnsi="Aptos" w:cstheme="minorHAnsi"/>
          <w:bCs/>
          <w:sz w:val="23"/>
          <w:szCs w:val="23"/>
          <w:lang w:eastAsia="en-IE"/>
        </w:rPr>
        <w:t xml:space="preserve">being the most </w:t>
      </w:r>
      <w:r w:rsidR="00D357E9" w:rsidRPr="00426721">
        <w:rPr>
          <w:rFonts w:ascii="Aptos" w:eastAsia="Times New Roman" w:hAnsi="Aptos" w:cstheme="minorHAnsi"/>
          <w:bCs/>
          <w:sz w:val="23"/>
          <w:szCs w:val="23"/>
          <w:lang w:eastAsia="en-IE"/>
        </w:rPr>
        <w:t xml:space="preserve">queried </w:t>
      </w:r>
      <w:r w:rsidRPr="00426721">
        <w:rPr>
          <w:rFonts w:ascii="Aptos" w:eastAsia="Times New Roman" w:hAnsi="Aptos" w:cstheme="minorHAnsi"/>
          <w:bCs/>
          <w:sz w:val="23"/>
          <w:szCs w:val="23"/>
          <w:lang w:eastAsia="en-IE"/>
        </w:rPr>
        <w:t>topics</w:t>
      </w:r>
      <w:r w:rsidR="00D357E9" w:rsidRPr="00426721">
        <w:rPr>
          <w:rFonts w:ascii="Aptos" w:eastAsia="Times New Roman" w:hAnsi="Aptos" w:cstheme="minorHAnsi"/>
          <w:bCs/>
          <w:sz w:val="23"/>
          <w:szCs w:val="23"/>
          <w:lang w:eastAsia="en-IE"/>
        </w:rPr>
        <w:t>,</w:t>
      </w:r>
      <w:r w:rsidRPr="00426721">
        <w:rPr>
          <w:rFonts w:ascii="Aptos" w:eastAsia="Times New Roman" w:hAnsi="Aptos" w:cstheme="minorHAnsi"/>
          <w:bCs/>
          <w:sz w:val="23"/>
          <w:szCs w:val="23"/>
          <w:lang w:eastAsia="en-IE"/>
        </w:rPr>
        <w:t xml:space="preserve"> </w:t>
      </w:r>
      <w:r w:rsidR="00F52433" w:rsidRPr="00426721">
        <w:rPr>
          <w:rFonts w:ascii="Aptos" w:eastAsia="Times New Roman" w:hAnsi="Aptos" w:cstheme="minorHAnsi"/>
          <w:bCs/>
          <w:sz w:val="23"/>
          <w:szCs w:val="23"/>
          <w:lang w:eastAsia="en-IE"/>
        </w:rPr>
        <w:t>account</w:t>
      </w:r>
      <w:r w:rsidR="001700EE" w:rsidRPr="00426721">
        <w:rPr>
          <w:rFonts w:ascii="Aptos" w:eastAsia="Times New Roman" w:hAnsi="Aptos" w:cstheme="minorHAnsi"/>
          <w:bCs/>
          <w:sz w:val="23"/>
          <w:szCs w:val="23"/>
          <w:lang w:eastAsia="en-IE"/>
        </w:rPr>
        <w:t>ing</w:t>
      </w:r>
      <w:r w:rsidR="00F52433" w:rsidRPr="00426721">
        <w:rPr>
          <w:rFonts w:ascii="Aptos" w:eastAsia="Times New Roman" w:hAnsi="Aptos" w:cstheme="minorHAnsi"/>
          <w:bCs/>
          <w:sz w:val="23"/>
          <w:szCs w:val="23"/>
          <w:lang w:eastAsia="en-IE"/>
        </w:rPr>
        <w:t xml:space="preserve"> for 75.</w:t>
      </w:r>
      <w:r w:rsidR="00443A15" w:rsidRPr="00426721">
        <w:rPr>
          <w:rFonts w:ascii="Aptos" w:eastAsia="Times New Roman" w:hAnsi="Aptos" w:cstheme="minorHAnsi"/>
          <w:bCs/>
          <w:sz w:val="23"/>
          <w:szCs w:val="23"/>
          <w:lang w:eastAsia="en-IE"/>
        </w:rPr>
        <w:t>6</w:t>
      </w:r>
      <w:r w:rsidR="00F52433" w:rsidRPr="00426721">
        <w:rPr>
          <w:rFonts w:ascii="Aptos" w:eastAsia="Times New Roman" w:hAnsi="Aptos" w:cstheme="minorHAnsi"/>
          <w:bCs/>
          <w:sz w:val="23"/>
          <w:szCs w:val="23"/>
          <w:lang w:eastAsia="en-IE"/>
        </w:rPr>
        <w:t xml:space="preserve">% of </w:t>
      </w:r>
      <w:r w:rsidR="00D357E9" w:rsidRPr="00426721">
        <w:rPr>
          <w:rFonts w:ascii="Aptos" w:eastAsia="Times New Roman" w:hAnsi="Aptos" w:cstheme="minorHAnsi"/>
          <w:bCs/>
          <w:sz w:val="23"/>
          <w:szCs w:val="23"/>
          <w:lang w:eastAsia="en-IE"/>
        </w:rPr>
        <w:t xml:space="preserve">categorised </w:t>
      </w:r>
      <w:r w:rsidR="00F52433" w:rsidRPr="00426721">
        <w:rPr>
          <w:rFonts w:ascii="Aptos" w:eastAsia="Times New Roman" w:hAnsi="Aptos" w:cstheme="minorHAnsi"/>
          <w:b/>
          <w:sz w:val="23"/>
          <w:szCs w:val="23"/>
          <w:lang w:eastAsia="en-IE"/>
        </w:rPr>
        <w:t>Moving Country</w:t>
      </w:r>
      <w:r w:rsidR="00F52433" w:rsidRPr="00426721">
        <w:rPr>
          <w:rFonts w:ascii="Aptos" w:eastAsia="Times New Roman" w:hAnsi="Aptos" w:cstheme="minorHAnsi"/>
          <w:bCs/>
          <w:sz w:val="23"/>
          <w:szCs w:val="23"/>
          <w:lang w:eastAsia="en-IE"/>
        </w:rPr>
        <w:t xml:space="preserve"> calls</w:t>
      </w:r>
      <w:r w:rsidRPr="00426721">
        <w:rPr>
          <w:rFonts w:ascii="Aptos" w:eastAsia="Times New Roman" w:hAnsi="Aptos" w:cstheme="minorHAnsi"/>
          <w:bCs/>
          <w:sz w:val="23"/>
          <w:szCs w:val="23"/>
          <w:lang w:eastAsia="en-IE"/>
        </w:rPr>
        <w:t xml:space="preserve">. </w:t>
      </w:r>
    </w:p>
    <w:p w14:paraId="28DC24D6" w14:textId="77777777" w:rsidR="002F4B79" w:rsidRDefault="002F4B79" w:rsidP="003E6825">
      <w:pPr>
        <w:jc w:val="both"/>
        <w:rPr>
          <w:rFonts w:ascii="Calibri" w:hAnsi="Calibri" w:cs="Calibri"/>
          <w:i/>
          <w:iCs/>
          <w:sz w:val="24"/>
          <w:szCs w:val="24"/>
        </w:rPr>
      </w:pPr>
    </w:p>
    <w:p w14:paraId="1B69D853" w14:textId="77777777" w:rsidR="002F4B79" w:rsidRDefault="002F4B79" w:rsidP="003E6825">
      <w:pPr>
        <w:jc w:val="both"/>
        <w:rPr>
          <w:rFonts w:ascii="Calibri" w:hAnsi="Calibri" w:cs="Calibri"/>
          <w:i/>
          <w:iCs/>
          <w:sz w:val="24"/>
          <w:szCs w:val="24"/>
        </w:rPr>
      </w:pPr>
    </w:p>
    <w:p w14:paraId="287898D3" w14:textId="207DF698" w:rsidR="003E6825" w:rsidRPr="00624A6E" w:rsidRDefault="00C35077" w:rsidP="003E6825">
      <w:pPr>
        <w:jc w:val="both"/>
        <w:rPr>
          <w:rFonts w:ascii="Aptos" w:hAnsi="Aptos" w:cs="Calibri"/>
          <w:i/>
          <w:iCs/>
          <w:sz w:val="23"/>
          <w:szCs w:val="23"/>
        </w:rPr>
      </w:pPr>
      <w:r w:rsidRPr="00624A6E">
        <w:rPr>
          <w:rFonts w:ascii="Aptos" w:hAnsi="Aptos" w:cs="Calibri"/>
          <w:i/>
          <w:iCs/>
          <w:sz w:val="23"/>
          <w:szCs w:val="23"/>
        </w:rPr>
        <w:t>T</w:t>
      </w:r>
      <w:r w:rsidR="003E6825" w:rsidRPr="00624A6E">
        <w:rPr>
          <w:rFonts w:ascii="Aptos" w:hAnsi="Aptos" w:cs="Calibri"/>
          <w:i/>
          <w:iCs/>
          <w:sz w:val="23"/>
          <w:szCs w:val="23"/>
        </w:rPr>
        <w:t xml:space="preserve">able </w:t>
      </w:r>
      <w:r w:rsidR="00DE7607" w:rsidRPr="00624A6E">
        <w:rPr>
          <w:rFonts w:ascii="Aptos" w:hAnsi="Aptos" w:cs="Calibri"/>
          <w:i/>
          <w:iCs/>
          <w:sz w:val="23"/>
          <w:szCs w:val="23"/>
        </w:rPr>
        <w:t>6</w:t>
      </w:r>
      <w:r w:rsidR="003E6825" w:rsidRPr="00624A6E">
        <w:rPr>
          <w:rFonts w:ascii="Aptos" w:hAnsi="Aptos" w:cs="Calibri"/>
          <w:i/>
          <w:iCs/>
          <w:sz w:val="23"/>
          <w:szCs w:val="23"/>
        </w:rPr>
        <w:t xml:space="preserve">: Moving Country </w:t>
      </w:r>
      <w:r w:rsidR="00B92F50" w:rsidRPr="00624A6E">
        <w:rPr>
          <w:rFonts w:ascii="Aptos" w:hAnsi="Aptos" w:cs="Calibri"/>
          <w:i/>
          <w:iCs/>
          <w:sz w:val="23"/>
          <w:szCs w:val="23"/>
        </w:rPr>
        <w:t>s</w:t>
      </w:r>
      <w:r w:rsidR="00D357E9" w:rsidRPr="00624A6E">
        <w:rPr>
          <w:rFonts w:ascii="Aptos" w:hAnsi="Aptos" w:cs="Calibri"/>
          <w:i/>
          <w:iCs/>
          <w:sz w:val="23"/>
          <w:szCs w:val="23"/>
        </w:rPr>
        <w:t>ub-</w:t>
      </w:r>
      <w:r w:rsidR="00B92F50" w:rsidRPr="00624A6E">
        <w:rPr>
          <w:rFonts w:ascii="Aptos" w:hAnsi="Aptos" w:cs="Calibri"/>
          <w:i/>
          <w:iCs/>
          <w:sz w:val="23"/>
          <w:szCs w:val="23"/>
        </w:rPr>
        <w:t>c</w:t>
      </w:r>
      <w:r w:rsidR="00D357E9" w:rsidRPr="00624A6E">
        <w:rPr>
          <w:rFonts w:ascii="Aptos" w:hAnsi="Aptos" w:cs="Calibri"/>
          <w:i/>
          <w:iCs/>
          <w:sz w:val="23"/>
          <w:szCs w:val="23"/>
        </w:rPr>
        <w:t>ategories</w:t>
      </w:r>
    </w:p>
    <w:tbl>
      <w:tblPr>
        <w:tblStyle w:val="GridTable5Dark-Accent1"/>
        <w:tblW w:w="10201" w:type="dxa"/>
        <w:tblLook w:val="04A0" w:firstRow="1" w:lastRow="0" w:firstColumn="1" w:lastColumn="0" w:noHBand="0" w:noVBand="1"/>
      </w:tblPr>
      <w:tblGrid>
        <w:gridCol w:w="4961"/>
        <w:gridCol w:w="2405"/>
        <w:gridCol w:w="2835"/>
      </w:tblGrid>
      <w:tr w:rsidR="001266F2" w:rsidRPr="00C67398" w14:paraId="36116419" w14:textId="77777777" w:rsidTr="00426721">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961" w:type="dxa"/>
            <w:noWrap/>
            <w:hideMark/>
          </w:tcPr>
          <w:p w14:paraId="491039B0" w14:textId="48FA6DCA" w:rsidR="001266F2" w:rsidRPr="00C67398" w:rsidRDefault="001266F2" w:rsidP="00F03D12">
            <w:pPr>
              <w:spacing w:line="276" w:lineRule="auto"/>
              <w:rPr>
                <w:rFonts w:ascii="Calibri" w:eastAsia="Times New Roman" w:hAnsi="Calibri" w:cs="Calibri"/>
                <w:color w:val="auto"/>
                <w:sz w:val="24"/>
                <w:szCs w:val="24"/>
                <w:lang w:eastAsia="en-IE"/>
              </w:rPr>
            </w:pPr>
            <w:r>
              <w:rPr>
                <w:rFonts w:ascii="Calibri" w:eastAsia="Times New Roman" w:hAnsi="Calibri" w:cs="Calibri"/>
                <w:color w:val="auto"/>
                <w:sz w:val="24"/>
                <w:szCs w:val="24"/>
                <w:lang w:eastAsia="en-IE"/>
              </w:rPr>
              <w:t>Moving Country</w:t>
            </w:r>
            <w:r w:rsidRPr="00C67398">
              <w:rPr>
                <w:rFonts w:ascii="Calibri" w:eastAsia="Times New Roman" w:hAnsi="Calibri" w:cs="Calibri"/>
                <w:color w:val="auto"/>
                <w:sz w:val="24"/>
                <w:szCs w:val="24"/>
                <w:lang w:eastAsia="en-IE"/>
              </w:rPr>
              <w:t xml:space="preserve"> </w:t>
            </w:r>
            <w:r w:rsidR="00B92F50">
              <w:rPr>
                <w:rFonts w:ascii="Calibri" w:eastAsia="Times New Roman" w:hAnsi="Calibri" w:cs="Calibri"/>
                <w:color w:val="auto"/>
                <w:sz w:val="24"/>
                <w:szCs w:val="24"/>
                <w:lang w:eastAsia="en-IE"/>
              </w:rPr>
              <w:t>s</w:t>
            </w:r>
            <w:r w:rsidRPr="00C67398">
              <w:rPr>
                <w:rFonts w:ascii="Calibri" w:eastAsia="Times New Roman" w:hAnsi="Calibri" w:cs="Calibri"/>
                <w:color w:val="auto"/>
                <w:sz w:val="24"/>
                <w:szCs w:val="24"/>
                <w:lang w:eastAsia="en-IE"/>
              </w:rPr>
              <w:t>ub-</w:t>
            </w:r>
            <w:r w:rsidR="00B92F50">
              <w:rPr>
                <w:rFonts w:ascii="Calibri" w:eastAsia="Times New Roman" w:hAnsi="Calibri" w:cs="Calibri"/>
                <w:color w:val="auto"/>
                <w:sz w:val="24"/>
                <w:szCs w:val="24"/>
                <w:lang w:eastAsia="en-IE"/>
              </w:rPr>
              <w:t>c</w:t>
            </w:r>
            <w:r w:rsidRPr="00C67398">
              <w:rPr>
                <w:rFonts w:ascii="Calibri" w:eastAsia="Times New Roman" w:hAnsi="Calibri" w:cs="Calibri"/>
                <w:color w:val="auto"/>
                <w:sz w:val="24"/>
                <w:szCs w:val="24"/>
                <w:lang w:eastAsia="en-IE"/>
              </w:rPr>
              <w:t>ategory</w:t>
            </w:r>
          </w:p>
        </w:tc>
        <w:tc>
          <w:tcPr>
            <w:tcW w:w="2405" w:type="dxa"/>
          </w:tcPr>
          <w:p w14:paraId="0E82009D" w14:textId="278C589C" w:rsidR="001266F2" w:rsidRPr="00C67398" w:rsidRDefault="001266F2" w:rsidP="00F03D12">
            <w:pPr>
              <w:spacing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C67398">
              <w:rPr>
                <w:rFonts w:ascii="Calibri" w:eastAsia="Times New Roman" w:hAnsi="Calibri" w:cs="Calibri"/>
                <w:color w:val="auto"/>
                <w:sz w:val="24"/>
                <w:szCs w:val="24"/>
                <w:lang w:eastAsia="en-IE"/>
              </w:rPr>
              <w:t>Number of Calls</w:t>
            </w:r>
          </w:p>
        </w:tc>
        <w:tc>
          <w:tcPr>
            <w:tcW w:w="2835" w:type="dxa"/>
          </w:tcPr>
          <w:p w14:paraId="2C5E3B30" w14:textId="62876BD7" w:rsidR="001266F2" w:rsidRPr="00C67398" w:rsidRDefault="001266F2" w:rsidP="00F03D12">
            <w:pPr>
              <w:spacing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C67398">
              <w:rPr>
                <w:rFonts w:ascii="Calibri" w:eastAsia="Times New Roman" w:hAnsi="Calibri" w:cs="Calibri"/>
                <w:color w:val="auto"/>
                <w:sz w:val="24"/>
                <w:szCs w:val="24"/>
                <w:lang w:eastAsia="en-IE"/>
              </w:rPr>
              <w:t xml:space="preserve">% of </w:t>
            </w:r>
            <w:r>
              <w:rPr>
                <w:rFonts w:ascii="Calibri" w:eastAsia="Times New Roman" w:hAnsi="Calibri" w:cs="Calibri"/>
                <w:color w:val="auto"/>
                <w:sz w:val="24"/>
                <w:szCs w:val="24"/>
                <w:lang w:eastAsia="en-IE"/>
              </w:rPr>
              <w:t xml:space="preserve">Moving Country </w:t>
            </w:r>
            <w:r w:rsidRPr="00C67398">
              <w:rPr>
                <w:rFonts w:ascii="Calibri" w:eastAsia="Times New Roman" w:hAnsi="Calibri" w:cs="Calibri"/>
                <w:color w:val="auto"/>
                <w:sz w:val="24"/>
                <w:szCs w:val="24"/>
                <w:lang w:eastAsia="en-IE"/>
              </w:rPr>
              <w:t>Calls</w:t>
            </w:r>
          </w:p>
        </w:tc>
      </w:tr>
      <w:tr w:rsidR="001266F2" w:rsidRPr="00C67398" w14:paraId="2E5AF06E" w14:textId="77777777" w:rsidTr="0042672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61" w:type="dxa"/>
            <w:noWrap/>
          </w:tcPr>
          <w:p w14:paraId="4D6289FC" w14:textId="47491AC5" w:rsidR="001266F2" w:rsidRPr="00AB7D5A" w:rsidRDefault="001266F2" w:rsidP="00443A15">
            <w:pPr>
              <w:spacing w:line="276" w:lineRule="auto"/>
              <w:rPr>
                <w:rFonts w:ascii="Aptos" w:hAnsi="Aptos"/>
                <w:sz w:val="21"/>
                <w:szCs w:val="21"/>
              </w:rPr>
            </w:pPr>
            <w:r w:rsidRPr="00AB7D5A">
              <w:rPr>
                <w:rFonts w:ascii="Aptos" w:hAnsi="Aptos"/>
                <w:sz w:val="21"/>
                <w:szCs w:val="21"/>
              </w:rPr>
              <w:t>Irish Citizenship</w:t>
            </w:r>
          </w:p>
        </w:tc>
        <w:tc>
          <w:tcPr>
            <w:tcW w:w="2405" w:type="dxa"/>
          </w:tcPr>
          <w:p w14:paraId="58545AF8" w14:textId="1A54D2E7" w:rsidR="001266F2" w:rsidRPr="00AB7D5A" w:rsidRDefault="001266F2" w:rsidP="00443A1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316</w:t>
            </w:r>
          </w:p>
        </w:tc>
        <w:tc>
          <w:tcPr>
            <w:tcW w:w="2835" w:type="dxa"/>
          </w:tcPr>
          <w:p w14:paraId="3732AE71" w14:textId="49AED571" w:rsidR="001266F2" w:rsidRPr="00AB7D5A" w:rsidRDefault="001266F2" w:rsidP="00443A1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26.7%</w:t>
            </w:r>
          </w:p>
        </w:tc>
      </w:tr>
      <w:tr w:rsidR="001266F2" w:rsidRPr="00C67398" w14:paraId="28A8ED24" w14:textId="77777777" w:rsidTr="00426721">
        <w:trPr>
          <w:trHeight w:val="170"/>
        </w:trPr>
        <w:tc>
          <w:tcPr>
            <w:cnfStyle w:val="001000000000" w:firstRow="0" w:lastRow="0" w:firstColumn="1" w:lastColumn="0" w:oddVBand="0" w:evenVBand="0" w:oddHBand="0" w:evenHBand="0" w:firstRowFirstColumn="0" w:firstRowLastColumn="0" w:lastRowFirstColumn="0" w:lastRowLastColumn="0"/>
            <w:tcW w:w="4961" w:type="dxa"/>
            <w:noWrap/>
          </w:tcPr>
          <w:p w14:paraId="667B2CFD" w14:textId="087BB4F8" w:rsidR="001266F2" w:rsidRPr="00AB7D5A" w:rsidRDefault="001150C5" w:rsidP="001700EE">
            <w:pPr>
              <w:spacing w:line="276" w:lineRule="auto"/>
              <w:rPr>
                <w:rFonts w:ascii="Aptos" w:hAnsi="Aptos"/>
                <w:sz w:val="21"/>
                <w:szCs w:val="21"/>
              </w:rPr>
            </w:pPr>
            <w:r w:rsidRPr="00AB7D5A">
              <w:rPr>
                <w:rFonts w:ascii="Aptos" w:hAnsi="Aptos"/>
                <w:sz w:val="21"/>
                <w:szCs w:val="21"/>
              </w:rPr>
              <w:t>IRP Applications</w:t>
            </w:r>
            <w:r w:rsidR="001266F2" w:rsidRPr="00AB7D5A">
              <w:rPr>
                <w:rFonts w:ascii="Aptos" w:hAnsi="Aptos"/>
                <w:sz w:val="21"/>
                <w:szCs w:val="21"/>
              </w:rPr>
              <w:t xml:space="preserve"> and Renewals</w:t>
            </w:r>
          </w:p>
        </w:tc>
        <w:tc>
          <w:tcPr>
            <w:tcW w:w="2405" w:type="dxa"/>
          </w:tcPr>
          <w:p w14:paraId="1E79DEEC" w14:textId="2465553D" w:rsidR="001266F2" w:rsidRPr="00AB7D5A" w:rsidRDefault="001266F2" w:rsidP="00443A1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248</w:t>
            </w:r>
          </w:p>
        </w:tc>
        <w:tc>
          <w:tcPr>
            <w:tcW w:w="2835" w:type="dxa"/>
          </w:tcPr>
          <w:p w14:paraId="4469C49F" w14:textId="37625695" w:rsidR="001266F2" w:rsidRPr="00AB7D5A" w:rsidRDefault="001266F2" w:rsidP="00443A1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21.0%</w:t>
            </w:r>
          </w:p>
        </w:tc>
      </w:tr>
      <w:tr w:rsidR="001266F2" w:rsidRPr="00C67398" w14:paraId="73D8920E" w14:textId="77777777" w:rsidTr="0042672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61" w:type="dxa"/>
            <w:noWrap/>
          </w:tcPr>
          <w:p w14:paraId="1B3E13F4" w14:textId="03C6F7E9" w:rsidR="001266F2" w:rsidRPr="00AB7D5A" w:rsidRDefault="001266F2" w:rsidP="00443A15">
            <w:pPr>
              <w:spacing w:line="276" w:lineRule="auto"/>
              <w:rPr>
                <w:rFonts w:ascii="Aptos" w:hAnsi="Aptos"/>
                <w:sz w:val="21"/>
                <w:szCs w:val="21"/>
              </w:rPr>
            </w:pPr>
            <w:r w:rsidRPr="00AB7D5A">
              <w:rPr>
                <w:rFonts w:ascii="Aptos" w:hAnsi="Aptos"/>
                <w:sz w:val="21"/>
                <w:szCs w:val="21"/>
              </w:rPr>
              <w:t>Moving to Ireland</w:t>
            </w:r>
          </w:p>
        </w:tc>
        <w:tc>
          <w:tcPr>
            <w:tcW w:w="2405" w:type="dxa"/>
          </w:tcPr>
          <w:p w14:paraId="379032E9" w14:textId="2F84C188" w:rsidR="001266F2" w:rsidRPr="00AB7D5A" w:rsidRDefault="001266F2" w:rsidP="00443A1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201</w:t>
            </w:r>
          </w:p>
        </w:tc>
        <w:tc>
          <w:tcPr>
            <w:tcW w:w="2835" w:type="dxa"/>
          </w:tcPr>
          <w:p w14:paraId="31FDE21F" w14:textId="6C781C00" w:rsidR="001266F2" w:rsidRPr="00AB7D5A" w:rsidRDefault="001266F2" w:rsidP="00443A1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17.0%</w:t>
            </w:r>
          </w:p>
        </w:tc>
      </w:tr>
      <w:tr w:rsidR="001266F2" w:rsidRPr="00C67398" w14:paraId="4175F89C" w14:textId="77777777" w:rsidTr="00426721">
        <w:trPr>
          <w:trHeight w:val="170"/>
        </w:trPr>
        <w:tc>
          <w:tcPr>
            <w:cnfStyle w:val="001000000000" w:firstRow="0" w:lastRow="0" w:firstColumn="1" w:lastColumn="0" w:oddVBand="0" w:evenVBand="0" w:oddHBand="0" w:evenHBand="0" w:firstRowFirstColumn="0" w:firstRowLastColumn="0" w:lastRowFirstColumn="0" w:lastRowLastColumn="0"/>
            <w:tcW w:w="4961" w:type="dxa"/>
            <w:noWrap/>
          </w:tcPr>
          <w:p w14:paraId="72781290" w14:textId="3538F659" w:rsidR="001266F2" w:rsidRPr="00AB7D5A" w:rsidRDefault="001266F2" w:rsidP="00443A15">
            <w:pPr>
              <w:spacing w:line="276" w:lineRule="auto"/>
              <w:rPr>
                <w:rFonts w:ascii="Aptos" w:hAnsi="Aptos"/>
                <w:sz w:val="21"/>
                <w:szCs w:val="21"/>
              </w:rPr>
            </w:pPr>
            <w:r w:rsidRPr="00AB7D5A">
              <w:rPr>
                <w:rFonts w:ascii="Aptos" w:hAnsi="Aptos"/>
                <w:sz w:val="21"/>
                <w:szCs w:val="21"/>
              </w:rPr>
              <w:t>Immigration Office</w:t>
            </w:r>
          </w:p>
        </w:tc>
        <w:tc>
          <w:tcPr>
            <w:tcW w:w="2405" w:type="dxa"/>
          </w:tcPr>
          <w:p w14:paraId="036D160D" w14:textId="367B91C3" w:rsidR="001266F2" w:rsidRPr="00AB7D5A" w:rsidRDefault="001266F2" w:rsidP="00443A1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129</w:t>
            </w:r>
          </w:p>
        </w:tc>
        <w:tc>
          <w:tcPr>
            <w:tcW w:w="2835" w:type="dxa"/>
          </w:tcPr>
          <w:p w14:paraId="0AF3AE64" w14:textId="15749356" w:rsidR="001266F2" w:rsidRPr="00AB7D5A" w:rsidRDefault="001266F2" w:rsidP="00443A1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10.9%</w:t>
            </w:r>
          </w:p>
        </w:tc>
      </w:tr>
      <w:tr w:rsidR="001266F2" w:rsidRPr="00C67398" w14:paraId="088C963C" w14:textId="77777777" w:rsidTr="0042672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61" w:type="dxa"/>
            <w:noWrap/>
          </w:tcPr>
          <w:p w14:paraId="5FCAE42C" w14:textId="68558612" w:rsidR="001266F2" w:rsidRPr="00AB7D5A" w:rsidRDefault="001266F2" w:rsidP="00443A15">
            <w:pPr>
              <w:spacing w:line="276" w:lineRule="auto"/>
              <w:rPr>
                <w:rFonts w:ascii="Aptos" w:hAnsi="Aptos"/>
                <w:sz w:val="21"/>
                <w:szCs w:val="21"/>
              </w:rPr>
            </w:pPr>
            <w:r w:rsidRPr="00AB7D5A">
              <w:rPr>
                <w:rFonts w:ascii="Aptos" w:hAnsi="Aptos"/>
                <w:sz w:val="21"/>
                <w:szCs w:val="21"/>
              </w:rPr>
              <w:t>Visa</w:t>
            </w:r>
          </w:p>
        </w:tc>
        <w:tc>
          <w:tcPr>
            <w:tcW w:w="2405" w:type="dxa"/>
          </w:tcPr>
          <w:p w14:paraId="05A04B86" w14:textId="4A664CD6" w:rsidR="001266F2" w:rsidRPr="00AB7D5A" w:rsidRDefault="001266F2" w:rsidP="00443A1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99</w:t>
            </w:r>
          </w:p>
        </w:tc>
        <w:tc>
          <w:tcPr>
            <w:tcW w:w="2835" w:type="dxa"/>
          </w:tcPr>
          <w:p w14:paraId="717DF77E" w14:textId="5710DEA4" w:rsidR="001266F2" w:rsidRPr="00AB7D5A" w:rsidRDefault="001266F2" w:rsidP="00443A1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8.4%</w:t>
            </w:r>
          </w:p>
        </w:tc>
      </w:tr>
      <w:tr w:rsidR="001266F2" w:rsidRPr="00C67398" w14:paraId="496A323D" w14:textId="77777777" w:rsidTr="00426721">
        <w:trPr>
          <w:trHeight w:val="170"/>
        </w:trPr>
        <w:tc>
          <w:tcPr>
            <w:cnfStyle w:val="001000000000" w:firstRow="0" w:lastRow="0" w:firstColumn="1" w:lastColumn="0" w:oddVBand="0" w:evenVBand="0" w:oddHBand="0" w:evenHBand="0" w:firstRowFirstColumn="0" w:firstRowLastColumn="0" w:lastRowFirstColumn="0" w:lastRowLastColumn="0"/>
            <w:tcW w:w="4961" w:type="dxa"/>
            <w:noWrap/>
          </w:tcPr>
          <w:p w14:paraId="17E804E0" w14:textId="4BC3D9C8" w:rsidR="001266F2" w:rsidRPr="00AB7D5A" w:rsidRDefault="001266F2" w:rsidP="00443A15">
            <w:pPr>
              <w:spacing w:line="276" w:lineRule="auto"/>
              <w:rPr>
                <w:rFonts w:ascii="Aptos" w:hAnsi="Aptos"/>
                <w:sz w:val="21"/>
                <w:szCs w:val="21"/>
              </w:rPr>
            </w:pPr>
            <w:r w:rsidRPr="00AB7D5A">
              <w:rPr>
                <w:rFonts w:ascii="Aptos" w:hAnsi="Aptos"/>
                <w:sz w:val="21"/>
                <w:szCs w:val="21"/>
              </w:rPr>
              <w:t>Moving Abroad</w:t>
            </w:r>
          </w:p>
        </w:tc>
        <w:tc>
          <w:tcPr>
            <w:tcW w:w="2405" w:type="dxa"/>
          </w:tcPr>
          <w:p w14:paraId="3B0FD420" w14:textId="4F110D9A" w:rsidR="001266F2" w:rsidRPr="00AB7D5A" w:rsidRDefault="001266F2" w:rsidP="00443A1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45</w:t>
            </w:r>
          </w:p>
        </w:tc>
        <w:tc>
          <w:tcPr>
            <w:tcW w:w="2835" w:type="dxa"/>
          </w:tcPr>
          <w:p w14:paraId="6949A5CA" w14:textId="7BADF782" w:rsidR="001266F2" w:rsidRPr="00AB7D5A" w:rsidRDefault="001266F2" w:rsidP="00443A1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3.8%</w:t>
            </w:r>
          </w:p>
        </w:tc>
      </w:tr>
      <w:tr w:rsidR="001266F2" w:rsidRPr="00C67398" w14:paraId="1D8F7D4D" w14:textId="77777777" w:rsidTr="0042672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61" w:type="dxa"/>
            <w:noWrap/>
          </w:tcPr>
          <w:p w14:paraId="107C28FE" w14:textId="2C116B4B" w:rsidR="001266F2" w:rsidRPr="00AB7D5A" w:rsidRDefault="001266F2" w:rsidP="00443A15">
            <w:pPr>
              <w:spacing w:line="276" w:lineRule="auto"/>
              <w:rPr>
                <w:rFonts w:ascii="Aptos" w:hAnsi="Aptos"/>
                <w:sz w:val="21"/>
                <w:szCs w:val="21"/>
              </w:rPr>
            </w:pPr>
            <w:r w:rsidRPr="00AB7D5A">
              <w:rPr>
                <w:rFonts w:ascii="Aptos" w:hAnsi="Aptos"/>
                <w:sz w:val="21"/>
                <w:szCs w:val="21"/>
              </w:rPr>
              <w:t>Other</w:t>
            </w:r>
          </w:p>
        </w:tc>
        <w:tc>
          <w:tcPr>
            <w:tcW w:w="2405" w:type="dxa"/>
          </w:tcPr>
          <w:p w14:paraId="063D50C6" w14:textId="502E83F1" w:rsidR="001266F2" w:rsidRPr="00AB7D5A" w:rsidRDefault="001266F2" w:rsidP="00443A1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39</w:t>
            </w:r>
          </w:p>
        </w:tc>
        <w:tc>
          <w:tcPr>
            <w:tcW w:w="2835" w:type="dxa"/>
          </w:tcPr>
          <w:p w14:paraId="79506DC1" w14:textId="1C8E06BE" w:rsidR="001266F2" w:rsidRPr="00AB7D5A" w:rsidRDefault="001266F2" w:rsidP="00443A1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3.3%</w:t>
            </w:r>
          </w:p>
        </w:tc>
      </w:tr>
      <w:tr w:rsidR="001266F2" w:rsidRPr="00C67398" w14:paraId="0C74C5E1" w14:textId="77777777" w:rsidTr="00426721">
        <w:trPr>
          <w:trHeight w:val="170"/>
        </w:trPr>
        <w:tc>
          <w:tcPr>
            <w:cnfStyle w:val="001000000000" w:firstRow="0" w:lastRow="0" w:firstColumn="1" w:lastColumn="0" w:oddVBand="0" w:evenVBand="0" w:oddHBand="0" w:evenHBand="0" w:firstRowFirstColumn="0" w:firstRowLastColumn="0" w:lastRowFirstColumn="0" w:lastRowLastColumn="0"/>
            <w:tcW w:w="4961" w:type="dxa"/>
            <w:noWrap/>
          </w:tcPr>
          <w:p w14:paraId="75F1C42B" w14:textId="48022D0D" w:rsidR="001266F2" w:rsidRPr="00AB7D5A" w:rsidRDefault="001266F2" w:rsidP="00443A15">
            <w:pPr>
              <w:spacing w:line="276" w:lineRule="auto"/>
              <w:rPr>
                <w:rFonts w:ascii="Aptos" w:hAnsi="Aptos"/>
                <w:sz w:val="21"/>
                <w:szCs w:val="21"/>
              </w:rPr>
            </w:pPr>
            <w:r w:rsidRPr="00AB7D5A">
              <w:rPr>
                <w:rFonts w:ascii="Aptos" w:hAnsi="Aptos"/>
                <w:sz w:val="21"/>
                <w:szCs w:val="21"/>
              </w:rPr>
              <w:t>Family Reunification</w:t>
            </w:r>
          </w:p>
        </w:tc>
        <w:tc>
          <w:tcPr>
            <w:tcW w:w="2405" w:type="dxa"/>
          </w:tcPr>
          <w:p w14:paraId="56FF987C" w14:textId="5CA4355C" w:rsidR="001266F2" w:rsidRPr="00AB7D5A" w:rsidRDefault="001266F2" w:rsidP="00443A1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37</w:t>
            </w:r>
          </w:p>
        </w:tc>
        <w:tc>
          <w:tcPr>
            <w:tcW w:w="2835" w:type="dxa"/>
          </w:tcPr>
          <w:p w14:paraId="2689B86C" w14:textId="567C4770" w:rsidR="001266F2" w:rsidRPr="00AB7D5A" w:rsidRDefault="001266F2" w:rsidP="00443A1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3.1%</w:t>
            </w:r>
          </w:p>
        </w:tc>
      </w:tr>
      <w:tr w:rsidR="001266F2" w:rsidRPr="00C67398" w14:paraId="3C503C57" w14:textId="77777777" w:rsidTr="0042672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61" w:type="dxa"/>
            <w:noWrap/>
          </w:tcPr>
          <w:p w14:paraId="5619257B" w14:textId="6B5AEC21" w:rsidR="001266F2" w:rsidRPr="00AB7D5A" w:rsidRDefault="001266F2" w:rsidP="00443A15">
            <w:pPr>
              <w:spacing w:line="276" w:lineRule="auto"/>
              <w:rPr>
                <w:rFonts w:ascii="Aptos" w:hAnsi="Aptos"/>
                <w:sz w:val="21"/>
                <w:szCs w:val="21"/>
              </w:rPr>
            </w:pPr>
            <w:r w:rsidRPr="00AB7D5A">
              <w:rPr>
                <w:rFonts w:ascii="Aptos" w:hAnsi="Aptos"/>
                <w:sz w:val="21"/>
                <w:szCs w:val="21"/>
              </w:rPr>
              <w:t>Asylum Seekers and Refugees</w:t>
            </w:r>
          </w:p>
        </w:tc>
        <w:tc>
          <w:tcPr>
            <w:tcW w:w="2405" w:type="dxa"/>
          </w:tcPr>
          <w:p w14:paraId="1DBFBF85" w14:textId="17CB6F12" w:rsidR="001266F2" w:rsidRPr="00AB7D5A" w:rsidRDefault="001266F2" w:rsidP="00443A1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30</w:t>
            </w:r>
          </w:p>
        </w:tc>
        <w:tc>
          <w:tcPr>
            <w:tcW w:w="2835" w:type="dxa"/>
          </w:tcPr>
          <w:p w14:paraId="60231101" w14:textId="7C5A00ED" w:rsidR="001266F2" w:rsidRPr="00AB7D5A" w:rsidRDefault="001266F2" w:rsidP="00443A1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2.5%</w:t>
            </w:r>
          </w:p>
        </w:tc>
      </w:tr>
      <w:tr w:rsidR="001266F2" w:rsidRPr="00C67398" w14:paraId="1117334A" w14:textId="77777777" w:rsidTr="00426721">
        <w:trPr>
          <w:trHeight w:val="170"/>
        </w:trPr>
        <w:tc>
          <w:tcPr>
            <w:cnfStyle w:val="001000000000" w:firstRow="0" w:lastRow="0" w:firstColumn="1" w:lastColumn="0" w:oddVBand="0" w:evenVBand="0" w:oddHBand="0" w:evenHBand="0" w:firstRowFirstColumn="0" w:firstRowLastColumn="0" w:lastRowFirstColumn="0" w:lastRowLastColumn="0"/>
            <w:tcW w:w="4961" w:type="dxa"/>
            <w:noWrap/>
          </w:tcPr>
          <w:p w14:paraId="2382FC9E" w14:textId="69CFBC1D" w:rsidR="001266F2" w:rsidRPr="00AB7D5A" w:rsidRDefault="001266F2" w:rsidP="00443A15">
            <w:pPr>
              <w:spacing w:line="276" w:lineRule="auto"/>
              <w:rPr>
                <w:rFonts w:ascii="Aptos" w:hAnsi="Aptos"/>
                <w:sz w:val="21"/>
                <w:szCs w:val="21"/>
              </w:rPr>
            </w:pPr>
            <w:r w:rsidRPr="00AB7D5A">
              <w:rPr>
                <w:rFonts w:ascii="Aptos" w:hAnsi="Aptos"/>
                <w:sz w:val="21"/>
                <w:szCs w:val="21"/>
              </w:rPr>
              <w:t>Leave to Remain</w:t>
            </w:r>
          </w:p>
        </w:tc>
        <w:tc>
          <w:tcPr>
            <w:tcW w:w="2405" w:type="dxa"/>
          </w:tcPr>
          <w:p w14:paraId="732206A6" w14:textId="37788ED6" w:rsidR="001266F2" w:rsidRPr="00AB7D5A" w:rsidRDefault="001266F2" w:rsidP="00443A1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21</w:t>
            </w:r>
          </w:p>
        </w:tc>
        <w:tc>
          <w:tcPr>
            <w:tcW w:w="2835" w:type="dxa"/>
          </w:tcPr>
          <w:p w14:paraId="7B65F28E" w14:textId="44114EAF" w:rsidR="001266F2" w:rsidRPr="00AB7D5A" w:rsidRDefault="001266F2" w:rsidP="00443A1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AB7D5A">
              <w:rPr>
                <w:rFonts w:ascii="Aptos" w:hAnsi="Aptos"/>
                <w:sz w:val="21"/>
                <w:szCs w:val="21"/>
              </w:rPr>
              <w:t>1.8%</w:t>
            </w:r>
          </w:p>
        </w:tc>
      </w:tr>
      <w:tr w:rsidR="001266F2" w:rsidRPr="00C67398" w14:paraId="084F7684" w14:textId="77777777" w:rsidTr="00426721">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4961" w:type="dxa"/>
            <w:noWrap/>
          </w:tcPr>
          <w:p w14:paraId="1605EC2A" w14:textId="23FC9803" w:rsidR="001266F2" w:rsidRPr="00AB7D5A" w:rsidRDefault="001266F2" w:rsidP="00443A15">
            <w:pPr>
              <w:spacing w:line="276" w:lineRule="auto"/>
              <w:rPr>
                <w:rFonts w:ascii="Aptos" w:hAnsi="Aptos"/>
                <w:sz w:val="21"/>
                <w:szCs w:val="21"/>
              </w:rPr>
            </w:pPr>
            <w:r w:rsidRPr="00AB7D5A">
              <w:rPr>
                <w:rFonts w:ascii="Aptos" w:hAnsi="Aptos"/>
                <w:sz w:val="21"/>
                <w:szCs w:val="21"/>
              </w:rPr>
              <w:t>Ukraine</w:t>
            </w:r>
          </w:p>
        </w:tc>
        <w:tc>
          <w:tcPr>
            <w:tcW w:w="2405" w:type="dxa"/>
          </w:tcPr>
          <w:p w14:paraId="7C41B27D" w14:textId="0B93CA43" w:rsidR="001266F2" w:rsidRPr="00AB7D5A" w:rsidRDefault="001266F2" w:rsidP="00443A1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17</w:t>
            </w:r>
          </w:p>
        </w:tc>
        <w:tc>
          <w:tcPr>
            <w:tcW w:w="2835" w:type="dxa"/>
          </w:tcPr>
          <w:p w14:paraId="7F695E31" w14:textId="3115E49E" w:rsidR="001266F2" w:rsidRPr="00AB7D5A" w:rsidRDefault="001266F2" w:rsidP="00443A1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AB7D5A">
              <w:rPr>
                <w:rFonts w:ascii="Aptos" w:hAnsi="Aptos"/>
                <w:sz w:val="21"/>
                <w:szCs w:val="21"/>
              </w:rPr>
              <w:t>1.4%</w:t>
            </w:r>
          </w:p>
        </w:tc>
      </w:tr>
      <w:tr w:rsidR="001266F2" w:rsidRPr="00C67398" w14:paraId="7065EBEF" w14:textId="77777777" w:rsidTr="00426721">
        <w:trPr>
          <w:trHeight w:val="170"/>
        </w:trPr>
        <w:tc>
          <w:tcPr>
            <w:cnfStyle w:val="001000000000" w:firstRow="0" w:lastRow="0" w:firstColumn="1" w:lastColumn="0" w:oddVBand="0" w:evenVBand="0" w:oddHBand="0" w:evenHBand="0" w:firstRowFirstColumn="0" w:firstRowLastColumn="0" w:lastRowFirstColumn="0" w:lastRowLastColumn="0"/>
            <w:tcW w:w="4961" w:type="dxa"/>
            <w:noWrap/>
          </w:tcPr>
          <w:p w14:paraId="0085BB78" w14:textId="146B7DEF" w:rsidR="001266F2" w:rsidRPr="00AB7D5A" w:rsidRDefault="001266F2" w:rsidP="00F03D12">
            <w:pPr>
              <w:spacing w:line="276" w:lineRule="auto"/>
              <w:rPr>
                <w:rFonts w:ascii="Aptos" w:eastAsia="Times New Roman" w:hAnsi="Aptos" w:cs="Calibri"/>
                <w:b w:val="0"/>
                <w:sz w:val="23"/>
                <w:szCs w:val="23"/>
                <w:u w:val="single"/>
                <w:lang w:eastAsia="en-IE"/>
              </w:rPr>
            </w:pPr>
            <w:r w:rsidRPr="00AB7D5A">
              <w:rPr>
                <w:rFonts w:ascii="Aptos" w:eastAsia="Times New Roman" w:hAnsi="Aptos" w:cs="Calibri"/>
                <w:sz w:val="23"/>
                <w:szCs w:val="23"/>
                <w:u w:val="single"/>
                <w:lang w:eastAsia="en-IE"/>
              </w:rPr>
              <w:t xml:space="preserve">Total </w:t>
            </w:r>
          </w:p>
        </w:tc>
        <w:tc>
          <w:tcPr>
            <w:tcW w:w="2405" w:type="dxa"/>
          </w:tcPr>
          <w:p w14:paraId="25758F63" w14:textId="016AF244" w:rsidR="001266F2" w:rsidRPr="00AB7D5A" w:rsidRDefault="001266F2" w:rsidP="00F03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b/>
                <w:sz w:val="23"/>
                <w:szCs w:val="23"/>
                <w:lang w:eastAsia="en-IE"/>
              </w:rPr>
            </w:pPr>
            <w:r w:rsidRPr="00AB7D5A">
              <w:rPr>
                <w:rFonts w:ascii="Aptos" w:eastAsia="Times New Roman" w:hAnsi="Aptos" w:cs="Calibri"/>
                <w:b/>
                <w:sz w:val="23"/>
                <w:szCs w:val="23"/>
                <w:lang w:eastAsia="en-IE"/>
              </w:rPr>
              <w:t>1,182</w:t>
            </w:r>
          </w:p>
        </w:tc>
        <w:tc>
          <w:tcPr>
            <w:tcW w:w="2835" w:type="dxa"/>
          </w:tcPr>
          <w:p w14:paraId="2A0A8390" w14:textId="057193C1" w:rsidR="001266F2" w:rsidRPr="00AB7D5A" w:rsidRDefault="001266F2" w:rsidP="00F03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Calibri"/>
                <w:b/>
                <w:bCs/>
                <w:sz w:val="23"/>
                <w:szCs w:val="23"/>
                <w:lang w:eastAsia="en-IE"/>
              </w:rPr>
            </w:pPr>
            <w:r w:rsidRPr="00AB7D5A">
              <w:rPr>
                <w:rFonts w:ascii="Aptos" w:eastAsia="Times New Roman" w:hAnsi="Aptos" w:cs="Calibri"/>
                <w:b/>
                <w:bCs/>
                <w:sz w:val="23"/>
                <w:szCs w:val="23"/>
                <w:lang w:eastAsia="en-IE"/>
              </w:rPr>
              <w:t>100%</w:t>
            </w:r>
          </w:p>
        </w:tc>
      </w:tr>
    </w:tbl>
    <w:p w14:paraId="0B4CE5B0" w14:textId="77777777" w:rsidR="003E6825" w:rsidRPr="003E6825" w:rsidRDefault="003E6825" w:rsidP="003E6825">
      <w:pPr>
        <w:rPr>
          <w:lang w:eastAsia="en-IE"/>
        </w:rPr>
      </w:pPr>
    </w:p>
    <w:p w14:paraId="4D3679EC" w14:textId="4D0994D4" w:rsidR="00D60145" w:rsidRPr="00426721" w:rsidRDefault="00C3646C" w:rsidP="00426721">
      <w:pPr>
        <w:keepNext/>
        <w:keepLines/>
        <w:spacing w:before="40" w:after="0"/>
        <w:outlineLvl w:val="2"/>
        <w:rPr>
          <w:rFonts w:asciiTheme="majorHAnsi" w:eastAsia="Times New Roman" w:hAnsiTheme="majorHAnsi" w:cstheme="majorBidi"/>
          <w:b/>
          <w:color w:val="1F3763" w:themeColor="accent1" w:themeShade="7F"/>
          <w:sz w:val="24"/>
          <w:szCs w:val="24"/>
          <w:lang w:eastAsia="en-IE"/>
        </w:rPr>
      </w:pPr>
      <w:r w:rsidRPr="00426721">
        <w:rPr>
          <w:rFonts w:asciiTheme="majorHAnsi" w:eastAsia="Times New Roman" w:hAnsiTheme="majorHAnsi" w:cstheme="majorBidi"/>
          <w:b/>
          <w:color w:val="1F3763" w:themeColor="accent1" w:themeShade="7F"/>
          <w:sz w:val="24"/>
          <w:szCs w:val="24"/>
          <w:lang w:eastAsia="en-IE"/>
        </w:rPr>
        <w:t xml:space="preserve">Money </w:t>
      </w:r>
      <w:r w:rsidR="001266F2" w:rsidRPr="00426721">
        <w:rPr>
          <w:rFonts w:asciiTheme="majorHAnsi" w:eastAsia="Times New Roman" w:hAnsiTheme="majorHAnsi" w:cstheme="majorBidi"/>
          <w:b/>
          <w:color w:val="1F3763" w:themeColor="accent1" w:themeShade="7F"/>
          <w:sz w:val="24"/>
          <w:szCs w:val="24"/>
          <w:lang w:eastAsia="en-IE"/>
        </w:rPr>
        <w:t>and T</w:t>
      </w:r>
      <w:r w:rsidRPr="00426721">
        <w:rPr>
          <w:rFonts w:asciiTheme="majorHAnsi" w:eastAsia="Times New Roman" w:hAnsiTheme="majorHAnsi" w:cstheme="majorBidi"/>
          <w:b/>
          <w:color w:val="1F3763" w:themeColor="accent1" w:themeShade="7F"/>
          <w:sz w:val="24"/>
          <w:szCs w:val="24"/>
          <w:lang w:eastAsia="en-IE"/>
        </w:rPr>
        <w:t xml:space="preserve">ax </w:t>
      </w:r>
      <w:r w:rsidR="00C33CF6" w:rsidRPr="00426721">
        <w:rPr>
          <w:rFonts w:asciiTheme="majorHAnsi" w:eastAsia="Times New Roman" w:hAnsiTheme="majorHAnsi" w:cstheme="majorBidi"/>
          <w:b/>
          <w:color w:val="1F3763" w:themeColor="accent1" w:themeShade="7F"/>
          <w:sz w:val="24"/>
          <w:szCs w:val="24"/>
          <w:lang w:eastAsia="en-IE"/>
        </w:rPr>
        <w:t xml:space="preserve">calls </w:t>
      </w:r>
      <w:r w:rsidR="00D60145" w:rsidRPr="00426721">
        <w:rPr>
          <w:rFonts w:asciiTheme="majorHAnsi" w:eastAsia="Times New Roman" w:hAnsiTheme="majorHAnsi" w:cstheme="majorBidi"/>
          <w:b/>
          <w:color w:val="1F3763" w:themeColor="accent1" w:themeShade="7F"/>
          <w:sz w:val="24"/>
          <w:szCs w:val="24"/>
          <w:lang w:eastAsia="en-IE"/>
        </w:rPr>
        <w:t>by sub-category</w:t>
      </w:r>
    </w:p>
    <w:p w14:paraId="2EBD2D50" w14:textId="16A72781" w:rsidR="001266F2" w:rsidRPr="002E3CD2" w:rsidRDefault="00C3646C" w:rsidP="008F1A1F">
      <w:pPr>
        <w:jc w:val="both"/>
        <w:rPr>
          <w:rFonts w:ascii="Aptos" w:hAnsi="Aptos" w:cstheme="minorHAnsi"/>
          <w:sz w:val="23"/>
          <w:szCs w:val="23"/>
          <w:lang w:eastAsia="en-IE"/>
        </w:rPr>
      </w:pPr>
      <w:r w:rsidRPr="002E3CD2">
        <w:rPr>
          <w:rFonts w:ascii="Aptos" w:hAnsi="Aptos" w:cstheme="minorHAnsi"/>
          <w:b/>
          <w:sz w:val="23"/>
          <w:szCs w:val="23"/>
          <w:lang w:eastAsia="en-IE"/>
        </w:rPr>
        <w:t xml:space="preserve">Money </w:t>
      </w:r>
      <w:r w:rsidR="001266F2" w:rsidRPr="002E3CD2">
        <w:rPr>
          <w:rFonts w:ascii="Aptos" w:hAnsi="Aptos" w:cstheme="minorHAnsi"/>
          <w:b/>
          <w:sz w:val="23"/>
          <w:szCs w:val="23"/>
          <w:lang w:eastAsia="en-IE"/>
        </w:rPr>
        <w:t>and</w:t>
      </w:r>
      <w:r w:rsidRPr="002E3CD2">
        <w:rPr>
          <w:rFonts w:ascii="Aptos" w:hAnsi="Aptos" w:cstheme="minorHAnsi"/>
          <w:b/>
          <w:sz w:val="23"/>
          <w:szCs w:val="23"/>
          <w:lang w:eastAsia="en-IE"/>
        </w:rPr>
        <w:t xml:space="preserve"> Tax </w:t>
      </w:r>
      <w:r w:rsidR="000E5950" w:rsidRPr="002E3CD2">
        <w:rPr>
          <w:rFonts w:ascii="Aptos" w:hAnsi="Aptos" w:cstheme="minorHAnsi"/>
          <w:sz w:val="23"/>
          <w:szCs w:val="23"/>
          <w:lang w:eastAsia="en-IE"/>
        </w:rPr>
        <w:t xml:space="preserve">issues </w:t>
      </w:r>
      <w:r w:rsidR="00D357E9" w:rsidRPr="002E3CD2">
        <w:rPr>
          <w:rFonts w:ascii="Aptos" w:hAnsi="Aptos" w:cstheme="minorHAnsi"/>
          <w:sz w:val="23"/>
          <w:szCs w:val="23"/>
          <w:lang w:eastAsia="en-IE"/>
        </w:rPr>
        <w:t>accounted for</w:t>
      </w:r>
      <w:r w:rsidR="000E5950" w:rsidRPr="002E3CD2">
        <w:rPr>
          <w:rFonts w:ascii="Aptos" w:hAnsi="Aptos" w:cstheme="minorHAnsi"/>
          <w:sz w:val="23"/>
          <w:szCs w:val="23"/>
          <w:lang w:eastAsia="en-IE"/>
        </w:rPr>
        <w:t xml:space="preserve"> </w:t>
      </w:r>
      <w:r w:rsidR="00756055" w:rsidRPr="002E3CD2">
        <w:rPr>
          <w:rFonts w:ascii="Aptos" w:hAnsi="Aptos" w:cstheme="minorHAnsi"/>
          <w:sz w:val="23"/>
          <w:szCs w:val="23"/>
          <w:lang w:eastAsia="en-IE"/>
        </w:rPr>
        <w:t>6.1</w:t>
      </w:r>
      <w:r w:rsidR="000E5950" w:rsidRPr="002E3CD2">
        <w:rPr>
          <w:rFonts w:ascii="Aptos" w:hAnsi="Aptos" w:cstheme="minorHAnsi"/>
          <w:sz w:val="23"/>
          <w:szCs w:val="23"/>
          <w:lang w:eastAsia="en-IE"/>
        </w:rPr>
        <w:t>% of categorised</w:t>
      </w:r>
      <w:r w:rsidR="00D357E9" w:rsidRPr="002E3CD2">
        <w:rPr>
          <w:rFonts w:ascii="Aptos" w:hAnsi="Aptos" w:cstheme="minorHAnsi"/>
          <w:sz w:val="23"/>
          <w:szCs w:val="23"/>
          <w:lang w:eastAsia="en-IE"/>
        </w:rPr>
        <w:t xml:space="preserve"> calls</w:t>
      </w:r>
      <w:r w:rsidR="000E5950" w:rsidRPr="002E3CD2">
        <w:rPr>
          <w:rFonts w:ascii="Aptos" w:hAnsi="Aptos" w:cstheme="minorHAnsi"/>
          <w:sz w:val="23"/>
          <w:szCs w:val="23"/>
          <w:lang w:eastAsia="en-IE"/>
        </w:rPr>
        <w:t xml:space="preserve">. The sub-categories of </w:t>
      </w:r>
      <w:r w:rsidRPr="002E3CD2">
        <w:rPr>
          <w:rFonts w:ascii="Aptos" w:hAnsi="Aptos" w:cstheme="minorHAnsi"/>
          <w:i/>
          <w:iCs/>
          <w:sz w:val="23"/>
          <w:szCs w:val="23"/>
          <w:lang w:eastAsia="en-IE"/>
        </w:rPr>
        <w:t>Income Tax Credits and Reliefs</w:t>
      </w:r>
      <w:r w:rsidRPr="002E3CD2">
        <w:rPr>
          <w:rFonts w:ascii="Aptos" w:hAnsi="Aptos" w:cstheme="minorHAnsi"/>
          <w:sz w:val="23"/>
          <w:szCs w:val="23"/>
          <w:lang w:eastAsia="en-IE"/>
        </w:rPr>
        <w:t xml:space="preserve">, </w:t>
      </w:r>
      <w:r w:rsidRPr="002E3CD2">
        <w:rPr>
          <w:rFonts w:ascii="Aptos" w:hAnsi="Aptos" w:cstheme="minorHAnsi"/>
          <w:i/>
          <w:iCs/>
          <w:sz w:val="23"/>
          <w:szCs w:val="23"/>
          <w:lang w:eastAsia="en-IE"/>
        </w:rPr>
        <w:t>Income Tax</w:t>
      </w:r>
      <w:r w:rsidRPr="002E3CD2">
        <w:rPr>
          <w:rFonts w:ascii="Aptos" w:hAnsi="Aptos" w:cstheme="minorHAnsi"/>
          <w:sz w:val="23"/>
          <w:szCs w:val="23"/>
          <w:lang w:eastAsia="en-IE"/>
        </w:rPr>
        <w:t xml:space="preserve">, </w:t>
      </w:r>
      <w:r w:rsidRPr="002E3CD2">
        <w:rPr>
          <w:rFonts w:ascii="Aptos" w:hAnsi="Aptos" w:cstheme="minorHAnsi"/>
          <w:i/>
          <w:iCs/>
          <w:sz w:val="23"/>
          <w:szCs w:val="23"/>
          <w:lang w:eastAsia="en-IE"/>
        </w:rPr>
        <w:t>Capital Taxes</w:t>
      </w:r>
      <w:r w:rsidR="0055731A" w:rsidRPr="002E3CD2">
        <w:rPr>
          <w:rFonts w:ascii="Aptos" w:hAnsi="Aptos" w:cstheme="minorHAnsi"/>
          <w:sz w:val="23"/>
          <w:szCs w:val="23"/>
          <w:lang w:eastAsia="en-IE"/>
        </w:rPr>
        <w:t xml:space="preserve">, </w:t>
      </w:r>
      <w:r w:rsidR="0055731A" w:rsidRPr="002E3CD2">
        <w:rPr>
          <w:rFonts w:ascii="Aptos" w:hAnsi="Aptos" w:cstheme="minorHAnsi"/>
          <w:i/>
          <w:iCs/>
          <w:sz w:val="23"/>
          <w:szCs w:val="23"/>
          <w:lang w:eastAsia="en-IE"/>
        </w:rPr>
        <w:t xml:space="preserve">Debt </w:t>
      </w:r>
      <w:r w:rsidR="0055731A" w:rsidRPr="002E3CD2">
        <w:rPr>
          <w:rFonts w:ascii="Aptos" w:hAnsi="Aptos" w:cstheme="minorHAnsi"/>
          <w:sz w:val="23"/>
          <w:szCs w:val="23"/>
          <w:lang w:eastAsia="en-IE"/>
        </w:rPr>
        <w:t xml:space="preserve">and </w:t>
      </w:r>
      <w:r w:rsidR="0055731A" w:rsidRPr="002E3CD2">
        <w:rPr>
          <w:rFonts w:ascii="Aptos" w:hAnsi="Aptos" w:cstheme="minorHAnsi"/>
          <w:i/>
          <w:iCs/>
          <w:sz w:val="23"/>
          <w:szCs w:val="23"/>
          <w:lang w:eastAsia="en-IE"/>
        </w:rPr>
        <w:t>Duties</w:t>
      </w:r>
      <w:r w:rsidR="0055731A" w:rsidRPr="002E3CD2">
        <w:rPr>
          <w:rFonts w:ascii="Aptos" w:hAnsi="Aptos" w:cstheme="minorHAnsi"/>
          <w:sz w:val="23"/>
          <w:szCs w:val="23"/>
          <w:lang w:eastAsia="en-IE"/>
        </w:rPr>
        <w:t xml:space="preserve"> and </w:t>
      </w:r>
      <w:r w:rsidR="0055731A" w:rsidRPr="002E3CD2">
        <w:rPr>
          <w:rFonts w:ascii="Aptos" w:hAnsi="Aptos" w:cstheme="minorHAnsi"/>
          <w:i/>
          <w:iCs/>
          <w:sz w:val="23"/>
          <w:szCs w:val="23"/>
          <w:lang w:eastAsia="en-IE"/>
        </w:rPr>
        <w:t>VAT</w:t>
      </w:r>
      <w:r w:rsidR="0055731A" w:rsidRPr="002E3CD2">
        <w:rPr>
          <w:rFonts w:ascii="Aptos" w:hAnsi="Aptos" w:cstheme="minorHAnsi"/>
          <w:sz w:val="23"/>
          <w:szCs w:val="23"/>
          <w:lang w:eastAsia="en-IE"/>
        </w:rPr>
        <w:t xml:space="preserve"> </w:t>
      </w:r>
      <w:r w:rsidR="0065459A" w:rsidRPr="002E3CD2">
        <w:rPr>
          <w:rFonts w:ascii="Aptos" w:hAnsi="Aptos" w:cstheme="minorHAnsi"/>
          <w:sz w:val="23"/>
          <w:szCs w:val="23"/>
          <w:lang w:eastAsia="en-IE"/>
        </w:rPr>
        <w:t xml:space="preserve">accounted for </w:t>
      </w:r>
      <w:r w:rsidR="00756055" w:rsidRPr="002E3CD2">
        <w:rPr>
          <w:rFonts w:ascii="Aptos" w:hAnsi="Aptos" w:cstheme="minorHAnsi"/>
          <w:sz w:val="23"/>
          <w:szCs w:val="23"/>
          <w:lang w:eastAsia="en-IE"/>
        </w:rPr>
        <w:t>72.8</w:t>
      </w:r>
      <w:r w:rsidR="000E5950" w:rsidRPr="002E3CD2">
        <w:rPr>
          <w:rFonts w:ascii="Aptos" w:hAnsi="Aptos" w:cstheme="minorHAnsi"/>
          <w:sz w:val="23"/>
          <w:szCs w:val="23"/>
          <w:lang w:eastAsia="en-IE"/>
        </w:rPr>
        <w:t xml:space="preserve">% of all </w:t>
      </w:r>
      <w:r w:rsidRPr="002E3CD2">
        <w:rPr>
          <w:rFonts w:ascii="Aptos" w:hAnsi="Aptos" w:cstheme="minorHAnsi"/>
          <w:sz w:val="23"/>
          <w:szCs w:val="23"/>
          <w:lang w:eastAsia="en-IE"/>
        </w:rPr>
        <w:t xml:space="preserve">Money &amp; Tax </w:t>
      </w:r>
      <w:r w:rsidR="000E5950" w:rsidRPr="002E3CD2">
        <w:rPr>
          <w:rFonts w:ascii="Aptos" w:hAnsi="Aptos" w:cstheme="minorHAnsi"/>
          <w:sz w:val="23"/>
          <w:szCs w:val="23"/>
          <w:lang w:eastAsia="en-IE"/>
        </w:rPr>
        <w:t>calls.</w:t>
      </w:r>
      <w:bookmarkStart w:id="2" w:name="_Hlk162340780"/>
    </w:p>
    <w:p w14:paraId="75EFEDFA" w14:textId="662B85E9" w:rsidR="004600DB" w:rsidRPr="00624A6E" w:rsidRDefault="008F1A1F" w:rsidP="008F1A1F">
      <w:pPr>
        <w:jc w:val="both"/>
        <w:rPr>
          <w:rFonts w:ascii="Aptos" w:hAnsi="Aptos" w:cs="Calibri"/>
          <w:i/>
          <w:iCs/>
          <w:sz w:val="23"/>
          <w:szCs w:val="23"/>
        </w:rPr>
      </w:pPr>
      <w:r w:rsidRPr="00624A6E">
        <w:rPr>
          <w:rFonts w:ascii="Aptos" w:hAnsi="Aptos" w:cs="Calibri"/>
          <w:i/>
          <w:iCs/>
          <w:sz w:val="23"/>
          <w:szCs w:val="23"/>
        </w:rPr>
        <w:t xml:space="preserve">Table </w:t>
      </w:r>
      <w:r w:rsidR="00B23562" w:rsidRPr="00624A6E">
        <w:rPr>
          <w:rFonts w:ascii="Aptos" w:hAnsi="Aptos" w:cs="Calibri"/>
          <w:i/>
          <w:iCs/>
          <w:sz w:val="23"/>
          <w:szCs w:val="23"/>
        </w:rPr>
        <w:t>7</w:t>
      </w:r>
      <w:r w:rsidRPr="00624A6E">
        <w:rPr>
          <w:rFonts w:ascii="Aptos" w:hAnsi="Aptos" w:cs="Calibri"/>
          <w:i/>
          <w:iCs/>
          <w:sz w:val="23"/>
          <w:szCs w:val="23"/>
        </w:rPr>
        <w:t xml:space="preserve">: </w:t>
      </w:r>
      <w:r w:rsidR="00C3646C" w:rsidRPr="00624A6E">
        <w:rPr>
          <w:rFonts w:ascii="Aptos" w:hAnsi="Aptos" w:cs="Calibri"/>
          <w:i/>
          <w:iCs/>
          <w:sz w:val="23"/>
          <w:szCs w:val="23"/>
        </w:rPr>
        <w:t>Money &amp; Tax</w:t>
      </w:r>
      <w:r w:rsidR="000E5950" w:rsidRPr="00624A6E">
        <w:rPr>
          <w:rFonts w:ascii="Aptos" w:hAnsi="Aptos" w:cs="Calibri"/>
          <w:i/>
          <w:iCs/>
          <w:sz w:val="23"/>
          <w:szCs w:val="23"/>
        </w:rPr>
        <w:t xml:space="preserve"> </w:t>
      </w:r>
      <w:r w:rsidR="00CC7CB3" w:rsidRPr="00624A6E">
        <w:rPr>
          <w:rFonts w:ascii="Aptos" w:hAnsi="Aptos" w:cs="Calibri"/>
          <w:i/>
          <w:iCs/>
          <w:sz w:val="23"/>
          <w:szCs w:val="23"/>
        </w:rPr>
        <w:t>Sub-Categories</w:t>
      </w:r>
    </w:p>
    <w:tbl>
      <w:tblPr>
        <w:tblStyle w:val="GridTable5Dark-Accent1"/>
        <w:tblW w:w="10201" w:type="dxa"/>
        <w:tblLook w:val="04A0" w:firstRow="1" w:lastRow="0" w:firstColumn="1" w:lastColumn="0" w:noHBand="0" w:noVBand="1"/>
      </w:tblPr>
      <w:tblGrid>
        <w:gridCol w:w="4820"/>
        <w:gridCol w:w="2546"/>
        <w:gridCol w:w="2835"/>
      </w:tblGrid>
      <w:tr w:rsidR="001266F2" w:rsidRPr="00391FEB" w14:paraId="29A61409" w14:textId="77777777" w:rsidTr="00426721">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4820" w:type="dxa"/>
            <w:hideMark/>
          </w:tcPr>
          <w:bookmarkEnd w:id="2"/>
          <w:p w14:paraId="7791276A" w14:textId="78F42C19" w:rsidR="001266F2" w:rsidRPr="00486E25" w:rsidRDefault="001266F2" w:rsidP="00F03D12">
            <w:pPr>
              <w:spacing w:line="276" w:lineRule="auto"/>
              <w:rPr>
                <w:rFonts w:ascii="Aptos" w:eastAsia="Times New Roman" w:hAnsi="Aptos" w:cs="Calibri"/>
                <w:color w:val="auto"/>
                <w:sz w:val="23"/>
                <w:szCs w:val="23"/>
                <w:lang w:eastAsia="en-IE"/>
              </w:rPr>
            </w:pPr>
            <w:r w:rsidRPr="00486E25">
              <w:rPr>
                <w:rFonts w:ascii="Aptos" w:eastAsia="Times New Roman" w:hAnsi="Aptos" w:cs="Calibri"/>
                <w:color w:val="auto"/>
                <w:sz w:val="23"/>
                <w:szCs w:val="23"/>
                <w:lang w:eastAsia="en-IE"/>
              </w:rPr>
              <w:t>Money and Tax sub-category</w:t>
            </w:r>
          </w:p>
        </w:tc>
        <w:tc>
          <w:tcPr>
            <w:tcW w:w="2546" w:type="dxa"/>
          </w:tcPr>
          <w:p w14:paraId="16A205FF" w14:textId="2CAAA8DC" w:rsidR="001266F2" w:rsidRPr="00486E25" w:rsidRDefault="001266F2" w:rsidP="00F03D12">
            <w:pPr>
              <w:spacing w:line="276"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color w:val="auto"/>
                <w:sz w:val="23"/>
                <w:szCs w:val="23"/>
                <w:lang w:eastAsia="en-IE"/>
              </w:rPr>
            </w:pPr>
            <w:r w:rsidRPr="00486E25">
              <w:rPr>
                <w:rFonts w:ascii="Aptos" w:eastAsia="Times New Roman" w:hAnsi="Aptos" w:cs="Calibri"/>
                <w:color w:val="auto"/>
                <w:sz w:val="23"/>
                <w:szCs w:val="23"/>
                <w:lang w:eastAsia="en-IE"/>
              </w:rPr>
              <w:t>Number of Calls</w:t>
            </w:r>
          </w:p>
        </w:tc>
        <w:tc>
          <w:tcPr>
            <w:tcW w:w="2835" w:type="dxa"/>
          </w:tcPr>
          <w:p w14:paraId="60CCBE1C" w14:textId="78EC834C" w:rsidR="001266F2" w:rsidRPr="00486E25" w:rsidRDefault="001266F2" w:rsidP="00F03D12">
            <w:pPr>
              <w:spacing w:line="276"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color w:val="auto"/>
                <w:sz w:val="23"/>
                <w:szCs w:val="23"/>
                <w:lang w:eastAsia="en-IE"/>
              </w:rPr>
            </w:pPr>
            <w:r w:rsidRPr="00486E25">
              <w:rPr>
                <w:rFonts w:ascii="Aptos" w:eastAsia="Times New Roman" w:hAnsi="Aptos" w:cs="Calibri"/>
                <w:color w:val="auto"/>
                <w:sz w:val="23"/>
                <w:szCs w:val="23"/>
                <w:lang w:eastAsia="en-IE"/>
              </w:rPr>
              <w:t>% of Money and Tax Calls</w:t>
            </w:r>
          </w:p>
        </w:tc>
      </w:tr>
      <w:tr w:rsidR="001266F2" w:rsidRPr="00391FEB" w14:paraId="0527E443" w14:textId="77777777" w:rsidTr="0042672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452F1347" w14:textId="5726D0C0" w:rsidR="001266F2" w:rsidRPr="00486E25" w:rsidRDefault="001266F2" w:rsidP="00756055">
            <w:pPr>
              <w:spacing w:line="276" w:lineRule="auto"/>
              <w:rPr>
                <w:rFonts w:ascii="Aptos" w:hAnsi="Aptos"/>
                <w:sz w:val="21"/>
                <w:szCs w:val="21"/>
              </w:rPr>
            </w:pPr>
            <w:r w:rsidRPr="00486E25">
              <w:rPr>
                <w:rFonts w:ascii="Aptos" w:hAnsi="Aptos"/>
                <w:sz w:val="21"/>
                <w:szCs w:val="21"/>
              </w:rPr>
              <w:t>Income Tax Credits and Reliefs</w:t>
            </w:r>
          </w:p>
        </w:tc>
        <w:tc>
          <w:tcPr>
            <w:tcW w:w="2546" w:type="dxa"/>
          </w:tcPr>
          <w:p w14:paraId="3A036322" w14:textId="6B8989AA"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305</w:t>
            </w:r>
          </w:p>
        </w:tc>
        <w:tc>
          <w:tcPr>
            <w:tcW w:w="2835" w:type="dxa"/>
          </w:tcPr>
          <w:p w14:paraId="2EFEEF1C" w14:textId="45E29790"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28.4%</w:t>
            </w:r>
          </w:p>
        </w:tc>
      </w:tr>
      <w:tr w:rsidR="001266F2" w:rsidRPr="00391FEB" w14:paraId="0E11AA0D" w14:textId="77777777" w:rsidTr="00426721">
        <w:trPr>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6B45D193" w14:textId="5AF61B22" w:rsidR="001266F2" w:rsidRPr="00486E25" w:rsidRDefault="001266F2" w:rsidP="00756055">
            <w:pPr>
              <w:spacing w:line="276" w:lineRule="auto"/>
              <w:rPr>
                <w:rFonts w:ascii="Aptos" w:hAnsi="Aptos"/>
                <w:sz w:val="21"/>
                <w:szCs w:val="21"/>
              </w:rPr>
            </w:pPr>
            <w:r w:rsidRPr="00486E25">
              <w:rPr>
                <w:rFonts w:ascii="Aptos" w:hAnsi="Aptos"/>
                <w:sz w:val="21"/>
                <w:szCs w:val="21"/>
              </w:rPr>
              <w:t>Income Tax</w:t>
            </w:r>
          </w:p>
        </w:tc>
        <w:tc>
          <w:tcPr>
            <w:tcW w:w="2546" w:type="dxa"/>
          </w:tcPr>
          <w:p w14:paraId="7085DCDA" w14:textId="6101F4AE"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248</w:t>
            </w:r>
          </w:p>
        </w:tc>
        <w:tc>
          <w:tcPr>
            <w:tcW w:w="2835" w:type="dxa"/>
          </w:tcPr>
          <w:p w14:paraId="5A767920" w14:textId="66D8B17B"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23.1%</w:t>
            </w:r>
          </w:p>
        </w:tc>
      </w:tr>
      <w:tr w:rsidR="001266F2" w:rsidRPr="00391FEB" w14:paraId="580FB5C9" w14:textId="77777777" w:rsidTr="0042672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0BAFB892" w14:textId="6AADE79F" w:rsidR="001266F2" w:rsidRPr="00486E25" w:rsidRDefault="001266F2" w:rsidP="00756055">
            <w:pPr>
              <w:spacing w:line="276" w:lineRule="auto"/>
              <w:rPr>
                <w:rFonts w:ascii="Aptos" w:hAnsi="Aptos"/>
                <w:sz w:val="21"/>
                <w:szCs w:val="21"/>
              </w:rPr>
            </w:pPr>
            <w:r w:rsidRPr="00486E25">
              <w:rPr>
                <w:rFonts w:ascii="Aptos" w:hAnsi="Aptos"/>
                <w:sz w:val="21"/>
                <w:szCs w:val="21"/>
              </w:rPr>
              <w:t>Capital Taxes</w:t>
            </w:r>
          </w:p>
        </w:tc>
        <w:tc>
          <w:tcPr>
            <w:tcW w:w="2546" w:type="dxa"/>
          </w:tcPr>
          <w:p w14:paraId="6F486219" w14:textId="69E66A58"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100</w:t>
            </w:r>
          </w:p>
        </w:tc>
        <w:tc>
          <w:tcPr>
            <w:tcW w:w="2835" w:type="dxa"/>
          </w:tcPr>
          <w:p w14:paraId="46E8479A" w14:textId="67763F63"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9.3%</w:t>
            </w:r>
          </w:p>
        </w:tc>
      </w:tr>
      <w:tr w:rsidR="001266F2" w:rsidRPr="00391FEB" w14:paraId="2F8798B9" w14:textId="77777777" w:rsidTr="00426721">
        <w:trPr>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258F7C11" w14:textId="2EC834D2" w:rsidR="001266F2" w:rsidRPr="00486E25" w:rsidRDefault="001266F2" w:rsidP="00756055">
            <w:pPr>
              <w:spacing w:line="276" w:lineRule="auto"/>
              <w:rPr>
                <w:rFonts w:ascii="Aptos" w:hAnsi="Aptos"/>
                <w:sz w:val="21"/>
                <w:szCs w:val="21"/>
              </w:rPr>
            </w:pPr>
            <w:r w:rsidRPr="00486E25">
              <w:rPr>
                <w:rFonts w:ascii="Aptos" w:hAnsi="Aptos"/>
                <w:sz w:val="21"/>
                <w:szCs w:val="21"/>
              </w:rPr>
              <w:t>Debt</w:t>
            </w:r>
          </w:p>
        </w:tc>
        <w:tc>
          <w:tcPr>
            <w:tcW w:w="2546" w:type="dxa"/>
          </w:tcPr>
          <w:p w14:paraId="0C97577E" w14:textId="63AA44A2"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75</w:t>
            </w:r>
          </w:p>
        </w:tc>
        <w:tc>
          <w:tcPr>
            <w:tcW w:w="2835" w:type="dxa"/>
          </w:tcPr>
          <w:p w14:paraId="250442E9" w14:textId="1E20A5E0"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7.0%</w:t>
            </w:r>
          </w:p>
        </w:tc>
      </w:tr>
      <w:tr w:rsidR="001266F2" w:rsidRPr="00391FEB" w14:paraId="67250ED8" w14:textId="77777777" w:rsidTr="0042672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4EEE2F57" w14:textId="2DEADD95" w:rsidR="001266F2" w:rsidRPr="00486E25" w:rsidRDefault="001266F2" w:rsidP="00756055">
            <w:pPr>
              <w:spacing w:line="276" w:lineRule="auto"/>
              <w:rPr>
                <w:rFonts w:ascii="Aptos" w:hAnsi="Aptos"/>
                <w:sz w:val="21"/>
                <w:szCs w:val="21"/>
              </w:rPr>
            </w:pPr>
            <w:r w:rsidRPr="00486E25">
              <w:rPr>
                <w:rFonts w:ascii="Aptos" w:hAnsi="Aptos"/>
                <w:sz w:val="21"/>
                <w:szCs w:val="21"/>
              </w:rPr>
              <w:t>Duties and VAT</w:t>
            </w:r>
          </w:p>
        </w:tc>
        <w:tc>
          <w:tcPr>
            <w:tcW w:w="2546" w:type="dxa"/>
          </w:tcPr>
          <w:p w14:paraId="229AEDE8" w14:textId="03BF4AB6"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54</w:t>
            </w:r>
          </w:p>
        </w:tc>
        <w:tc>
          <w:tcPr>
            <w:tcW w:w="2835" w:type="dxa"/>
          </w:tcPr>
          <w:p w14:paraId="2CA593D5" w14:textId="37108C26"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5.0%</w:t>
            </w:r>
          </w:p>
        </w:tc>
      </w:tr>
      <w:tr w:rsidR="001266F2" w:rsidRPr="00391FEB" w14:paraId="10B89187" w14:textId="77777777" w:rsidTr="00426721">
        <w:trPr>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7D9F77B3" w14:textId="48CB43E2" w:rsidR="001266F2" w:rsidRPr="00486E25" w:rsidRDefault="001266F2" w:rsidP="00756055">
            <w:pPr>
              <w:spacing w:line="276" w:lineRule="auto"/>
              <w:rPr>
                <w:rFonts w:ascii="Aptos" w:hAnsi="Aptos"/>
                <w:sz w:val="21"/>
                <w:szCs w:val="21"/>
              </w:rPr>
            </w:pPr>
            <w:r w:rsidRPr="00486E25">
              <w:rPr>
                <w:rFonts w:ascii="Aptos" w:hAnsi="Aptos"/>
                <w:sz w:val="21"/>
                <w:szCs w:val="21"/>
              </w:rPr>
              <w:t>Other</w:t>
            </w:r>
          </w:p>
        </w:tc>
        <w:tc>
          <w:tcPr>
            <w:tcW w:w="2546" w:type="dxa"/>
          </w:tcPr>
          <w:p w14:paraId="69C00935" w14:textId="1D6AFBDB"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51</w:t>
            </w:r>
          </w:p>
        </w:tc>
        <w:tc>
          <w:tcPr>
            <w:tcW w:w="2835" w:type="dxa"/>
          </w:tcPr>
          <w:p w14:paraId="072E27C6" w14:textId="1A6D84A4"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4.8%</w:t>
            </w:r>
          </w:p>
        </w:tc>
      </w:tr>
      <w:tr w:rsidR="001266F2" w:rsidRPr="00391FEB" w14:paraId="367E2B46" w14:textId="77777777" w:rsidTr="0042672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6CA14C24" w14:textId="1A29FAD3" w:rsidR="001266F2" w:rsidRPr="00486E25" w:rsidRDefault="001266F2" w:rsidP="00756055">
            <w:pPr>
              <w:spacing w:line="276" w:lineRule="auto"/>
              <w:rPr>
                <w:rFonts w:ascii="Aptos" w:hAnsi="Aptos"/>
                <w:sz w:val="21"/>
                <w:szCs w:val="21"/>
              </w:rPr>
            </w:pPr>
            <w:r w:rsidRPr="00486E25">
              <w:rPr>
                <w:rFonts w:ascii="Aptos" w:hAnsi="Aptos"/>
                <w:sz w:val="21"/>
                <w:szCs w:val="21"/>
              </w:rPr>
              <w:t>Housing taxes and reliefs</w:t>
            </w:r>
          </w:p>
        </w:tc>
        <w:tc>
          <w:tcPr>
            <w:tcW w:w="2546" w:type="dxa"/>
          </w:tcPr>
          <w:p w14:paraId="02F2F2E6" w14:textId="20E1097E"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47</w:t>
            </w:r>
          </w:p>
        </w:tc>
        <w:tc>
          <w:tcPr>
            <w:tcW w:w="2835" w:type="dxa"/>
          </w:tcPr>
          <w:p w14:paraId="3D5D11BC" w14:textId="16E7B603"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4.4%</w:t>
            </w:r>
          </w:p>
        </w:tc>
      </w:tr>
      <w:tr w:rsidR="001266F2" w:rsidRPr="00391FEB" w14:paraId="6379D583" w14:textId="77777777" w:rsidTr="00426721">
        <w:trPr>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69599421" w14:textId="54AE90A2" w:rsidR="001266F2" w:rsidRPr="00486E25" w:rsidRDefault="001266F2" w:rsidP="00756055">
            <w:pPr>
              <w:spacing w:line="276" w:lineRule="auto"/>
              <w:rPr>
                <w:rFonts w:ascii="Aptos" w:hAnsi="Aptos"/>
                <w:sz w:val="21"/>
                <w:szCs w:val="21"/>
              </w:rPr>
            </w:pPr>
            <w:r w:rsidRPr="00486E25">
              <w:rPr>
                <w:rFonts w:ascii="Aptos" w:hAnsi="Aptos"/>
                <w:sz w:val="21"/>
                <w:szCs w:val="21"/>
              </w:rPr>
              <w:t>Financial Institutions</w:t>
            </w:r>
          </w:p>
        </w:tc>
        <w:tc>
          <w:tcPr>
            <w:tcW w:w="2546" w:type="dxa"/>
          </w:tcPr>
          <w:p w14:paraId="2C94AA6E" w14:textId="46F9D106"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41</w:t>
            </w:r>
          </w:p>
        </w:tc>
        <w:tc>
          <w:tcPr>
            <w:tcW w:w="2835" w:type="dxa"/>
          </w:tcPr>
          <w:p w14:paraId="5E5AFBC6" w14:textId="392148A0"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3.8%</w:t>
            </w:r>
          </w:p>
        </w:tc>
      </w:tr>
      <w:tr w:rsidR="001266F2" w:rsidRPr="00391FEB" w14:paraId="4F3F317F" w14:textId="77777777" w:rsidTr="0042672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4106AEC5" w14:textId="14E9C8DE" w:rsidR="001266F2" w:rsidRPr="00486E25" w:rsidRDefault="001266F2" w:rsidP="00756055">
            <w:pPr>
              <w:spacing w:line="276" w:lineRule="auto"/>
              <w:rPr>
                <w:rFonts w:ascii="Aptos" w:hAnsi="Aptos"/>
                <w:sz w:val="21"/>
                <w:szCs w:val="21"/>
              </w:rPr>
            </w:pPr>
            <w:r w:rsidRPr="00486E25">
              <w:rPr>
                <w:rFonts w:ascii="Aptos" w:hAnsi="Aptos"/>
                <w:sz w:val="21"/>
                <w:szCs w:val="21"/>
              </w:rPr>
              <w:t>Pensions</w:t>
            </w:r>
          </w:p>
        </w:tc>
        <w:tc>
          <w:tcPr>
            <w:tcW w:w="2546" w:type="dxa"/>
          </w:tcPr>
          <w:p w14:paraId="386B940F" w14:textId="0A26B929"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32</w:t>
            </w:r>
          </w:p>
        </w:tc>
        <w:tc>
          <w:tcPr>
            <w:tcW w:w="2835" w:type="dxa"/>
          </w:tcPr>
          <w:p w14:paraId="121BCAC9" w14:textId="1364CD75"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3.0%</w:t>
            </w:r>
          </w:p>
        </w:tc>
      </w:tr>
      <w:tr w:rsidR="001266F2" w:rsidRPr="00391FEB" w14:paraId="42C45E65" w14:textId="77777777" w:rsidTr="00426721">
        <w:trPr>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22F6FBF7" w14:textId="562A62B6" w:rsidR="001266F2" w:rsidRPr="00486E25" w:rsidRDefault="001266F2" w:rsidP="00756055">
            <w:pPr>
              <w:spacing w:line="276" w:lineRule="auto"/>
              <w:rPr>
                <w:rFonts w:ascii="Aptos" w:hAnsi="Aptos"/>
                <w:sz w:val="21"/>
                <w:szCs w:val="21"/>
              </w:rPr>
            </w:pPr>
            <w:r w:rsidRPr="00486E25">
              <w:rPr>
                <w:rFonts w:ascii="Aptos" w:hAnsi="Aptos"/>
                <w:sz w:val="21"/>
                <w:szCs w:val="21"/>
              </w:rPr>
              <w:t>Insurance</w:t>
            </w:r>
          </w:p>
        </w:tc>
        <w:tc>
          <w:tcPr>
            <w:tcW w:w="2546" w:type="dxa"/>
          </w:tcPr>
          <w:p w14:paraId="782CF1F8" w14:textId="00FF0FA4"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26</w:t>
            </w:r>
          </w:p>
        </w:tc>
        <w:tc>
          <w:tcPr>
            <w:tcW w:w="2835" w:type="dxa"/>
          </w:tcPr>
          <w:p w14:paraId="6F4B9C9E" w14:textId="0D59313C"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2.4%</w:t>
            </w:r>
          </w:p>
        </w:tc>
      </w:tr>
      <w:tr w:rsidR="001266F2" w:rsidRPr="00391FEB" w14:paraId="03400A42" w14:textId="77777777" w:rsidTr="0042672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25A8F1AA" w14:textId="4603CD92" w:rsidR="001266F2" w:rsidRPr="00486E25" w:rsidRDefault="001266F2" w:rsidP="00756055">
            <w:pPr>
              <w:spacing w:line="276" w:lineRule="auto"/>
              <w:rPr>
                <w:rFonts w:ascii="Aptos" w:hAnsi="Aptos"/>
                <w:sz w:val="21"/>
                <w:szCs w:val="21"/>
              </w:rPr>
            </w:pPr>
            <w:r w:rsidRPr="00486E25">
              <w:rPr>
                <w:rFonts w:ascii="Aptos" w:hAnsi="Aptos"/>
                <w:sz w:val="21"/>
                <w:szCs w:val="21"/>
              </w:rPr>
              <w:t>Property Taxes</w:t>
            </w:r>
          </w:p>
        </w:tc>
        <w:tc>
          <w:tcPr>
            <w:tcW w:w="2546" w:type="dxa"/>
          </w:tcPr>
          <w:p w14:paraId="5D4BC27A" w14:textId="5A2FDFBA"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23</w:t>
            </w:r>
          </w:p>
        </w:tc>
        <w:tc>
          <w:tcPr>
            <w:tcW w:w="2835" w:type="dxa"/>
          </w:tcPr>
          <w:p w14:paraId="3E70AA3F" w14:textId="0DC9513A"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2.1%</w:t>
            </w:r>
          </w:p>
        </w:tc>
      </w:tr>
      <w:tr w:rsidR="001266F2" w:rsidRPr="00391FEB" w14:paraId="32AEB1B9" w14:textId="77777777" w:rsidTr="00643AA9">
        <w:trPr>
          <w:trHeight w:val="382"/>
        </w:trPr>
        <w:tc>
          <w:tcPr>
            <w:cnfStyle w:val="001000000000" w:firstRow="0" w:lastRow="0" w:firstColumn="1" w:lastColumn="0" w:oddVBand="0" w:evenVBand="0" w:oddHBand="0" w:evenHBand="0" w:firstRowFirstColumn="0" w:firstRowLastColumn="0" w:lastRowFirstColumn="0" w:lastRowLastColumn="0"/>
            <w:tcW w:w="4820" w:type="dxa"/>
            <w:noWrap/>
          </w:tcPr>
          <w:p w14:paraId="16363687" w14:textId="0D577128" w:rsidR="001266F2" w:rsidRPr="00486E25" w:rsidRDefault="001266F2" w:rsidP="00756055">
            <w:pPr>
              <w:spacing w:line="276" w:lineRule="auto"/>
              <w:rPr>
                <w:rFonts w:ascii="Aptos" w:hAnsi="Aptos"/>
                <w:sz w:val="21"/>
                <w:szCs w:val="21"/>
              </w:rPr>
            </w:pPr>
            <w:r w:rsidRPr="00486E25">
              <w:rPr>
                <w:rFonts w:ascii="Aptos" w:hAnsi="Aptos"/>
                <w:sz w:val="21"/>
                <w:szCs w:val="21"/>
              </w:rPr>
              <w:t>Moving Country and Taxation</w:t>
            </w:r>
          </w:p>
        </w:tc>
        <w:tc>
          <w:tcPr>
            <w:tcW w:w="2546" w:type="dxa"/>
          </w:tcPr>
          <w:p w14:paraId="38D68B8C" w14:textId="0D27CF1C"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21</w:t>
            </w:r>
          </w:p>
        </w:tc>
        <w:tc>
          <w:tcPr>
            <w:tcW w:w="2835" w:type="dxa"/>
          </w:tcPr>
          <w:p w14:paraId="19B43DAC" w14:textId="0043C90E"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2.0%</w:t>
            </w:r>
          </w:p>
        </w:tc>
      </w:tr>
      <w:tr w:rsidR="001266F2" w:rsidRPr="00391FEB" w14:paraId="5527CB19" w14:textId="77777777" w:rsidTr="0042672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4EFB9A7B" w14:textId="1D835126" w:rsidR="001266F2" w:rsidRPr="00486E25" w:rsidRDefault="001266F2" w:rsidP="00756055">
            <w:pPr>
              <w:spacing w:line="276" w:lineRule="auto"/>
              <w:rPr>
                <w:rFonts w:ascii="Aptos" w:hAnsi="Aptos"/>
                <w:sz w:val="21"/>
                <w:szCs w:val="21"/>
              </w:rPr>
            </w:pPr>
            <w:r w:rsidRPr="00486E25">
              <w:rPr>
                <w:rFonts w:ascii="Aptos" w:hAnsi="Aptos"/>
                <w:sz w:val="21"/>
                <w:szCs w:val="21"/>
              </w:rPr>
              <w:t>Loans and Credit</w:t>
            </w:r>
          </w:p>
        </w:tc>
        <w:tc>
          <w:tcPr>
            <w:tcW w:w="2546" w:type="dxa"/>
          </w:tcPr>
          <w:p w14:paraId="25625280" w14:textId="3BC28DC6"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15</w:t>
            </w:r>
          </w:p>
        </w:tc>
        <w:tc>
          <w:tcPr>
            <w:tcW w:w="2835" w:type="dxa"/>
          </w:tcPr>
          <w:p w14:paraId="4803CEF8" w14:textId="58BBDABF"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1.4%</w:t>
            </w:r>
          </w:p>
        </w:tc>
      </w:tr>
      <w:tr w:rsidR="001266F2" w:rsidRPr="00391FEB" w14:paraId="35ECE5AF" w14:textId="77777777" w:rsidTr="00426721">
        <w:trPr>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17DF362D" w14:textId="0A3FDCB9" w:rsidR="001266F2" w:rsidRPr="00486E25" w:rsidRDefault="001266F2" w:rsidP="00756055">
            <w:pPr>
              <w:spacing w:line="276" w:lineRule="auto"/>
              <w:rPr>
                <w:rFonts w:ascii="Aptos" w:hAnsi="Aptos"/>
                <w:sz w:val="21"/>
                <w:szCs w:val="21"/>
              </w:rPr>
            </w:pPr>
            <w:r w:rsidRPr="00486E25">
              <w:rPr>
                <w:rFonts w:ascii="Aptos" w:hAnsi="Aptos"/>
                <w:sz w:val="21"/>
                <w:szCs w:val="21"/>
              </w:rPr>
              <w:t>Wills</w:t>
            </w:r>
          </w:p>
        </w:tc>
        <w:tc>
          <w:tcPr>
            <w:tcW w:w="2546" w:type="dxa"/>
          </w:tcPr>
          <w:p w14:paraId="692E2D31" w14:textId="51A41E42"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13</w:t>
            </w:r>
          </w:p>
        </w:tc>
        <w:tc>
          <w:tcPr>
            <w:tcW w:w="2835" w:type="dxa"/>
          </w:tcPr>
          <w:p w14:paraId="2B88B0A1" w14:textId="2172EE6B"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1.2%</w:t>
            </w:r>
          </w:p>
        </w:tc>
      </w:tr>
      <w:tr w:rsidR="001266F2" w:rsidRPr="00391FEB" w14:paraId="561A6092" w14:textId="77777777" w:rsidTr="0042672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5976E79B" w14:textId="7A054902" w:rsidR="001266F2" w:rsidRPr="00486E25" w:rsidRDefault="001266F2" w:rsidP="00756055">
            <w:pPr>
              <w:spacing w:line="276" w:lineRule="auto"/>
              <w:rPr>
                <w:rFonts w:ascii="Aptos" w:hAnsi="Aptos"/>
                <w:sz w:val="21"/>
                <w:szCs w:val="21"/>
              </w:rPr>
            </w:pPr>
            <w:r w:rsidRPr="00486E25">
              <w:rPr>
                <w:rFonts w:ascii="Aptos" w:hAnsi="Aptos"/>
                <w:sz w:val="21"/>
                <w:szCs w:val="21"/>
              </w:rPr>
              <w:t>Consumer Protection Code and Mortgages</w:t>
            </w:r>
          </w:p>
        </w:tc>
        <w:tc>
          <w:tcPr>
            <w:tcW w:w="2546" w:type="dxa"/>
          </w:tcPr>
          <w:p w14:paraId="41A002AB" w14:textId="10C65256"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11</w:t>
            </w:r>
          </w:p>
        </w:tc>
        <w:tc>
          <w:tcPr>
            <w:tcW w:w="2835" w:type="dxa"/>
          </w:tcPr>
          <w:p w14:paraId="32934066" w14:textId="6A5C2FDC"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1.0%</w:t>
            </w:r>
          </w:p>
        </w:tc>
      </w:tr>
      <w:tr w:rsidR="001266F2" w:rsidRPr="00391FEB" w14:paraId="0CAD94EA" w14:textId="77777777" w:rsidTr="00426721">
        <w:trPr>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52E37110" w14:textId="05DE0EAA" w:rsidR="001266F2" w:rsidRPr="00486E25" w:rsidRDefault="001266F2" w:rsidP="00756055">
            <w:pPr>
              <w:spacing w:line="276" w:lineRule="auto"/>
              <w:rPr>
                <w:rFonts w:ascii="Aptos" w:hAnsi="Aptos"/>
                <w:sz w:val="21"/>
                <w:szCs w:val="21"/>
              </w:rPr>
            </w:pPr>
            <w:r w:rsidRPr="00486E25">
              <w:rPr>
                <w:rFonts w:ascii="Aptos" w:hAnsi="Aptos"/>
                <w:sz w:val="21"/>
                <w:szCs w:val="21"/>
              </w:rPr>
              <w:t>Tax on Savings and Investments</w:t>
            </w:r>
          </w:p>
        </w:tc>
        <w:tc>
          <w:tcPr>
            <w:tcW w:w="2546" w:type="dxa"/>
          </w:tcPr>
          <w:p w14:paraId="7A755BC9" w14:textId="1F5CD177"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6</w:t>
            </w:r>
          </w:p>
        </w:tc>
        <w:tc>
          <w:tcPr>
            <w:tcW w:w="2835" w:type="dxa"/>
          </w:tcPr>
          <w:p w14:paraId="034F1A38" w14:textId="6D8674DE"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0.6%</w:t>
            </w:r>
          </w:p>
        </w:tc>
      </w:tr>
      <w:tr w:rsidR="001266F2" w:rsidRPr="00391FEB" w14:paraId="3C6282DE" w14:textId="77777777" w:rsidTr="0042672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17391B92" w14:textId="134BCA8A" w:rsidR="001266F2" w:rsidRPr="00486E25" w:rsidRDefault="001266F2" w:rsidP="00756055">
            <w:pPr>
              <w:spacing w:line="276" w:lineRule="auto"/>
              <w:rPr>
                <w:rFonts w:ascii="Aptos" w:hAnsi="Aptos"/>
                <w:sz w:val="21"/>
                <w:szCs w:val="21"/>
              </w:rPr>
            </w:pPr>
            <w:r w:rsidRPr="00486E25">
              <w:rPr>
                <w:rFonts w:ascii="Aptos" w:hAnsi="Aptos"/>
                <w:sz w:val="21"/>
                <w:szCs w:val="21"/>
              </w:rPr>
              <w:t>Savings and Investments</w:t>
            </w:r>
          </w:p>
        </w:tc>
        <w:tc>
          <w:tcPr>
            <w:tcW w:w="2546" w:type="dxa"/>
          </w:tcPr>
          <w:p w14:paraId="04E37726" w14:textId="3DCF0C81"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2</w:t>
            </w:r>
          </w:p>
        </w:tc>
        <w:tc>
          <w:tcPr>
            <w:tcW w:w="2835" w:type="dxa"/>
          </w:tcPr>
          <w:p w14:paraId="255EAEBE" w14:textId="23D3ECC7" w:rsidR="001266F2" w:rsidRPr="00486E25"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486E25">
              <w:rPr>
                <w:rFonts w:ascii="Aptos" w:hAnsi="Aptos"/>
                <w:sz w:val="21"/>
                <w:szCs w:val="21"/>
              </w:rPr>
              <w:t>0.2%</w:t>
            </w:r>
          </w:p>
        </w:tc>
      </w:tr>
      <w:tr w:rsidR="001266F2" w:rsidRPr="00391FEB" w14:paraId="25DE628B" w14:textId="77777777" w:rsidTr="00426721">
        <w:trPr>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3D09257D" w14:textId="4B1F8BFA" w:rsidR="001266F2" w:rsidRPr="00486E25" w:rsidRDefault="001266F2" w:rsidP="00756055">
            <w:pPr>
              <w:spacing w:line="276" w:lineRule="auto"/>
              <w:rPr>
                <w:rFonts w:ascii="Aptos" w:hAnsi="Aptos"/>
                <w:sz w:val="21"/>
                <w:szCs w:val="21"/>
              </w:rPr>
            </w:pPr>
            <w:r w:rsidRPr="00486E25">
              <w:rPr>
                <w:rFonts w:ascii="Aptos" w:hAnsi="Aptos"/>
                <w:sz w:val="21"/>
                <w:szCs w:val="21"/>
              </w:rPr>
              <w:t>Tax Credits and Reliefs for People with Disabilities</w:t>
            </w:r>
          </w:p>
        </w:tc>
        <w:tc>
          <w:tcPr>
            <w:tcW w:w="2546" w:type="dxa"/>
          </w:tcPr>
          <w:p w14:paraId="22EFFBB0" w14:textId="1449CADE"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2</w:t>
            </w:r>
          </w:p>
        </w:tc>
        <w:tc>
          <w:tcPr>
            <w:tcW w:w="2835" w:type="dxa"/>
          </w:tcPr>
          <w:p w14:paraId="6B974928" w14:textId="142F4B96" w:rsidR="001266F2" w:rsidRPr="00486E25" w:rsidRDefault="001266F2" w:rsidP="00756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sz w:val="21"/>
                <w:szCs w:val="21"/>
              </w:rPr>
            </w:pPr>
            <w:r w:rsidRPr="00486E25">
              <w:rPr>
                <w:rFonts w:ascii="Aptos" w:hAnsi="Aptos"/>
                <w:sz w:val="21"/>
                <w:szCs w:val="21"/>
              </w:rPr>
              <w:t>0.2%</w:t>
            </w:r>
          </w:p>
        </w:tc>
      </w:tr>
      <w:tr w:rsidR="001266F2" w:rsidRPr="00391FEB" w14:paraId="571BB3C5" w14:textId="77777777" w:rsidTr="0042672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5BA08B12" w14:textId="5C90DF00" w:rsidR="001266F2" w:rsidRPr="00486E25" w:rsidRDefault="001266F2" w:rsidP="00756055">
            <w:pPr>
              <w:spacing w:line="276" w:lineRule="auto"/>
              <w:rPr>
                <w:rFonts w:ascii="Aptos" w:hAnsi="Aptos"/>
                <w:sz w:val="21"/>
                <w:szCs w:val="21"/>
              </w:rPr>
            </w:pPr>
            <w:r w:rsidRPr="00486E25">
              <w:rPr>
                <w:rFonts w:ascii="Aptos" w:hAnsi="Aptos"/>
                <w:sz w:val="21"/>
                <w:szCs w:val="21"/>
              </w:rPr>
              <w:t>Universal Social Charge (USC)</w:t>
            </w:r>
          </w:p>
        </w:tc>
        <w:tc>
          <w:tcPr>
            <w:tcW w:w="2546" w:type="dxa"/>
          </w:tcPr>
          <w:p w14:paraId="39041319" w14:textId="6C94E48F" w:rsidR="001266F2" w:rsidRPr="00643AA9"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643AA9">
              <w:rPr>
                <w:rFonts w:ascii="Aptos" w:hAnsi="Aptos"/>
                <w:sz w:val="21"/>
                <w:szCs w:val="21"/>
              </w:rPr>
              <w:t>1</w:t>
            </w:r>
          </w:p>
        </w:tc>
        <w:tc>
          <w:tcPr>
            <w:tcW w:w="2835" w:type="dxa"/>
          </w:tcPr>
          <w:p w14:paraId="6C5D6C96" w14:textId="7573834B" w:rsidR="001266F2" w:rsidRPr="00643AA9" w:rsidRDefault="001266F2" w:rsidP="00756055">
            <w:pPr>
              <w:spacing w:line="276" w:lineRule="auto"/>
              <w:jc w:val="center"/>
              <w:cnfStyle w:val="000000100000" w:firstRow="0" w:lastRow="0" w:firstColumn="0" w:lastColumn="0" w:oddVBand="0" w:evenVBand="0" w:oddHBand="1" w:evenHBand="0" w:firstRowFirstColumn="0" w:firstRowLastColumn="0" w:lastRowFirstColumn="0" w:lastRowLastColumn="0"/>
              <w:rPr>
                <w:rFonts w:ascii="Aptos" w:hAnsi="Aptos"/>
                <w:sz w:val="21"/>
                <w:szCs w:val="21"/>
              </w:rPr>
            </w:pPr>
            <w:r w:rsidRPr="00643AA9">
              <w:rPr>
                <w:rFonts w:ascii="Aptos" w:hAnsi="Aptos"/>
                <w:sz w:val="21"/>
                <w:szCs w:val="21"/>
              </w:rPr>
              <w:t>0.1%</w:t>
            </w:r>
          </w:p>
        </w:tc>
      </w:tr>
      <w:tr w:rsidR="001266F2" w:rsidRPr="00391FEB" w14:paraId="272363FE" w14:textId="77777777" w:rsidTr="00426721">
        <w:trPr>
          <w:trHeight w:val="246"/>
        </w:trPr>
        <w:tc>
          <w:tcPr>
            <w:cnfStyle w:val="001000000000" w:firstRow="0" w:lastRow="0" w:firstColumn="1" w:lastColumn="0" w:oddVBand="0" w:evenVBand="0" w:oddHBand="0" w:evenHBand="0" w:firstRowFirstColumn="0" w:firstRowLastColumn="0" w:lastRowFirstColumn="0" w:lastRowLastColumn="0"/>
            <w:tcW w:w="4820" w:type="dxa"/>
            <w:noWrap/>
          </w:tcPr>
          <w:p w14:paraId="14DB90B0" w14:textId="29674324" w:rsidR="001266F2" w:rsidRPr="00391FEB" w:rsidRDefault="001266F2" w:rsidP="00F03D12">
            <w:pPr>
              <w:spacing w:line="276" w:lineRule="auto"/>
              <w:rPr>
                <w:rFonts w:ascii="Calibri" w:eastAsia="Times New Roman" w:hAnsi="Calibri" w:cs="Calibri"/>
                <w:b w:val="0"/>
                <w:bCs w:val="0"/>
                <w:sz w:val="24"/>
                <w:szCs w:val="24"/>
                <w:lang w:eastAsia="en-IE"/>
              </w:rPr>
            </w:pPr>
            <w:r w:rsidRPr="00486E25">
              <w:rPr>
                <w:rFonts w:ascii="Aptos" w:hAnsi="Aptos"/>
                <w:u w:val="single"/>
              </w:rPr>
              <w:t xml:space="preserve">Total </w:t>
            </w:r>
          </w:p>
        </w:tc>
        <w:tc>
          <w:tcPr>
            <w:tcW w:w="2546" w:type="dxa"/>
          </w:tcPr>
          <w:p w14:paraId="464A7F96" w14:textId="130970CB" w:rsidR="001266F2" w:rsidRPr="00643AA9" w:rsidRDefault="001266F2" w:rsidP="00F03D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b/>
                <w:bCs/>
              </w:rPr>
            </w:pPr>
            <w:r w:rsidRPr="00643AA9">
              <w:rPr>
                <w:rFonts w:ascii="Aptos" w:hAnsi="Aptos"/>
                <w:b/>
                <w:bCs/>
              </w:rPr>
              <w:t>1,073</w:t>
            </w:r>
          </w:p>
        </w:tc>
        <w:tc>
          <w:tcPr>
            <w:tcW w:w="2835" w:type="dxa"/>
          </w:tcPr>
          <w:p w14:paraId="330D7A8E" w14:textId="37D415C8" w:rsidR="001266F2" w:rsidRPr="00643AA9" w:rsidRDefault="00FC198A" w:rsidP="00FC19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ptos" w:hAnsi="Aptos"/>
                <w:b/>
                <w:bCs/>
              </w:rPr>
            </w:pPr>
            <w:r w:rsidRPr="00643AA9">
              <w:rPr>
                <w:rFonts w:ascii="Aptos" w:hAnsi="Aptos"/>
                <w:b/>
                <w:bCs/>
              </w:rPr>
              <w:t>100%</w:t>
            </w:r>
          </w:p>
        </w:tc>
      </w:tr>
    </w:tbl>
    <w:p w14:paraId="262C23C7" w14:textId="77777777" w:rsidR="00EF74E9" w:rsidRDefault="00EF74E9" w:rsidP="00B411B8">
      <w:pPr>
        <w:pStyle w:val="Heading3"/>
        <w:rPr>
          <w:rFonts w:eastAsia="Times New Roman"/>
          <w:b/>
          <w:lang w:eastAsia="en-IE"/>
        </w:rPr>
      </w:pPr>
    </w:p>
    <w:p w14:paraId="0059092F" w14:textId="77777777" w:rsidR="002F4B79" w:rsidRDefault="002F4B79">
      <w:pPr>
        <w:rPr>
          <w:rFonts w:asciiTheme="majorHAnsi" w:eastAsia="Times New Roman" w:hAnsiTheme="majorHAnsi" w:cstheme="majorBidi"/>
          <w:b/>
          <w:color w:val="2F5496" w:themeColor="accent1" w:themeShade="BF"/>
          <w:sz w:val="28"/>
          <w:szCs w:val="28"/>
          <w:lang w:eastAsia="en-IE"/>
        </w:rPr>
      </w:pPr>
    </w:p>
    <w:p w14:paraId="3A658D29" w14:textId="77777777" w:rsidR="002E3CD2" w:rsidRDefault="002E3CD2">
      <w:pPr>
        <w:rPr>
          <w:rFonts w:asciiTheme="majorHAnsi" w:eastAsia="Times New Roman" w:hAnsiTheme="majorHAnsi" w:cstheme="majorBidi"/>
          <w:b/>
          <w:color w:val="2F5496" w:themeColor="accent1" w:themeShade="BF"/>
          <w:sz w:val="28"/>
          <w:szCs w:val="28"/>
          <w:lang w:eastAsia="en-IE"/>
        </w:rPr>
      </w:pPr>
    </w:p>
    <w:p w14:paraId="6E7D998E" w14:textId="1592C393" w:rsidR="00356D6B" w:rsidRDefault="00851282">
      <w:pPr>
        <w:rPr>
          <w:rFonts w:asciiTheme="majorHAnsi" w:eastAsia="Times New Roman" w:hAnsiTheme="majorHAnsi" w:cstheme="majorBidi"/>
          <w:b/>
          <w:color w:val="2F5496" w:themeColor="accent1" w:themeShade="BF"/>
          <w:sz w:val="28"/>
          <w:szCs w:val="28"/>
          <w:lang w:eastAsia="en-IE"/>
        </w:rPr>
      </w:pPr>
      <w:r>
        <w:rPr>
          <w:rFonts w:asciiTheme="majorHAnsi" w:eastAsia="Times New Roman" w:hAnsiTheme="majorHAnsi" w:cstheme="majorBidi"/>
          <w:b/>
          <w:color w:val="2F5496" w:themeColor="accent1" w:themeShade="BF"/>
          <w:sz w:val="28"/>
          <w:szCs w:val="28"/>
          <w:lang w:eastAsia="en-IE"/>
        </w:rPr>
        <w:t xml:space="preserve">Top Five </w:t>
      </w:r>
      <w:r w:rsidR="00CC7CB3">
        <w:rPr>
          <w:rFonts w:asciiTheme="majorHAnsi" w:eastAsia="Times New Roman" w:hAnsiTheme="majorHAnsi" w:cstheme="majorBidi"/>
          <w:b/>
          <w:color w:val="2F5496" w:themeColor="accent1" w:themeShade="BF"/>
          <w:sz w:val="28"/>
          <w:szCs w:val="28"/>
          <w:lang w:eastAsia="en-IE"/>
        </w:rPr>
        <w:t>Sub-Categories across all Categorised Calls</w:t>
      </w:r>
    </w:p>
    <w:p w14:paraId="1AFE5EA7" w14:textId="55AE93DE" w:rsidR="001266F2" w:rsidRPr="00F52533" w:rsidRDefault="00CC7CB3" w:rsidP="009E14CA">
      <w:pPr>
        <w:jc w:val="both"/>
        <w:rPr>
          <w:rFonts w:ascii="Aptos" w:eastAsia="Times New Roman" w:hAnsi="Aptos" w:cstheme="minorHAnsi"/>
          <w:bCs/>
          <w:sz w:val="23"/>
          <w:szCs w:val="23"/>
          <w:lang w:eastAsia="en-IE"/>
        </w:rPr>
      </w:pPr>
      <w:r w:rsidRPr="00643AA9">
        <w:rPr>
          <w:rFonts w:ascii="Aptos" w:eastAsia="Times New Roman" w:hAnsi="Aptos" w:cstheme="minorHAnsi"/>
          <w:bCs/>
          <w:sz w:val="23"/>
          <w:szCs w:val="23"/>
          <w:lang w:eastAsia="en-IE"/>
        </w:rPr>
        <w:t>Table 8</w:t>
      </w:r>
      <w:r w:rsidR="00B411B8" w:rsidRPr="00643AA9">
        <w:rPr>
          <w:rFonts w:ascii="Aptos" w:eastAsia="Times New Roman" w:hAnsi="Aptos" w:cstheme="minorHAnsi"/>
          <w:bCs/>
          <w:sz w:val="23"/>
          <w:szCs w:val="23"/>
          <w:lang w:eastAsia="en-IE"/>
        </w:rPr>
        <w:t xml:space="preserve"> provides a breakdown of the five most queried sub-categorie</w:t>
      </w:r>
      <w:r w:rsidR="00A94126" w:rsidRPr="00643AA9">
        <w:rPr>
          <w:rFonts w:ascii="Aptos" w:eastAsia="Times New Roman" w:hAnsi="Aptos" w:cstheme="minorHAnsi"/>
          <w:bCs/>
          <w:sz w:val="23"/>
          <w:szCs w:val="23"/>
          <w:lang w:eastAsia="en-IE"/>
        </w:rPr>
        <w:t>s during Q</w:t>
      </w:r>
      <w:r w:rsidR="004F0565" w:rsidRPr="00643AA9">
        <w:rPr>
          <w:rFonts w:ascii="Aptos" w:eastAsia="Times New Roman" w:hAnsi="Aptos" w:cstheme="minorHAnsi"/>
          <w:bCs/>
          <w:sz w:val="23"/>
          <w:szCs w:val="23"/>
          <w:lang w:eastAsia="en-IE"/>
        </w:rPr>
        <w:t>2</w:t>
      </w:r>
      <w:r w:rsidR="00B411B8" w:rsidRPr="00643AA9">
        <w:rPr>
          <w:rFonts w:ascii="Aptos" w:eastAsia="Times New Roman" w:hAnsi="Aptos" w:cstheme="minorHAnsi"/>
          <w:bCs/>
          <w:sz w:val="23"/>
          <w:szCs w:val="23"/>
          <w:lang w:eastAsia="en-IE"/>
        </w:rPr>
        <w:t>,</w:t>
      </w:r>
      <w:r w:rsidRPr="00643AA9">
        <w:rPr>
          <w:rFonts w:ascii="Aptos" w:eastAsia="Times New Roman" w:hAnsi="Aptos" w:cstheme="minorHAnsi"/>
          <w:bCs/>
          <w:sz w:val="23"/>
          <w:szCs w:val="23"/>
          <w:lang w:eastAsia="en-IE"/>
        </w:rPr>
        <w:t xml:space="preserve"> 2024.</w:t>
      </w:r>
      <w:r w:rsidR="00AF08A1" w:rsidRPr="00643AA9">
        <w:rPr>
          <w:rFonts w:ascii="Aptos" w:eastAsia="Times New Roman" w:hAnsi="Aptos" w:cstheme="minorHAnsi"/>
          <w:bCs/>
          <w:sz w:val="23"/>
          <w:szCs w:val="23"/>
          <w:lang w:eastAsia="en-IE"/>
        </w:rPr>
        <w:t xml:space="preserve"> </w:t>
      </w:r>
      <w:r w:rsidR="00C67398" w:rsidRPr="00643AA9">
        <w:rPr>
          <w:rFonts w:ascii="Aptos" w:eastAsia="Times New Roman" w:hAnsi="Aptos" w:cstheme="minorHAnsi"/>
          <w:bCs/>
          <w:i/>
          <w:iCs/>
          <w:sz w:val="23"/>
          <w:szCs w:val="23"/>
          <w:lang w:eastAsia="en-IE"/>
        </w:rPr>
        <w:t>Employment R</w:t>
      </w:r>
      <w:r w:rsidR="00B411B8" w:rsidRPr="00643AA9">
        <w:rPr>
          <w:rFonts w:ascii="Aptos" w:eastAsia="Times New Roman" w:hAnsi="Aptos" w:cstheme="minorHAnsi"/>
          <w:bCs/>
          <w:i/>
          <w:iCs/>
          <w:sz w:val="23"/>
          <w:szCs w:val="23"/>
          <w:lang w:eastAsia="en-IE"/>
        </w:rPr>
        <w:t>ights</w:t>
      </w:r>
      <w:r w:rsidRPr="00643AA9">
        <w:rPr>
          <w:rFonts w:ascii="Aptos" w:eastAsia="Times New Roman" w:hAnsi="Aptos" w:cstheme="minorHAnsi"/>
          <w:bCs/>
          <w:i/>
          <w:iCs/>
          <w:sz w:val="23"/>
          <w:szCs w:val="23"/>
          <w:lang w:eastAsia="en-IE"/>
        </w:rPr>
        <w:t xml:space="preserve"> and Conditions</w:t>
      </w:r>
      <w:r w:rsidRPr="00643AA9">
        <w:rPr>
          <w:rFonts w:ascii="Aptos" w:eastAsia="Times New Roman" w:hAnsi="Aptos" w:cstheme="minorHAnsi"/>
          <w:bCs/>
          <w:sz w:val="23"/>
          <w:szCs w:val="23"/>
          <w:lang w:eastAsia="en-IE"/>
        </w:rPr>
        <w:t xml:space="preserve"> was the most queried sub-category (i.e. specific issue dealt with</w:t>
      </w:r>
      <w:r w:rsidR="006B09DF" w:rsidRPr="00643AA9">
        <w:rPr>
          <w:rFonts w:ascii="Aptos" w:eastAsia="Times New Roman" w:hAnsi="Aptos" w:cstheme="minorHAnsi"/>
          <w:bCs/>
          <w:sz w:val="23"/>
          <w:szCs w:val="23"/>
          <w:lang w:eastAsia="en-IE"/>
        </w:rPr>
        <w:t>), followed</w:t>
      </w:r>
      <w:r w:rsidR="00851282" w:rsidRPr="00643AA9">
        <w:rPr>
          <w:rFonts w:ascii="Aptos" w:eastAsia="Times New Roman" w:hAnsi="Aptos" w:cstheme="minorHAnsi"/>
          <w:bCs/>
          <w:sz w:val="23"/>
          <w:szCs w:val="23"/>
          <w:lang w:eastAsia="en-IE"/>
        </w:rPr>
        <w:t xml:space="preserve"> by four </w:t>
      </w:r>
      <w:r w:rsidR="00851282" w:rsidRPr="00643AA9">
        <w:rPr>
          <w:rFonts w:ascii="Aptos" w:eastAsia="Times New Roman" w:hAnsi="Aptos" w:cstheme="minorHAnsi"/>
          <w:b/>
          <w:sz w:val="23"/>
          <w:szCs w:val="23"/>
          <w:lang w:eastAsia="en-IE"/>
        </w:rPr>
        <w:t>Social Welfare</w:t>
      </w:r>
      <w:r w:rsidR="00851282" w:rsidRPr="00643AA9">
        <w:rPr>
          <w:rFonts w:ascii="Aptos" w:eastAsia="Times New Roman" w:hAnsi="Aptos" w:cstheme="minorHAnsi"/>
          <w:bCs/>
          <w:sz w:val="23"/>
          <w:szCs w:val="23"/>
          <w:lang w:eastAsia="en-IE"/>
        </w:rPr>
        <w:t xml:space="preserve"> topics.</w:t>
      </w:r>
    </w:p>
    <w:p w14:paraId="765A7723" w14:textId="59DA4E9C" w:rsidR="008F1A1F" w:rsidRPr="00624A6E" w:rsidRDefault="008F1A1F" w:rsidP="009E14CA">
      <w:pPr>
        <w:jc w:val="both"/>
        <w:rPr>
          <w:rFonts w:ascii="Aptos" w:hAnsi="Aptos" w:cs="Calibri"/>
          <w:i/>
          <w:iCs/>
          <w:sz w:val="23"/>
          <w:szCs w:val="23"/>
        </w:rPr>
      </w:pPr>
      <w:r w:rsidRPr="00624A6E">
        <w:rPr>
          <w:rFonts w:ascii="Aptos" w:hAnsi="Aptos" w:cs="Calibri"/>
          <w:i/>
          <w:iCs/>
          <w:sz w:val="23"/>
          <w:szCs w:val="23"/>
        </w:rPr>
        <w:t xml:space="preserve">Table 8: </w:t>
      </w:r>
      <w:r w:rsidR="00C67398" w:rsidRPr="00624A6E">
        <w:rPr>
          <w:rFonts w:ascii="Aptos" w:hAnsi="Aptos" w:cs="Calibri"/>
          <w:i/>
          <w:iCs/>
          <w:sz w:val="23"/>
          <w:szCs w:val="23"/>
        </w:rPr>
        <w:t xml:space="preserve">Most </w:t>
      </w:r>
      <w:r w:rsidR="00B23562" w:rsidRPr="00624A6E">
        <w:rPr>
          <w:rFonts w:ascii="Aptos" w:hAnsi="Aptos" w:cs="Calibri"/>
          <w:i/>
          <w:iCs/>
          <w:sz w:val="23"/>
          <w:szCs w:val="23"/>
        </w:rPr>
        <w:t xml:space="preserve">Called about </w:t>
      </w:r>
      <w:r w:rsidR="00C67398" w:rsidRPr="00624A6E">
        <w:rPr>
          <w:rFonts w:ascii="Aptos" w:hAnsi="Aptos" w:cs="Calibri"/>
          <w:i/>
          <w:iCs/>
          <w:sz w:val="23"/>
          <w:szCs w:val="23"/>
        </w:rPr>
        <w:t>S</w:t>
      </w:r>
      <w:r w:rsidRPr="00624A6E">
        <w:rPr>
          <w:rFonts w:ascii="Aptos" w:hAnsi="Aptos" w:cs="Calibri"/>
          <w:i/>
          <w:iCs/>
          <w:sz w:val="23"/>
          <w:szCs w:val="23"/>
        </w:rPr>
        <w:t>ub-</w:t>
      </w:r>
      <w:r w:rsidR="00C67398" w:rsidRPr="00624A6E">
        <w:rPr>
          <w:rFonts w:ascii="Aptos" w:hAnsi="Aptos" w:cs="Calibri"/>
          <w:i/>
          <w:iCs/>
          <w:sz w:val="23"/>
          <w:szCs w:val="23"/>
        </w:rPr>
        <w:t>C</w:t>
      </w:r>
      <w:r w:rsidRPr="00624A6E">
        <w:rPr>
          <w:rFonts w:ascii="Aptos" w:hAnsi="Aptos" w:cs="Calibri"/>
          <w:i/>
          <w:iCs/>
          <w:sz w:val="23"/>
          <w:szCs w:val="23"/>
        </w:rPr>
        <w:t>ategories received by</w:t>
      </w:r>
      <w:r w:rsidR="00A94126" w:rsidRPr="00624A6E">
        <w:rPr>
          <w:rFonts w:ascii="Aptos" w:hAnsi="Aptos" w:cs="Calibri"/>
          <w:i/>
          <w:iCs/>
          <w:sz w:val="23"/>
          <w:szCs w:val="23"/>
        </w:rPr>
        <w:t xml:space="preserve"> CIPS in Q</w:t>
      </w:r>
      <w:r w:rsidR="004F0565" w:rsidRPr="00624A6E">
        <w:rPr>
          <w:rFonts w:ascii="Aptos" w:hAnsi="Aptos" w:cs="Calibri"/>
          <w:i/>
          <w:iCs/>
          <w:sz w:val="23"/>
          <w:szCs w:val="23"/>
        </w:rPr>
        <w:t>2</w:t>
      </w:r>
      <w:r w:rsidR="006E6F89" w:rsidRPr="00624A6E">
        <w:rPr>
          <w:rFonts w:ascii="Aptos" w:hAnsi="Aptos" w:cs="Calibri"/>
          <w:i/>
          <w:iCs/>
          <w:sz w:val="23"/>
          <w:szCs w:val="23"/>
        </w:rPr>
        <w:t xml:space="preserve"> </w:t>
      </w:r>
      <w:r w:rsidRPr="00624A6E">
        <w:rPr>
          <w:rFonts w:ascii="Aptos" w:hAnsi="Aptos" w:cs="Calibri"/>
          <w:i/>
          <w:iCs/>
          <w:sz w:val="23"/>
          <w:szCs w:val="23"/>
        </w:rPr>
        <w:t>202</w:t>
      </w:r>
      <w:r w:rsidR="00307B78" w:rsidRPr="00624A6E">
        <w:rPr>
          <w:rFonts w:ascii="Aptos" w:hAnsi="Aptos" w:cs="Calibri"/>
          <w:i/>
          <w:iCs/>
          <w:sz w:val="23"/>
          <w:szCs w:val="23"/>
        </w:rPr>
        <w:t>4</w:t>
      </w:r>
    </w:p>
    <w:tbl>
      <w:tblPr>
        <w:tblStyle w:val="GridTable5Dark-Accent1"/>
        <w:tblW w:w="9776" w:type="dxa"/>
        <w:tblLook w:val="04A0" w:firstRow="1" w:lastRow="0" w:firstColumn="1" w:lastColumn="0" w:noHBand="0" w:noVBand="1"/>
      </w:tblPr>
      <w:tblGrid>
        <w:gridCol w:w="2144"/>
        <w:gridCol w:w="4331"/>
        <w:gridCol w:w="1600"/>
        <w:gridCol w:w="1701"/>
      </w:tblGrid>
      <w:tr w:rsidR="009F494A" w14:paraId="3FE6E696" w14:textId="77777777" w:rsidTr="00B41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Pr>
          <w:p w14:paraId="43D30D41" w14:textId="51944D21" w:rsidR="009F494A" w:rsidRPr="00F52533" w:rsidRDefault="00CA7341" w:rsidP="00F52533">
            <w:pPr>
              <w:spacing w:line="276" w:lineRule="auto"/>
              <w:rPr>
                <w:rFonts w:ascii="Aptos" w:eastAsia="Times New Roman" w:hAnsi="Aptos" w:cs="Calibri"/>
                <w:color w:val="auto"/>
                <w:lang w:eastAsia="en-IE"/>
              </w:rPr>
            </w:pPr>
            <w:r w:rsidRPr="00F52533">
              <w:rPr>
                <w:rFonts w:ascii="Aptos" w:eastAsia="Times New Roman" w:hAnsi="Aptos" w:cs="Calibri"/>
                <w:color w:val="auto"/>
                <w:lang w:eastAsia="en-IE"/>
              </w:rPr>
              <w:t>Call Category</w:t>
            </w:r>
          </w:p>
        </w:tc>
        <w:tc>
          <w:tcPr>
            <w:tcW w:w="4331" w:type="dxa"/>
          </w:tcPr>
          <w:p w14:paraId="12B053AD" w14:textId="01B0E783" w:rsidR="009F494A" w:rsidRPr="00F52533" w:rsidRDefault="009F494A" w:rsidP="00F52533">
            <w:pPr>
              <w:spacing w:line="276"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color w:val="auto"/>
                <w:lang w:eastAsia="en-IE"/>
              </w:rPr>
            </w:pPr>
            <w:r w:rsidRPr="00F52533">
              <w:rPr>
                <w:rFonts w:ascii="Aptos" w:eastAsia="Times New Roman" w:hAnsi="Aptos" w:cs="Calibri"/>
                <w:color w:val="auto"/>
                <w:lang w:eastAsia="en-IE"/>
              </w:rPr>
              <w:t>Call sub-category</w:t>
            </w:r>
          </w:p>
        </w:tc>
        <w:tc>
          <w:tcPr>
            <w:tcW w:w="1600" w:type="dxa"/>
          </w:tcPr>
          <w:p w14:paraId="1186DE41" w14:textId="2BCD2E33" w:rsidR="009F494A" w:rsidRPr="00F52533" w:rsidRDefault="009F494A" w:rsidP="00F52533">
            <w:pPr>
              <w:spacing w:line="276"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color w:val="auto"/>
                <w:lang w:eastAsia="en-IE"/>
              </w:rPr>
            </w:pPr>
            <w:r w:rsidRPr="00F52533">
              <w:rPr>
                <w:rFonts w:ascii="Aptos" w:eastAsia="Times New Roman" w:hAnsi="Aptos" w:cs="Calibri"/>
                <w:color w:val="auto"/>
                <w:lang w:eastAsia="en-IE"/>
              </w:rPr>
              <w:t>Number of Calls</w:t>
            </w:r>
          </w:p>
        </w:tc>
        <w:tc>
          <w:tcPr>
            <w:tcW w:w="1701" w:type="dxa"/>
          </w:tcPr>
          <w:p w14:paraId="7E09253F" w14:textId="037B6057" w:rsidR="009F494A" w:rsidRPr="00F52533" w:rsidRDefault="009F494A" w:rsidP="00F52533">
            <w:pPr>
              <w:spacing w:line="276" w:lineRule="auto"/>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color w:val="auto"/>
                <w:lang w:eastAsia="en-IE"/>
              </w:rPr>
            </w:pPr>
            <w:r w:rsidRPr="00F52533">
              <w:rPr>
                <w:rFonts w:ascii="Aptos" w:eastAsia="Times New Roman" w:hAnsi="Aptos" w:cs="Calibri"/>
                <w:color w:val="auto"/>
                <w:lang w:eastAsia="en-IE"/>
              </w:rPr>
              <w:t>%</w:t>
            </w:r>
            <w:r w:rsidR="00DC3F77" w:rsidRPr="00F52533">
              <w:rPr>
                <w:rFonts w:ascii="Aptos" w:eastAsia="Times New Roman" w:hAnsi="Aptos" w:cs="Calibri"/>
                <w:color w:val="auto"/>
                <w:lang w:eastAsia="en-IE"/>
              </w:rPr>
              <w:t xml:space="preserve"> of all </w:t>
            </w:r>
            <w:r w:rsidR="00DD0A40" w:rsidRPr="00F52533">
              <w:rPr>
                <w:rFonts w:ascii="Aptos" w:eastAsia="Times New Roman" w:hAnsi="Aptos" w:cs="Calibri"/>
                <w:color w:val="auto"/>
                <w:lang w:eastAsia="en-IE"/>
              </w:rPr>
              <w:t xml:space="preserve">Categorised </w:t>
            </w:r>
            <w:r w:rsidR="00DC3F77" w:rsidRPr="00F52533">
              <w:rPr>
                <w:rFonts w:ascii="Aptos" w:eastAsia="Times New Roman" w:hAnsi="Aptos" w:cs="Calibri"/>
                <w:color w:val="auto"/>
                <w:lang w:eastAsia="en-IE"/>
              </w:rPr>
              <w:t>Calls</w:t>
            </w:r>
          </w:p>
        </w:tc>
      </w:tr>
      <w:tr w:rsidR="00B561A3" w14:paraId="15618DED" w14:textId="77777777" w:rsidTr="00B41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Pr>
          <w:p w14:paraId="1828D658" w14:textId="326AB8E8" w:rsidR="00B561A3" w:rsidRPr="00643AA9" w:rsidRDefault="00B561A3" w:rsidP="00643AA9">
            <w:pPr>
              <w:spacing w:line="276" w:lineRule="auto"/>
              <w:rPr>
                <w:rFonts w:ascii="Aptos" w:hAnsi="Aptos"/>
                <w:sz w:val="21"/>
                <w:szCs w:val="21"/>
              </w:rPr>
            </w:pPr>
            <w:r w:rsidRPr="00643AA9">
              <w:rPr>
                <w:rFonts w:ascii="Aptos" w:hAnsi="Aptos"/>
                <w:sz w:val="21"/>
                <w:szCs w:val="21"/>
              </w:rPr>
              <w:t>Employment</w:t>
            </w:r>
          </w:p>
        </w:tc>
        <w:tc>
          <w:tcPr>
            <w:tcW w:w="4331" w:type="dxa"/>
          </w:tcPr>
          <w:p w14:paraId="71B3BD3D" w14:textId="7FE90DC1" w:rsidR="00B561A3" w:rsidRPr="00DC3F77" w:rsidRDefault="00B561A3" w:rsidP="00B561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C121E3">
              <w:t>Employment Rights and Conditions</w:t>
            </w:r>
          </w:p>
        </w:tc>
        <w:tc>
          <w:tcPr>
            <w:tcW w:w="1600" w:type="dxa"/>
          </w:tcPr>
          <w:p w14:paraId="176FD41C" w14:textId="60BF33E1" w:rsidR="00B561A3" w:rsidRPr="00DC3F77" w:rsidRDefault="00B561A3" w:rsidP="00B561A3">
            <w:pPr>
              <w:jc w:val="center"/>
              <w:cnfStyle w:val="000000100000" w:firstRow="0" w:lastRow="0" w:firstColumn="0" w:lastColumn="0" w:oddVBand="0" w:evenVBand="0" w:oddHBand="1" w:evenHBand="0" w:firstRowFirstColumn="0" w:firstRowLastColumn="0" w:lastRowFirstColumn="0" w:lastRowLastColumn="0"/>
            </w:pPr>
            <w:r w:rsidRPr="00C121E3">
              <w:t>2,522</w:t>
            </w:r>
          </w:p>
        </w:tc>
        <w:tc>
          <w:tcPr>
            <w:tcW w:w="1701" w:type="dxa"/>
          </w:tcPr>
          <w:p w14:paraId="3828EEE5" w14:textId="138CF295" w:rsidR="00B561A3" w:rsidRPr="00DC3F77" w:rsidRDefault="00B561A3" w:rsidP="00B561A3">
            <w:pPr>
              <w:jc w:val="center"/>
              <w:cnfStyle w:val="000000100000" w:firstRow="0" w:lastRow="0" w:firstColumn="0" w:lastColumn="0" w:oddVBand="0" w:evenVBand="0" w:oddHBand="1" w:evenHBand="0" w:firstRowFirstColumn="0" w:firstRowLastColumn="0" w:lastRowFirstColumn="0" w:lastRowLastColumn="0"/>
            </w:pPr>
            <w:r w:rsidRPr="00C121E3">
              <w:t>14.2%</w:t>
            </w:r>
          </w:p>
        </w:tc>
      </w:tr>
      <w:tr w:rsidR="00B561A3" w14:paraId="38934445" w14:textId="77777777" w:rsidTr="00B411B8">
        <w:tc>
          <w:tcPr>
            <w:cnfStyle w:val="001000000000" w:firstRow="0" w:lastRow="0" w:firstColumn="1" w:lastColumn="0" w:oddVBand="0" w:evenVBand="0" w:oddHBand="0" w:evenHBand="0" w:firstRowFirstColumn="0" w:firstRowLastColumn="0" w:lastRowFirstColumn="0" w:lastRowLastColumn="0"/>
            <w:tcW w:w="2144" w:type="dxa"/>
          </w:tcPr>
          <w:p w14:paraId="5A8E828E" w14:textId="66EA79C3" w:rsidR="00B561A3" w:rsidRPr="00643AA9" w:rsidRDefault="00B561A3" w:rsidP="00643AA9">
            <w:pPr>
              <w:spacing w:line="276" w:lineRule="auto"/>
              <w:rPr>
                <w:rFonts w:ascii="Aptos" w:hAnsi="Aptos"/>
                <w:sz w:val="21"/>
                <w:szCs w:val="21"/>
              </w:rPr>
            </w:pPr>
            <w:r w:rsidRPr="00643AA9">
              <w:rPr>
                <w:rFonts w:ascii="Aptos" w:hAnsi="Aptos"/>
                <w:sz w:val="21"/>
                <w:szCs w:val="21"/>
              </w:rPr>
              <w:t>Social Welfare</w:t>
            </w:r>
          </w:p>
        </w:tc>
        <w:tc>
          <w:tcPr>
            <w:tcW w:w="4331" w:type="dxa"/>
          </w:tcPr>
          <w:p w14:paraId="28336A0A" w14:textId="2260A048" w:rsidR="00B561A3" w:rsidRPr="00DC3F77" w:rsidRDefault="00B561A3" w:rsidP="00B561A3">
            <w:pPr>
              <w:cnfStyle w:val="000000000000" w:firstRow="0" w:lastRow="0" w:firstColumn="0" w:lastColumn="0" w:oddVBand="0" w:evenVBand="0" w:oddHBand="0" w:evenHBand="0" w:firstRowFirstColumn="0" w:firstRowLastColumn="0" w:lastRowFirstColumn="0" w:lastRowLastColumn="0"/>
            </w:pPr>
            <w:r w:rsidRPr="00C121E3">
              <w:t>Claiming a Social Welfare Payment</w:t>
            </w:r>
          </w:p>
        </w:tc>
        <w:tc>
          <w:tcPr>
            <w:tcW w:w="1600" w:type="dxa"/>
          </w:tcPr>
          <w:p w14:paraId="5777BD0D" w14:textId="25EDE25C" w:rsidR="00B561A3" w:rsidRPr="00DC3F77" w:rsidRDefault="00B561A3" w:rsidP="00B561A3">
            <w:pPr>
              <w:jc w:val="center"/>
              <w:cnfStyle w:val="000000000000" w:firstRow="0" w:lastRow="0" w:firstColumn="0" w:lastColumn="0" w:oddVBand="0" w:evenVBand="0" w:oddHBand="0" w:evenHBand="0" w:firstRowFirstColumn="0" w:firstRowLastColumn="0" w:lastRowFirstColumn="0" w:lastRowLastColumn="0"/>
            </w:pPr>
            <w:r w:rsidRPr="00C121E3">
              <w:t>1,098</w:t>
            </w:r>
          </w:p>
        </w:tc>
        <w:tc>
          <w:tcPr>
            <w:tcW w:w="1701" w:type="dxa"/>
          </w:tcPr>
          <w:p w14:paraId="279C7723" w14:textId="686C4080" w:rsidR="00B561A3" w:rsidRPr="00CA7341" w:rsidRDefault="00B561A3" w:rsidP="00B561A3">
            <w:pPr>
              <w:jc w:val="center"/>
              <w:cnfStyle w:val="000000000000" w:firstRow="0" w:lastRow="0" w:firstColumn="0" w:lastColumn="0" w:oddVBand="0" w:evenVBand="0" w:oddHBand="0" w:evenHBand="0" w:firstRowFirstColumn="0" w:firstRowLastColumn="0" w:lastRowFirstColumn="0" w:lastRowLastColumn="0"/>
            </w:pPr>
            <w:r w:rsidRPr="00C121E3">
              <w:t>6.2%</w:t>
            </w:r>
          </w:p>
        </w:tc>
      </w:tr>
      <w:tr w:rsidR="00B561A3" w14:paraId="162346A1" w14:textId="77777777" w:rsidTr="00B41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Pr>
          <w:p w14:paraId="04AEDAA5" w14:textId="5857F666" w:rsidR="00B561A3" w:rsidRPr="00643AA9" w:rsidRDefault="00B561A3" w:rsidP="00643AA9">
            <w:pPr>
              <w:spacing w:line="276" w:lineRule="auto"/>
              <w:rPr>
                <w:rFonts w:ascii="Aptos" w:hAnsi="Aptos"/>
                <w:sz w:val="21"/>
                <w:szCs w:val="21"/>
              </w:rPr>
            </w:pPr>
            <w:r w:rsidRPr="00643AA9">
              <w:rPr>
                <w:rFonts w:ascii="Aptos" w:hAnsi="Aptos"/>
                <w:sz w:val="21"/>
                <w:szCs w:val="21"/>
              </w:rPr>
              <w:t>Social Welfare</w:t>
            </w:r>
          </w:p>
        </w:tc>
        <w:tc>
          <w:tcPr>
            <w:tcW w:w="4331" w:type="dxa"/>
          </w:tcPr>
          <w:p w14:paraId="43069BAC" w14:textId="617B28A2" w:rsidR="00B561A3" w:rsidRPr="00DC3F77" w:rsidRDefault="00B561A3" w:rsidP="00B561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C121E3">
              <w:t>Disability and Illness</w:t>
            </w:r>
          </w:p>
        </w:tc>
        <w:tc>
          <w:tcPr>
            <w:tcW w:w="1600" w:type="dxa"/>
          </w:tcPr>
          <w:p w14:paraId="6F8EE402" w14:textId="4D8F2712" w:rsidR="00B561A3" w:rsidRPr="00DC3F77" w:rsidRDefault="00B561A3" w:rsidP="00B561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C121E3">
              <w:t>1,034</w:t>
            </w:r>
          </w:p>
        </w:tc>
        <w:tc>
          <w:tcPr>
            <w:tcW w:w="1701" w:type="dxa"/>
          </w:tcPr>
          <w:p w14:paraId="57CE085A" w14:textId="6B21A846" w:rsidR="00B561A3" w:rsidRPr="00CA7341" w:rsidRDefault="00B561A3" w:rsidP="00B561A3">
            <w:pPr>
              <w:jc w:val="center"/>
              <w:cnfStyle w:val="000000100000" w:firstRow="0" w:lastRow="0" w:firstColumn="0" w:lastColumn="0" w:oddVBand="0" w:evenVBand="0" w:oddHBand="1" w:evenHBand="0" w:firstRowFirstColumn="0" w:firstRowLastColumn="0" w:lastRowFirstColumn="0" w:lastRowLastColumn="0"/>
            </w:pPr>
            <w:r w:rsidRPr="00C121E3">
              <w:t>5.8%</w:t>
            </w:r>
          </w:p>
        </w:tc>
      </w:tr>
      <w:tr w:rsidR="00B561A3" w14:paraId="132BAFBC" w14:textId="77777777" w:rsidTr="00B411B8">
        <w:tc>
          <w:tcPr>
            <w:cnfStyle w:val="001000000000" w:firstRow="0" w:lastRow="0" w:firstColumn="1" w:lastColumn="0" w:oddVBand="0" w:evenVBand="0" w:oddHBand="0" w:evenHBand="0" w:firstRowFirstColumn="0" w:firstRowLastColumn="0" w:lastRowFirstColumn="0" w:lastRowLastColumn="0"/>
            <w:tcW w:w="2144" w:type="dxa"/>
          </w:tcPr>
          <w:p w14:paraId="62595179" w14:textId="6A21F747" w:rsidR="00B561A3" w:rsidRPr="00643AA9" w:rsidRDefault="00B561A3" w:rsidP="00643AA9">
            <w:pPr>
              <w:spacing w:line="276" w:lineRule="auto"/>
              <w:rPr>
                <w:rFonts w:ascii="Aptos" w:hAnsi="Aptos"/>
                <w:sz w:val="21"/>
                <w:szCs w:val="21"/>
              </w:rPr>
            </w:pPr>
            <w:r w:rsidRPr="00643AA9">
              <w:rPr>
                <w:rFonts w:ascii="Aptos" w:hAnsi="Aptos"/>
                <w:sz w:val="21"/>
                <w:szCs w:val="21"/>
              </w:rPr>
              <w:t>Social Welfare</w:t>
            </w:r>
          </w:p>
        </w:tc>
        <w:tc>
          <w:tcPr>
            <w:tcW w:w="4331" w:type="dxa"/>
          </w:tcPr>
          <w:p w14:paraId="179777A2" w14:textId="39551BC7" w:rsidR="00B561A3" w:rsidRPr="00DC3F77" w:rsidRDefault="00B561A3" w:rsidP="00B561A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C121E3">
              <w:t>Carers</w:t>
            </w:r>
          </w:p>
        </w:tc>
        <w:tc>
          <w:tcPr>
            <w:tcW w:w="1600" w:type="dxa"/>
          </w:tcPr>
          <w:p w14:paraId="28D5522D" w14:textId="4BFE42FB" w:rsidR="00B561A3" w:rsidRPr="00DC3F77" w:rsidRDefault="00B561A3" w:rsidP="00B561A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C121E3">
              <w:t>716</w:t>
            </w:r>
          </w:p>
        </w:tc>
        <w:tc>
          <w:tcPr>
            <w:tcW w:w="1701" w:type="dxa"/>
          </w:tcPr>
          <w:p w14:paraId="1ABE5766" w14:textId="1AE713A7" w:rsidR="00B561A3" w:rsidRPr="00CA7341" w:rsidRDefault="00B561A3" w:rsidP="00B561A3">
            <w:pPr>
              <w:jc w:val="center"/>
              <w:cnfStyle w:val="000000000000" w:firstRow="0" w:lastRow="0" w:firstColumn="0" w:lastColumn="0" w:oddVBand="0" w:evenVBand="0" w:oddHBand="0" w:evenHBand="0" w:firstRowFirstColumn="0" w:firstRowLastColumn="0" w:lastRowFirstColumn="0" w:lastRowLastColumn="0"/>
            </w:pPr>
            <w:r w:rsidRPr="00C121E3">
              <w:t>4.0%</w:t>
            </w:r>
          </w:p>
        </w:tc>
      </w:tr>
      <w:tr w:rsidR="00B561A3" w14:paraId="7F78688F" w14:textId="77777777" w:rsidTr="00B41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Pr>
          <w:p w14:paraId="0E01844F" w14:textId="48F7B5A5" w:rsidR="00B561A3" w:rsidRPr="00643AA9" w:rsidRDefault="00B561A3" w:rsidP="00643AA9">
            <w:pPr>
              <w:spacing w:line="276" w:lineRule="auto"/>
              <w:rPr>
                <w:rFonts w:ascii="Aptos" w:hAnsi="Aptos"/>
                <w:sz w:val="21"/>
                <w:szCs w:val="21"/>
              </w:rPr>
            </w:pPr>
            <w:r w:rsidRPr="00643AA9">
              <w:rPr>
                <w:rFonts w:ascii="Aptos" w:hAnsi="Aptos"/>
                <w:sz w:val="21"/>
                <w:szCs w:val="21"/>
              </w:rPr>
              <w:t>Social Welfare</w:t>
            </w:r>
          </w:p>
        </w:tc>
        <w:tc>
          <w:tcPr>
            <w:tcW w:w="4331" w:type="dxa"/>
          </w:tcPr>
          <w:p w14:paraId="6B3D8956" w14:textId="7AE2AB8D" w:rsidR="00B561A3" w:rsidRPr="00DC3F77" w:rsidRDefault="00B561A3" w:rsidP="00B561A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C121E3">
              <w:t>Families and Children</w:t>
            </w:r>
          </w:p>
        </w:tc>
        <w:tc>
          <w:tcPr>
            <w:tcW w:w="1600" w:type="dxa"/>
          </w:tcPr>
          <w:p w14:paraId="32CAA2C0" w14:textId="72721264" w:rsidR="00B561A3" w:rsidRPr="00DC3F77" w:rsidRDefault="00B561A3" w:rsidP="00B561A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C121E3">
              <w:t>600</w:t>
            </w:r>
          </w:p>
        </w:tc>
        <w:tc>
          <w:tcPr>
            <w:tcW w:w="1701" w:type="dxa"/>
          </w:tcPr>
          <w:p w14:paraId="22D278FE" w14:textId="1B37D078" w:rsidR="00B561A3" w:rsidRPr="00CA7341" w:rsidRDefault="00B561A3" w:rsidP="00B561A3">
            <w:pPr>
              <w:jc w:val="center"/>
              <w:cnfStyle w:val="000000100000" w:firstRow="0" w:lastRow="0" w:firstColumn="0" w:lastColumn="0" w:oddVBand="0" w:evenVBand="0" w:oddHBand="1" w:evenHBand="0" w:firstRowFirstColumn="0" w:firstRowLastColumn="0" w:lastRowFirstColumn="0" w:lastRowLastColumn="0"/>
            </w:pPr>
            <w:r w:rsidRPr="00C121E3">
              <w:t>3.4%</w:t>
            </w:r>
          </w:p>
        </w:tc>
      </w:tr>
    </w:tbl>
    <w:p w14:paraId="4967908C" w14:textId="77777777" w:rsidR="009F494A" w:rsidRDefault="009F494A">
      <w:pPr>
        <w:rPr>
          <w:rFonts w:asciiTheme="majorHAnsi" w:eastAsia="Times New Roman" w:hAnsiTheme="majorHAnsi" w:cstheme="majorBidi"/>
          <w:b/>
          <w:color w:val="2F5496" w:themeColor="accent1" w:themeShade="BF"/>
          <w:sz w:val="28"/>
          <w:szCs w:val="28"/>
          <w:lang w:eastAsia="en-IE"/>
        </w:rPr>
      </w:pPr>
    </w:p>
    <w:p w14:paraId="324D4972" w14:textId="12E36008" w:rsidR="001700EE" w:rsidRPr="00D23C47" w:rsidRDefault="00340C8F" w:rsidP="001700EE">
      <w:pPr>
        <w:rPr>
          <w:rFonts w:asciiTheme="majorHAnsi" w:eastAsia="Times New Roman" w:hAnsiTheme="majorHAnsi" w:cstheme="majorBidi"/>
          <w:b/>
          <w:color w:val="2F5496" w:themeColor="accent1" w:themeShade="BF"/>
          <w:sz w:val="28"/>
          <w:szCs w:val="28"/>
          <w:lang w:eastAsia="en-IE"/>
        </w:rPr>
      </w:pPr>
      <w:r w:rsidRPr="00497A41">
        <w:rPr>
          <w:rFonts w:asciiTheme="majorHAnsi" w:eastAsia="Times New Roman" w:hAnsiTheme="majorHAnsi" w:cstheme="majorBidi"/>
          <w:b/>
          <w:color w:val="2F5496" w:themeColor="accent1" w:themeShade="BF"/>
          <w:sz w:val="28"/>
          <w:szCs w:val="28"/>
          <w:lang w:eastAsia="en-IE"/>
        </w:rPr>
        <w:t xml:space="preserve">Social Policy </w:t>
      </w:r>
      <w:r w:rsidR="00497A41">
        <w:rPr>
          <w:rFonts w:asciiTheme="majorHAnsi" w:eastAsia="Times New Roman" w:hAnsiTheme="majorHAnsi" w:cstheme="majorBidi"/>
          <w:b/>
          <w:color w:val="2F5496" w:themeColor="accent1" w:themeShade="BF"/>
          <w:sz w:val="28"/>
          <w:szCs w:val="28"/>
          <w:lang w:eastAsia="en-IE"/>
        </w:rPr>
        <w:t xml:space="preserve">Feedback </w:t>
      </w:r>
    </w:p>
    <w:p w14:paraId="3543B36E" w14:textId="7FC1364E" w:rsidR="001700EE" w:rsidRPr="003E05B9" w:rsidRDefault="001700EE" w:rsidP="00D23C47">
      <w:pPr>
        <w:jc w:val="both"/>
        <w:rPr>
          <w:rFonts w:ascii="Aptos" w:hAnsi="Aptos" w:cstheme="minorHAnsi"/>
          <w:sz w:val="24"/>
          <w:szCs w:val="24"/>
        </w:rPr>
      </w:pPr>
      <w:r w:rsidRPr="003E05B9">
        <w:rPr>
          <w:rFonts w:ascii="Aptos" w:hAnsi="Aptos" w:cstheme="minorHAnsi"/>
          <w:sz w:val="24"/>
          <w:szCs w:val="24"/>
        </w:rPr>
        <w:t xml:space="preserve">In addition to collecting data on callers’ queries, CIPS Information Officers also identify issues that are indicative of a wider policy or administrative concern impacting on people’s ability to access a social or public service. The identified policy issues provide CIB with useful, anonymised evidence that can ‘get behind’ the statistics and demonstrate how policy (and the administration of policy) can impact on peoples’ lives.  Staff in the national phone service are well-placed to identify these issues, many of which arise repeatedly and significantly impact callers. </w:t>
      </w:r>
    </w:p>
    <w:p w14:paraId="01474B59" w14:textId="1F5A9480" w:rsidR="001700EE" w:rsidRPr="003E05B9" w:rsidRDefault="001700EE" w:rsidP="00D23C47">
      <w:pPr>
        <w:jc w:val="both"/>
        <w:rPr>
          <w:rFonts w:ascii="Aptos" w:hAnsi="Aptos" w:cstheme="minorHAnsi"/>
          <w:sz w:val="24"/>
          <w:szCs w:val="24"/>
        </w:rPr>
      </w:pPr>
      <w:r w:rsidRPr="003E05B9">
        <w:rPr>
          <w:rFonts w:ascii="Aptos" w:hAnsi="Aptos" w:cstheme="minorHAnsi"/>
          <w:sz w:val="24"/>
          <w:szCs w:val="24"/>
        </w:rPr>
        <w:t xml:space="preserve">The table below provides an indication of the key areas where Information Officers identified that difficulties were arising for callers during this quarter, with 90 calls are relating to </w:t>
      </w:r>
      <w:r w:rsidRPr="003E05B9">
        <w:rPr>
          <w:rFonts w:ascii="Aptos" w:hAnsi="Aptos" w:cstheme="minorHAnsi"/>
          <w:b/>
          <w:bCs/>
          <w:sz w:val="24"/>
          <w:szCs w:val="24"/>
        </w:rPr>
        <w:t>Social Welfare</w:t>
      </w:r>
      <w:r w:rsidRPr="003E05B9">
        <w:rPr>
          <w:rFonts w:ascii="Aptos" w:hAnsi="Aptos" w:cstheme="minorHAnsi"/>
          <w:i/>
          <w:iCs/>
          <w:sz w:val="24"/>
          <w:szCs w:val="24"/>
        </w:rPr>
        <w:t xml:space="preserve">, </w:t>
      </w:r>
      <w:r w:rsidRPr="003E05B9">
        <w:rPr>
          <w:rFonts w:ascii="Aptos" w:hAnsi="Aptos" w:cstheme="minorHAnsi"/>
          <w:b/>
          <w:bCs/>
          <w:sz w:val="24"/>
          <w:szCs w:val="24"/>
        </w:rPr>
        <w:t>Health</w:t>
      </w:r>
      <w:r w:rsidRPr="003E05B9">
        <w:rPr>
          <w:rFonts w:ascii="Aptos" w:hAnsi="Aptos" w:cstheme="minorHAnsi"/>
          <w:i/>
          <w:iCs/>
          <w:sz w:val="24"/>
          <w:szCs w:val="24"/>
        </w:rPr>
        <w:t xml:space="preserve">, </w:t>
      </w:r>
      <w:r w:rsidRPr="003E05B9">
        <w:rPr>
          <w:rFonts w:ascii="Aptos" w:hAnsi="Aptos" w:cstheme="minorHAnsi"/>
          <w:b/>
          <w:bCs/>
          <w:sz w:val="24"/>
          <w:szCs w:val="24"/>
        </w:rPr>
        <w:t>Moving Country</w:t>
      </w:r>
      <w:r w:rsidRPr="003E05B9">
        <w:rPr>
          <w:rFonts w:ascii="Aptos" w:hAnsi="Aptos" w:cstheme="minorHAnsi"/>
          <w:i/>
          <w:iCs/>
          <w:sz w:val="24"/>
          <w:szCs w:val="24"/>
        </w:rPr>
        <w:t xml:space="preserve">, </w:t>
      </w:r>
      <w:r w:rsidRPr="003E05B9">
        <w:rPr>
          <w:rFonts w:ascii="Aptos" w:hAnsi="Aptos" w:cstheme="minorHAnsi"/>
          <w:b/>
          <w:bCs/>
          <w:sz w:val="24"/>
          <w:szCs w:val="24"/>
        </w:rPr>
        <w:t>Housing</w:t>
      </w:r>
      <w:r w:rsidR="003E05B9">
        <w:rPr>
          <w:rFonts w:ascii="Aptos" w:hAnsi="Aptos" w:cstheme="minorHAnsi"/>
          <w:i/>
          <w:iCs/>
          <w:sz w:val="24"/>
          <w:szCs w:val="24"/>
        </w:rPr>
        <w:t xml:space="preserve"> and</w:t>
      </w:r>
      <w:r w:rsidRPr="003E05B9">
        <w:rPr>
          <w:rFonts w:ascii="Aptos" w:hAnsi="Aptos" w:cstheme="minorHAnsi"/>
          <w:i/>
          <w:iCs/>
          <w:sz w:val="24"/>
          <w:szCs w:val="24"/>
        </w:rPr>
        <w:t xml:space="preserve"> </w:t>
      </w:r>
      <w:r w:rsidRPr="003E05B9">
        <w:rPr>
          <w:rFonts w:ascii="Aptos" w:hAnsi="Aptos" w:cstheme="minorHAnsi"/>
          <w:b/>
          <w:bCs/>
          <w:sz w:val="24"/>
          <w:szCs w:val="24"/>
        </w:rPr>
        <w:t>Money &amp; Tax</w:t>
      </w:r>
      <w:r w:rsidRPr="003E05B9">
        <w:rPr>
          <w:rFonts w:ascii="Aptos" w:hAnsi="Aptos" w:cstheme="minorHAnsi"/>
          <w:i/>
          <w:iCs/>
          <w:sz w:val="24"/>
          <w:szCs w:val="24"/>
        </w:rPr>
        <w:t xml:space="preserve"> </w:t>
      </w:r>
      <w:r w:rsidRPr="003E05B9">
        <w:rPr>
          <w:rFonts w:ascii="Aptos" w:hAnsi="Aptos" w:cstheme="minorHAnsi"/>
          <w:sz w:val="24"/>
          <w:szCs w:val="24"/>
        </w:rPr>
        <w:t xml:space="preserve">concerns. </w:t>
      </w:r>
    </w:p>
    <w:p w14:paraId="3CF491CB" w14:textId="1F6333A1" w:rsidR="003541CF" w:rsidRPr="003E05B9" w:rsidRDefault="003541CF" w:rsidP="00B23562">
      <w:pPr>
        <w:jc w:val="both"/>
        <w:rPr>
          <w:rFonts w:ascii="Aptos" w:hAnsi="Aptos" w:cstheme="minorHAnsi"/>
          <w:sz w:val="24"/>
          <w:szCs w:val="24"/>
        </w:rPr>
      </w:pPr>
      <w:r w:rsidRPr="003E05B9">
        <w:rPr>
          <w:rFonts w:ascii="Aptos" w:hAnsi="Aptos" w:cstheme="minorHAnsi"/>
          <w:sz w:val="24"/>
          <w:szCs w:val="24"/>
        </w:rPr>
        <w:t xml:space="preserve">The table below provides an indication of the key areas where </w:t>
      </w:r>
      <w:r w:rsidR="00851282" w:rsidRPr="003E05B9">
        <w:rPr>
          <w:rFonts w:ascii="Aptos" w:hAnsi="Aptos" w:cstheme="minorHAnsi"/>
          <w:sz w:val="24"/>
          <w:szCs w:val="24"/>
        </w:rPr>
        <w:t xml:space="preserve">Information Officers identified </w:t>
      </w:r>
      <w:r w:rsidRPr="003E05B9">
        <w:rPr>
          <w:rFonts w:ascii="Aptos" w:hAnsi="Aptos" w:cstheme="minorHAnsi"/>
          <w:sz w:val="24"/>
          <w:szCs w:val="24"/>
        </w:rPr>
        <w:t>diffic</w:t>
      </w:r>
      <w:r w:rsidR="00DF3777" w:rsidRPr="003E05B9">
        <w:rPr>
          <w:rFonts w:ascii="Aptos" w:hAnsi="Aptos" w:cstheme="minorHAnsi"/>
          <w:sz w:val="24"/>
          <w:szCs w:val="24"/>
        </w:rPr>
        <w:t>ulties arising for callers</w:t>
      </w:r>
      <w:r w:rsidR="001700EE" w:rsidRPr="003E05B9">
        <w:rPr>
          <w:rFonts w:ascii="Aptos" w:hAnsi="Aptos" w:cstheme="minorHAnsi"/>
          <w:sz w:val="24"/>
          <w:szCs w:val="24"/>
        </w:rPr>
        <w:t xml:space="preserve">. </w:t>
      </w:r>
      <w:r w:rsidR="00D23C47" w:rsidRPr="003E05B9">
        <w:rPr>
          <w:rFonts w:ascii="Aptos" w:hAnsi="Aptos" w:cstheme="minorHAnsi"/>
          <w:sz w:val="24"/>
          <w:szCs w:val="24"/>
        </w:rPr>
        <w:t>Over 90</w:t>
      </w:r>
      <w:r w:rsidR="00A26AA5" w:rsidRPr="003E05B9">
        <w:rPr>
          <w:rFonts w:ascii="Aptos" w:hAnsi="Aptos" w:cstheme="minorHAnsi"/>
          <w:sz w:val="24"/>
          <w:szCs w:val="24"/>
        </w:rPr>
        <w:t xml:space="preserve">% </w:t>
      </w:r>
      <w:r w:rsidR="008F2288" w:rsidRPr="003E05B9">
        <w:rPr>
          <w:rFonts w:ascii="Aptos" w:hAnsi="Aptos" w:cstheme="minorHAnsi"/>
          <w:sz w:val="24"/>
          <w:szCs w:val="24"/>
        </w:rPr>
        <w:t xml:space="preserve">of </w:t>
      </w:r>
      <w:r w:rsidR="00857D63" w:rsidRPr="003E05B9">
        <w:rPr>
          <w:rFonts w:ascii="Aptos" w:hAnsi="Aptos" w:cstheme="minorHAnsi"/>
          <w:sz w:val="24"/>
          <w:szCs w:val="24"/>
        </w:rPr>
        <w:t xml:space="preserve">identified social policy issues </w:t>
      </w:r>
      <w:r w:rsidR="001700EE" w:rsidRPr="003E05B9">
        <w:rPr>
          <w:rFonts w:ascii="Aptos" w:hAnsi="Aptos" w:cstheme="minorHAnsi"/>
          <w:sz w:val="24"/>
          <w:szCs w:val="24"/>
        </w:rPr>
        <w:t>were</w:t>
      </w:r>
      <w:r w:rsidR="00A26AA5" w:rsidRPr="003E05B9">
        <w:rPr>
          <w:rFonts w:ascii="Aptos" w:hAnsi="Aptos" w:cstheme="minorHAnsi"/>
          <w:sz w:val="24"/>
          <w:szCs w:val="24"/>
        </w:rPr>
        <w:t xml:space="preserve"> related to </w:t>
      </w:r>
      <w:r w:rsidR="003644FA" w:rsidRPr="003E05B9">
        <w:rPr>
          <w:rFonts w:ascii="Aptos" w:hAnsi="Aptos" w:cstheme="minorHAnsi"/>
          <w:i/>
          <w:iCs/>
          <w:sz w:val="24"/>
          <w:szCs w:val="24"/>
        </w:rPr>
        <w:t>Social Welfare</w:t>
      </w:r>
      <w:r w:rsidR="008F2288" w:rsidRPr="003E05B9">
        <w:rPr>
          <w:rFonts w:ascii="Aptos" w:hAnsi="Aptos" w:cstheme="minorHAnsi"/>
          <w:i/>
          <w:iCs/>
          <w:sz w:val="24"/>
          <w:szCs w:val="24"/>
        </w:rPr>
        <w:t xml:space="preserve">, </w:t>
      </w:r>
      <w:r w:rsidR="00BF3438" w:rsidRPr="003E05B9">
        <w:rPr>
          <w:rFonts w:ascii="Aptos" w:hAnsi="Aptos" w:cstheme="minorHAnsi"/>
          <w:i/>
          <w:iCs/>
          <w:sz w:val="24"/>
          <w:szCs w:val="24"/>
        </w:rPr>
        <w:t xml:space="preserve">Health, </w:t>
      </w:r>
      <w:r w:rsidR="00E51A9B" w:rsidRPr="003E05B9">
        <w:rPr>
          <w:rFonts w:ascii="Aptos" w:hAnsi="Aptos" w:cstheme="minorHAnsi"/>
          <w:i/>
          <w:iCs/>
          <w:sz w:val="24"/>
          <w:szCs w:val="24"/>
        </w:rPr>
        <w:t xml:space="preserve">Moving Country, </w:t>
      </w:r>
      <w:r w:rsidR="008F2288" w:rsidRPr="003E05B9">
        <w:rPr>
          <w:rFonts w:ascii="Aptos" w:hAnsi="Aptos" w:cstheme="minorHAnsi"/>
          <w:i/>
          <w:iCs/>
          <w:sz w:val="24"/>
          <w:szCs w:val="24"/>
        </w:rPr>
        <w:t>Housing</w:t>
      </w:r>
      <w:r w:rsidR="00E51A9B" w:rsidRPr="003E05B9">
        <w:rPr>
          <w:rFonts w:ascii="Aptos" w:hAnsi="Aptos" w:cstheme="minorHAnsi"/>
          <w:i/>
          <w:iCs/>
          <w:sz w:val="24"/>
          <w:szCs w:val="24"/>
        </w:rPr>
        <w:t xml:space="preserve"> </w:t>
      </w:r>
      <w:r w:rsidR="00857D63" w:rsidRPr="003E05B9">
        <w:rPr>
          <w:rFonts w:ascii="Aptos" w:hAnsi="Aptos" w:cstheme="minorHAnsi"/>
          <w:sz w:val="24"/>
          <w:szCs w:val="24"/>
        </w:rPr>
        <w:t>and</w:t>
      </w:r>
      <w:r w:rsidR="00857D63" w:rsidRPr="003E05B9">
        <w:rPr>
          <w:rFonts w:ascii="Aptos" w:hAnsi="Aptos" w:cstheme="minorHAnsi"/>
          <w:i/>
          <w:iCs/>
          <w:sz w:val="24"/>
          <w:szCs w:val="24"/>
        </w:rPr>
        <w:t xml:space="preserve"> </w:t>
      </w:r>
      <w:r w:rsidR="00BF3438" w:rsidRPr="003E05B9">
        <w:rPr>
          <w:rFonts w:ascii="Aptos" w:hAnsi="Aptos" w:cstheme="minorHAnsi"/>
          <w:i/>
          <w:iCs/>
          <w:sz w:val="24"/>
          <w:szCs w:val="24"/>
        </w:rPr>
        <w:t>Money &amp; Tax</w:t>
      </w:r>
      <w:r w:rsidR="00E51A9B" w:rsidRPr="003E05B9">
        <w:rPr>
          <w:rFonts w:ascii="Aptos" w:hAnsi="Aptos" w:cstheme="minorHAnsi"/>
          <w:i/>
          <w:iCs/>
          <w:sz w:val="24"/>
          <w:szCs w:val="24"/>
        </w:rPr>
        <w:t xml:space="preserve"> </w:t>
      </w:r>
      <w:r w:rsidR="001F0FE5" w:rsidRPr="003E05B9">
        <w:rPr>
          <w:rFonts w:ascii="Aptos" w:hAnsi="Aptos" w:cstheme="minorHAnsi"/>
          <w:sz w:val="24"/>
          <w:szCs w:val="24"/>
        </w:rPr>
        <w:t xml:space="preserve">concerns. </w:t>
      </w:r>
    </w:p>
    <w:p w14:paraId="16FF31B1" w14:textId="77777777" w:rsidR="00C27395" w:rsidRDefault="00C27395" w:rsidP="009E14CA">
      <w:pPr>
        <w:jc w:val="both"/>
        <w:rPr>
          <w:rFonts w:cstheme="minorHAnsi"/>
          <w:sz w:val="24"/>
          <w:szCs w:val="24"/>
        </w:rPr>
      </w:pPr>
    </w:p>
    <w:p w14:paraId="40D929B4" w14:textId="1F5DC5D7" w:rsidR="008F1A1F" w:rsidRPr="00624A6E" w:rsidRDefault="008F1A1F" w:rsidP="009E14CA">
      <w:pPr>
        <w:jc w:val="both"/>
        <w:rPr>
          <w:rFonts w:ascii="Aptos" w:hAnsi="Aptos" w:cs="Calibri"/>
          <w:i/>
          <w:iCs/>
          <w:sz w:val="23"/>
          <w:szCs w:val="23"/>
        </w:rPr>
      </w:pPr>
      <w:r w:rsidRPr="00624A6E">
        <w:rPr>
          <w:rFonts w:ascii="Aptos" w:hAnsi="Aptos" w:cs="Calibri"/>
          <w:i/>
          <w:iCs/>
          <w:sz w:val="23"/>
          <w:szCs w:val="23"/>
        </w:rPr>
        <w:t xml:space="preserve">Table </w:t>
      </w:r>
      <w:r w:rsidR="00FC198A" w:rsidRPr="00624A6E">
        <w:rPr>
          <w:rFonts w:ascii="Aptos" w:hAnsi="Aptos" w:cs="Calibri"/>
          <w:i/>
          <w:iCs/>
          <w:sz w:val="23"/>
          <w:szCs w:val="23"/>
        </w:rPr>
        <w:t>9</w:t>
      </w:r>
      <w:r w:rsidRPr="00624A6E">
        <w:rPr>
          <w:rFonts w:ascii="Aptos" w:hAnsi="Aptos" w:cs="Calibri"/>
          <w:i/>
          <w:iCs/>
          <w:sz w:val="23"/>
          <w:szCs w:val="23"/>
        </w:rPr>
        <w:t xml:space="preserve">: </w:t>
      </w:r>
      <w:r w:rsidR="00857D63" w:rsidRPr="00624A6E">
        <w:rPr>
          <w:rFonts w:ascii="Aptos" w:hAnsi="Aptos" w:cs="Calibri"/>
          <w:i/>
          <w:iCs/>
          <w:sz w:val="23"/>
          <w:szCs w:val="23"/>
        </w:rPr>
        <w:t xml:space="preserve">Identified </w:t>
      </w:r>
      <w:r w:rsidRPr="00624A6E">
        <w:rPr>
          <w:rFonts w:ascii="Aptos" w:hAnsi="Aptos" w:cs="Calibri"/>
          <w:i/>
          <w:iCs/>
          <w:sz w:val="23"/>
          <w:szCs w:val="23"/>
        </w:rPr>
        <w:t xml:space="preserve">Social Policy </w:t>
      </w:r>
      <w:r w:rsidR="00857D63" w:rsidRPr="00624A6E">
        <w:rPr>
          <w:rFonts w:ascii="Aptos" w:hAnsi="Aptos" w:cs="Calibri"/>
          <w:i/>
          <w:iCs/>
          <w:sz w:val="23"/>
          <w:szCs w:val="23"/>
        </w:rPr>
        <w:t xml:space="preserve">Issues </w:t>
      </w:r>
      <w:r w:rsidR="00C67398" w:rsidRPr="00624A6E">
        <w:rPr>
          <w:rFonts w:ascii="Aptos" w:hAnsi="Aptos" w:cs="Calibri"/>
          <w:i/>
          <w:iCs/>
          <w:sz w:val="23"/>
          <w:szCs w:val="23"/>
        </w:rPr>
        <w:t xml:space="preserve">by Main </w:t>
      </w:r>
      <w:r w:rsidRPr="00624A6E">
        <w:rPr>
          <w:rFonts w:ascii="Aptos" w:hAnsi="Aptos" w:cs="Calibri"/>
          <w:i/>
          <w:iCs/>
          <w:sz w:val="23"/>
          <w:szCs w:val="23"/>
        </w:rPr>
        <w:t>Categor</w:t>
      </w:r>
      <w:r w:rsidR="00C67398" w:rsidRPr="00624A6E">
        <w:rPr>
          <w:rFonts w:ascii="Aptos" w:hAnsi="Aptos" w:cs="Calibri"/>
          <w:i/>
          <w:iCs/>
          <w:sz w:val="23"/>
          <w:szCs w:val="23"/>
        </w:rPr>
        <w:t>y (as</w:t>
      </w:r>
      <w:r w:rsidRPr="00624A6E">
        <w:rPr>
          <w:rFonts w:ascii="Aptos" w:hAnsi="Aptos" w:cs="Calibri"/>
          <w:i/>
          <w:iCs/>
          <w:sz w:val="23"/>
          <w:szCs w:val="23"/>
        </w:rPr>
        <w:t xml:space="preserve"> </w:t>
      </w:r>
      <w:r w:rsidR="00C67398" w:rsidRPr="00624A6E">
        <w:rPr>
          <w:rFonts w:ascii="Aptos" w:hAnsi="Aptos" w:cs="Calibri"/>
          <w:i/>
          <w:iCs/>
          <w:sz w:val="23"/>
          <w:szCs w:val="23"/>
        </w:rPr>
        <w:t>percentage)</w:t>
      </w:r>
      <w:r w:rsidR="00D01D95" w:rsidRPr="00624A6E">
        <w:rPr>
          <w:rFonts w:ascii="Aptos" w:hAnsi="Aptos" w:cs="Calibri"/>
          <w:i/>
          <w:iCs/>
          <w:sz w:val="23"/>
          <w:szCs w:val="23"/>
        </w:rPr>
        <w:t xml:space="preserve"> </w:t>
      </w:r>
    </w:p>
    <w:tbl>
      <w:tblPr>
        <w:tblStyle w:val="GridTable5Dark-Accent1"/>
        <w:tblW w:w="0" w:type="auto"/>
        <w:tblLook w:val="04A0" w:firstRow="1" w:lastRow="0" w:firstColumn="1" w:lastColumn="0" w:noHBand="0" w:noVBand="1"/>
      </w:tblPr>
      <w:tblGrid>
        <w:gridCol w:w="2547"/>
        <w:gridCol w:w="3685"/>
      </w:tblGrid>
      <w:tr w:rsidR="001266F2" w:rsidRPr="00497A41" w14:paraId="38D4DBE3" w14:textId="1742EE2D" w:rsidTr="00F85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B76EC0C" w14:textId="69A74BB2" w:rsidR="001266F2" w:rsidRPr="00624A6E" w:rsidRDefault="001266F2" w:rsidP="00851282">
            <w:pPr>
              <w:spacing w:line="276" w:lineRule="auto"/>
              <w:rPr>
                <w:rFonts w:ascii="Aptos" w:eastAsia="Times New Roman" w:hAnsi="Aptos" w:cs="Calibri"/>
                <w:color w:val="auto"/>
                <w:lang w:eastAsia="en-IE"/>
              </w:rPr>
            </w:pPr>
            <w:r w:rsidRPr="00624A6E">
              <w:rPr>
                <w:rFonts w:ascii="Aptos" w:eastAsia="Times New Roman" w:hAnsi="Aptos" w:cs="Calibri"/>
                <w:color w:val="auto"/>
                <w:lang w:eastAsia="en-IE"/>
              </w:rPr>
              <w:t>Main Caller Category</w:t>
            </w:r>
          </w:p>
        </w:tc>
        <w:tc>
          <w:tcPr>
            <w:tcW w:w="3685" w:type="dxa"/>
          </w:tcPr>
          <w:p w14:paraId="7DB7E187" w14:textId="6B7B8964" w:rsidR="001266F2" w:rsidRPr="00624A6E" w:rsidRDefault="001266F2" w:rsidP="00851282">
            <w:pPr>
              <w:spacing w:line="276" w:lineRule="auto"/>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Calibri"/>
                <w:color w:val="auto"/>
                <w:lang w:eastAsia="en-IE"/>
              </w:rPr>
            </w:pPr>
            <w:r w:rsidRPr="00624A6E">
              <w:rPr>
                <w:rFonts w:ascii="Aptos" w:eastAsia="Times New Roman" w:hAnsi="Aptos" w:cs="Calibri"/>
                <w:color w:val="auto"/>
                <w:lang w:eastAsia="en-IE"/>
              </w:rPr>
              <w:t xml:space="preserve">% of </w:t>
            </w:r>
            <w:r w:rsidR="00DD0A40" w:rsidRPr="00624A6E">
              <w:rPr>
                <w:rFonts w:ascii="Aptos" w:eastAsia="Times New Roman" w:hAnsi="Aptos" w:cs="Calibri"/>
                <w:color w:val="auto"/>
                <w:lang w:eastAsia="en-IE"/>
              </w:rPr>
              <w:t>Policy Issues Identified</w:t>
            </w:r>
          </w:p>
        </w:tc>
      </w:tr>
      <w:tr w:rsidR="001266F2" w:rsidRPr="00E036EE" w14:paraId="1FE98C73" w14:textId="1253E631" w:rsidTr="00F85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9045AF2" w14:textId="533CE803" w:rsidR="001266F2" w:rsidRPr="00624A6E" w:rsidRDefault="001266F2" w:rsidP="00BF3438">
            <w:pPr>
              <w:spacing w:line="276" w:lineRule="auto"/>
              <w:rPr>
                <w:rFonts w:ascii="Aptos" w:hAnsi="Aptos"/>
                <w:sz w:val="21"/>
                <w:szCs w:val="21"/>
              </w:rPr>
            </w:pPr>
            <w:r w:rsidRPr="00624A6E">
              <w:rPr>
                <w:rFonts w:ascii="Aptos" w:hAnsi="Aptos"/>
                <w:sz w:val="21"/>
                <w:szCs w:val="21"/>
              </w:rPr>
              <w:t>Social Welfare</w:t>
            </w:r>
          </w:p>
        </w:tc>
        <w:tc>
          <w:tcPr>
            <w:tcW w:w="3685" w:type="dxa"/>
          </w:tcPr>
          <w:p w14:paraId="37B299E0" w14:textId="5AB9AE79" w:rsidR="001266F2" w:rsidRPr="00624A6E" w:rsidRDefault="001266F2" w:rsidP="00624A6E">
            <w:pPr>
              <w:cnfStyle w:val="000000100000" w:firstRow="0" w:lastRow="0" w:firstColumn="0" w:lastColumn="0" w:oddVBand="0" w:evenVBand="0" w:oddHBand="1" w:evenHBand="0" w:firstRowFirstColumn="0" w:firstRowLastColumn="0" w:lastRowFirstColumn="0" w:lastRowLastColumn="0"/>
            </w:pPr>
            <w:r>
              <w:t>32.9</w:t>
            </w:r>
            <w:r w:rsidRPr="00322AE3">
              <w:t>%</w:t>
            </w:r>
          </w:p>
        </w:tc>
      </w:tr>
      <w:tr w:rsidR="001266F2" w:rsidRPr="00E036EE" w14:paraId="5407B8A5" w14:textId="59C6096E" w:rsidTr="00F857F2">
        <w:tc>
          <w:tcPr>
            <w:cnfStyle w:val="001000000000" w:firstRow="0" w:lastRow="0" w:firstColumn="1" w:lastColumn="0" w:oddVBand="0" w:evenVBand="0" w:oddHBand="0" w:evenHBand="0" w:firstRowFirstColumn="0" w:firstRowLastColumn="0" w:lastRowFirstColumn="0" w:lastRowLastColumn="0"/>
            <w:tcW w:w="2547" w:type="dxa"/>
          </w:tcPr>
          <w:p w14:paraId="5DBDCFF9" w14:textId="0980458A" w:rsidR="001266F2" w:rsidRPr="00624A6E" w:rsidRDefault="001266F2" w:rsidP="00BF3438">
            <w:pPr>
              <w:spacing w:line="276" w:lineRule="auto"/>
              <w:rPr>
                <w:rFonts w:ascii="Aptos" w:hAnsi="Aptos"/>
                <w:sz w:val="21"/>
                <w:szCs w:val="21"/>
              </w:rPr>
            </w:pPr>
            <w:r w:rsidRPr="00624A6E">
              <w:rPr>
                <w:rFonts w:ascii="Aptos" w:hAnsi="Aptos"/>
                <w:sz w:val="21"/>
                <w:szCs w:val="21"/>
              </w:rPr>
              <w:t xml:space="preserve">Health </w:t>
            </w:r>
          </w:p>
        </w:tc>
        <w:tc>
          <w:tcPr>
            <w:tcW w:w="3685" w:type="dxa"/>
          </w:tcPr>
          <w:p w14:paraId="1D649FBF" w14:textId="150E6687" w:rsidR="001266F2" w:rsidRPr="00624A6E" w:rsidRDefault="001266F2" w:rsidP="00624A6E">
            <w:pPr>
              <w:cnfStyle w:val="000000000000" w:firstRow="0" w:lastRow="0" w:firstColumn="0" w:lastColumn="0" w:oddVBand="0" w:evenVBand="0" w:oddHBand="0" w:evenHBand="0" w:firstRowFirstColumn="0" w:firstRowLastColumn="0" w:lastRowFirstColumn="0" w:lastRowLastColumn="0"/>
            </w:pPr>
            <w:r w:rsidRPr="00322AE3">
              <w:t>2</w:t>
            </w:r>
            <w:r>
              <w:t>2.6</w:t>
            </w:r>
            <w:r w:rsidRPr="00322AE3">
              <w:t>%</w:t>
            </w:r>
          </w:p>
        </w:tc>
      </w:tr>
      <w:tr w:rsidR="001266F2" w:rsidRPr="00E036EE" w14:paraId="1E9676E5" w14:textId="3851339C" w:rsidTr="00F85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7436603" w14:textId="0D35C34D" w:rsidR="001266F2" w:rsidRPr="00624A6E" w:rsidRDefault="001266F2" w:rsidP="00BF3438">
            <w:pPr>
              <w:spacing w:line="276" w:lineRule="auto"/>
              <w:rPr>
                <w:rFonts w:ascii="Aptos" w:hAnsi="Aptos"/>
                <w:sz w:val="21"/>
                <w:szCs w:val="21"/>
              </w:rPr>
            </w:pPr>
            <w:r w:rsidRPr="00624A6E">
              <w:rPr>
                <w:rFonts w:ascii="Aptos" w:hAnsi="Aptos"/>
                <w:sz w:val="21"/>
                <w:szCs w:val="21"/>
              </w:rPr>
              <w:t>Moving Country</w:t>
            </w:r>
          </w:p>
        </w:tc>
        <w:tc>
          <w:tcPr>
            <w:tcW w:w="3685" w:type="dxa"/>
          </w:tcPr>
          <w:p w14:paraId="1E35BD9E" w14:textId="59C08776" w:rsidR="001266F2" w:rsidRPr="00624A6E" w:rsidRDefault="001266F2" w:rsidP="00624A6E">
            <w:pPr>
              <w:cnfStyle w:val="000000100000" w:firstRow="0" w:lastRow="0" w:firstColumn="0" w:lastColumn="0" w:oddVBand="0" w:evenVBand="0" w:oddHBand="1" w:evenHBand="0" w:firstRowFirstColumn="0" w:firstRowLastColumn="0" w:lastRowFirstColumn="0" w:lastRowLastColumn="0"/>
            </w:pPr>
            <w:r w:rsidRPr="00322AE3">
              <w:t>1</w:t>
            </w:r>
            <w:r>
              <w:t>7.1</w:t>
            </w:r>
            <w:r w:rsidRPr="00322AE3">
              <w:t>%</w:t>
            </w:r>
          </w:p>
        </w:tc>
      </w:tr>
      <w:tr w:rsidR="001266F2" w:rsidRPr="00E036EE" w14:paraId="5903B9BB" w14:textId="0EB816FD" w:rsidTr="00F857F2">
        <w:tc>
          <w:tcPr>
            <w:cnfStyle w:val="001000000000" w:firstRow="0" w:lastRow="0" w:firstColumn="1" w:lastColumn="0" w:oddVBand="0" w:evenVBand="0" w:oddHBand="0" w:evenHBand="0" w:firstRowFirstColumn="0" w:firstRowLastColumn="0" w:lastRowFirstColumn="0" w:lastRowLastColumn="0"/>
            <w:tcW w:w="2547" w:type="dxa"/>
          </w:tcPr>
          <w:p w14:paraId="0D5BFD92" w14:textId="7650AAD1" w:rsidR="001266F2" w:rsidRPr="00624A6E" w:rsidRDefault="001266F2" w:rsidP="00BF3438">
            <w:pPr>
              <w:spacing w:line="276" w:lineRule="auto"/>
              <w:rPr>
                <w:rFonts w:ascii="Aptos" w:hAnsi="Aptos"/>
                <w:sz w:val="21"/>
                <w:szCs w:val="21"/>
              </w:rPr>
            </w:pPr>
            <w:r w:rsidRPr="00624A6E">
              <w:rPr>
                <w:rFonts w:ascii="Aptos" w:hAnsi="Aptos"/>
                <w:sz w:val="21"/>
                <w:szCs w:val="21"/>
              </w:rPr>
              <w:t>Housing</w:t>
            </w:r>
          </w:p>
        </w:tc>
        <w:tc>
          <w:tcPr>
            <w:tcW w:w="3685" w:type="dxa"/>
          </w:tcPr>
          <w:p w14:paraId="4756B16A" w14:textId="5F627ED7" w:rsidR="001266F2" w:rsidRPr="00624A6E" w:rsidRDefault="001266F2" w:rsidP="00624A6E">
            <w:pPr>
              <w:cnfStyle w:val="000000000000" w:firstRow="0" w:lastRow="0" w:firstColumn="0" w:lastColumn="0" w:oddVBand="0" w:evenVBand="0" w:oddHBand="0" w:evenHBand="0" w:firstRowFirstColumn="0" w:firstRowLastColumn="0" w:lastRowFirstColumn="0" w:lastRowLastColumn="0"/>
            </w:pPr>
            <w:r w:rsidRPr="00322AE3">
              <w:t>1</w:t>
            </w:r>
            <w:r>
              <w:t>7.1</w:t>
            </w:r>
            <w:r w:rsidRPr="00322AE3">
              <w:t>%</w:t>
            </w:r>
          </w:p>
        </w:tc>
      </w:tr>
      <w:tr w:rsidR="001266F2" w:rsidRPr="00E036EE" w14:paraId="48EAE9B3" w14:textId="63E1109D" w:rsidTr="00F85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EF92EC5" w14:textId="409FEDCE" w:rsidR="001266F2" w:rsidRPr="00624A6E" w:rsidRDefault="001266F2" w:rsidP="00BF3438">
            <w:pPr>
              <w:spacing w:line="276" w:lineRule="auto"/>
              <w:rPr>
                <w:rFonts w:ascii="Aptos" w:hAnsi="Aptos"/>
                <w:sz w:val="21"/>
                <w:szCs w:val="21"/>
              </w:rPr>
            </w:pPr>
            <w:r w:rsidRPr="00624A6E">
              <w:rPr>
                <w:rFonts w:ascii="Aptos" w:hAnsi="Aptos"/>
                <w:sz w:val="21"/>
                <w:szCs w:val="21"/>
              </w:rPr>
              <w:t xml:space="preserve">Money &amp; Tax </w:t>
            </w:r>
          </w:p>
        </w:tc>
        <w:tc>
          <w:tcPr>
            <w:tcW w:w="3685" w:type="dxa"/>
          </w:tcPr>
          <w:p w14:paraId="4C474075" w14:textId="50DDAF39" w:rsidR="001266F2" w:rsidRPr="00624A6E" w:rsidRDefault="001266F2" w:rsidP="00624A6E">
            <w:pPr>
              <w:cnfStyle w:val="000000100000" w:firstRow="0" w:lastRow="0" w:firstColumn="0" w:lastColumn="0" w:oddVBand="0" w:evenVBand="0" w:oddHBand="1" w:evenHBand="0" w:firstRowFirstColumn="0" w:firstRowLastColumn="0" w:lastRowFirstColumn="0" w:lastRowLastColumn="0"/>
            </w:pPr>
            <w:r>
              <w:t>10.4</w:t>
            </w:r>
            <w:r w:rsidRPr="00322AE3">
              <w:t>%</w:t>
            </w:r>
          </w:p>
        </w:tc>
      </w:tr>
      <w:bookmarkEnd w:id="0"/>
    </w:tbl>
    <w:p w14:paraId="16B25AB0" w14:textId="7F26E6EA" w:rsidR="00497A41" w:rsidRPr="00497A41" w:rsidRDefault="00497A41" w:rsidP="00847DF0">
      <w:pPr>
        <w:rPr>
          <w:rFonts w:asciiTheme="majorHAnsi" w:eastAsia="Times New Roman" w:hAnsiTheme="majorHAnsi" w:cstheme="majorBidi"/>
          <w:color w:val="FF0000"/>
          <w:sz w:val="24"/>
          <w:szCs w:val="24"/>
          <w:lang w:eastAsia="en-IE"/>
        </w:rPr>
      </w:pPr>
    </w:p>
    <w:sectPr w:rsidR="00497A41" w:rsidRPr="00497A41" w:rsidSect="00847DF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9C0EC" w14:textId="77777777" w:rsidR="00341C50" w:rsidRDefault="00341C50" w:rsidP="00054331">
      <w:pPr>
        <w:spacing w:after="0" w:line="240" w:lineRule="auto"/>
      </w:pPr>
      <w:r>
        <w:separator/>
      </w:r>
    </w:p>
  </w:endnote>
  <w:endnote w:type="continuationSeparator" w:id="0">
    <w:p w14:paraId="751FA397" w14:textId="77777777" w:rsidR="00341C50" w:rsidRDefault="00341C50" w:rsidP="0005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74441" w14:textId="77777777" w:rsidR="00341C50" w:rsidRDefault="00341C50" w:rsidP="00054331">
      <w:pPr>
        <w:spacing w:after="0" w:line="240" w:lineRule="auto"/>
      </w:pPr>
      <w:r>
        <w:separator/>
      </w:r>
    </w:p>
  </w:footnote>
  <w:footnote w:type="continuationSeparator" w:id="0">
    <w:p w14:paraId="163500D7" w14:textId="77777777" w:rsidR="00341C50" w:rsidRDefault="00341C50" w:rsidP="00054331">
      <w:pPr>
        <w:spacing w:after="0" w:line="240" w:lineRule="auto"/>
      </w:pPr>
      <w:r>
        <w:continuationSeparator/>
      </w:r>
    </w:p>
  </w:footnote>
  <w:footnote w:id="1">
    <w:p w14:paraId="2314B1E4" w14:textId="0EA6315F" w:rsidR="00F03D12" w:rsidRPr="00054331" w:rsidRDefault="00F03D12" w:rsidP="001266F2">
      <w:pPr>
        <w:pStyle w:val="FootnoteText"/>
        <w:spacing w:before="240"/>
      </w:pPr>
      <w:r w:rsidRPr="0030273E">
        <w:rPr>
          <w:rStyle w:val="FootnoteReference"/>
        </w:rPr>
        <w:footnoteRef/>
      </w:r>
      <w:r w:rsidRPr="00481E59">
        <w:rPr>
          <w:rFonts w:ascii="Aptos" w:hAnsi="Aptos"/>
          <w:sz w:val="19"/>
          <w:szCs w:val="19"/>
          <w:lang w:eastAsia="en-IE"/>
        </w:rPr>
        <w:t>49.8% of calls to CIPS in Q2/2024 (i.e. 17,577 calls) were not categorised</w:t>
      </w:r>
      <w:r w:rsidRPr="0046586F">
        <w:rPr>
          <w:lang w:eastAsia="en-I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B1A4E"/>
    <w:multiLevelType w:val="hybridMultilevel"/>
    <w:tmpl w:val="9D983E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40954BF"/>
    <w:multiLevelType w:val="hybridMultilevel"/>
    <w:tmpl w:val="C2DC1A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67209386">
    <w:abstractNumId w:val="0"/>
  </w:num>
  <w:num w:numId="2" w16cid:durableId="142620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DBB"/>
    <w:rsid w:val="0000049D"/>
    <w:rsid w:val="00040990"/>
    <w:rsid w:val="0004560E"/>
    <w:rsid w:val="0005048C"/>
    <w:rsid w:val="00054331"/>
    <w:rsid w:val="0005783C"/>
    <w:rsid w:val="000614D9"/>
    <w:rsid w:val="00081CF5"/>
    <w:rsid w:val="000B2A6B"/>
    <w:rsid w:val="000C0E3B"/>
    <w:rsid w:val="000E2DC9"/>
    <w:rsid w:val="000E5950"/>
    <w:rsid w:val="000E61FD"/>
    <w:rsid w:val="0010172E"/>
    <w:rsid w:val="00105C1C"/>
    <w:rsid w:val="001150C5"/>
    <w:rsid w:val="001202ED"/>
    <w:rsid w:val="001266F2"/>
    <w:rsid w:val="00141DEB"/>
    <w:rsid w:val="0014587E"/>
    <w:rsid w:val="00154494"/>
    <w:rsid w:val="001608A5"/>
    <w:rsid w:val="001656D7"/>
    <w:rsid w:val="001700EE"/>
    <w:rsid w:val="001740A2"/>
    <w:rsid w:val="00194CD7"/>
    <w:rsid w:val="001E4FBF"/>
    <w:rsid w:val="001F0FE5"/>
    <w:rsid w:val="001F208D"/>
    <w:rsid w:val="001F2E86"/>
    <w:rsid w:val="002306BD"/>
    <w:rsid w:val="0024140B"/>
    <w:rsid w:val="00247AD4"/>
    <w:rsid w:val="002501BC"/>
    <w:rsid w:val="00251137"/>
    <w:rsid w:val="002B076B"/>
    <w:rsid w:val="002D713C"/>
    <w:rsid w:val="002E3CD2"/>
    <w:rsid w:val="002F4B79"/>
    <w:rsid w:val="0030273E"/>
    <w:rsid w:val="00307B78"/>
    <w:rsid w:val="0031009E"/>
    <w:rsid w:val="00324BE4"/>
    <w:rsid w:val="00331ABF"/>
    <w:rsid w:val="00337525"/>
    <w:rsid w:val="00340C8F"/>
    <w:rsid w:val="00341C50"/>
    <w:rsid w:val="00346C30"/>
    <w:rsid w:val="003541CF"/>
    <w:rsid w:val="00356D6B"/>
    <w:rsid w:val="003644FA"/>
    <w:rsid w:val="0038741E"/>
    <w:rsid w:val="00391FEB"/>
    <w:rsid w:val="003930B3"/>
    <w:rsid w:val="00397B8D"/>
    <w:rsid w:val="003A5302"/>
    <w:rsid w:val="003E0168"/>
    <w:rsid w:val="003E05B9"/>
    <w:rsid w:val="003E6825"/>
    <w:rsid w:val="00401F96"/>
    <w:rsid w:val="00405C78"/>
    <w:rsid w:val="0042410C"/>
    <w:rsid w:val="00425DBB"/>
    <w:rsid w:val="00426721"/>
    <w:rsid w:val="004335DD"/>
    <w:rsid w:val="00436B1D"/>
    <w:rsid w:val="00443A15"/>
    <w:rsid w:val="004600DB"/>
    <w:rsid w:val="0046586F"/>
    <w:rsid w:val="00481E59"/>
    <w:rsid w:val="004866E7"/>
    <w:rsid w:val="00486E25"/>
    <w:rsid w:val="004879A2"/>
    <w:rsid w:val="00497A41"/>
    <w:rsid w:val="004E79E8"/>
    <w:rsid w:val="004E7F4D"/>
    <w:rsid w:val="004F0565"/>
    <w:rsid w:val="00505B2F"/>
    <w:rsid w:val="00512C8F"/>
    <w:rsid w:val="0051577E"/>
    <w:rsid w:val="005358A5"/>
    <w:rsid w:val="00556D9A"/>
    <w:rsid w:val="0055731A"/>
    <w:rsid w:val="00566A1B"/>
    <w:rsid w:val="00570FBF"/>
    <w:rsid w:val="005C70AA"/>
    <w:rsid w:val="00606142"/>
    <w:rsid w:val="00613CF6"/>
    <w:rsid w:val="00624A6E"/>
    <w:rsid w:val="00636CD1"/>
    <w:rsid w:val="00643AA9"/>
    <w:rsid w:val="006532B8"/>
    <w:rsid w:val="0065459A"/>
    <w:rsid w:val="0067472D"/>
    <w:rsid w:val="00674DCA"/>
    <w:rsid w:val="00674F91"/>
    <w:rsid w:val="00684AF8"/>
    <w:rsid w:val="006903C3"/>
    <w:rsid w:val="006A28CA"/>
    <w:rsid w:val="006B09DF"/>
    <w:rsid w:val="006D5D67"/>
    <w:rsid w:val="006E6F89"/>
    <w:rsid w:val="006F44FC"/>
    <w:rsid w:val="007157D0"/>
    <w:rsid w:val="00721F4F"/>
    <w:rsid w:val="00722A11"/>
    <w:rsid w:val="007243B5"/>
    <w:rsid w:val="00745412"/>
    <w:rsid w:val="00752D74"/>
    <w:rsid w:val="00756055"/>
    <w:rsid w:val="007B4695"/>
    <w:rsid w:val="007D5471"/>
    <w:rsid w:val="007E20A7"/>
    <w:rsid w:val="00803D05"/>
    <w:rsid w:val="008415BD"/>
    <w:rsid w:val="00847DF0"/>
    <w:rsid w:val="00851282"/>
    <w:rsid w:val="008568AE"/>
    <w:rsid w:val="00857D63"/>
    <w:rsid w:val="0086195E"/>
    <w:rsid w:val="008710AF"/>
    <w:rsid w:val="00875981"/>
    <w:rsid w:val="008829C8"/>
    <w:rsid w:val="008952C9"/>
    <w:rsid w:val="008A0631"/>
    <w:rsid w:val="008A2F43"/>
    <w:rsid w:val="008D259F"/>
    <w:rsid w:val="008E2869"/>
    <w:rsid w:val="008F1A1F"/>
    <w:rsid w:val="008F2288"/>
    <w:rsid w:val="009161D6"/>
    <w:rsid w:val="009221A0"/>
    <w:rsid w:val="00923AC2"/>
    <w:rsid w:val="009759CC"/>
    <w:rsid w:val="00981359"/>
    <w:rsid w:val="009A4060"/>
    <w:rsid w:val="009B05B7"/>
    <w:rsid w:val="009B44A1"/>
    <w:rsid w:val="009D5379"/>
    <w:rsid w:val="009D5F05"/>
    <w:rsid w:val="009E14CA"/>
    <w:rsid w:val="009E1727"/>
    <w:rsid w:val="009F494A"/>
    <w:rsid w:val="00A0325B"/>
    <w:rsid w:val="00A26AA5"/>
    <w:rsid w:val="00A3522D"/>
    <w:rsid w:val="00A35B71"/>
    <w:rsid w:val="00A437E3"/>
    <w:rsid w:val="00A60B44"/>
    <w:rsid w:val="00A76F8D"/>
    <w:rsid w:val="00A94126"/>
    <w:rsid w:val="00A941D0"/>
    <w:rsid w:val="00AA7222"/>
    <w:rsid w:val="00AA742F"/>
    <w:rsid w:val="00AB7D5A"/>
    <w:rsid w:val="00AC5D52"/>
    <w:rsid w:val="00AC6D18"/>
    <w:rsid w:val="00AD567C"/>
    <w:rsid w:val="00AF08A1"/>
    <w:rsid w:val="00AF3F6A"/>
    <w:rsid w:val="00AF74A7"/>
    <w:rsid w:val="00B01BEF"/>
    <w:rsid w:val="00B1128F"/>
    <w:rsid w:val="00B229E8"/>
    <w:rsid w:val="00B23562"/>
    <w:rsid w:val="00B273C7"/>
    <w:rsid w:val="00B320F6"/>
    <w:rsid w:val="00B40272"/>
    <w:rsid w:val="00B411B8"/>
    <w:rsid w:val="00B5076A"/>
    <w:rsid w:val="00B50D48"/>
    <w:rsid w:val="00B561A3"/>
    <w:rsid w:val="00B63272"/>
    <w:rsid w:val="00B803E9"/>
    <w:rsid w:val="00B8450B"/>
    <w:rsid w:val="00B923EC"/>
    <w:rsid w:val="00B92F50"/>
    <w:rsid w:val="00B933BD"/>
    <w:rsid w:val="00BA77D5"/>
    <w:rsid w:val="00BC0CAF"/>
    <w:rsid w:val="00BC5B30"/>
    <w:rsid w:val="00BD06BE"/>
    <w:rsid w:val="00BE4866"/>
    <w:rsid w:val="00BF3438"/>
    <w:rsid w:val="00BF7D29"/>
    <w:rsid w:val="00C212D9"/>
    <w:rsid w:val="00C24CDD"/>
    <w:rsid w:val="00C263B1"/>
    <w:rsid w:val="00C27395"/>
    <w:rsid w:val="00C33CF6"/>
    <w:rsid w:val="00C35077"/>
    <w:rsid w:val="00C3646C"/>
    <w:rsid w:val="00C43CDE"/>
    <w:rsid w:val="00C67398"/>
    <w:rsid w:val="00C85653"/>
    <w:rsid w:val="00CA7341"/>
    <w:rsid w:val="00CB4242"/>
    <w:rsid w:val="00CC7CB3"/>
    <w:rsid w:val="00CE6804"/>
    <w:rsid w:val="00CF1767"/>
    <w:rsid w:val="00CF5546"/>
    <w:rsid w:val="00CF7FB9"/>
    <w:rsid w:val="00D01D95"/>
    <w:rsid w:val="00D048F7"/>
    <w:rsid w:val="00D15561"/>
    <w:rsid w:val="00D23C47"/>
    <w:rsid w:val="00D32612"/>
    <w:rsid w:val="00D357E9"/>
    <w:rsid w:val="00D37BAE"/>
    <w:rsid w:val="00D41E58"/>
    <w:rsid w:val="00D60145"/>
    <w:rsid w:val="00D729AC"/>
    <w:rsid w:val="00D72AC6"/>
    <w:rsid w:val="00D7798A"/>
    <w:rsid w:val="00D84E53"/>
    <w:rsid w:val="00DB24CD"/>
    <w:rsid w:val="00DB59D8"/>
    <w:rsid w:val="00DC3F77"/>
    <w:rsid w:val="00DD0A40"/>
    <w:rsid w:val="00DD7D3A"/>
    <w:rsid w:val="00DE7607"/>
    <w:rsid w:val="00DF3777"/>
    <w:rsid w:val="00DF5158"/>
    <w:rsid w:val="00DF62DB"/>
    <w:rsid w:val="00E036EE"/>
    <w:rsid w:val="00E14F20"/>
    <w:rsid w:val="00E169DE"/>
    <w:rsid w:val="00E305CB"/>
    <w:rsid w:val="00E313B9"/>
    <w:rsid w:val="00E42D1F"/>
    <w:rsid w:val="00E51A9B"/>
    <w:rsid w:val="00E711CF"/>
    <w:rsid w:val="00E718A0"/>
    <w:rsid w:val="00E73F16"/>
    <w:rsid w:val="00E74741"/>
    <w:rsid w:val="00E83721"/>
    <w:rsid w:val="00E85722"/>
    <w:rsid w:val="00E86E25"/>
    <w:rsid w:val="00E9719A"/>
    <w:rsid w:val="00EE4795"/>
    <w:rsid w:val="00EF2098"/>
    <w:rsid w:val="00EF74E9"/>
    <w:rsid w:val="00F03CDC"/>
    <w:rsid w:val="00F03D12"/>
    <w:rsid w:val="00F04588"/>
    <w:rsid w:val="00F41A6A"/>
    <w:rsid w:val="00F44F56"/>
    <w:rsid w:val="00F52433"/>
    <w:rsid w:val="00F52533"/>
    <w:rsid w:val="00F56570"/>
    <w:rsid w:val="00F62A5A"/>
    <w:rsid w:val="00F71B23"/>
    <w:rsid w:val="00F857F2"/>
    <w:rsid w:val="00F945FD"/>
    <w:rsid w:val="00FA1953"/>
    <w:rsid w:val="00FA4DD3"/>
    <w:rsid w:val="00FB4956"/>
    <w:rsid w:val="00FC198A"/>
    <w:rsid w:val="00FC1E18"/>
    <w:rsid w:val="00FF38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6082"/>
  <w15:docId w15:val="{F0B2A79B-B7C2-499D-906A-269B9B93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FEB"/>
  </w:style>
  <w:style w:type="paragraph" w:styleId="Heading1">
    <w:name w:val="heading 1"/>
    <w:basedOn w:val="Normal"/>
    <w:next w:val="Normal"/>
    <w:link w:val="Heading1Char"/>
    <w:uiPriority w:val="9"/>
    <w:qFormat/>
    <w:rsid w:val="00425DBB"/>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02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02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DB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2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425D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CommentReference">
    <w:name w:val="annotation reference"/>
    <w:basedOn w:val="DefaultParagraphFont"/>
    <w:uiPriority w:val="99"/>
    <w:semiHidden/>
    <w:unhideWhenUsed/>
    <w:rsid w:val="00E14F20"/>
    <w:rPr>
      <w:sz w:val="16"/>
      <w:szCs w:val="16"/>
    </w:rPr>
  </w:style>
  <w:style w:type="paragraph" w:styleId="CommentText">
    <w:name w:val="annotation text"/>
    <w:basedOn w:val="Normal"/>
    <w:link w:val="CommentTextChar"/>
    <w:uiPriority w:val="99"/>
    <w:unhideWhenUsed/>
    <w:rsid w:val="00E14F20"/>
    <w:pPr>
      <w:spacing w:line="240" w:lineRule="auto"/>
    </w:pPr>
    <w:rPr>
      <w:sz w:val="20"/>
      <w:szCs w:val="20"/>
    </w:rPr>
  </w:style>
  <w:style w:type="character" w:customStyle="1" w:styleId="CommentTextChar">
    <w:name w:val="Comment Text Char"/>
    <w:basedOn w:val="DefaultParagraphFont"/>
    <w:link w:val="CommentText"/>
    <w:uiPriority w:val="99"/>
    <w:rsid w:val="00E14F20"/>
    <w:rPr>
      <w:sz w:val="20"/>
      <w:szCs w:val="20"/>
    </w:rPr>
  </w:style>
  <w:style w:type="paragraph" w:styleId="CommentSubject">
    <w:name w:val="annotation subject"/>
    <w:basedOn w:val="CommentText"/>
    <w:next w:val="CommentText"/>
    <w:link w:val="CommentSubjectChar"/>
    <w:uiPriority w:val="99"/>
    <w:semiHidden/>
    <w:unhideWhenUsed/>
    <w:rsid w:val="00E14F20"/>
    <w:rPr>
      <w:b/>
      <w:bCs/>
    </w:rPr>
  </w:style>
  <w:style w:type="character" w:customStyle="1" w:styleId="CommentSubjectChar">
    <w:name w:val="Comment Subject Char"/>
    <w:basedOn w:val="CommentTextChar"/>
    <w:link w:val="CommentSubject"/>
    <w:uiPriority w:val="99"/>
    <w:semiHidden/>
    <w:rsid w:val="00E14F20"/>
    <w:rPr>
      <w:b/>
      <w:bCs/>
      <w:sz w:val="20"/>
      <w:szCs w:val="20"/>
    </w:rPr>
  </w:style>
  <w:style w:type="paragraph" w:styleId="BalloonText">
    <w:name w:val="Balloon Text"/>
    <w:basedOn w:val="Normal"/>
    <w:link w:val="BalloonTextChar"/>
    <w:uiPriority w:val="99"/>
    <w:semiHidden/>
    <w:unhideWhenUsed/>
    <w:rsid w:val="00E14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F20"/>
    <w:rPr>
      <w:rFonts w:ascii="Segoe UI" w:hAnsi="Segoe UI" w:cs="Segoe UI"/>
      <w:sz w:val="18"/>
      <w:szCs w:val="18"/>
    </w:rPr>
  </w:style>
  <w:style w:type="table" w:styleId="GridTable5Dark-Accent6">
    <w:name w:val="Grid Table 5 Dark Accent 6"/>
    <w:basedOn w:val="TableNormal"/>
    <w:uiPriority w:val="50"/>
    <w:rsid w:val="00E718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Paragraph">
    <w:name w:val="List Paragraph"/>
    <w:basedOn w:val="Normal"/>
    <w:uiPriority w:val="34"/>
    <w:qFormat/>
    <w:rsid w:val="00B923EC"/>
    <w:pPr>
      <w:ind w:left="720"/>
      <w:contextualSpacing/>
    </w:pPr>
  </w:style>
  <w:style w:type="paragraph" w:customStyle="1" w:styleId="Default">
    <w:name w:val="Default"/>
    <w:rsid w:val="00AC6D1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1202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02ED"/>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14587E"/>
    <w:pPr>
      <w:spacing w:after="0" w:line="240" w:lineRule="auto"/>
    </w:pPr>
  </w:style>
  <w:style w:type="paragraph" w:styleId="FootnoteText">
    <w:name w:val="footnote text"/>
    <w:basedOn w:val="Normal"/>
    <w:link w:val="FootnoteTextChar"/>
    <w:uiPriority w:val="99"/>
    <w:semiHidden/>
    <w:unhideWhenUsed/>
    <w:rsid w:val="000543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331"/>
    <w:rPr>
      <w:sz w:val="20"/>
      <w:szCs w:val="20"/>
    </w:rPr>
  </w:style>
  <w:style w:type="character" w:styleId="FootnoteReference">
    <w:name w:val="footnote reference"/>
    <w:basedOn w:val="DefaultParagraphFont"/>
    <w:uiPriority w:val="99"/>
    <w:semiHidden/>
    <w:unhideWhenUsed/>
    <w:rsid w:val="000543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964693">
      <w:bodyDiv w:val="1"/>
      <w:marLeft w:val="0"/>
      <w:marRight w:val="0"/>
      <w:marTop w:val="0"/>
      <w:marBottom w:val="0"/>
      <w:divBdr>
        <w:top w:val="none" w:sz="0" w:space="0" w:color="auto"/>
        <w:left w:val="none" w:sz="0" w:space="0" w:color="auto"/>
        <w:bottom w:val="none" w:sz="0" w:space="0" w:color="auto"/>
        <w:right w:val="none" w:sz="0" w:space="0" w:color="auto"/>
      </w:divBdr>
    </w:div>
    <w:div w:id="96712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5e5ee2-7754-41d4-ba27-be8d46d700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9A1B2D5EB23044A426E14A8D71BC68" ma:contentTypeVersion="7" ma:contentTypeDescription="Create a new document." ma:contentTypeScope="" ma:versionID="2803807df7ad736836099866c3eaa960">
  <xsd:schema xmlns:xsd="http://www.w3.org/2001/XMLSchema" xmlns:xs="http://www.w3.org/2001/XMLSchema" xmlns:p="http://schemas.microsoft.com/office/2006/metadata/properties" xmlns:ns3="a45e5ee2-7754-41d4-ba27-be8d46d70044" xmlns:ns4="a415c442-52fc-4f46-bdd0-d64c851948ae" targetNamespace="http://schemas.microsoft.com/office/2006/metadata/properties" ma:root="true" ma:fieldsID="89524ff6bf3c65bde8cad60d2da85a1d" ns3:_="" ns4:_="">
    <xsd:import namespace="a45e5ee2-7754-41d4-ba27-be8d46d70044"/>
    <xsd:import namespace="a415c442-52fc-4f46-bdd0-d64c851948a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e5ee2-7754-41d4-ba27-be8d46d70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5c442-52fc-4f46-bdd0-d64c85194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6571-6F54-4272-A0B0-6FF08855ED65}">
  <ds:schemaRefs>
    <ds:schemaRef ds:uri="http://schemas.microsoft.com/office/2006/metadata/properties"/>
    <ds:schemaRef ds:uri="http://schemas.microsoft.com/office/infopath/2007/PartnerControls"/>
    <ds:schemaRef ds:uri="a45e5ee2-7754-41d4-ba27-be8d46d70044"/>
  </ds:schemaRefs>
</ds:datastoreItem>
</file>

<file path=customXml/itemProps2.xml><?xml version="1.0" encoding="utf-8"?>
<ds:datastoreItem xmlns:ds="http://schemas.openxmlformats.org/officeDocument/2006/customXml" ds:itemID="{F2F69740-F8C9-4E60-BA16-B32034013622}">
  <ds:schemaRefs>
    <ds:schemaRef ds:uri="http://schemas.microsoft.com/sharepoint/v3/contenttype/forms"/>
  </ds:schemaRefs>
</ds:datastoreItem>
</file>

<file path=customXml/itemProps3.xml><?xml version="1.0" encoding="utf-8"?>
<ds:datastoreItem xmlns:ds="http://schemas.openxmlformats.org/officeDocument/2006/customXml" ds:itemID="{6DAB8DA0-E544-4D14-8EE1-FED3B82CF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e5ee2-7754-41d4-ba27-be8d46d70044"/>
    <ds:schemaRef ds:uri="a415c442-52fc-4f46-bdd0-d64c85194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734CCB-0FC3-4894-B94A-62044502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Citizens Information Board</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Kelly</dc:creator>
  <cp:keywords/>
  <dc:description/>
  <cp:lastModifiedBy>Elena Kelly</cp:lastModifiedBy>
  <cp:revision>2</cp:revision>
  <dcterms:created xsi:type="dcterms:W3CDTF">2024-08-15T13:45:00Z</dcterms:created>
  <dcterms:modified xsi:type="dcterms:W3CDTF">2024-08-15T13:45:00Z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0x010100879A1B2D5EB23044A426E14A8D71BC68</vt:lpwstr>
  </property>
</Properties>
</file>