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8C66" w14:textId="074267BA" w:rsidR="006B13C1" w:rsidRPr="002636B2" w:rsidRDefault="006B13C1" w:rsidP="006B13C1">
      <w:pPr>
        <w:spacing w:line="980" w:lineRule="exact"/>
        <w:rPr>
          <w:rFonts w:ascii="Lato Black" w:hAnsi="Lato Black" w:cs="Lato Black"/>
          <w:b/>
          <w:bCs/>
          <w:color w:val="FFFFFF" w:themeColor="background1"/>
          <w:sz w:val="82"/>
          <w:szCs w:val="82"/>
        </w:rPr>
      </w:pPr>
      <w:r>
        <w:rPr>
          <w:noProof/>
        </w:rPr>
        <w:drawing>
          <wp:anchor distT="0" distB="0" distL="114300" distR="114300" simplePos="0" relativeHeight="251658240" behindDoc="1" locked="0" layoutInCell="1" allowOverlap="1" wp14:anchorId="5B8033F3" wp14:editId="4DBE7074">
            <wp:simplePos x="0" y="0"/>
            <wp:positionH relativeFrom="page">
              <wp:align>left</wp:align>
            </wp:positionH>
            <wp:positionV relativeFrom="paragraph">
              <wp:posOffset>-688340</wp:posOffset>
            </wp:positionV>
            <wp:extent cx="7539355" cy="11049000"/>
            <wp:effectExtent l="0" t="0" r="4445" b="0"/>
            <wp:wrapNone/>
            <wp:docPr id="6441393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39344" name="Picture 2"/>
                    <pic:cNvPicPr/>
                  </pic:nvPicPr>
                  <pic:blipFill>
                    <a:blip r:embed="rId11"/>
                    <a:stretch>
                      <a:fillRect/>
                    </a:stretch>
                  </pic:blipFill>
                  <pic:spPr>
                    <a:xfrm>
                      <a:off x="0" y="0"/>
                      <a:ext cx="7539790" cy="11049638"/>
                    </a:xfrm>
                    <a:prstGeom prst="rect">
                      <a:avLst/>
                    </a:prstGeom>
                  </pic:spPr>
                </pic:pic>
              </a:graphicData>
            </a:graphic>
            <wp14:sizeRelH relativeFrom="page">
              <wp14:pctWidth>0</wp14:pctWidth>
            </wp14:sizeRelH>
            <wp14:sizeRelV relativeFrom="page">
              <wp14:pctHeight>0</wp14:pctHeight>
            </wp14:sizeRelV>
          </wp:anchor>
        </w:drawing>
      </w:r>
      <w:r w:rsidRPr="002636B2">
        <w:rPr>
          <w:rFonts w:ascii="Lato Black" w:hAnsi="Lato Black" w:cs="Lato Black"/>
          <w:b/>
          <w:bCs/>
          <w:color w:val="FFFFFF" w:themeColor="background1"/>
          <w:sz w:val="82"/>
          <w:szCs w:val="82"/>
        </w:rPr>
        <w:t>CITIZEN</w:t>
      </w:r>
      <w:r>
        <w:rPr>
          <w:rFonts w:ascii="Lato Black" w:hAnsi="Lato Black" w:cs="Lato Black"/>
          <w:b/>
          <w:bCs/>
          <w:color w:val="FFFFFF" w:themeColor="background1"/>
          <w:sz w:val="82"/>
          <w:szCs w:val="82"/>
        </w:rPr>
        <w:t>S</w:t>
      </w:r>
      <w:r w:rsidRPr="002636B2">
        <w:rPr>
          <w:rFonts w:ascii="Lato Black" w:hAnsi="Lato Black" w:cs="Lato Black"/>
          <w:b/>
          <w:bCs/>
          <w:color w:val="FFFFFF" w:themeColor="background1"/>
          <w:sz w:val="82"/>
          <w:szCs w:val="82"/>
        </w:rPr>
        <w:br/>
        <w:t xml:space="preserve">INFORMATION </w:t>
      </w:r>
      <w:r w:rsidRPr="002636B2">
        <w:rPr>
          <w:rFonts w:ascii="Lato Black" w:hAnsi="Lato Black" w:cs="Lato Black"/>
          <w:b/>
          <w:bCs/>
          <w:color w:val="FFFFFF" w:themeColor="background1"/>
          <w:sz w:val="82"/>
          <w:szCs w:val="82"/>
        </w:rPr>
        <w:br/>
        <w:t>PHONE SERVICE</w:t>
      </w:r>
    </w:p>
    <w:p w14:paraId="4115F3E4" w14:textId="023A5C28" w:rsidR="006B13C1" w:rsidRPr="006B13C1" w:rsidRDefault="006B13C1" w:rsidP="006B13C1">
      <w:pPr>
        <w:spacing w:line="920" w:lineRule="exact"/>
        <w:rPr>
          <w:rFonts w:ascii="Lato" w:hAnsi="Lato" w:cs="Lato"/>
          <w:color w:val="FFFFFF" w:themeColor="background1"/>
          <w:sz w:val="82"/>
          <w:szCs w:val="82"/>
        </w:rPr>
      </w:pPr>
      <w:r w:rsidRPr="006B13C1">
        <w:rPr>
          <w:rFonts w:ascii="Lato" w:hAnsi="Lato" w:cs="Lato"/>
          <w:color w:val="FFFFFF" w:themeColor="background1"/>
          <w:sz w:val="82"/>
          <w:szCs w:val="82"/>
        </w:rPr>
        <w:t xml:space="preserve">Statistical Report </w:t>
      </w:r>
    </w:p>
    <w:p w14:paraId="16214067" w14:textId="6C5CD9A1" w:rsidR="006B13C1" w:rsidRPr="006B13C1" w:rsidRDefault="006B13C1" w:rsidP="006B13C1">
      <w:pPr>
        <w:spacing w:line="920" w:lineRule="exact"/>
        <w:rPr>
          <w:rFonts w:ascii="Lato" w:hAnsi="Lato" w:cs="Lato"/>
          <w:color w:val="FFFFFF" w:themeColor="background1"/>
          <w:sz w:val="82"/>
          <w:szCs w:val="82"/>
        </w:rPr>
      </w:pPr>
      <w:r w:rsidRPr="006B13C1">
        <w:rPr>
          <w:rFonts w:ascii="Lato" w:hAnsi="Lato" w:cs="Lato"/>
          <w:color w:val="FFFFFF" w:themeColor="background1"/>
          <w:sz w:val="82"/>
          <w:szCs w:val="82"/>
        </w:rPr>
        <w:t>2025</w:t>
      </w:r>
    </w:p>
    <w:p w14:paraId="34A6C20F" w14:textId="258C0256" w:rsidR="007D70FD" w:rsidRDefault="007D70FD">
      <w:pPr>
        <w:rPr>
          <w:rFonts w:asciiTheme="majorHAnsi" w:eastAsiaTheme="majorEastAsia" w:hAnsiTheme="majorHAnsi" w:cstheme="majorBidi"/>
          <w:b/>
          <w:bCs/>
          <w:color w:val="2F5496" w:themeColor="accent1" w:themeShade="BF"/>
          <w:sz w:val="36"/>
          <w:szCs w:val="36"/>
        </w:rPr>
      </w:pPr>
      <w:r>
        <w:rPr>
          <w:b/>
          <w:bCs/>
          <w:sz w:val="36"/>
          <w:szCs w:val="36"/>
        </w:rPr>
        <w:br w:type="page"/>
      </w:r>
    </w:p>
    <w:p w14:paraId="2F978058" w14:textId="46653B75" w:rsidR="00425DBB" w:rsidRPr="009D5379" w:rsidRDefault="1BF6A31E" w:rsidP="123AE996">
      <w:pPr>
        <w:pStyle w:val="Heading1"/>
        <w:jc w:val="center"/>
        <w:rPr>
          <w:b/>
          <w:bCs/>
          <w:sz w:val="36"/>
          <w:szCs w:val="36"/>
        </w:rPr>
      </w:pPr>
      <w:r w:rsidRPr="123AE996">
        <w:rPr>
          <w:b/>
          <w:bCs/>
          <w:sz w:val="36"/>
          <w:szCs w:val="36"/>
        </w:rPr>
        <w:lastRenderedPageBreak/>
        <w:t>Citizens Information Phone Service (CIPS)</w:t>
      </w:r>
      <w:r w:rsidR="00D475B0">
        <w:rPr>
          <w:b/>
          <w:bCs/>
          <w:sz w:val="36"/>
          <w:szCs w:val="36"/>
        </w:rPr>
        <w:t xml:space="preserve"> </w:t>
      </w:r>
      <w:r w:rsidR="5D3556F1" w:rsidRPr="123AE996">
        <w:rPr>
          <w:b/>
          <w:bCs/>
          <w:sz w:val="36"/>
          <w:szCs w:val="36"/>
        </w:rPr>
        <w:t>- Query data</w:t>
      </w:r>
      <w:r w:rsidR="009A4060">
        <w:tab/>
      </w:r>
      <w:r w:rsidR="009A4060">
        <w:tab/>
      </w:r>
    </w:p>
    <w:p w14:paraId="4519B963" w14:textId="70F393E0" w:rsidR="00425DBB" w:rsidRPr="009D5379" w:rsidRDefault="3528A6EA" w:rsidP="123AE996">
      <w:pPr>
        <w:pStyle w:val="Heading1"/>
        <w:jc w:val="center"/>
        <w:rPr>
          <w:b/>
          <w:bCs/>
          <w:sz w:val="36"/>
          <w:szCs w:val="36"/>
        </w:rPr>
      </w:pPr>
      <w:r w:rsidRPr="123AE996">
        <w:rPr>
          <w:b/>
          <w:bCs/>
          <w:sz w:val="36"/>
          <w:szCs w:val="36"/>
        </w:rPr>
        <w:t>Statistical Summary</w:t>
      </w:r>
      <w:r w:rsidR="4E6FB29E" w:rsidRPr="123AE996">
        <w:rPr>
          <w:b/>
          <w:bCs/>
          <w:sz w:val="36"/>
          <w:szCs w:val="36"/>
        </w:rPr>
        <w:t xml:space="preserve"> 202</w:t>
      </w:r>
      <w:r w:rsidR="74CA65D6" w:rsidRPr="123AE996">
        <w:rPr>
          <w:b/>
          <w:bCs/>
          <w:sz w:val="36"/>
          <w:szCs w:val="36"/>
        </w:rPr>
        <w:t>5</w:t>
      </w:r>
    </w:p>
    <w:p w14:paraId="236EB863" w14:textId="77777777" w:rsidR="006E4A57" w:rsidRDefault="006E4A57" w:rsidP="00425DBB"/>
    <w:p w14:paraId="4D7D7A57" w14:textId="7C54289D" w:rsidR="00FF38CB" w:rsidRPr="006E4A57" w:rsidRDefault="00F3317A" w:rsidP="006E4A57">
      <w:pPr>
        <w:pStyle w:val="Heading2"/>
        <w:rPr>
          <w:rFonts w:eastAsia="Times New Roman"/>
          <w:b/>
          <w:color w:val="1F3763" w:themeColor="accent1" w:themeShade="7F"/>
          <w:sz w:val="24"/>
          <w:szCs w:val="24"/>
          <w:lang w:eastAsia="en-IE"/>
        </w:rPr>
      </w:pPr>
      <w:r w:rsidRPr="006E4A57">
        <w:rPr>
          <w:rFonts w:eastAsia="Times New Roman"/>
          <w:b/>
          <w:color w:val="1F3763" w:themeColor="accent1" w:themeShade="7F"/>
          <w:sz w:val="24"/>
          <w:szCs w:val="24"/>
          <w:lang w:eastAsia="en-IE"/>
        </w:rPr>
        <w:t>Caller Summary</w:t>
      </w:r>
    </w:p>
    <w:p w14:paraId="0DFF6ECB" w14:textId="3832B6DC" w:rsidR="00425DBB" w:rsidRPr="00E036EE" w:rsidRDefault="00A60B44" w:rsidP="00425DBB">
      <w:pPr>
        <w:rPr>
          <w:sz w:val="24"/>
          <w:szCs w:val="24"/>
        </w:rPr>
      </w:pPr>
      <w:r w:rsidRPr="00E036EE">
        <w:rPr>
          <w:sz w:val="24"/>
          <w:szCs w:val="24"/>
        </w:rPr>
        <w:t xml:space="preserve">The following is a summary of the Citizens Information Phone Service (CIPS) caller statistical data for </w:t>
      </w:r>
      <w:r w:rsidR="00304B26">
        <w:rPr>
          <w:sz w:val="24"/>
          <w:szCs w:val="24"/>
        </w:rPr>
        <w:t>20</w:t>
      </w:r>
      <w:r w:rsidR="00247BA9">
        <w:rPr>
          <w:sz w:val="24"/>
          <w:szCs w:val="24"/>
        </w:rPr>
        <w:t>2</w:t>
      </w:r>
      <w:r w:rsidR="002016C7">
        <w:rPr>
          <w:sz w:val="24"/>
          <w:szCs w:val="24"/>
        </w:rPr>
        <w:t>5</w:t>
      </w:r>
      <w:r w:rsidRPr="00E036EE">
        <w:rPr>
          <w:sz w:val="24"/>
          <w:szCs w:val="24"/>
        </w:rPr>
        <w:t xml:space="preserve"> (1</w:t>
      </w:r>
      <w:r w:rsidRPr="00E036EE">
        <w:rPr>
          <w:sz w:val="24"/>
          <w:szCs w:val="24"/>
          <w:vertAlign w:val="superscript"/>
        </w:rPr>
        <w:t>st</w:t>
      </w:r>
      <w:r w:rsidRPr="00E036EE">
        <w:rPr>
          <w:sz w:val="24"/>
          <w:szCs w:val="24"/>
        </w:rPr>
        <w:t xml:space="preserve"> January – 31</w:t>
      </w:r>
      <w:r w:rsidRPr="00E036EE">
        <w:rPr>
          <w:sz w:val="24"/>
          <w:szCs w:val="24"/>
          <w:vertAlign w:val="superscript"/>
        </w:rPr>
        <w:t>s</w:t>
      </w:r>
      <w:r w:rsidR="00304B26">
        <w:rPr>
          <w:sz w:val="24"/>
          <w:szCs w:val="24"/>
          <w:vertAlign w:val="superscript"/>
        </w:rPr>
        <w:t xml:space="preserve"> </w:t>
      </w:r>
      <w:r w:rsidR="00304B26">
        <w:rPr>
          <w:sz w:val="24"/>
          <w:szCs w:val="24"/>
        </w:rPr>
        <w:t>December 202</w:t>
      </w:r>
      <w:r w:rsidR="002016C7">
        <w:rPr>
          <w:sz w:val="24"/>
          <w:szCs w:val="24"/>
        </w:rPr>
        <w:t>5</w:t>
      </w:r>
      <w:r w:rsidRPr="00E036EE">
        <w:rPr>
          <w:sz w:val="24"/>
          <w:szCs w:val="24"/>
        </w:rPr>
        <w:t xml:space="preserve">).  </w:t>
      </w:r>
    </w:p>
    <w:p w14:paraId="63F79C77" w14:textId="6365A271" w:rsidR="00425DBB" w:rsidRPr="00E036EE" w:rsidRDefault="00425DBB">
      <w:pPr>
        <w:rPr>
          <w:rFonts w:asciiTheme="majorHAnsi" w:eastAsia="Times New Roman" w:hAnsiTheme="majorHAnsi" w:cstheme="majorBidi"/>
          <w:b/>
          <w:color w:val="2F5496" w:themeColor="accent1" w:themeShade="BF"/>
          <w:sz w:val="24"/>
          <w:szCs w:val="24"/>
          <w:lang w:eastAsia="en-IE"/>
        </w:rPr>
      </w:pPr>
    </w:p>
    <w:p w14:paraId="0BC318EB" w14:textId="77777777" w:rsidR="002D6104" w:rsidRDefault="002D6104" w:rsidP="002D6104">
      <w:pPr>
        <w:pStyle w:val="Heading2"/>
        <w:rPr>
          <w:rFonts w:eastAsia="Times New Roman"/>
          <w:b/>
          <w:color w:val="1F3763" w:themeColor="accent1" w:themeShade="7F"/>
          <w:sz w:val="24"/>
          <w:szCs w:val="24"/>
          <w:lang w:eastAsia="en-IE"/>
        </w:rPr>
      </w:pPr>
      <w:r w:rsidRPr="007E50C5">
        <w:rPr>
          <w:rFonts w:eastAsia="Times New Roman"/>
          <w:b/>
          <w:color w:val="1F3763" w:themeColor="accent1" w:themeShade="7F"/>
          <w:sz w:val="24"/>
          <w:szCs w:val="24"/>
          <w:lang w:eastAsia="en-IE"/>
        </w:rPr>
        <w:t>Mode of contact</w:t>
      </w:r>
    </w:p>
    <w:p w14:paraId="1C7F9C04" w14:textId="5B465BA9" w:rsidR="002D6104" w:rsidRPr="002D6104" w:rsidRDefault="00212CA4" w:rsidP="002D6104">
      <w:pPr>
        <w:rPr>
          <w:lang w:eastAsia="en-IE"/>
        </w:rPr>
      </w:pPr>
      <w:r>
        <w:t>CIPS answered 11</w:t>
      </w:r>
      <w:r w:rsidR="009847AE">
        <w:t>1,472</w:t>
      </w:r>
      <w:r>
        <w:t xml:space="preserve"> calls during 2025. A further </w:t>
      </w:r>
      <w:r w:rsidR="009847AE">
        <w:t>1,792</w:t>
      </w:r>
      <w:r>
        <w:t xml:space="preserve"> interactions were by webchat with </w:t>
      </w:r>
      <w:r w:rsidR="009847AE">
        <w:t>240</w:t>
      </w:r>
      <w:r>
        <w:t xml:space="preserve"> </w:t>
      </w:r>
      <w:r w:rsidR="00307BF6">
        <w:t xml:space="preserve">enquiries </w:t>
      </w:r>
      <w:r>
        <w:t xml:space="preserve">coming in via social media: a total of </w:t>
      </w:r>
      <w:r w:rsidR="009847AE" w:rsidRPr="1AE84D28">
        <w:rPr>
          <w:rFonts w:ascii="Calibri" w:hAnsi="Calibri" w:cs="Calibri"/>
          <w:b/>
          <w:bCs/>
          <w:sz w:val="24"/>
          <w:szCs w:val="24"/>
        </w:rPr>
        <w:t>113,504</w:t>
      </w:r>
      <w:r>
        <w:t>.</w:t>
      </w:r>
    </w:p>
    <w:p w14:paraId="783A4DB7" w14:textId="77777777" w:rsidR="006871E3" w:rsidRPr="002F349C" w:rsidRDefault="006871E3" w:rsidP="006871E3">
      <w:pPr>
        <w:rPr>
          <w:rFonts w:asciiTheme="majorHAnsi" w:eastAsia="Times New Roman" w:hAnsiTheme="majorHAnsi" w:cstheme="majorBidi"/>
          <w:bCs/>
          <w:i/>
          <w:iCs/>
          <w:color w:val="1F3864" w:themeColor="accent1" w:themeShade="80"/>
          <w:sz w:val="24"/>
          <w:szCs w:val="24"/>
          <w:lang w:eastAsia="en-IE"/>
        </w:rPr>
      </w:pPr>
      <w:r w:rsidRPr="002F349C">
        <w:rPr>
          <w:rFonts w:asciiTheme="majorHAnsi" w:hAnsiTheme="majorHAnsi" w:cstheme="majorBidi"/>
          <w:bCs/>
          <w:i/>
          <w:iCs/>
          <w:color w:val="1F3864" w:themeColor="accent1" w:themeShade="80"/>
          <w:sz w:val="24"/>
          <w:szCs w:val="24"/>
        </w:rPr>
        <w:t>Table 1: Mode of contact</w:t>
      </w:r>
    </w:p>
    <w:tbl>
      <w:tblPr>
        <w:tblStyle w:val="GridTable5Dark-Accent1"/>
        <w:tblW w:w="0" w:type="auto"/>
        <w:tblLook w:val="04A0" w:firstRow="1" w:lastRow="0" w:firstColumn="1" w:lastColumn="0" w:noHBand="0" w:noVBand="1"/>
      </w:tblPr>
      <w:tblGrid>
        <w:gridCol w:w="3005"/>
        <w:gridCol w:w="3005"/>
        <w:gridCol w:w="3908"/>
      </w:tblGrid>
      <w:tr w:rsidR="00E64CDA" w:rsidRPr="00E036EE" w14:paraId="7CB3CA69" w14:textId="77777777" w:rsidTr="004B5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5E15636" w14:textId="74B0BCD9" w:rsidR="00E64CDA" w:rsidRPr="00364AA2" w:rsidRDefault="00E64CDA" w:rsidP="00E64CDA">
            <w:pPr>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Mode of contact</w:t>
            </w:r>
          </w:p>
        </w:tc>
        <w:tc>
          <w:tcPr>
            <w:tcW w:w="3005" w:type="dxa"/>
          </w:tcPr>
          <w:p w14:paraId="50B51861" w14:textId="167B3F56" w:rsidR="00E64CDA" w:rsidRPr="00364AA2" w:rsidRDefault="00E64CDA" w:rsidP="00E64C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Number of callers</w:t>
            </w:r>
          </w:p>
        </w:tc>
        <w:tc>
          <w:tcPr>
            <w:tcW w:w="3908" w:type="dxa"/>
          </w:tcPr>
          <w:p w14:paraId="4E751502" w14:textId="63FF8506" w:rsidR="00E64CDA" w:rsidRPr="00364AA2" w:rsidRDefault="00E64CDA" w:rsidP="00E64C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of callers</w:t>
            </w:r>
          </w:p>
        </w:tc>
      </w:tr>
      <w:tr w:rsidR="00082203" w:rsidRPr="00E036EE" w14:paraId="12E58B1A" w14:textId="77777777" w:rsidTr="004B5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8691270" w14:textId="20DDFA71" w:rsidR="00082203" w:rsidRPr="000E6C4F" w:rsidRDefault="00082203" w:rsidP="00082203">
            <w:pPr>
              <w:rPr>
                <w:rFonts w:ascii="Calibri" w:eastAsia="Times New Roman" w:hAnsi="Calibri" w:cs="Calibri"/>
                <w:b w:val="0"/>
                <w:bCs w:val="0"/>
                <w:sz w:val="24"/>
                <w:szCs w:val="24"/>
                <w:lang w:eastAsia="en-IE"/>
              </w:rPr>
            </w:pPr>
            <w:r w:rsidRPr="000E6C4F">
              <w:rPr>
                <w:rFonts w:ascii="Calibri" w:eastAsia="Times New Roman" w:hAnsi="Calibri" w:cs="Calibri"/>
                <w:b w:val="0"/>
                <w:bCs w:val="0"/>
                <w:sz w:val="24"/>
                <w:szCs w:val="24"/>
                <w:lang w:eastAsia="en-IE"/>
              </w:rPr>
              <w:t>Telephone</w:t>
            </w:r>
          </w:p>
        </w:tc>
        <w:tc>
          <w:tcPr>
            <w:tcW w:w="3005" w:type="dxa"/>
          </w:tcPr>
          <w:p w14:paraId="11F50292" w14:textId="59A731EA" w:rsidR="00082203" w:rsidRPr="00797680" w:rsidRDefault="00082203" w:rsidP="000822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BC1145">
              <w:t>111,472</w:t>
            </w:r>
          </w:p>
        </w:tc>
        <w:tc>
          <w:tcPr>
            <w:tcW w:w="3908" w:type="dxa"/>
          </w:tcPr>
          <w:p w14:paraId="7F705122" w14:textId="191B275C" w:rsidR="00082203" w:rsidRPr="00797680" w:rsidRDefault="00082203" w:rsidP="000822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BC1145">
              <w:t>98.2%</w:t>
            </w:r>
          </w:p>
        </w:tc>
      </w:tr>
      <w:tr w:rsidR="00082203" w:rsidRPr="00E036EE" w14:paraId="1CFD0B37" w14:textId="77777777" w:rsidTr="004B5675">
        <w:tc>
          <w:tcPr>
            <w:cnfStyle w:val="001000000000" w:firstRow="0" w:lastRow="0" w:firstColumn="1" w:lastColumn="0" w:oddVBand="0" w:evenVBand="0" w:oddHBand="0" w:evenHBand="0" w:firstRowFirstColumn="0" w:firstRowLastColumn="0" w:lastRowFirstColumn="0" w:lastRowLastColumn="0"/>
            <w:tcW w:w="3005" w:type="dxa"/>
          </w:tcPr>
          <w:p w14:paraId="0B1620C4" w14:textId="006922D1" w:rsidR="00082203" w:rsidRPr="000E6C4F" w:rsidRDefault="00082203" w:rsidP="00082203">
            <w:pPr>
              <w:rPr>
                <w:rFonts w:ascii="Calibri" w:eastAsia="Times New Roman" w:hAnsi="Calibri" w:cs="Calibri"/>
                <w:b w:val="0"/>
                <w:bCs w:val="0"/>
                <w:sz w:val="24"/>
                <w:szCs w:val="24"/>
                <w:lang w:eastAsia="en-IE"/>
              </w:rPr>
            </w:pPr>
            <w:r w:rsidRPr="000E6C4F">
              <w:rPr>
                <w:rFonts w:ascii="Calibri" w:eastAsia="Times New Roman" w:hAnsi="Calibri" w:cs="Calibri"/>
                <w:b w:val="0"/>
                <w:bCs w:val="0"/>
                <w:sz w:val="24"/>
                <w:szCs w:val="24"/>
                <w:lang w:eastAsia="en-IE"/>
              </w:rPr>
              <w:t>Web</w:t>
            </w:r>
            <w:r w:rsidR="00772225">
              <w:rPr>
                <w:rFonts w:ascii="Calibri" w:eastAsia="Times New Roman" w:hAnsi="Calibri" w:cs="Calibri"/>
                <w:b w:val="0"/>
                <w:bCs w:val="0"/>
                <w:sz w:val="24"/>
                <w:szCs w:val="24"/>
                <w:lang w:eastAsia="en-IE"/>
              </w:rPr>
              <w:t>c</w:t>
            </w:r>
            <w:r w:rsidRPr="000E6C4F">
              <w:rPr>
                <w:rFonts w:ascii="Calibri" w:eastAsia="Times New Roman" w:hAnsi="Calibri" w:cs="Calibri"/>
                <w:b w:val="0"/>
                <w:bCs w:val="0"/>
                <w:sz w:val="24"/>
                <w:szCs w:val="24"/>
                <w:lang w:eastAsia="en-IE"/>
              </w:rPr>
              <w:t>hats</w:t>
            </w:r>
          </w:p>
        </w:tc>
        <w:tc>
          <w:tcPr>
            <w:tcW w:w="3005" w:type="dxa"/>
          </w:tcPr>
          <w:p w14:paraId="6AF3BB25" w14:textId="7C3F406E" w:rsidR="00082203" w:rsidRPr="00797680" w:rsidRDefault="00082203" w:rsidP="000822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BC1145">
              <w:t>1,792</w:t>
            </w:r>
          </w:p>
        </w:tc>
        <w:tc>
          <w:tcPr>
            <w:tcW w:w="3908" w:type="dxa"/>
          </w:tcPr>
          <w:p w14:paraId="235F6045" w14:textId="7F761182" w:rsidR="00082203" w:rsidRPr="00797680" w:rsidRDefault="00082203" w:rsidP="000822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BC1145">
              <w:t>1.</w:t>
            </w:r>
            <w:r w:rsidR="00FF2A40">
              <w:t>6</w:t>
            </w:r>
            <w:r w:rsidRPr="00BC1145">
              <w:t>%</w:t>
            </w:r>
          </w:p>
        </w:tc>
      </w:tr>
      <w:tr w:rsidR="00082203" w:rsidRPr="00E036EE" w14:paraId="75FC840F" w14:textId="77777777" w:rsidTr="004B5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2A3EFC8" w14:textId="5F161A30" w:rsidR="00082203" w:rsidRPr="000E6C4F" w:rsidRDefault="00082203" w:rsidP="00082203">
            <w:pPr>
              <w:rPr>
                <w:rFonts w:ascii="Calibri" w:eastAsia="Times New Roman" w:hAnsi="Calibri" w:cs="Calibri"/>
                <w:b w:val="0"/>
                <w:bCs w:val="0"/>
                <w:sz w:val="24"/>
                <w:szCs w:val="24"/>
                <w:lang w:eastAsia="en-IE"/>
              </w:rPr>
            </w:pPr>
            <w:r w:rsidRPr="000E6C4F">
              <w:rPr>
                <w:rFonts w:ascii="Calibri" w:eastAsia="Times New Roman" w:hAnsi="Calibri" w:cs="Calibri"/>
                <w:b w:val="0"/>
                <w:bCs w:val="0"/>
                <w:sz w:val="24"/>
                <w:szCs w:val="24"/>
                <w:lang w:eastAsia="en-IE"/>
              </w:rPr>
              <w:t>Social Media Enquiries</w:t>
            </w:r>
          </w:p>
        </w:tc>
        <w:tc>
          <w:tcPr>
            <w:tcW w:w="3005" w:type="dxa"/>
          </w:tcPr>
          <w:p w14:paraId="5632AB57" w14:textId="5406756B" w:rsidR="00082203" w:rsidRPr="00797680" w:rsidRDefault="00082203" w:rsidP="000822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BC1145">
              <w:t>240</w:t>
            </w:r>
          </w:p>
        </w:tc>
        <w:tc>
          <w:tcPr>
            <w:tcW w:w="3908" w:type="dxa"/>
          </w:tcPr>
          <w:p w14:paraId="70E400B8" w14:textId="6F8A9BB0" w:rsidR="00082203" w:rsidRPr="00797680" w:rsidRDefault="00082203" w:rsidP="000822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BC1145">
              <w:t>0.2%</w:t>
            </w:r>
          </w:p>
        </w:tc>
      </w:tr>
      <w:tr w:rsidR="004B5675" w:rsidRPr="00E036EE" w14:paraId="35DBFC33" w14:textId="77777777" w:rsidTr="004B5675">
        <w:tc>
          <w:tcPr>
            <w:cnfStyle w:val="001000000000" w:firstRow="0" w:lastRow="0" w:firstColumn="1" w:lastColumn="0" w:oddVBand="0" w:evenVBand="0" w:oddHBand="0" w:evenHBand="0" w:firstRowFirstColumn="0" w:firstRowLastColumn="0" w:lastRowFirstColumn="0" w:lastRowLastColumn="0"/>
            <w:tcW w:w="3005" w:type="dxa"/>
          </w:tcPr>
          <w:p w14:paraId="2FF021BC" w14:textId="2CDC71E3" w:rsidR="004B5675" w:rsidRPr="000E6C4F" w:rsidRDefault="004B5675" w:rsidP="00082203">
            <w:pPr>
              <w:rPr>
                <w:rFonts w:ascii="Calibri" w:eastAsia="Times New Roman" w:hAnsi="Calibri" w:cs="Calibri"/>
                <w:color w:val="000000"/>
                <w:sz w:val="24"/>
                <w:szCs w:val="24"/>
                <w:lang w:eastAsia="en-IE"/>
              </w:rPr>
            </w:pPr>
            <w:r w:rsidRPr="000E6C4F">
              <w:rPr>
                <w:rFonts w:ascii="Calibri" w:eastAsia="Times New Roman" w:hAnsi="Calibri" w:cs="Calibri"/>
                <w:sz w:val="24"/>
                <w:szCs w:val="24"/>
                <w:lang w:eastAsia="en-IE"/>
              </w:rPr>
              <w:t>Total</w:t>
            </w:r>
          </w:p>
        </w:tc>
        <w:tc>
          <w:tcPr>
            <w:tcW w:w="3005" w:type="dxa"/>
          </w:tcPr>
          <w:p w14:paraId="2A4AE517" w14:textId="39C8C653" w:rsidR="004B5675" w:rsidRPr="00FF2A40" w:rsidRDefault="00FF2A40" w:rsidP="00082203">
            <w:pPr>
              <w:jc w:val="center"/>
              <w:cnfStyle w:val="000000000000" w:firstRow="0" w:lastRow="0" w:firstColumn="0" w:lastColumn="0" w:oddVBand="0" w:evenVBand="0" w:oddHBand="0" w:evenHBand="0" w:firstRowFirstColumn="0" w:firstRowLastColumn="0" w:lastRowFirstColumn="0" w:lastRowLastColumn="0"/>
              <w:rPr>
                <w:b/>
                <w:bCs/>
              </w:rPr>
            </w:pPr>
            <w:r w:rsidRPr="00FF2A40">
              <w:rPr>
                <w:b/>
                <w:bCs/>
              </w:rPr>
              <w:t>113,504</w:t>
            </w:r>
          </w:p>
        </w:tc>
        <w:tc>
          <w:tcPr>
            <w:tcW w:w="3908" w:type="dxa"/>
          </w:tcPr>
          <w:p w14:paraId="16437B40" w14:textId="02D74FC0" w:rsidR="004B5675" w:rsidRPr="00FF2A40" w:rsidRDefault="00FF2A40" w:rsidP="00082203">
            <w:pPr>
              <w:jc w:val="center"/>
              <w:cnfStyle w:val="000000000000" w:firstRow="0" w:lastRow="0" w:firstColumn="0" w:lastColumn="0" w:oddVBand="0" w:evenVBand="0" w:oddHBand="0" w:evenHBand="0" w:firstRowFirstColumn="0" w:firstRowLastColumn="0" w:lastRowFirstColumn="0" w:lastRowLastColumn="0"/>
              <w:rPr>
                <w:b/>
                <w:bCs/>
              </w:rPr>
            </w:pPr>
            <w:r w:rsidRPr="00FF2A40">
              <w:rPr>
                <w:b/>
                <w:bCs/>
              </w:rPr>
              <w:t>100%</w:t>
            </w:r>
          </w:p>
        </w:tc>
      </w:tr>
    </w:tbl>
    <w:p w14:paraId="7EF523A6" w14:textId="77777777" w:rsidR="00346C30" w:rsidRPr="00E036EE" w:rsidRDefault="00346C30">
      <w:pPr>
        <w:rPr>
          <w:rFonts w:asciiTheme="majorHAnsi" w:eastAsia="Times New Roman" w:hAnsiTheme="majorHAnsi" w:cstheme="majorBidi"/>
          <w:b/>
          <w:color w:val="2F5496" w:themeColor="accent1" w:themeShade="BF"/>
          <w:sz w:val="24"/>
          <w:szCs w:val="24"/>
          <w:lang w:eastAsia="en-IE"/>
        </w:rPr>
      </w:pPr>
    </w:p>
    <w:p w14:paraId="026AD13C" w14:textId="77777777" w:rsidR="00171259" w:rsidRPr="001202ED" w:rsidRDefault="00171259" w:rsidP="00171259">
      <w:pPr>
        <w:pStyle w:val="Heading3"/>
        <w:rPr>
          <w:rFonts w:eastAsia="Times New Roman"/>
          <w:b/>
          <w:lang w:eastAsia="en-IE"/>
        </w:rPr>
      </w:pPr>
      <w:r w:rsidRPr="001202ED">
        <w:rPr>
          <w:rFonts w:eastAsia="Times New Roman"/>
          <w:b/>
          <w:lang w:eastAsia="en-IE"/>
        </w:rPr>
        <w:t>Call</w:t>
      </w:r>
      <w:r>
        <w:rPr>
          <w:rFonts w:eastAsia="Times New Roman"/>
          <w:b/>
          <w:lang w:eastAsia="en-IE"/>
        </w:rPr>
        <w:t>s by m</w:t>
      </w:r>
      <w:r w:rsidRPr="001202ED">
        <w:rPr>
          <w:rFonts w:eastAsia="Times New Roman"/>
          <w:b/>
          <w:lang w:eastAsia="en-IE"/>
        </w:rPr>
        <w:t xml:space="preserve">ain </w:t>
      </w:r>
      <w:r>
        <w:rPr>
          <w:rFonts w:eastAsia="Times New Roman"/>
          <w:b/>
          <w:lang w:eastAsia="en-IE"/>
        </w:rPr>
        <w:t>c</w:t>
      </w:r>
      <w:r w:rsidRPr="001202ED">
        <w:rPr>
          <w:rFonts w:eastAsia="Times New Roman"/>
          <w:b/>
          <w:lang w:eastAsia="en-IE"/>
        </w:rPr>
        <w:t>ategory</w:t>
      </w:r>
    </w:p>
    <w:p w14:paraId="56E9AF35" w14:textId="70D54D4A" w:rsidR="00171259" w:rsidRDefault="00171259" w:rsidP="00171259">
      <w:pPr>
        <w:rPr>
          <w:i/>
          <w:iCs/>
          <w:sz w:val="24"/>
          <w:szCs w:val="24"/>
          <w:lang w:eastAsia="en-IE"/>
        </w:rPr>
      </w:pPr>
      <w:r w:rsidRPr="00F07A76">
        <w:rPr>
          <w:sz w:val="24"/>
          <w:szCs w:val="24"/>
          <w:lang w:eastAsia="en-IE"/>
        </w:rPr>
        <w:t>Of the total calls categorised, 4</w:t>
      </w:r>
      <w:r>
        <w:rPr>
          <w:sz w:val="24"/>
          <w:szCs w:val="24"/>
          <w:lang w:eastAsia="en-IE"/>
        </w:rPr>
        <w:t>1</w:t>
      </w:r>
      <w:r w:rsidRPr="00F07A76">
        <w:rPr>
          <w:sz w:val="24"/>
          <w:szCs w:val="24"/>
          <w:lang w:eastAsia="en-IE"/>
        </w:rPr>
        <w:t xml:space="preserve">% were related to </w:t>
      </w:r>
      <w:r w:rsidRPr="005E1193">
        <w:rPr>
          <w:b/>
          <w:bCs/>
          <w:sz w:val="24"/>
          <w:szCs w:val="24"/>
          <w:lang w:eastAsia="en-IE"/>
        </w:rPr>
        <w:t>Social Welfare</w:t>
      </w:r>
      <w:r w:rsidRPr="00F07A76">
        <w:rPr>
          <w:sz w:val="24"/>
          <w:szCs w:val="24"/>
          <w:lang w:eastAsia="en-IE"/>
        </w:rPr>
        <w:t xml:space="preserve">, followed by </w:t>
      </w:r>
      <w:r w:rsidRPr="005E1193">
        <w:rPr>
          <w:b/>
          <w:bCs/>
          <w:sz w:val="24"/>
          <w:szCs w:val="24"/>
          <w:lang w:eastAsia="en-IE"/>
        </w:rPr>
        <w:t>Employment</w:t>
      </w:r>
      <w:r w:rsidRPr="00F07A76">
        <w:rPr>
          <w:sz w:val="24"/>
          <w:szCs w:val="24"/>
          <w:lang w:eastAsia="en-IE"/>
        </w:rPr>
        <w:t xml:space="preserve"> at 14% and then </w:t>
      </w:r>
      <w:r w:rsidR="005E1193" w:rsidRPr="005E1193">
        <w:rPr>
          <w:b/>
          <w:bCs/>
          <w:sz w:val="24"/>
          <w:szCs w:val="24"/>
          <w:lang w:eastAsia="en-IE"/>
        </w:rPr>
        <w:t>Housing</w:t>
      </w:r>
      <w:r w:rsidRPr="00F07A76">
        <w:rPr>
          <w:sz w:val="24"/>
          <w:szCs w:val="24"/>
          <w:lang w:eastAsia="en-IE"/>
        </w:rPr>
        <w:t xml:space="preserve"> at </w:t>
      </w:r>
      <w:r>
        <w:rPr>
          <w:sz w:val="24"/>
          <w:szCs w:val="24"/>
          <w:lang w:eastAsia="en-IE"/>
        </w:rPr>
        <w:t>10</w:t>
      </w:r>
      <w:r w:rsidRPr="00F07A76">
        <w:rPr>
          <w:sz w:val="24"/>
          <w:szCs w:val="24"/>
          <w:lang w:eastAsia="en-IE"/>
        </w:rPr>
        <w:t xml:space="preserve">%. </w:t>
      </w:r>
    </w:p>
    <w:p w14:paraId="21903C2E" w14:textId="77777777" w:rsidR="00EA356D" w:rsidRPr="002F349C" w:rsidRDefault="00EA356D" w:rsidP="002F349C">
      <w:pPr>
        <w:rPr>
          <w:rFonts w:asciiTheme="majorHAnsi" w:hAnsiTheme="majorHAnsi" w:cstheme="majorBidi"/>
          <w:bCs/>
          <w:i/>
          <w:iCs/>
          <w:color w:val="1F3864" w:themeColor="accent1" w:themeShade="80"/>
          <w:sz w:val="24"/>
          <w:szCs w:val="24"/>
        </w:rPr>
      </w:pPr>
      <w:r w:rsidRPr="002F349C">
        <w:rPr>
          <w:rFonts w:asciiTheme="majorHAnsi" w:hAnsiTheme="majorHAnsi" w:cstheme="majorBidi"/>
          <w:bCs/>
          <w:i/>
          <w:iCs/>
          <w:color w:val="1F3864" w:themeColor="accent1" w:themeShade="80"/>
          <w:sz w:val="24"/>
          <w:szCs w:val="24"/>
        </w:rPr>
        <w:t>Table 2: Main category of calls</w:t>
      </w:r>
    </w:p>
    <w:tbl>
      <w:tblPr>
        <w:tblStyle w:val="GridTable5Dark-Accent1"/>
        <w:tblW w:w="9923" w:type="dxa"/>
        <w:tblInd w:w="-5" w:type="dxa"/>
        <w:tblLook w:val="04A0" w:firstRow="1" w:lastRow="0" w:firstColumn="1" w:lastColumn="0" w:noHBand="0" w:noVBand="1"/>
        <w:tblCaption w:val="Table 4 Query Profile Quarter 1 2021"/>
        <w:tblDescription w:val="Table shows the number and percentage of all the high-level query categories recorded by CISs."/>
      </w:tblPr>
      <w:tblGrid>
        <w:gridCol w:w="3119"/>
        <w:gridCol w:w="1984"/>
        <w:gridCol w:w="2552"/>
        <w:gridCol w:w="2268"/>
      </w:tblGrid>
      <w:tr w:rsidR="00585D75" w:rsidRPr="00E036EE" w14:paraId="521509EE" w14:textId="77777777" w:rsidTr="009423F9">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119" w:type="dxa"/>
            <w:hideMark/>
          </w:tcPr>
          <w:p w14:paraId="7C16913C" w14:textId="77777777" w:rsidR="00585D75" w:rsidRPr="00364AA2" w:rsidRDefault="00585D75" w:rsidP="00364AA2">
            <w:pPr>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xml:space="preserve">Main Call Category </w:t>
            </w:r>
          </w:p>
          <w:p w14:paraId="314F194E" w14:textId="5A0B0BA4" w:rsidR="00585D75" w:rsidRPr="00364AA2" w:rsidRDefault="00585D75" w:rsidP="00364AA2">
            <w:pPr>
              <w:rPr>
                <w:rFonts w:ascii="Calibri" w:eastAsia="Times New Roman" w:hAnsi="Calibri" w:cs="Calibri"/>
                <w:bCs w:val="0"/>
                <w:sz w:val="24"/>
                <w:szCs w:val="24"/>
                <w:lang w:eastAsia="en-IE"/>
              </w:rPr>
            </w:pPr>
          </w:p>
        </w:tc>
        <w:tc>
          <w:tcPr>
            <w:tcW w:w="1984" w:type="dxa"/>
            <w:hideMark/>
          </w:tcPr>
          <w:p w14:paraId="428A857A" w14:textId="78021918" w:rsidR="00585D75" w:rsidRPr="00364AA2" w:rsidRDefault="00585D75" w:rsidP="00364AA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No. of categorised calls</w:t>
            </w:r>
          </w:p>
        </w:tc>
        <w:tc>
          <w:tcPr>
            <w:tcW w:w="2552" w:type="dxa"/>
            <w:hideMark/>
          </w:tcPr>
          <w:p w14:paraId="572F5F61" w14:textId="52133D60" w:rsidR="00585D75" w:rsidRPr="00364AA2" w:rsidRDefault="00585D75" w:rsidP="00364AA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of all categorised calls</w:t>
            </w:r>
          </w:p>
        </w:tc>
        <w:tc>
          <w:tcPr>
            <w:tcW w:w="2268" w:type="dxa"/>
          </w:tcPr>
          <w:p w14:paraId="2AD06459" w14:textId="5B3742F4" w:rsidR="00585D75" w:rsidRPr="00364AA2" w:rsidRDefault="00EA356D" w:rsidP="00364AA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20</w:t>
            </w:r>
            <w:r w:rsidR="00585D75" w:rsidRPr="00364AA2">
              <w:rPr>
                <w:rFonts w:ascii="Calibri" w:eastAsia="Times New Roman" w:hAnsi="Calibri" w:cs="Calibri"/>
                <w:bCs w:val="0"/>
                <w:sz w:val="24"/>
                <w:szCs w:val="24"/>
                <w:lang w:eastAsia="en-IE"/>
              </w:rPr>
              <w:t>24 –</w:t>
            </w:r>
            <w:r w:rsidRPr="00364AA2">
              <w:rPr>
                <w:rFonts w:ascii="Calibri" w:eastAsia="Times New Roman" w:hAnsi="Calibri" w:cs="Calibri"/>
                <w:bCs w:val="0"/>
                <w:sz w:val="24"/>
                <w:szCs w:val="24"/>
                <w:lang w:eastAsia="en-IE"/>
              </w:rPr>
              <w:t>20</w:t>
            </w:r>
            <w:r w:rsidR="00585D75" w:rsidRPr="00364AA2">
              <w:rPr>
                <w:rFonts w:ascii="Calibri" w:eastAsia="Times New Roman" w:hAnsi="Calibri" w:cs="Calibri"/>
                <w:bCs w:val="0"/>
                <w:sz w:val="24"/>
                <w:szCs w:val="24"/>
                <w:lang w:eastAsia="en-IE"/>
              </w:rPr>
              <w:t xml:space="preserve">25 </w:t>
            </w:r>
          </w:p>
          <w:p w14:paraId="4F6ADFB5" w14:textId="17A66E5F" w:rsidR="00585D75" w:rsidRPr="00364AA2" w:rsidRDefault="00585D75" w:rsidP="00364AA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Change</w:t>
            </w:r>
          </w:p>
        </w:tc>
      </w:tr>
      <w:tr w:rsidR="00082203" w:rsidRPr="00E036EE" w14:paraId="62B3F325"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0C2ACDE0" w14:textId="7ED9A0C3"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Social Welfare</w:t>
            </w:r>
          </w:p>
        </w:tc>
        <w:tc>
          <w:tcPr>
            <w:tcW w:w="1984" w:type="dxa"/>
            <w:noWrap/>
          </w:tcPr>
          <w:p w14:paraId="6128B8C1" w14:textId="1E778F5D"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26</w:t>
            </w:r>
            <w:r>
              <w:t>,</w:t>
            </w:r>
            <w:r w:rsidRPr="00672BF2">
              <w:t>29</w:t>
            </w:r>
            <w:r w:rsidR="00561D13">
              <w:t>1</w:t>
            </w:r>
          </w:p>
        </w:tc>
        <w:tc>
          <w:tcPr>
            <w:tcW w:w="2552" w:type="dxa"/>
            <w:noWrap/>
          </w:tcPr>
          <w:p w14:paraId="7244AEA9" w14:textId="245A5937"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41</w:t>
            </w:r>
            <w:r w:rsidR="006D5A4A">
              <w:t>.3</w:t>
            </w:r>
            <w:r w:rsidRPr="00672BF2">
              <w:t>%</w:t>
            </w:r>
          </w:p>
        </w:tc>
        <w:tc>
          <w:tcPr>
            <w:tcW w:w="2268" w:type="dxa"/>
          </w:tcPr>
          <w:p w14:paraId="4FED6E79" w14:textId="72D129A6"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w:t>
            </w:r>
            <w:r w:rsidR="00595A63">
              <w:t>2.7</w:t>
            </w:r>
            <w:r w:rsidRPr="00F41FC4">
              <w:t>%</w:t>
            </w:r>
          </w:p>
        </w:tc>
      </w:tr>
      <w:tr w:rsidR="00082203" w:rsidRPr="00E036EE" w14:paraId="1F5D5342"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2C83AE74" w14:textId="61D40D00"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Employment</w:t>
            </w:r>
          </w:p>
        </w:tc>
        <w:tc>
          <w:tcPr>
            <w:tcW w:w="1984" w:type="dxa"/>
            <w:noWrap/>
          </w:tcPr>
          <w:p w14:paraId="52C87414" w14:textId="210EC8A0"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8</w:t>
            </w:r>
            <w:r>
              <w:t>,</w:t>
            </w:r>
            <w:r w:rsidRPr="00672BF2">
              <w:t>9</w:t>
            </w:r>
            <w:r w:rsidR="00561D13">
              <w:t>70</w:t>
            </w:r>
          </w:p>
        </w:tc>
        <w:tc>
          <w:tcPr>
            <w:tcW w:w="2552" w:type="dxa"/>
            <w:noWrap/>
          </w:tcPr>
          <w:p w14:paraId="6F19F83B" w14:textId="37521811"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14</w:t>
            </w:r>
            <w:r w:rsidR="006D5A4A">
              <w:t>.1</w:t>
            </w:r>
            <w:r w:rsidRPr="00672BF2">
              <w:t>%</w:t>
            </w:r>
          </w:p>
        </w:tc>
        <w:tc>
          <w:tcPr>
            <w:tcW w:w="2268" w:type="dxa"/>
          </w:tcPr>
          <w:p w14:paraId="5254EEE3" w14:textId="20656035" w:rsidR="00082203" w:rsidRPr="000E5950"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F41FC4">
              <w:t>-2</w:t>
            </w:r>
            <w:r w:rsidR="00702F77">
              <w:t>3.8</w:t>
            </w:r>
            <w:r w:rsidRPr="00F41FC4">
              <w:t>%</w:t>
            </w:r>
          </w:p>
        </w:tc>
      </w:tr>
      <w:tr w:rsidR="00082203" w:rsidRPr="00E036EE" w14:paraId="1618A087"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5A4FC7D1" w14:textId="695E3A2B"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Housing</w:t>
            </w:r>
          </w:p>
        </w:tc>
        <w:tc>
          <w:tcPr>
            <w:tcW w:w="1984" w:type="dxa"/>
            <w:noWrap/>
          </w:tcPr>
          <w:p w14:paraId="41B189A6" w14:textId="64289F8F"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6</w:t>
            </w:r>
            <w:r>
              <w:t>,</w:t>
            </w:r>
            <w:r w:rsidRPr="00672BF2">
              <w:t>382</w:t>
            </w:r>
          </w:p>
        </w:tc>
        <w:tc>
          <w:tcPr>
            <w:tcW w:w="2552" w:type="dxa"/>
            <w:noWrap/>
          </w:tcPr>
          <w:p w14:paraId="52FA6E49" w14:textId="0A2F728F" w:rsidR="00082203" w:rsidRPr="00494CA4" w:rsidRDefault="0015438D"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t>10.0</w:t>
            </w:r>
            <w:r w:rsidR="00082203" w:rsidRPr="00672BF2">
              <w:t>%</w:t>
            </w:r>
          </w:p>
        </w:tc>
        <w:tc>
          <w:tcPr>
            <w:tcW w:w="2268" w:type="dxa"/>
          </w:tcPr>
          <w:p w14:paraId="6C65BD36" w14:textId="28A9836D"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-12</w:t>
            </w:r>
            <w:r w:rsidR="005B28D7">
              <w:t>.3</w:t>
            </w:r>
            <w:r w:rsidRPr="00F41FC4">
              <w:t>%</w:t>
            </w:r>
          </w:p>
        </w:tc>
      </w:tr>
      <w:tr w:rsidR="00082203" w:rsidRPr="00E036EE" w14:paraId="7C720ABD"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49D321B3" w14:textId="643219F2"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Money and Tax</w:t>
            </w:r>
          </w:p>
        </w:tc>
        <w:tc>
          <w:tcPr>
            <w:tcW w:w="1984" w:type="dxa"/>
            <w:noWrap/>
          </w:tcPr>
          <w:p w14:paraId="43C0B4E2" w14:textId="50FC5966"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6</w:t>
            </w:r>
            <w:r>
              <w:t>,</w:t>
            </w:r>
            <w:r w:rsidRPr="00672BF2">
              <w:t>01</w:t>
            </w:r>
            <w:r w:rsidR="00E12E6C">
              <w:t>4</w:t>
            </w:r>
          </w:p>
        </w:tc>
        <w:tc>
          <w:tcPr>
            <w:tcW w:w="2552" w:type="dxa"/>
            <w:noWrap/>
          </w:tcPr>
          <w:p w14:paraId="52E8084F" w14:textId="1994C023" w:rsidR="00082203" w:rsidRPr="00494CA4" w:rsidRDefault="0015438D"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t>9</w:t>
            </w:r>
            <w:r w:rsidR="006D5A4A">
              <w:t>.5</w:t>
            </w:r>
            <w:r w:rsidR="00082203" w:rsidRPr="00672BF2">
              <w:t>%</w:t>
            </w:r>
          </w:p>
        </w:tc>
        <w:tc>
          <w:tcPr>
            <w:tcW w:w="2268" w:type="dxa"/>
          </w:tcPr>
          <w:p w14:paraId="2A93A01C" w14:textId="02DA42E4" w:rsidR="00082203" w:rsidRPr="000E5950" w:rsidRDefault="00471A00"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t>+</w:t>
            </w:r>
            <w:r w:rsidR="00082203" w:rsidRPr="00F41FC4">
              <w:t>9</w:t>
            </w:r>
            <w:r>
              <w:t>.2</w:t>
            </w:r>
            <w:r w:rsidR="00082203" w:rsidRPr="00F41FC4">
              <w:t>%</w:t>
            </w:r>
          </w:p>
        </w:tc>
      </w:tr>
      <w:tr w:rsidR="00082203" w:rsidRPr="00E036EE" w14:paraId="0DAD3D79"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3E12FA2F" w14:textId="17BA8987"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Moving Country</w:t>
            </w:r>
          </w:p>
        </w:tc>
        <w:tc>
          <w:tcPr>
            <w:tcW w:w="1984" w:type="dxa"/>
            <w:noWrap/>
          </w:tcPr>
          <w:p w14:paraId="7914AAEC" w14:textId="6CB4B913"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4</w:t>
            </w:r>
            <w:r>
              <w:t>,</w:t>
            </w:r>
            <w:r w:rsidRPr="00672BF2">
              <w:t>1</w:t>
            </w:r>
            <w:r w:rsidR="009423F9">
              <w:t>0</w:t>
            </w:r>
            <w:r w:rsidR="00E12E6C">
              <w:t>8</w:t>
            </w:r>
          </w:p>
        </w:tc>
        <w:tc>
          <w:tcPr>
            <w:tcW w:w="2552" w:type="dxa"/>
            <w:noWrap/>
          </w:tcPr>
          <w:p w14:paraId="28EE1560" w14:textId="44C7742D"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6</w:t>
            </w:r>
            <w:r w:rsidR="0015438D">
              <w:t>.5</w:t>
            </w:r>
            <w:r w:rsidRPr="00672BF2">
              <w:t>%</w:t>
            </w:r>
          </w:p>
        </w:tc>
        <w:tc>
          <w:tcPr>
            <w:tcW w:w="2268" w:type="dxa"/>
          </w:tcPr>
          <w:p w14:paraId="50B6BE3E" w14:textId="0E3C393D"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-17</w:t>
            </w:r>
            <w:r w:rsidR="00471A00">
              <w:t>.8</w:t>
            </w:r>
            <w:r w:rsidRPr="00F41FC4">
              <w:t>%</w:t>
            </w:r>
          </w:p>
        </w:tc>
      </w:tr>
      <w:tr w:rsidR="00082203" w:rsidRPr="00E036EE" w14:paraId="37DB1E65"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4A1C027B" w14:textId="682B50D1"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Health</w:t>
            </w:r>
          </w:p>
        </w:tc>
        <w:tc>
          <w:tcPr>
            <w:tcW w:w="1984" w:type="dxa"/>
            <w:noWrap/>
          </w:tcPr>
          <w:p w14:paraId="2F97F304" w14:textId="22481E1D"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2</w:t>
            </w:r>
            <w:r>
              <w:t>,</w:t>
            </w:r>
            <w:r w:rsidRPr="00672BF2">
              <w:t>539</w:t>
            </w:r>
          </w:p>
        </w:tc>
        <w:tc>
          <w:tcPr>
            <w:tcW w:w="2552" w:type="dxa"/>
            <w:noWrap/>
          </w:tcPr>
          <w:p w14:paraId="73529B1F" w14:textId="26F4CFA1"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4</w:t>
            </w:r>
            <w:r w:rsidR="0015438D">
              <w:t>.0</w:t>
            </w:r>
            <w:r w:rsidRPr="00672BF2">
              <w:t>%</w:t>
            </w:r>
          </w:p>
        </w:tc>
        <w:tc>
          <w:tcPr>
            <w:tcW w:w="2268" w:type="dxa"/>
          </w:tcPr>
          <w:p w14:paraId="4315D6B8" w14:textId="2BA9801B" w:rsidR="00082203" w:rsidRPr="000E5950"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F41FC4">
              <w:t>-27</w:t>
            </w:r>
            <w:r w:rsidR="006E2F97">
              <w:t>.2</w:t>
            </w:r>
            <w:r w:rsidRPr="00F41FC4">
              <w:t>%</w:t>
            </w:r>
          </w:p>
        </w:tc>
      </w:tr>
      <w:tr w:rsidR="00082203" w:rsidRPr="00E036EE" w14:paraId="05508A41"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6C29E274" w14:textId="7D89D5C9"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Justice</w:t>
            </w:r>
          </w:p>
        </w:tc>
        <w:tc>
          <w:tcPr>
            <w:tcW w:w="1984" w:type="dxa"/>
            <w:noWrap/>
          </w:tcPr>
          <w:p w14:paraId="1DE16D36" w14:textId="43B7F096"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2</w:t>
            </w:r>
            <w:r>
              <w:t>,</w:t>
            </w:r>
            <w:r w:rsidRPr="00672BF2">
              <w:t>040</w:t>
            </w:r>
          </w:p>
        </w:tc>
        <w:tc>
          <w:tcPr>
            <w:tcW w:w="2552" w:type="dxa"/>
            <w:noWrap/>
          </w:tcPr>
          <w:p w14:paraId="6C2767D6" w14:textId="355527BA"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3</w:t>
            </w:r>
            <w:r w:rsidR="0015438D">
              <w:t>.2</w:t>
            </w:r>
            <w:r w:rsidRPr="00672BF2">
              <w:t>%</w:t>
            </w:r>
          </w:p>
        </w:tc>
        <w:tc>
          <w:tcPr>
            <w:tcW w:w="2268" w:type="dxa"/>
          </w:tcPr>
          <w:p w14:paraId="3EC777ED" w14:textId="360AE725"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-1</w:t>
            </w:r>
            <w:r w:rsidR="00CC689E">
              <w:t>1.7</w:t>
            </w:r>
            <w:r w:rsidRPr="00F41FC4">
              <w:t>%</w:t>
            </w:r>
          </w:p>
        </w:tc>
      </w:tr>
      <w:tr w:rsidR="00082203" w:rsidRPr="00E036EE" w14:paraId="5C64FB6B"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7DD49A34" w14:textId="1C93F652"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Consumer Affairs</w:t>
            </w:r>
          </w:p>
        </w:tc>
        <w:tc>
          <w:tcPr>
            <w:tcW w:w="1984" w:type="dxa"/>
            <w:noWrap/>
          </w:tcPr>
          <w:p w14:paraId="602CBEBD" w14:textId="02959139"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1</w:t>
            </w:r>
            <w:r>
              <w:t>,</w:t>
            </w:r>
            <w:r w:rsidRPr="00672BF2">
              <w:t>744</w:t>
            </w:r>
          </w:p>
        </w:tc>
        <w:tc>
          <w:tcPr>
            <w:tcW w:w="2552" w:type="dxa"/>
            <w:noWrap/>
          </w:tcPr>
          <w:p w14:paraId="2F9E509F" w14:textId="1993B9A7" w:rsidR="00082203" w:rsidRPr="00494CA4" w:rsidRDefault="0015438D"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t>2.7</w:t>
            </w:r>
            <w:r w:rsidR="00082203" w:rsidRPr="00672BF2">
              <w:t>%</w:t>
            </w:r>
          </w:p>
        </w:tc>
        <w:tc>
          <w:tcPr>
            <w:tcW w:w="2268" w:type="dxa"/>
          </w:tcPr>
          <w:p w14:paraId="6787B62E" w14:textId="451B8229" w:rsidR="00082203" w:rsidRPr="000E5950"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F41FC4">
              <w:t>-3</w:t>
            </w:r>
            <w:r w:rsidR="00CC689E">
              <w:t>2.6</w:t>
            </w:r>
            <w:r w:rsidRPr="00F41FC4">
              <w:t>%</w:t>
            </w:r>
          </w:p>
        </w:tc>
      </w:tr>
      <w:tr w:rsidR="00082203" w:rsidRPr="00E036EE" w14:paraId="321D5CFF"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290E299D" w14:textId="6346060D"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Birth Family and Relationship</w:t>
            </w:r>
          </w:p>
        </w:tc>
        <w:tc>
          <w:tcPr>
            <w:tcW w:w="1984" w:type="dxa"/>
            <w:noWrap/>
          </w:tcPr>
          <w:p w14:paraId="1F5F3B89" w14:textId="3EF0EC4F"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1</w:t>
            </w:r>
            <w:r>
              <w:t>,</w:t>
            </w:r>
            <w:r w:rsidRPr="00672BF2">
              <w:t>386</w:t>
            </w:r>
          </w:p>
        </w:tc>
        <w:tc>
          <w:tcPr>
            <w:tcW w:w="2552" w:type="dxa"/>
            <w:noWrap/>
          </w:tcPr>
          <w:p w14:paraId="237BC5E5" w14:textId="40978636"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2</w:t>
            </w:r>
            <w:r w:rsidR="0015438D">
              <w:t>.2</w:t>
            </w:r>
            <w:r w:rsidRPr="00672BF2">
              <w:t>%</w:t>
            </w:r>
          </w:p>
        </w:tc>
        <w:tc>
          <w:tcPr>
            <w:tcW w:w="2268" w:type="dxa"/>
          </w:tcPr>
          <w:p w14:paraId="5E63B4D6" w14:textId="54930888"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-2</w:t>
            </w:r>
            <w:r w:rsidR="002F7A4A">
              <w:t>7.9</w:t>
            </w:r>
            <w:r w:rsidRPr="00F41FC4">
              <w:t>%</w:t>
            </w:r>
          </w:p>
        </w:tc>
      </w:tr>
      <w:tr w:rsidR="00082203" w:rsidRPr="00E036EE" w14:paraId="54B6D633"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2B8561A7" w14:textId="4038F7BA"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Travel and Recreation</w:t>
            </w:r>
          </w:p>
        </w:tc>
        <w:tc>
          <w:tcPr>
            <w:tcW w:w="1984" w:type="dxa"/>
            <w:noWrap/>
          </w:tcPr>
          <w:p w14:paraId="3700144B" w14:textId="4DAC6C68"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1</w:t>
            </w:r>
            <w:r>
              <w:t>,</w:t>
            </w:r>
            <w:r w:rsidRPr="00672BF2">
              <w:t>17</w:t>
            </w:r>
            <w:r w:rsidR="003712E9">
              <w:t>7</w:t>
            </w:r>
          </w:p>
        </w:tc>
        <w:tc>
          <w:tcPr>
            <w:tcW w:w="2552" w:type="dxa"/>
            <w:noWrap/>
          </w:tcPr>
          <w:p w14:paraId="191745CF" w14:textId="624C33F2" w:rsidR="00082203" w:rsidRPr="00494CA4" w:rsidRDefault="0015438D"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t>1.9</w:t>
            </w:r>
            <w:r w:rsidR="00082203" w:rsidRPr="00672BF2">
              <w:t>%</w:t>
            </w:r>
          </w:p>
        </w:tc>
        <w:tc>
          <w:tcPr>
            <w:tcW w:w="2268" w:type="dxa"/>
          </w:tcPr>
          <w:p w14:paraId="2CDDD165" w14:textId="6031D3B3" w:rsidR="00082203" w:rsidRPr="000E5950"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F41FC4">
              <w:t>-3</w:t>
            </w:r>
            <w:r w:rsidR="002F7A4A">
              <w:t>8.8</w:t>
            </w:r>
            <w:r w:rsidRPr="00F41FC4">
              <w:t>%</w:t>
            </w:r>
          </w:p>
        </w:tc>
      </w:tr>
      <w:tr w:rsidR="00082203" w:rsidRPr="00E036EE" w14:paraId="69929A1F"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05443973" w14:textId="472540D1"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Local</w:t>
            </w:r>
          </w:p>
        </w:tc>
        <w:tc>
          <w:tcPr>
            <w:tcW w:w="1984" w:type="dxa"/>
            <w:noWrap/>
          </w:tcPr>
          <w:p w14:paraId="255C98DE" w14:textId="497F065A"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96</w:t>
            </w:r>
            <w:r w:rsidR="0019225F">
              <w:t>1</w:t>
            </w:r>
          </w:p>
        </w:tc>
        <w:tc>
          <w:tcPr>
            <w:tcW w:w="2552" w:type="dxa"/>
            <w:noWrap/>
          </w:tcPr>
          <w:p w14:paraId="6C6136F1" w14:textId="6F22887D" w:rsidR="00082203" w:rsidRPr="00494CA4" w:rsidRDefault="004E5A41"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t>1.5</w:t>
            </w:r>
            <w:r w:rsidR="00082203" w:rsidRPr="00672BF2">
              <w:t>%</w:t>
            </w:r>
          </w:p>
        </w:tc>
        <w:tc>
          <w:tcPr>
            <w:tcW w:w="2268" w:type="dxa"/>
          </w:tcPr>
          <w:p w14:paraId="6885A187" w14:textId="44DD8B12"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w:t>
            </w:r>
            <w:r w:rsidR="00D91B8D">
              <w:t>46.8</w:t>
            </w:r>
            <w:r w:rsidRPr="00F41FC4">
              <w:t>%</w:t>
            </w:r>
          </w:p>
        </w:tc>
      </w:tr>
      <w:tr w:rsidR="00082203" w:rsidRPr="00E036EE" w14:paraId="62BBBAF0"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382F8E8C" w14:textId="27AC3222"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Education and Training</w:t>
            </w:r>
          </w:p>
        </w:tc>
        <w:tc>
          <w:tcPr>
            <w:tcW w:w="1984" w:type="dxa"/>
            <w:noWrap/>
          </w:tcPr>
          <w:p w14:paraId="137C714C" w14:textId="154AB3EA"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89</w:t>
            </w:r>
            <w:r w:rsidR="00561D13">
              <w:t>5</w:t>
            </w:r>
          </w:p>
        </w:tc>
        <w:tc>
          <w:tcPr>
            <w:tcW w:w="2552" w:type="dxa"/>
            <w:noWrap/>
          </w:tcPr>
          <w:p w14:paraId="28131B52" w14:textId="5FB94068"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1</w:t>
            </w:r>
            <w:r w:rsidR="004E5A41">
              <w:t>.4</w:t>
            </w:r>
            <w:r w:rsidRPr="00672BF2">
              <w:t>%</w:t>
            </w:r>
          </w:p>
        </w:tc>
        <w:tc>
          <w:tcPr>
            <w:tcW w:w="2268" w:type="dxa"/>
          </w:tcPr>
          <w:p w14:paraId="000BE0CD" w14:textId="6EC2868A" w:rsidR="00082203" w:rsidRPr="000E5950"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F41FC4">
              <w:t>-30</w:t>
            </w:r>
            <w:r w:rsidR="0087089E">
              <w:t>.1</w:t>
            </w:r>
            <w:r w:rsidRPr="00F41FC4">
              <w:t>%</w:t>
            </w:r>
          </w:p>
        </w:tc>
      </w:tr>
      <w:tr w:rsidR="00082203" w:rsidRPr="00E036EE" w14:paraId="26BBEA1D"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56FF784E" w14:textId="2B808511"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Death and Bereavement</w:t>
            </w:r>
          </w:p>
        </w:tc>
        <w:tc>
          <w:tcPr>
            <w:tcW w:w="1984" w:type="dxa"/>
            <w:noWrap/>
          </w:tcPr>
          <w:p w14:paraId="21B73E20" w14:textId="7AAEAE8B"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46</w:t>
            </w:r>
            <w:r w:rsidR="00561D13">
              <w:t>3</w:t>
            </w:r>
          </w:p>
        </w:tc>
        <w:tc>
          <w:tcPr>
            <w:tcW w:w="2552" w:type="dxa"/>
            <w:noWrap/>
          </w:tcPr>
          <w:p w14:paraId="0DD719C9" w14:textId="6A87CBE6" w:rsidR="00082203" w:rsidRPr="00494CA4" w:rsidRDefault="004E5A41"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t>0.7</w:t>
            </w:r>
            <w:r w:rsidR="00082203" w:rsidRPr="00672BF2">
              <w:t>%</w:t>
            </w:r>
          </w:p>
        </w:tc>
        <w:tc>
          <w:tcPr>
            <w:tcW w:w="2268" w:type="dxa"/>
          </w:tcPr>
          <w:p w14:paraId="1004E46D" w14:textId="7C14A535"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-4</w:t>
            </w:r>
            <w:r w:rsidR="00AE3CDB">
              <w:t>3.5</w:t>
            </w:r>
            <w:r w:rsidRPr="00F41FC4">
              <w:t>%</w:t>
            </w:r>
          </w:p>
        </w:tc>
      </w:tr>
      <w:tr w:rsidR="00082203" w:rsidRPr="00E036EE" w14:paraId="7B0D0D50"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12111D13" w14:textId="7B1FC5F0"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Government in Ireland</w:t>
            </w:r>
          </w:p>
        </w:tc>
        <w:tc>
          <w:tcPr>
            <w:tcW w:w="1984" w:type="dxa"/>
            <w:noWrap/>
          </w:tcPr>
          <w:p w14:paraId="359520C5" w14:textId="4FDCCED9"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253</w:t>
            </w:r>
          </w:p>
        </w:tc>
        <w:tc>
          <w:tcPr>
            <w:tcW w:w="2552" w:type="dxa"/>
            <w:noWrap/>
          </w:tcPr>
          <w:p w14:paraId="3516E841" w14:textId="64F83C29"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0.4%</w:t>
            </w:r>
          </w:p>
        </w:tc>
        <w:tc>
          <w:tcPr>
            <w:tcW w:w="2268" w:type="dxa"/>
          </w:tcPr>
          <w:p w14:paraId="4AD8D26A" w14:textId="7275EE09" w:rsidR="00082203" w:rsidRPr="000E5950" w:rsidRDefault="00472CD5"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t>-59.6</w:t>
            </w:r>
            <w:r w:rsidR="00082203" w:rsidRPr="00F41FC4">
              <w:t>%</w:t>
            </w:r>
          </w:p>
        </w:tc>
      </w:tr>
      <w:tr w:rsidR="00082203" w:rsidRPr="00E036EE" w14:paraId="1304CFE7"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3EC4A9FA" w14:textId="5893DCDF"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Ukraine</w:t>
            </w:r>
          </w:p>
        </w:tc>
        <w:tc>
          <w:tcPr>
            <w:tcW w:w="1984" w:type="dxa"/>
            <w:noWrap/>
          </w:tcPr>
          <w:p w14:paraId="19B9B5A9" w14:textId="3617241A"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2</w:t>
            </w:r>
            <w:r w:rsidR="00992734">
              <w:t>35</w:t>
            </w:r>
          </w:p>
        </w:tc>
        <w:tc>
          <w:tcPr>
            <w:tcW w:w="2552" w:type="dxa"/>
            <w:noWrap/>
          </w:tcPr>
          <w:p w14:paraId="047AE612" w14:textId="34A83289"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0.</w:t>
            </w:r>
            <w:r w:rsidR="006E72F4">
              <w:t>4</w:t>
            </w:r>
            <w:r w:rsidRPr="00672BF2">
              <w:t>%</w:t>
            </w:r>
          </w:p>
        </w:tc>
        <w:tc>
          <w:tcPr>
            <w:tcW w:w="2268" w:type="dxa"/>
          </w:tcPr>
          <w:p w14:paraId="79D8F390" w14:textId="764F93AE"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w:t>
            </w:r>
            <w:r w:rsidR="00D5218B">
              <w:t>33.8</w:t>
            </w:r>
            <w:r w:rsidRPr="00F41FC4">
              <w:t>%</w:t>
            </w:r>
          </w:p>
        </w:tc>
      </w:tr>
      <w:tr w:rsidR="00082203" w:rsidRPr="00E036EE" w14:paraId="29292E7C"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2966B086" w14:textId="34DF729D"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Environment</w:t>
            </w:r>
          </w:p>
        </w:tc>
        <w:tc>
          <w:tcPr>
            <w:tcW w:w="1984" w:type="dxa"/>
            <w:noWrap/>
          </w:tcPr>
          <w:p w14:paraId="638ED96C" w14:textId="7BBFF73C"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139</w:t>
            </w:r>
          </w:p>
        </w:tc>
        <w:tc>
          <w:tcPr>
            <w:tcW w:w="2552" w:type="dxa"/>
            <w:noWrap/>
          </w:tcPr>
          <w:p w14:paraId="7A37EEC7" w14:textId="0E7CA406" w:rsidR="00082203" w:rsidRPr="00494CA4"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672BF2">
              <w:t>0.2%</w:t>
            </w:r>
          </w:p>
        </w:tc>
        <w:tc>
          <w:tcPr>
            <w:tcW w:w="2268" w:type="dxa"/>
          </w:tcPr>
          <w:p w14:paraId="4ED053BC" w14:textId="14281D05" w:rsidR="00082203" w:rsidRPr="000E5950" w:rsidRDefault="00082203" w:rsidP="0008220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IE"/>
              </w:rPr>
            </w:pPr>
            <w:r w:rsidRPr="00F41FC4">
              <w:t>-44</w:t>
            </w:r>
            <w:r w:rsidR="00D5218B">
              <w:t>.2</w:t>
            </w:r>
            <w:r w:rsidRPr="00F41FC4">
              <w:t>%</w:t>
            </w:r>
          </w:p>
        </w:tc>
      </w:tr>
      <w:tr w:rsidR="00082203" w:rsidRPr="00E036EE" w14:paraId="553B8752" w14:textId="77777777" w:rsidTr="00942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9" w:type="dxa"/>
            <w:noWrap/>
          </w:tcPr>
          <w:p w14:paraId="5D9B26B9" w14:textId="674B1904" w:rsidR="00082203" w:rsidRPr="000E5950" w:rsidRDefault="00082203" w:rsidP="00082203">
            <w:pPr>
              <w:spacing w:line="276" w:lineRule="auto"/>
              <w:rPr>
                <w:rFonts w:ascii="Calibri" w:eastAsia="Times New Roman" w:hAnsi="Calibri" w:cs="Calibri"/>
                <w:b w:val="0"/>
                <w:bCs w:val="0"/>
                <w:color w:val="auto"/>
                <w:sz w:val="24"/>
                <w:szCs w:val="24"/>
                <w:lang w:eastAsia="en-IE"/>
              </w:rPr>
            </w:pPr>
            <w:r w:rsidRPr="00826007">
              <w:t>Covid-19</w:t>
            </w:r>
          </w:p>
        </w:tc>
        <w:tc>
          <w:tcPr>
            <w:tcW w:w="1984" w:type="dxa"/>
            <w:noWrap/>
          </w:tcPr>
          <w:p w14:paraId="24296372" w14:textId="5EAD2AF5"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12</w:t>
            </w:r>
          </w:p>
        </w:tc>
        <w:tc>
          <w:tcPr>
            <w:tcW w:w="2552" w:type="dxa"/>
            <w:noWrap/>
          </w:tcPr>
          <w:p w14:paraId="62D8D6E4" w14:textId="408D1B15" w:rsidR="00082203" w:rsidRPr="00494CA4"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672BF2">
              <w:t>0.</w:t>
            </w:r>
            <w:r w:rsidR="006E72F4">
              <w:t>0</w:t>
            </w:r>
            <w:r w:rsidRPr="00672BF2">
              <w:t>%</w:t>
            </w:r>
          </w:p>
        </w:tc>
        <w:tc>
          <w:tcPr>
            <w:tcW w:w="2268" w:type="dxa"/>
          </w:tcPr>
          <w:p w14:paraId="33B8D7CC" w14:textId="235EF8FA" w:rsidR="00082203" w:rsidRPr="000E5950" w:rsidRDefault="00082203" w:rsidP="0008220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IE"/>
              </w:rPr>
            </w:pPr>
            <w:r w:rsidRPr="00F41FC4">
              <w:t>-9</w:t>
            </w:r>
            <w:r w:rsidR="00D5218B">
              <w:t>1.4</w:t>
            </w:r>
            <w:r w:rsidRPr="00F41FC4">
              <w:t>%</w:t>
            </w:r>
          </w:p>
        </w:tc>
      </w:tr>
      <w:tr w:rsidR="008B7FCB" w:rsidRPr="00E036EE" w14:paraId="3AA9CC62" w14:textId="77777777" w:rsidTr="009423F9">
        <w:trPr>
          <w:trHeight w:val="274"/>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DF1CA17" w14:textId="57522785" w:rsidR="008B7FCB" w:rsidRPr="00E036EE" w:rsidRDefault="008B7FCB" w:rsidP="008B7FCB">
            <w:pPr>
              <w:rPr>
                <w:rFonts w:ascii="Calibri" w:eastAsia="Times New Roman" w:hAnsi="Calibri" w:cs="Calibri"/>
                <w:b w:val="0"/>
                <w:bCs w:val="0"/>
                <w:color w:val="000000"/>
                <w:sz w:val="24"/>
                <w:szCs w:val="24"/>
                <w:lang w:eastAsia="en-IE"/>
              </w:rPr>
            </w:pPr>
            <w:r w:rsidRPr="00E036EE">
              <w:rPr>
                <w:rFonts w:ascii="Calibri" w:eastAsia="Times New Roman" w:hAnsi="Calibri" w:cs="Calibri"/>
                <w:color w:val="000000"/>
                <w:sz w:val="24"/>
                <w:szCs w:val="24"/>
                <w:lang w:eastAsia="en-IE"/>
              </w:rPr>
              <w:t>Total </w:t>
            </w:r>
            <w:r>
              <w:rPr>
                <w:rFonts w:ascii="Calibri" w:eastAsia="Times New Roman" w:hAnsi="Calibri" w:cs="Calibri"/>
                <w:color w:val="000000"/>
                <w:sz w:val="24"/>
                <w:szCs w:val="24"/>
                <w:lang w:eastAsia="en-IE"/>
              </w:rPr>
              <w:t>of categorised calls</w:t>
            </w:r>
          </w:p>
        </w:tc>
        <w:tc>
          <w:tcPr>
            <w:tcW w:w="1984" w:type="dxa"/>
            <w:noWrap/>
          </w:tcPr>
          <w:p w14:paraId="5FE2886E" w14:textId="32B992A1" w:rsidR="008B7FCB" w:rsidRPr="009E14CA" w:rsidRDefault="008B7FCB" w:rsidP="008B7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082203">
              <w:rPr>
                <w:rFonts w:ascii="Calibri" w:eastAsia="Times New Roman" w:hAnsi="Calibri" w:cs="Calibri"/>
                <w:b/>
                <w:bCs/>
                <w:color w:val="000000"/>
                <w:sz w:val="24"/>
                <w:szCs w:val="24"/>
                <w:lang w:eastAsia="en-IE"/>
              </w:rPr>
              <w:t>63</w:t>
            </w:r>
            <w:r>
              <w:rPr>
                <w:rFonts w:ascii="Calibri" w:eastAsia="Times New Roman" w:hAnsi="Calibri" w:cs="Calibri"/>
                <w:b/>
                <w:bCs/>
                <w:color w:val="000000"/>
                <w:sz w:val="24"/>
                <w:szCs w:val="24"/>
                <w:lang w:eastAsia="en-IE"/>
              </w:rPr>
              <w:t>,</w:t>
            </w:r>
            <w:r w:rsidRPr="00082203">
              <w:rPr>
                <w:rFonts w:ascii="Calibri" w:eastAsia="Times New Roman" w:hAnsi="Calibri" w:cs="Calibri"/>
                <w:b/>
                <w:bCs/>
                <w:color w:val="000000"/>
                <w:sz w:val="24"/>
                <w:szCs w:val="24"/>
                <w:lang w:eastAsia="en-IE"/>
              </w:rPr>
              <w:t>609</w:t>
            </w:r>
          </w:p>
        </w:tc>
        <w:tc>
          <w:tcPr>
            <w:tcW w:w="2552" w:type="dxa"/>
            <w:noWrap/>
          </w:tcPr>
          <w:p w14:paraId="1098C705" w14:textId="7F17BF49" w:rsidR="008B7FCB" w:rsidRPr="00E036EE" w:rsidRDefault="008B7FCB" w:rsidP="008B7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p>
        </w:tc>
        <w:tc>
          <w:tcPr>
            <w:tcW w:w="2268" w:type="dxa"/>
          </w:tcPr>
          <w:p w14:paraId="5017C33D" w14:textId="119C721C" w:rsidR="008B7FCB" w:rsidRPr="00E036EE" w:rsidRDefault="008B7FCB" w:rsidP="008B7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Pr>
                <w:rFonts w:ascii="Calibri" w:eastAsia="Times New Roman" w:hAnsi="Calibri" w:cs="Calibri"/>
                <w:b/>
                <w:bCs/>
                <w:color w:val="000000"/>
                <w:sz w:val="24"/>
                <w:szCs w:val="24"/>
                <w:lang w:eastAsia="en-IE"/>
              </w:rPr>
              <w:t>-14.3%</w:t>
            </w:r>
          </w:p>
        </w:tc>
      </w:tr>
    </w:tbl>
    <w:p w14:paraId="6BA969F3" w14:textId="77777777" w:rsidR="001E5BC7" w:rsidRDefault="001E5BC7" w:rsidP="001E5BC7">
      <w:pPr>
        <w:pStyle w:val="Heading2"/>
        <w:rPr>
          <w:rFonts w:eastAsia="Times New Roman"/>
          <w:b/>
          <w:sz w:val="28"/>
          <w:lang w:eastAsia="en-IE"/>
        </w:rPr>
      </w:pPr>
      <w:r w:rsidRPr="001202ED">
        <w:rPr>
          <w:rFonts w:eastAsia="Times New Roman"/>
          <w:b/>
          <w:sz w:val="28"/>
          <w:lang w:eastAsia="en-IE"/>
        </w:rPr>
        <w:lastRenderedPageBreak/>
        <w:t>Call</w:t>
      </w:r>
      <w:r>
        <w:rPr>
          <w:rFonts w:eastAsia="Times New Roman"/>
          <w:b/>
          <w:sz w:val="28"/>
          <w:lang w:eastAsia="en-IE"/>
        </w:rPr>
        <w:t>er Sub-Category</w:t>
      </w:r>
      <w:r w:rsidRPr="001202ED">
        <w:rPr>
          <w:rFonts w:eastAsia="Times New Roman"/>
          <w:b/>
          <w:sz w:val="28"/>
          <w:lang w:eastAsia="en-IE"/>
        </w:rPr>
        <w:t xml:space="preserve"> Breakdown</w:t>
      </w:r>
    </w:p>
    <w:p w14:paraId="5D527DB8" w14:textId="0054A520" w:rsidR="001E5BC7" w:rsidRPr="00401E9D" w:rsidRDefault="001E5BC7" w:rsidP="001E5BC7">
      <w:pPr>
        <w:rPr>
          <w:lang w:eastAsia="en-IE"/>
        </w:rPr>
      </w:pPr>
      <w:r w:rsidRPr="00C443B6">
        <w:rPr>
          <w:sz w:val="24"/>
          <w:szCs w:val="24"/>
          <w:lang w:eastAsia="en-IE"/>
        </w:rPr>
        <w:t>The following tables provide a more detailed breakdown of call numbers for the five most queried categories. Social Welfare, Employment,</w:t>
      </w:r>
      <w:r>
        <w:rPr>
          <w:sz w:val="24"/>
          <w:szCs w:val="24"/>
          <w:lang w:eastAsia="en-IE"/>
        </w:rPr>
        <w:t xml:space="preserve"> Housing, </w:t>
      </w:r>
      <w:r w:rsidRPr="00C443B6">
        <w:rPr>
          <w:sz w:val="24"/>
          <w:szCs w:val="24"/>
          <w:lang w:eastAsia="en-IE"/>
        </w:rPr>
        <w:t>Money &amp; Tax and Moving Country accounted for 8</w:t>
      </w:r>
      <w:r>
        <w:rPr>
          <w:sz w:val="24"/>
          <w:szCs w:val="24"/>
          <w:lang w:eastAsia="en-IE"/>
        </w:rPr>
        <w:t>0</w:t>
      </w:r>
      <w:r w:rsidRPr="00C443B6">
        <w:rPr>
          <w:sz w:val="24"/>
          <w:szCs w:val="24"/>
          <w:lang w:eastAsia="en-IE"/>
        </w:rPr>
        <w:t>% of all categorised calls.</w:t>
      </w:r>
    </w:p>
    <w:p w14:paraId="679E3D31" w14:textId="77777777" w:rsidR="000E5950" w:rsidRPr="000E5950" w:rsidRDefault="000E5950" w:rsidP="000E5950">
      <w:pPr>
        <w:rPr>
          <w:lang w:eastAsia="en-IE"/>
        </w:rPr>
      </w:pPr>
    </w:p>
    <w:p w14:paraId="2FC253A6" w14:textId="64618E8E" w:rsidR="007D5471" w:rsidRPr="001202ED" w:rsidRDefault="00D60145" w:rsidP="001202ED">
      <w:pPr>
        <w:pStyle w:val="Heading3"/>
        <w:rPr>
          <w:rFonts w:eastAsia="Times New Roman"/>
          <w:b/>
          <w:lang w:eastAsia="en-IE"/>
        </w:rPr>
      </w:pPr>
      <w:r w:rsidRPr="001202ED">
        <w:rPr>
          <w:rFonts w:eastAsia="Times New Roman"/>
          <w:b/>
          <w:lang w:eastAsia="en-IE"/>
        </w:rPr>
        <w:t>Social Welfare callers by sub-category</w:t>
      </w:r>
    </w:p>
    <w:p w14:paraId="5B910B99" w14:textId="0159D94E" w:rsidR="009E06F5" w:rsidRDefault="008A2F43" w:rsidP="008A2F43">
      <w:pPr>
        <w:jc w:val="both"/>
        <w:rPr>
          <w:rFonts w:ascii="Calibri" w:hAnsi="Calibri" w:cs="Calibri"/>
          <w:sz w:val="24"/>
          <w:szCs w:val="24"/>
        </w:rPr>
      </w:pPr>
      <w:r w:rsidRPr="1AE84D28">
        <w:rPr>
          <w:rFonts w:ascii="Calibri" w:hAnsi="Calibri" w:cs="Calibri"/>
          <w:sz w:val="24"/>
          <w:szCs w:val="24"/>
        </w:rPr>
        <w:t xml:space="preserve">CIPS answered </w:t>
      </w:r>
      <w:r w:rsidR="00EB50F0" w:rsidRPr="1AE84D28">
        <w:rPr>
          <w:rFonts w:ascii="Calibri" w:hAnsi="Calibri" w:cs="Calibri"/>
          <w:b/>
          <w:bCs/>
          <w:sz w:val="24"/>
          <w:szCs w:val="24"/>
        </w:rPr>
        <w:t>26,29</w:t>
      </w:r>
      <w:r w:rsidR="00793DAC" w:rsidRPr="1AE84D28">
        <w:rPr>
          <w:rFonts w:ascii="Calibri" w:hAnsi="Calibri" w:cs="Calibri"/>
          <w:b/>
          <w:bCs/>
          <w:sz w:val="24"/>
          <w:szCs w:val="24"/>
        </w:rPr>
        <w:t>1</w:t>
      </w:r>
      <w:r w:rsidR="00494CA4" w:rsidRPr="1AE84D28">
        <w:rPr>
          <w:rFonts w:ascii="Calibri" w:hAnsi="Calibri" w:cs="Calibri"/>
          <w:sz w:val="24"/>
          <w:szCs w:val="24"/>
        </w:rPr>
        <w:t xml:space="preserve"> </w:t>
      </w:r>
      <w:r w:rsidRPr="1AE84D28">
        <w:rPr>
          <w:rFonts w:ascii="Calibri" w:hAnsi="Calibri" w:cs="Calibri"/>
          <w:sz w:val="24"/>
          <w:szCs w:val="24"/>
        </w:rPr>
        <w:t xml:space="preserve">calls relating to </w:t>
      </w:r>
      <w:r w:rsidRPr="1AE84D28">
        <w:rPr>
          <w:rFonts w:ascii="Calibri" w:hAnsi="Calibri" w:cs="Calibri"/>
          <w:b/>
          <w:bCs/>
          <w:sz w:val="24"/>
          <w:szCs w:val="24"/>
        </w:rPr>
        <w:t>Social Welfare</w:t>
      </w:r>
      <w:r w:rsidRPr="1AE84D28">
        <w:rPr>
          <w:rFonts w:ascii="Calibri" w:hAnsi="Calibri" w:cs="Calibri"/>
          <w:sz w:val="24"/>
          <w:szCs w:val="24"/>
        </w:rPr>
        <w:t xml:space="preserve"> issues </w:t>
      </w:r>
      <w:r w:rsidR="00346C30" w:rsidRPr="1AE84D28">
        <w:rPr>
          <w:rFonts w:ascii="Calibri" w:hAnsi="Calibri" w:cs="Calibri"/>
          <w:sz w:val="24"/>
          <w:szCs w:val="24"/>
        </w:rPr>
        <w:t xml:space="preserve">in </w:t>
      </w:r>
      <w:r w:rsidR="00FD2BDD" w:rsidRPr="1AE84D28">
        <w:rPr>
          <w:rFonts w:ascii="Calibri" w:hAnsi="Calibri" w:cs="Calibri"/>
          <w:sz w:val="24"/>
          <w:szCs w:val="24"/>
        </w:rPr>
        <w:t>202</w:t>
      </w:r>
      <w:r w:rsidR="002016C7" w:rsidRPr="1AE84D28">
        <w:rPr>
          <w:rFonts w:ascii="Calibri" w:hAnsi="Calibri" w:cs="Calibri"/>
          <w:sz w:val="24"/>
          <w:szCs w:val="24"/>
        </w:rPr>
        <w:t>5</w:t>
      </w:r>
      <w:r w:rsidRPr="1AE84D28">
        <w:rPr>
          <w:rFonts w:ascii="Calibri" w:hAnsi="Calibri" w:cs="Calibri"/>
          <w:sz w:val="24"/>
          <w:szCs w:val="24"/>
        </w:rPr>
        <w:t xml:space="preserve"> - that is, </w:t>
      </w:r>
      <w:r w:rsidR="009E06F5" w:rsidRPr="1AE84D28">
        <w:rPr>
          <w:rFonts w:ascii="Calibri" w:hAnsi="Calibri" w:cs="Calibri"/>
          <w:sz w:val="24"/>
          <w:szCs w:val="24"/>
        </w:rPr>
        <w:t>4</w:t>
      </w:r>
      <w:r w:rsidR="00EB50F0" w:rsidRPr="1AE84D28">
        <w:rPr>
          <w:rFonts w:ascii="Calibri" w:hAnsi="Calibri" w:cs="Calibri"/>
          <w:sz w:val="24"/>
          <w:szCs w:val="24"/>
        </w:rPr>
        <w:t>1</w:t>
      </w:r>
      <w:r w:rsidRPr="1AE84D28">
        <w:rPr>
          <w:rFonts w:ascii="Calibri" w:hAnsi="Calibri" w:cs="Calibri"/>
          <w:sz w:val="24"/>
          <w:szCs w:val="24"/>
        </w:rPr>
        <w:t>% of all callers</w:t>
      </w:r>
      <w:r w:rsidR="00721F4F" w:rsidRPr="1AE84D28">
        <w:rPr>
          <w:rFonts w:ascii="Calibri" w:hAnsi="Calibri" w:cs="Calibri"/>
          <w:sz w:val="24"/>
          <w:szCs w:val="24"/>
        </w:rPr>
        <w:t xml:space="preserve"> and the highest area of enquiry</w:t>
      </w:r>
      <w:r w:rsidR="00CF7FB9" w:rsidRPr="1AE84D28">
        <w:rPr>
          <w:rFonts w:ascii="Calibri" w:hAnsi="Calibri" w:cs="Calibri"/>
          <w:sz w:val="24"/>
          <w:szCs w:val="24"/>
        </w:rPr>
        <w:t>.</w:t>
      </w:r>
      <w:r w:rsidR="00405C78" w:rsidRPr="1AE84D28">
        <w:rPr>
          <w:rFonts w:ascii="Calibri" w:hAnsi="Calibri" w:cs="Calibri"/>
          <w:sz w:val="24"/>
          <w:szCs w:val="24"/>
        </w:rPr>
        <w:t xml:space="preserve"> The sub-categor</w:t>
      </w:r>
      <w:r w:rsidR="009F3DDA" w:rsidRPr="1AE84D28">
        <w:rPr>
          <w:rFonts w:ascii="Calibri" w:hAnsi="Calibri" w:cs="Calibri"/>
          <w:sz w:val="24"/>
          <w:szCs w:val="24"/>
        </w:rPr>
        <w:t xml:space="preserve">ies with the highest calls </w:t>
      </w:r>
      <w:r w:rsidR="009E06F5" w:rsidRPr="1AE84D28">
        <w:rPr>
          <w:rFonts w:ascii="Calibri" w:hAnsi="Calibri" w:cs="Calibri"/>
          <w:sz w:val="24"/>
          <w:szCs w:val="24"/>
        </w:rPr>
        <w:t xml:space="preserve">were </w:t>
      </w:r>
      <w:r w:rsidR="00B273C7" w:rsidRPr="1AE84D28">
        <w:rPr>
          <w:rFonts w:ascii="Calibri" w:hAnsi="Calibri" w:cs="Calibri"/>
          <w:sz w:val="24"/>
          <w:szCs w:val="24"/>
        </w:rPr>
        <w:t>Disability and Illness</w:t>
      </w:r>
      <w:r w:rsidR="009E06F5" w:rsidRPr="1AE84D28">
        <w:rPr>
          <w:rFonts w:ascii="Calibri" w:hAnsi="Calibri" w:cs="Calibri"/>
          <w:sz w:val="24"/>
          <w:szCs w:val="24"/>
        </w:rPr>
        <w:t xml:space="preserve">, </w:t>
      </w:r>
      <w:r w:rsidR="001069C7">
        <w:rPr>
          <w:rFonts w:ascii="Calibri" w:hAnsi="Calibri" w:cs="Calibri"/>
          <w:sz w:val="24"/>
          <w:szCs w:val="24"/>
        </w:rPr>
        <w:t xml:space="preserve">Other, </w:t>
      </w:r>
      <w:r w:rsidR="004A4801" w:rsidRPr="1AE84D28">
        <w:rPr>
          <w:rFonts w:ascii="Calibri" w:hAnsi="Calibri" w:cs="Calibri"/>
          <w:sz w:val="24"/>
          <w:szCs w:val="24"/>
        </w:rPr>
        <w:t>Carers</w:t>
      </w:r>
      <w:r w:rsidR="000806CE" w:rsidRPr="1AE84D28">
        <w:rPr>
          <w:rFonts w:ascii="Calibri" w:hAnsi="Calibri" w:cs="Calibri"/>
          <w:sz w:val="24"/>
          <w:szCs w:val="24"/>
        </w:rPr>
        <w:t xml:space="preserve"> </w:t>
      </w:r>
      <w:r w:rsidR="009E06F5" w:rsidRPr="1AE84D28">
        <w:rPr>
          <w:rFonts w:ascii="Calibri" w:hAnsi="Calibri" w:cs="Calibri"/>
          <w:sz w:val="24"/>
          <w:szCs w:val="24"/>
        </w:rPr>
        <w:t>and</w:t>
      </w:r>
      <w:r w:rsidR="009E06F5" w:rsidRPr="1AE84D28">
        <w:rPr>
          <w:i/>
          <w:iCs/>
          <w:sz w:val="24"/>
          <w:szCs w:val="24"/>
        </w:rPr>
        <w:t xml:space="preserve"> </w:t>
      </w:r>
      <w:r w:rsidR="009E06F5" w:rsidRPr="1AE84D28">
        <w:rPr>
          <w:sz w:val="24"/>
          <w:szCs w:val="24"/>
        </w:rPr>
        <w:t>Claiming a Social Welfare Payment</w:t>
      </w:r>
      <w:r w:rsidR="009E06F5" w:rsidRPr="1AE84D28">
        <w:rPr>
          <w:rFonts w:ascii="Calibri" w:hAnsi="Calibri" w:cs="Calibri"/>
          <w:sz w:val="24"/>
          <w:szCs w:val="24"/>
        </w:rPr>
        <w:t xml:space="preserve">, </w:t>
      </w:r>
      <w:r w:rsidR="4305B090" w:rsidRPr="1AE84D28">
        <w:rPr>
          <w:rFonts w:ascii="Calibri" w:hAnsi="Calibri" w:cs="Calibri"/>
          <w:sz w:val="24"/>
          <w:szCs w:val="24"/>
        </w:rPr>
        <w:t>which</w:t>
      </w:r>
      <w:r w:rsidR="009E06F5" w:rsidRPr="1AE84D28">
        <w:rPr>
          <w:rFonts w:ascii="Calibri" w:hAnsi="Calibri" w:cs="Calibri"/>
          <w:sz w:val="24"/>
          <w:szCs w:val="24"/>
        </w:rPr>
        <w:t xml:space="preserve"> accounted for 36% of the calls. </w:t>
      </w:r>
    </w:p>
    <w:p w14:paraId="0C3ACF94" w14:textId="77777777" w:rsidR="007B31B5" w:rsidRPr="001B122A" w:rsidRDefault="007B31B5" w:rsidP="001B122A">
      <w:pPr>
        <w:rPr>
          <w:rFonts w:asciiTheme="majorHAnsi" w:hAnsiTheme="majorHAnsi" w:cstheme="majorBidi"/>
          <w:bCs/>
          <w:i/>
          <w:iCs/>
          <w:color w:val="1F3864" w:themeColor="accent1" w:themeShade="80"/>
          <w:sz w:val="24"/>
          <w:szCs w:val="24"/>
        </w:rPr>
      </w:pPr>
      <w:r w:rsidRPr="001B122A">
        <w:rPr>
          <w:rFonts w:asciiTheme="majorHAnsi" w:hAnsiTheme="majorHAnsi" w:cstheme="majorBidi"/>
          <w:bCs/>
          <w:i/>
          <w:iCs/>
          <w:color w:val="1F3864" w:themeColor="accent1" w:themeShade="80"/>
          <w:sz w:val="24"/>
          <w:szCs w:val="24"/>
        </w:rPr>
        <w:t>Table 3: Social welfare call sub-categories</w:t>
      </w:r>
    </w:p>
    <w:tbl>
      <w:tblPr>
        <w:tblStyle w:val="GridTable5Dark-Accent1"/>
        <w:tblW w:w="10201" w:type="dxa"/>
        <w:tblLook w:val="04A0" w:firstRow="1" w:lastRow="0" w:firstColumn="1" w:lastColumn="0" w:noHBand="0" w:noVBand="1"/>
        <w:tblCaption w:val="Table 3  Social Welfare Queries 2021"/>
        <w:tblDescription w:val="This table shows the data for the Social Welfare query sub-categories recorded by CISs during 2021."/>
      </w:tblPr>
      <w:tblGrid>
        <w:gridCol w:w="4678"/>
        <w:gridCol w:w="3114"/>
        <w:gridCol w:w="2409"/>
      </w:tblGrid>
      <w:tr w:rsidR="0059521C" w:rsidRPr="00D60145" w14:paraId="299FC2B2" w14:textId="77777777" w:rsidTr="004C2522">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678" w:type="dxa"/>
            <w:hideMark/>
          </w:tcPr>
          <w:p w14:paraId="0CDED42D" w14:textId="0340E848" w:rsidR="0059521C" w:rsidRPr="00364AA2" w:rsidRDefault="0059521C" w:rsidP="00364AA2">
            <w:pPr>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Call Sub-categories</w:t>
            </w:r>
          </w:p>
        </w:tc>
        <w:tc>
          <w:tcPr>
            <w:tcW w:w="3114" w:type="dxa"/>
            <w:hideMark/>
          </w:tcPr>
          <w:p w14:paraId="5B7E8A47" w14:textId="7F37B802" w:rsidR="0059521C" w:rsidRPr="00364AA2" w:rsidRDefault="0059521C"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Number of categorised calls</w:t>
            </w:r>
          </w:p>
        </w:tc>
        <w:tc>
          <w:tcPr>
            <w:tcW w:w="2409" w:type="dxa"/>
            <w:hideMark/>
          </w:tcPr>
          <w:p w14:paraId="208BAE05" w14:textId="3D124F80" w:rsidR="0059521C" w:rsidRPr="00364AA2" w:rsidRDefault="0059521C"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xml:space="preserve">% </w:t>
            </w:r>
            <w:r w:rsidR="004C2522" w:rsidRPr="00364AA2">
              <w:rPr>
                <w:rFonts w:ascii="Calibri" w:eastAsia="Times New Roman" w:hAnsi="Calibri" w:cs="Calibri"/>
                <w:bCs w:val="0"/>
                <w:sz w:val="24"/>
                <w:szCs w:val="24"/>
                <w:lang w:eastAsia="en-IE"/>
              </w:rPr>
              <w:t>o</w:t>
            </w:r>
            <w:r w:rsidRPr="00364AA2">
              <w:rPr>
                <w:rFonts w:ascii="Calibri" w:eastAsia="Times New Roman" w:hAnsi="Calibri" w:cs="Calibri"/>
                <w:bCs w:val="0"/>
                <w:sz w:val="24"/>
                <w:szCs w:val="24"/>
                <w:lang w:eastAsia="en-IE"/>
              </w:rPr>
              <w:t>f categorised calls</w:t>
            </w:r>
          </w:p>
        </w:tc>
      </w:tr>
      <w:tr w:rsidR="007B31B5" w:rsidRPr="00B411B8" w14:paraId="06DADECE"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708971B1" w14:textId="48B229A6" w:rsidR="007B31B5" w:rsidRPr="000E5950" w:rsidRDefault="007B31B5" w:rsidP="00367DA2">
            <w:pPr>
              <w:spacing w:line="276" w:lineRule="auto"/>
              <w:rPr>
                <w:sz w:val="24"/>
                <w:szCs w:val="24"/>
              </w:rPr>
            </w:pPr>
            <w:r w:rsidRPr="000C59F3">
              <w:t>Disability and Illness</w:t>
            </w:r>
          </w:p>
        </w:tc>
        <w:tc>
          <w:tcPr>
            <w:tcW w:w="3114" w:type="dxa"/>
            <w:noWrap/>
          </w:tcPr>
          <w:p w14:paraId="63DB972C" w14:textId="2F999EC3"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4</w:t>
            </w:r>
            <w:r w:rsidR="00364AA2">
              <w:t>,</w:t>
            </w:r>
            <w:r w:rsidRPr="000C59F3">
              <w:t>14</w:t>
            </w:r>
            <w:r w:rsidR="00EE0D04">
              <w:t>8</w:t>
            </w:r>
          </w:p>
        </w:tc>
        <w:tc>
          <w:tcPr>
            <w:tcW w:w="2409" w:type="dxa"/>
            <w:noWrap/>
          </w:tcPr>
          <w:p w14:paraId="7A436732" w14:textId="1502E3FB"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1</w:t>
            </w:r>
            <w:r w:rsidR="00F720DB">
              <w:t>5.8</w:t>
            </w:r>
            <w:r w:rsidRPr="000C59F3">
              <w:t>%</w:t>
            </w:r>
          </w:p>
        </w:tc>
      </w:tr>
      <w:tr w:rsidR="007B31B5" w:rsidRPr="00D60145" w14:paraId="1326C34D"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04E03D46" w14:textId="7123EAEF" w:rsidR="007B31B5" w:rsidRPr="000E5950" w:rsidRDefault="007B31B5" w:rsidP="00367DA2">
            <w:pPr>
              <w:spacing w:line="276" w:lineRule="auto"/>
              <w:rPr>
                <w:sz w:val="24"/>
                <w:szCs w:val="24"/>
                <w:highlight w:val="yellow"/>
              </w:rPr>
            </w:pPr>
            <w:r w:rsidRPr="000C59F3">
              <w:t>Other</w:t>
            </w:r>
          </w:p>
        </w:tc>
        <w:tc>
          <w:tcPr>
            <w:tcW w:w="3114" w:type="dxa"/>
            <w:noWrap/>
          </w:tcPr>
          <w:p w14:paraId="299B5BC8" w14:textId="336C687F"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0C59F3">
              <w:t>2</w:t>
            </w:r>
            <w:r w:rsidR="00364AA2">
              <w:t>,</w:t>
            </w:r>
            <w:r w:rsidRPr="000C59F3">
              <w:t>947</w:t>
            </w:r>
          </w:p>
        </w:tc>
        <w:tc>
          <w:tcPr>
            <w:tcW w:w="2409" w:type="dxa"/>
            <w:noWrap/>
          </w:tcPr>
          <w:p w14:paraId="481CC7B8" w14:textId="7236CF6B"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0C59F3">
              <w:t>11</w:t>
            </w:r>
            <w:r w:rsidR="00F720DB">
              <w:t>.2</w:t>
            </w:r>
            <w:r w:rsidRPr="000C59F3">
              <w:t>%</w:t>
            </w:r>
          </w:p>
        </w:tc>
      </w:tr>
      <w:tr w:rsidR="007B31B5" w:rsidRPr="00D60145" w14:paraId="145FC9E1"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6473ACB6" w14:textId="7D8FCC48" w:rsidR="007B31B5" w:rsidRPr="000E5950" w:rsidRDefault="007B31B5" w:rsidP="00367DA2">
            <w:pPr>
              <w:spacing w:line="276" w:lineRule="auto"/>
              <w:rPr>
                <w:sz w:val="24"/>
                <w:szCs w:val="24"/>
              </w:rPr>
            </w:pPr>
            <w:r w:rsidRPr="000C59F3">
              <w:t>Carers</w:t>
            </w:r>
          </w:p>
        </w:tc>
        <w:tc>
          <w:tcPr>
            <w:tcW w:w="3114" w:type="dxa"/>
            <w:noWrap/>
          </w:tcPr>
          <w:p w14:paraId="44B5B6EE" w14:textId="60F198D1"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2</w:t>
            </w:r>
            <w:r w:rsidR="00364AA2">
              <w:t>,</w:t>
            </w:r>
            <w:r w:rsidRPr="000C59F3">
              <w:t>808</w:t>
            </w:r>
          </w:p>
        </w:tc>
        <w:tc>
          <w:tcPr>
            <w:tcW w:w="2409" w:type="dxa"/>
            <w:noWrap/>
          </w:tcPr>
          <w:p w14:paraId="0A37A91F" w14:textId="554F0AC6"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1</w:t>
            </w:r>
            <w:r w:rsidR="00F720DB">
              <w:t>0.7</w:t>
            </w:r>
            <w:r w:rsidRPr="000C59F3">
              <w:t>%</w:t>
            </w:r>
          </w:p>
        </w:tc>
      </w:tr>
      <w:tr w:rsidR="007B31B5" w:rsidRPr="00D60145" w14:paraId="040DD5E9"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4CE8D873" w14:textId="5FFCECDC" w:rsidR="007B31B5" w:rsidRPr="000E5950" w:rsidRDefault="007B31B5" w:rsidP="00367DA2">
            <w:pPr>
              <w:spacing w:line="276" w:lineRule="auto"/>
              <w:rPr>
                <w:sz w:val="24"/>
                <w:szCs w:val="24"/>
              </w:rPr>
            </w:pPr>
            <w:r w:rsidRPr="000C59F3">
              <w:t>Claiming a Social Welfare Payment</w:t>
            </w:r>
          </w:p>
        </w:tc>
        <w:tc>
          <w:tcPr>
            <w:tcW w:w="3114" w:type="dxa"/>
            <w:noWrap/>
          </w:tcPr>
          <w:p w14:paraId="1BC49F74" w14:textId="2F806B1C"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2</w:t>
            </w:r>
            <w:r w:rsidR="00364AA2">
              <w:t>,</w:t>
            </w:r>
            <w:r w:rsidRPr="000C59F3">
              <w:t>558</w:t>
            </w:r>
          </w:p>
        </w:tc>
        <w:tc>
          <w:tcPr>
            <w:tcW w:w="2409" w:type="dxa"/>
            <w:noWrap/>
          </w:tcPr>
          <w:p w14:paraId="6125D94A" w14:textId="3C62B108" w:rsidR="007B31B5" w:rsidRPr="000E5950" w:rsidRDefault="00F720DB"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t>9.7</w:t>
            </w:r>
            <w:r w:rsidR="007B31B5" w:rsidRPr="000C59F3">
              <w:t>%</w:t>
            </w:r>
          </w:p>
        </w:tc>
      </w:tr>
      <w:tr w:rsidR="007B31B5" w:rsidRPr="00D60145" w14:paraId="1A001CBD"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40383A7F" w14:textId="74F720E8" w:rsidR="007B31B5" w:rsidRPr="000E5950" w:rsidRDefault="007B31B5" w:rsidP="00367DA2">
            <w:pPr>
              <w:spacing w:line="276" w:lineRule="auto"/>
              <w:rPr>
                <w:sz w:val="24"/>
                <w:szCs w:val="24"/>
              </w:rPr>
            </w:pPr>
            <w:r w:rsidRPr="000C59F3">
              <w:t>Families and Children</w:t>
            </w:r>
          </w:p>
        </w:tc>
        <w:tc>
          <w:tcPr>
            <w:tcW w:w="3114" w:type="dxa"/>
            <w:noWrap/>
          </w:tcPr>
          <w:p w14:paraId="4828EB5C" w14:textId="6C99DB33"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2</w:t>
            </w:r>
            <w:r w:rsidR="00364AA2">
              <w:t>,</w:t>
            </w:r>
            <w:r w:rsidRPr="000C59F3">
              <w:t>34</w:t>
            </w:r>
            <w:r w:rsidR="00EE0D04">
              <w:t>4</w:t>
            </w:r>
          </w:p>
        </w:tc>
        <w:tc>
          <w:tcPr>
            <w:tcW w:w="2409" w:type="dxa"/>
            <w:noWrap/>
          </w:tcPr>
          <w:p w14:paraId="64D9FE5D" w14:textId="0449BD46" w:rsidR="007B31B5" w:rsidRPr="000E5950" w:rsidRDefault="00F720DB"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t>8.9</w:t>
            </w:r>
            <w:r w:rsidR="007B31B5" w:rsidRPr="000C59F3">
              <w:t>%</w:t>
            </w:r>
          </w:p>
        </w:tc>
      </w:tr>
      <w:tr w:rsidR="007B31B5" w:rsidRPr="00D60145" w14:paraId="6BB1EE3E"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41F9FAE4" w14:textId="129CE93C" w:rsidR="007B31B5" w:rsidRPr="000E5950" w:rsidRDefault="007B31B5" w:rsidP="00367DA2">
            <w:pPr>
              <w:spacing w:line="276" w:lineRule="auto"/>
              <w:rPr>
                <w:sz w:val="24"/>
                <w:szCs w:val="24"/>
              </w:rPr>
            </w:pPr>
            <w:r w:rsidRPr="000C59F3">
              <w:t>Older and Retired People</w:t>
            </w:r>
          </w:p>
        </w:tc>
        <w:tc>
          <w:tcPr>
            <w:tcW w:w="3114" w:type="dxa"/>
            <w:noWrap/>
          </w:tcPr>
          <w:p w14:paraId="2E1AD698" w14:textId="657B1F0C"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2</w:t>
            </w:r>
            <w:r w:rsidR="00364AA2">
              <w:t>,</w:t>
            </w:r>
            <w:r w:rsidRPr="000C59F3">
              <w:t>256</w:t>
            </w:r>
          </w:p>
        </w:tc>
        <w:tc>
          <w:tcPr>
            <w:tcW w:w="2409" w:type="dxa"/>
            <w:noWrap/>
          </w:tcPr>
          <w:p w14:paraId="56A74FEC" w14:textId="3777909E" w:rsidR="007B31B5" w:rsidRPr="000E5950" w:rsidRDefault="00F720DB"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t>8.6</w:t>
            </w:r>
            <w:r w:rsidR="007B31B5" w:rsidRPr="000C59F3">
              <w:t>%</w:t>
            </w:r>
          </w:p>
        </w:tc>
      </w:tr>
      <w:tr w:rsidR="007B31B5" w:rsidRPr="00D60145" w14:paraId="1AF9080A"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0140C4A1" w14:textId="6C342634" w:rsidR="007B31B5" w:rsidRPr="000E5950" w:rsidRDefault="007B31B5" w:rsidP="00367DA2">
            <w:pPr>
              <w:spacing w:line="276" w:lineRule="auto"/>
              <w:rPr>
                <w:sz w:val="24"/>
                <w:szCs w:val="24"/>
              </w:rPr>
            </w:pPr>
            <w:r w:rsidRPr="000C59F3">
              <w:t>Extra Social Welfare Benefits</w:t>
            </w:r>
          </w:p>
        </w:tc>
        <w:tc>
          <w:tcPr>
            <w:tcW w:w="3114" w:type="dxa"/>
            <w:noWrap/>
          </w:tcPr>
          <w:p w14:paraId="2CC41899" w14:textId="3F630260"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1</w:t>
            </w:r>
            <w:r w:rsidR="00364AA2">
              <w:t>,</w:t>
            </w:r>
            <w:r w:rsidRPr="000C59F3">
              <w:t>441</w:t>
            </w:r>
          </w:p>
        </w:tc>
        <w:tc>
          <w:tcPr>
            <w:tcW w:w="2409" w:type="dxa"/>
            <w:noWrap/>
          </w:tcPr>
          <w:p w14:paraId="79F083B1" w14:textId="2319CD6A"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5</w:t>
            </w:r>
            <w:r w:rsidR="00F720DB">
              <w:t>.5</w:t>
            </w:r>
            <w:r w:rsidRPr="000C59F3">
              <w:t>%</w:t>
            </w:r>
          </w:p>
        </w:tc>
      </w:tr>
      <w:tr w:rsidR="007B31B5" w:rsidRPr="00D60145" w14:paraId="02173475"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7B078A2F" w14:textId="5C4C64FD" w:rsidR="007B31B5" w:rsidRPr="000E5950" w:rsidRDefault="007B31B5" w:rsidP="00367DA2">
            <w:pPr>
              <w:spacing w:line="276" w:lineRule="auto"/>
              <w:rPr>
                <w:sz w:val="24"/>
                <w:szCs w:val="24"/>
              </w:rPr>
            </w:pPr>
            <w:r w:rsidRPr="000C59F3">
              <w:t>Unemployed People Jobseekers Benefit</w:t>
            </w:r>
          </w:p>
        </w:tc>
        <w:tc>
          <w:tcPr>
            <w:tcW w:w="3114" w:type="dxa"/>
            <w:noWrap/>
          </w:tcPr>
          <w:p w14:paraId="6B4D1E5D" w14:textId="545EEFBF"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1</w:t>
            </w:r>
            <w:r w:rsidR="00364AA2">
              <w:t>,</w:t>
            </w:r>
            <w:r w:rsidRPr="000C59F3">
              <w:t>399</w:t>
            </w:r>
          </w:p>
        </w:tc>
        <w:tc>
          <w:tcPr>
            <w:tcW w:w="2409" w:type="dxa"/>
            <w:noWrap/>
          </w:tcPr>
          <w:p w14:paraId="0892C834" w14:textId="457DE67B"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5</w:t>
            </w:r>
            <w:r w:rsidR="00F720DB">
              <w:t>.3</w:t>
            </w:r>
            <w:r w:rsidRPr="000C59F3">
              <w:t>%</w:t>
            </w:r>
          </w:p>
        </w:tc>
      </w:tr>
      <w:tr w:rsidR="007B31B5" w:rsidRPr="00D60145" w14:paraId="21DABF54"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1F4AF5E3" w14:textId="2CBE4B41" w:rsidR="007B31B5" w:rsidRPr="000E5950" w:rsidRDefault="007B31B5" w:rsidP="00367DA2">
            <w:pPr>
              <w:spacing w:line="276" w:lineRule="auto"/>
              <w:rPr>
                <w:sz w:val="24"/>
                <w:szCs w:val="24"/>
              </w:rPr>
            </w:pPr>
            <w:r w:rsidRPr="000C59F3">
              <w:t>Unemployed People Job Seekers Allowance</w:t>
            </w:r>
          </w:p>
        </w:tc>
        <w:tc>
          <w:tcPr>
            <w:tcW w:w="3114" w:type="dxa"/>
            <w:noWrap/>
          </w:tcPr>
          <w:p w14:paraId="19C7CBFA" w14:textId="5920482E"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1</w:t>
            </w:r>
            <w:r w:rsidR="00364AA2">
              <w:t>,</w:t>
            </w:r>
            <w:r w:rsidRPr="000C59F3">
              <w:t>275</w:t>
            </w:r>
          </w:p>
        </w:tc>
        <w:tc>
          <w:tcPr>
            <w:tcW w:w="2409" w:type="dxa"/>
            <w:noWrap/>
          </w:tcPr>
          <w:p w14:paraId="20E8E660" w14:textId="06A24E9A" w:rsidR="007B31B5" w:rsidRPr="000E5950" w:rsidRDefault="00F720DB"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t>4.8</w:t>
            </w:r>
            <w:r w:rsidR="007B31B5" w:rsidRPr="000C59F3">
              <w:t>%</w:t>
            </w:r>
          </w:p>
        </w:tc>
      </w:tr>
      <w:tr w:rsidR="007B31B5" w:rsidRPr="00D60145" w14:paraId="31B798D2"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523ED3AB" w14:textId="2F7BC712" w:rsidR="007B31B5" w:rsidRPr="000E5950" w:rsidRDefault="007B31B5" w:rsidP="00367DA2">
            <w:pPr>
              <w:spacing w:line="276" w:lineRule="auto"/>
              <w:rPr>
                <w:sz w:val="24"/>
                <w:szCs w:val="24"/>
              </w:rPr>
            </w:pPr>
            <w:r w:rsidRPr="000C59F3">
              <w:t>Supplementary Welfare Schemes</w:t>
            </w:r>
          </w:p>
        </w:tc>
        <w:tc>
          <w:tcPr>
            <w:tcW w:w="3114" w:type="dxa"/>
            <w:noWrap/>
          </w:tcPr>
          <w:p w14:paraId="4F4B21C9" w14:textId="5D2E4940"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910</w:t>
            </w:r>
          </w:p>
        </w:tc>
        <w:tc>
          <w:tcPr>
            <w:tcW w:w="2409" w:type="dxa"/>
            <w:noWrap/>
          </w:tcPr>
          <w:p w14:paraId="105BED9F" w14:textId="043AEC6D"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3</w:t>
            </w:r>
            <w:r w:rsidR="00F720DB">
              <w:t>.5</w:t>
            </w:r>
            <w:r w:rsidRPr="000C59F3">
              <w:t>%</w:t>
            </w:r>
          </w:p>
        </w:tc>
      </w:tr>
      <w:tr w:rsidR="007B31B5" w:rsidRPr="00D60145" w14:paraId="41EC15A7"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61426D6E" w14:textId="2C799CE4" w:rsidR="007B31B5" w:rsidRPr="000E5950" w:rsidRDefault="007B31B5" w:rsidP="00367DA2">
            <w:pPr>
              <w:spacing w:line="276" w:lineRule="auto"/>
              <w:rPr>
                <w:sz w:val="24"/>
                <w:szCs w:val="24"/>
              </w:rPr>
            </w:pPr>
            <w:r w:rsidRPr="000C59F3">
              <w:t>Social Insurance (PRSI)</w:t>
            </w:r>
          </w:p>
        </w:tc>
        <w:tc>
          <w:tcPr>
            <w:tcW w:w="3114" w:type="dxa"/>
            <w:noWrap/>
          </w:tcPr>
          <w:p w14:paraId="4C6CFEAF" w14:textId="5DE38D30"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83</w:t>
            </w:r>
            <w:r w:rsidR="00A92E8D">
              <w:t>4</w:t>
            </w:r>
          </w:p>
        </w:tc>
        <w:tc>
          <w:tcPr>
            <w:tcW w:w="2409" w:type="dxa"/>
            <w:noWrap/>
          </w:tcPr>
          <w:p w14:paraId="0C7364BB" w14:textId="1D5FAFED"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3</w:t>
            </w:r>
            <w:r w:rsidR="00CF6A72">
              <w:t>.2</w:t>
            </w:r>
            <w:r w:rsidRPr="000C59F3">
              <w:t>%</w:t>
            </w:r>
          </w:p>
        </w:tc>
      </w:tr>
      <w:tr w:rsidR="007B31B5" w:rsidRPr="00D60145" w14:paraId="7AD7A4E8"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1955A13B" w14:textId="0A7EAD5C" w:rsidR="007B31B5" w:rsidRPr="000E5950" w:rsidRDefault="007B31B5" w:rsidP="00367DA2">
            <w:pPr>
              <w:spacing w:line="276" w:lineRule="auto"/>
              <w:rPr>
                <w:sz w:val="24"/>
                <w:szCs w:val="24"/>
              </w:rPr>
            </w:pPr>
            <w:r w:rsidRPr="000C59F3">
              <w:t>Means Test for Social Welfare Payments</w:t>
            </w:r>
          </w:p>
        </w:tc>
        <w:tc>
          <w:tcPr>
            <w:tcW w:w="3114" w:type="dxa"/>
            <w:noWrap/>
          </w:tcPr>
          <w:p w14:paraId="0517072A" w14:textId="3A95B102"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828</w:t>
            </w:r>
          </w:p>
        </w:tc>
        <w:tc>
          <w:tcPr>
            <w:tcW w:w="2409" w:type="dxa"/>
            <w:noWrap/>
          </w:tcPr>
          <w:p w14:paraId="5F7A889C" w14:textId="6DB9064F"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3</w:t>
            </w:r>
            <w:r w:rsidR="00CF6A72">
              <w:t>.1</w:t>
            </w:r>
            <w:r w:rsidRPr="000C59F3">
              <w:t>%</w:t>
            </w:r>
          </w:p>
        </w:tc>
      </w:tr>
      <w:tr w:rsidR="007B31B5" w:rsidRPr="00D60145" w14:paraId="22BD3EE6"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12E323C8" w14:textId="32C7BF10" w:rsidR="007B31B5" w:rsidRPr="000E5950" w:rsidRDefault="007B31B5" w:rsidP="00367DA2">
            <w:pPr>
              <w:spacing w:line="276" w:lineRule="auto"/>
              <w:rPr>
                <w:sz w:val="24"/>
                <w:szCs w:val="24"/>
              </w:rPr>
            </w:pPr>
            <w:r w:rsidRPr="000C59F3">
              <w:t>Social Welfare Payments and Work</w:t>
            </w:r>
          </w:p>
        </w:tc>
        <w:tc>
          <w:tcPr>
            <w:tcW w:w="3114" w:type="dxa"/>
            <w:noWrap/>
          </w:tcPr>
          <w:p w14:paraId="2EE062E9" w14:textId="0672456D"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550</w:t>
            </w:r>
          </w:p>
        </w:tc>
        <w:tc>
          <w:tcPr>
            <w:tcW w:w="2409" w:type="dxa"/>
            <w:noWrap/>
          </w:tcPr>
          <w:p w14:paraId="713F4169" w14:textId="57DE9B04"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2</w:t>
            </w:r>
            <w:r w:rsidR="00CF6A72">
              <w:t>.1</w:t>
            </w:r>
            <w:r w:rsidRPr="000C59F3">
              <w:t>%</w:t>
            </w:r>
          </w:p>
        </w:tc>
      </w:tr>
      <w:tr w:rsidR="007B31B5" w:rsidRPr="00D60145" w14:paraId="765CDC11"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7059FBDD" w14:textId="67EC3D7A" w:rsidR="007B31B5" w:rsidRPr="000E5950" w:rsidRDefault="007B31B5" w:rsidP="00367DA2">
            <w:pPr>
              <w:spacing w:line="276" w:lineRule="auto"/>
              <w:rPr>
                <w:sz w:val="24"/>
                <w:szCs w:val="24"/>
              </w:rPr>
            </w:pPr>
            <w:r w:rsidRPr="000C59F3">
              <w:t>Social Assistance Payments</w:t>
            </w:r>
          </w:p>
        </w:tc>
        <w:tc>
          <w:tcPr>
            <w:tcW w:w="3114" w:type="dxa"/>
            <w:noWrap/>
          </w:tcPr>
          <w:p w14:paraId="47203D9A" w14:textId="1CDE686F"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391</w:t>
            </w:r>
          </w:p>
        </w:tc>
        <w:tc>
          <w:tcPr>
            <w:tcW w:w="2409" w:type="dxa"/>
            <w:noWrap/>
          </w:tcPr>
          <w:p w14:paraId="3AE82193" w14:textId="6A1DFF16"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1</w:t>
            </w:r>
            <w:r w:rsidR="00CF6A72">
              <w:t>.5</w:t>
            </w:r>
            <w:r w:rsidRPr="000C59F3">
              <w:t>%</w:t>
            </w:r>
          </w:p>
        </w:tc>
      </w:tr>
      <w:tr w:rsidR="007B31B5" w:rsidRPr="00D60145" w14:paraId="3E697539"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14C10B2C" w14:textId="5557FFEA" w:rsidR="007B31B5" w:rsidRPr="000E5950" w:rsidRDefault="007B31B5" w:rsidP="00367DA2">
            <w:pPr>
              <w:spacing w:line="276" w:lineRule="auto"/>
              <w:rPr>
                <w:sz w:val="24"/>
                <w:szCs w:val="24"/>
              </w:rPr>
            </w:pPr>
            <w:r w:rsidRPr="000C59F3">
              <w:t>Unemployed People</w:t>
            </w:r>
          </w:p>
        </w:tc>
        <w:tc>
          <w:tcPr>
            <w:tcW w:w="3114" w:type="dxa"/>
            <w:noWrap/>
          </w:tcPr>
          <w:p w14:paraId="4CD66356" w14:textId="51E5386D"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328</w:t>
            </w:r>
          </w:p>
        </w:tc>
        <w:tc>
          <w:tcPr>
            <w:tcW w:w="2409" w:type="dxa"/>
            <w:noWrap/>
          </w:tcPr>
          <w:p w14:paraId="57ADB79A" w14:textId="12156E7A"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1</w:t>
            </w:r>
            <w:r w:rsidR="00CF6A72">
              <w:t>.2</w:t>
            </w:r>
            <w:r w:rsidRPr="000C59F3">
              <w:t>%</w:t>
            </w:r>
          </w:p>
        </w:tc>
      </w:tr>
      <w:tr w:rsidR="007B31B5" w:rsidRPr="00D60145" w14:paraId="21E35CB9" w14:textId="77777777" w:rsidTr="004C2522">
        <w:trPr>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316010B2" w14:textId="631D2B83" w:rsidR="007B31B5" w:rsidRPr="000E5950" w:rsidRDefault="007B31B5" w:rsidP="00367DA2">
            <w:pPr>
              <w:spacing w:line="276" w:lineRule="auto"/>
              <w:rPr>
                <w:rFonts w:ascii="Calibri" w:eastAsia="Times New Roman" w:hAnsi="Calibri" w:cs="Calibri"/>
                <w:sz w:val="24"/>
                <w:szCs w:val="24"/>
                <w:lang w:eastAsia="en-IE"/>
              </w:rPr>
            </w:pPr>
            <w:r w:rsidRPr="000C59F3">
              <w:t>Death Related Benefits</w:t>
            </w:r>
          </w:p>
        </w:tc>
        <w:tc>
          <w:tcPr>
            <w:tcW w:w="3114" w:type="dxa"/>
            <w:noWrap/>
          </w:tcPr>
          <w:p w14:paraId="4D6D56CD" w14:textId="38EE52D5"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0C59F3">
              <w:t>281</w:t>
            </w:r>
          </w:p>
        </w:tc>
        <w:tc>
          <w:tcPr>
            <w:tcW w:w="2409" w:type="dxa"/>
            <w:noWrap/>
          </w:tcPr>
          <w:p w14:paraId="76A7E404" w14:textId="297DC554"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0C59F3">
              <w:t>1</w:t>
            </w:r>
            <w:r w:rsidR="00CF6A72">
              <w:t>.1</w:t>
            </w:r>
            <w:r w:rsidRPr="000C59F3">
              <w:t>%</w:t>
            </w:r>
          </w:p>
        </w:tc>
      </w:tr>
      <w:tr w:rsidR="007B31B5" w:rsidRPr="00D60145" w14:paraId="2B57E47D" w14:textId="77777777" w:rsidTr="004C252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8" w:type="dxa"/>
            <w:noWrap/>
          </w:tcPr>
          <w:p w14:paraId="0FDE2614" w14:textId="110DD69E" w:rsidR="007B31B5" w:rsidRPr="000E5950" w:rsidRDefault="007B31B5" w:rsidP="00367DA2">
            <w:pPr>
              <w:spacing w:line="276" w:lineRule="auto"/>
              <w:rPr>
                <w:sz w:val="24"/>
                <w:szCs w:val="24"/>
              </w:rPr>
            </w:pPr>
            <w:r w:rsidRPr="000C59F3">
              <w:t>Back to Education</w:t>
            </w:r>
          </w:p>
        </w:tc>
        <w:tc>
          <w:tcPr>
            <w:tcW w:w="3114" w:type="dxa"/>
            <w:noWrap/>
          </w:tcPr>
          <w:p w14:paraId="586797BE" w14:textId="22F623BF"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234</w:t>
            </w:r>
          </w:p>
        </w:tc>
        <w:tc>
          <w:tcPr>
            <w:tcW w:w="2409" w:type="dxa"/>
            <w:noWrap/>
          </w:tcPr>
          <w:p w14:paraId="193542FF" w14:textId="044C6F6F" w:rsidR="007B31B5" w:rsidRPr="000E5950" w:rsidRDefault="00CF6A72"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t>0.9</w:t>
            </w:r>
            <w:r w:rsidR="007B31B5" w:rsidRPr="000C59F3">
              <w:t>%</w:t>
            </w:r>
          </w:p>
        </w:tc>
      </w:tr>
      <w:tr w:rsidR="007B31B5" w:rsidRPr="00D60145" w14:paraId="73F24454" w14:textId="77777777" w:rsidTr="004C2522">
        <w:trPr>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61E7FEE5" w14:textId="6F9A677F" w:rsidR="007B31B5" w:rsidRPr="000E5950" w:rsidRDefault="007B31B5" w:rsidP="00367DA2">
            <w:pPr>
              <w:spacing w:line="276" w:lineRule="auto"/>
              <w:rPr>
                <w:sz w:val="24"/>
                <w:szCs w:val="24"/>
              </w:rPr>
            </w:pPr>
            <w:r w:rsidRPr="000C59F3">
              <w:t>Social Welfare Miscellaneous</w:t>
            </w:r>
          </w:p>
        </w:tc>
        <w:tc>
          <w:tcPr>
            <w:tcW w:w="3114" w:type="dxa"/>
            <w:noWrap/>
          </w:tcPr>
          <w:p w14:paraId="1C2A948D" w14:textId="586D3F4E"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0C59F3">
              <w:t>21</w:t>
            </w:r>
            <w:r w:rsidR="00A92E8D">
              <w:t>7</w:t>
            </w:r>
          </w:p>
        </w:tc>
        <w:tc>
          <w:tcPr>
            <w:tcW w:w="2409" w:type="dxa"/>
            <w:noWrap/>
          </w:tcPr>
          <w:p w14:paraId="28919448" w14:textId="0B34E51A" w:rsidR="007B31B5" w:rsidRPr="000E5950" w:rsidRDefault="00CF6A72" w:rsidP="00367DA2">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t>0.8</w:t>
            </w:r>
            <w:r w:rsidR="007B31B5" w:rsidRPr="000C59F3">
              <w:t>%</w:t>
            </w:r>
          </w:p>
        </w:tc>
      </w:tr>
      <w:tr w:rsidR="007B31B5" w:rsidRPr="00D60145" w14:paraId="55C7739D" w14:textId="77777777" w:rsidTr="004C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0588A0C6" w14:textId="2593FB56" w:rsidR="007B31B5" w:rsidRPr="000E5950" w:rsidRDefault="007B31B5" w:rsidP="00367DA2">
            <w:pPr>
              <w:spacing w:line="276" w:lineRule="auto"/>
              <w:rPr>
                <w:sz w:val="24"/>
                <w:szCs w:val="24"/>
              </w:rPr>
            </w:pPr>
            <w:r w:rsidRPr="000C59F3">
              <w:t>Rent Supplement</w:t>
            </w:r>
          </w:p>
        </w:tc>
        <w:tc>
          <w:tcPr>
            <w:tcW w:w="3114" w:type="dxa"/>
            <w:noWrap/>
          </w:tcPr>
          <w:p w14:paraId="658C8792" w14:textId="46EEED3D"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0C59F3">
              <w:t>159</w:t>
            </w:r>
          </w:p>
        </w:tc>
        <w:tc>
          <w:tcPr>
            <w:tcW w:w="2409" w:type="dxa"/>
            <w:noWrap/>
          </w:tcPr>
          <w:p w14:paraId="5B39DC5B" w14:textId="18D146BE" w:rsidR="007B31B5" w:rsidRPr="000E5950" w:rsidRDefault="00CF6A72" w:rsidP="00367DA2">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t>0.6</w:t>
            </w:r>
            <w:r w:rsidR="007B31B5" w:rsidRPr="000C59F3">
              <w:t>%</w:t>
            </w:r>
          </w:p>
        </w:tc>
      </w:tr>
      <w:tr w:rsidR="007B31B5" w:rsidRPr="00D60145" w14:paraId="0DF9A034" w14:textId="77777777" w:rsidTr="004C2522">
        <w:trPr>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178C125D" w14:textId="51506894" w:rsidR="007B31B5" w:rsidRPr="000E5950" w:rsidRDefault="007B31B5" w:rsidP="00367DA2">
            <w:pPr>
              <w:spacing w:line="276" w:lineRule="auto"/>
              <w:rPr>
                <w:rFonts w:ascii="Calibri" w:eastAsia="Times New Roman" w:hAnsi="Calibri" w:cs="Calibri"/>
                <w:sz w:val="24"/>
                <w:szCs w:val="24"/>
                <w:lang w:eastAsia="en-IE"/>
              </w:rPr>
            </w:pPr>
            <w:r w:rsidRPr="000C59F3">
              <w:t>Activation Schemes Education and Training</w:t>
            </w:r>
          </w:p>
        </w:tc>
        <w:tc>
          <w:tcPr>
            <w:tcW w:w="3114" w:type="dxa"/>
            <w:noWrap/>
          </w:tcPr>
          <w:p w14:paraId="73A93BF2" w14:textId="76E83DF1"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0C59F3">
              <w:t>130</w:t>
            </w:r>
          </w:p>
        </w:tc>
        <w:tc>
          <w:tcPr>
            <w:tcW w:w="2409" w:type="dxa"/>
            <w:noWrap/>
          </w:tcPr>
          <w:p w14:paraId="3E6D9BAA" w14:textId="1B6DE354"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0C59F3">
              <w:t>0.5%</w:t>
            </w:r>
          </w:p>
        </w:tc>
      </w:tr>
      <w:tr w:rsidR="007B31B5" w:rsidRPr="00D60145" w14:paraId="158EFFAF" w14:textId="77777777" w:rsidTr="004C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51995DFA" w14:textId="061848E1" w:rsidR="007B31B5" w:rsidRPr="000E5950" w:rsidRDefault="007B31B5" w:rsidP="00367DA2">
            <w:pPr>
              <w:spacing w:line="276" w:lineRule="auto"/>
              <w:rPr>
                <w:rFonts w:ascii="Calibri" w:eastAsia="Times New Roman" w:hAnsi="Calibri" w:cs="Calibri"/>
                <w:b w:val="0"/>
                <w:bCs w:val="0"/>
                <w:sz w:val="24"/>
                <w:szCs w:val="24"/>
                <w:lang w:eastAsia="en-IE"/>
              </w:rPr>
            </w:pPr>
            <w:r w:rsidRPr="000C59F3">
              <w:t>Appeals</w:t>
            </w:r>
          </w:p>
        </w:tc>
        <w:tc>
          <w:tcPr>
            <w:tcW w:w="3114" w:type="dxa"/>
            <w:noWrap/>
          </w:tcPr>
          <w:p w14:paraId="03B7232E" w14:textId="4C4BDF51"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0C59F3">
              <w:t>128</w:t>
            </w:r>
          </w:p>
        </w:tc>
        <w:tc>
          <w:tcPr>
            <w:tcW w:w="2409" w:type="dxa"/>
            <w:noWrap/>
          </w:tcPr>
          <w:p w14:paraId="23CD49A5" w14:textId="7601F5F5"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0C59F3">
              <w:t>0.5%</w:t>
            </w:r>
          </w:p>
        </w:tc>
      </w:tr>
      <w:tr w:rsidR="007B31B5" w:rsidRPr="00D60145" w14:paraId="1F333633" w14:textId="77777777" w:rsidTr="004C2522">
        <w:trPr>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3C0AE4F3" w14:textId="3DECA4DE" w:rsidR="007B31B5" w:rsidRPr="000E5950" w:rsidRDefault="007B31B5" w:rsidP="00367DA2">
            <w:pPr>
              <w:spacing w:line="276" w:lineRule="auto"/>
              <w:rPr>
                <w:rFonts w:ascii="Calibri" w:eastAsia="Times New Roman" w:hAnsi="Calibri" w:cs="Calibri"/>
                <w:b w:val="0"/>
                <w:bCs w:val="0"/>
                <w:color w:val="000000"/>
                <w:sz w:val="24"/>
                <w:szCs w:val="24"/>
                <w:lang w:eastAsia="en-IE"/>
              </w:rPr>
            </w:pPr>
            <w:r w:rsidRPr="000C59F3">
              <w:t>Farmers</w:t>
            </w:r>
          </w:p>
        </w:tc>
        <w:tc>
          <w:tcPr>
            <w:tcW w:w="3114" w:type="dxa"/>
            <w:noWrap/>
          </w:tcPr>
          <w:p w14:paraId="08FE1C64" w14:textId="0285DEFA"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0C59F3">
              <w:t>54</w:t>
            </w:r>
          </w:p>
        </w:tc>
        <w:tc>
          <w:tcPr>
            <w:tcW w:w="2409" w:type="dxa"/>
            <w:noWrap/>
          </w:tcPr>
          <w:p w14:paraId="1793E134" w14:textId="5DEB43AC" w:rsidR="007B31B5" w:rsidRPr="000E5950"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eastAsia="en-IE"/>
              </w:rPr>
            </w:pPr>
            <w:r w:rsidRPr="000C59F3">
              <w:t>0.2%</w:t>
            </w:r>
          </w:p>
        </w:tc>
      </w:tr>
      <w:tr w:rsidR="007B31B5" w:rsidRPr="00D60145" w14:paraId="17EBBE2E" w14:textId="77777777" w:rsidTr="004C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37A9E57F" w14:textId="459C5E9A" w:rsidR="007B31B5" w:rsidRPr="000E5950" w:rsidRDefault="007B31B5" w:rsidP="00367DA2">
            <w:pPr>
              <w:spacing w:line="276" w:lineRule="auto"/>
              <w:rPr>
                <w:rFonts w:ascii="Calibri" w:eastAsia="Times New Roman" w:hAnsi="Calibri" w:cs="Calibri"/>
                <w:b w:val="0"/>
                <w:bCs w:val="0"/>
                <w:color w:val="000000"/>
                <w:sz w:val="24"/>
                <w:szCs w:val="24"/>
                <w:lang w:eastAsia="en-IE"/>
              </w:rPr>
            </w:pPr>
            <w:r w:rsidRPr="000C59F3">
              <w:t>State Pension</w:t>
            </w:r>
          </w:p>
        </w:tc>
        <w:tc>
          <w:tcPr>
            <w:tcW w:w="3114" w:type="dxa"/>
            <w:noWrap/>
          </w:tcPr>
          <w:p w14:paraId="0BD613A7" w14:textId="04DA36FE"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4"/>
                <w:szCs w:val="24"/>
              </w:rPr>
            </w:pPr>
            <w:r w:rsidRPr="000C59F3">
              <w:t>52</w:t>
            </w:r>
          </w:p>
        </w:tc>
        <w:tc>
          <w:tcPr>
            <w:tcW w:w="2409" w:type="dxa"/>
            <w:noWrap/>
          </w:tcPr>
          <w:p w14:paraId="2EBCB154" w14:textId="38A7D575" w:rsidR="007B31B5" w:rsidRPr="000E5950" w:rsidRDefault="007B31B5" w:rsidP="00367D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eastAsia="en-IE"/>
              </w:rPr>
            </w:pPr>
            <w:r w:rsidRPr="000C59F3">
              <w:t>0.2%</w:t>
            </w:r>
          </w:p>
        </w:tc>
      </w:tr>
      <w:tr w:rsidR="007B31B5" w:rsidRPr="00D60145" w14:paraId="28286177" w14:textId="77777777" w:rsidTr="004C2522">
        <w:trPr>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3EEB3112" w14:textId="2F995C81" w:rsidR="007B31B5" w:rsidRPr="00EA0B38" w:rsidRDefault="007B31B5" w:rsidP="00367DA2">
            <w:pPr>
              <w:spacing w:line="276" w:lineRule="auto"/>
            </w:pPr>
            <w:r w:rsidRPr="000C59F3">
              <w:t>Mortgage Interest Supplement (MIS)</w:t>
            </w:r>
          </w:p>
        </w:tc>
        <w:tc>
          <w:tcPr>
            <w:tcW w:w="3114" w:type="dxa"/>
            <w:noWrap/>
          </w:tcPr>
          <w:p w14:paraId="5FC666CA" w14:textId="77D10AC5" w:rsidR="007B31B5" w:rsidRPr="00EA0B38"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pPr>
            <w:r w:rsidRPr="000C59F3">
              <w:t>19</w:t>
            </w:r>
          </w:p>
        </w:tc>
        <w:tc>
          <w:tcPr>
            <w:tcW w:w="2409" w:type="dxa"/>
            <w:noWrap/>
          </w:tcPr>
          <w:p w14:paraId="596238C2" w14:textId="2345ABB3" w:rsidR="007B31B5" w:rsidRPr="00EA0B38" w:rsidRDefault="007B31B5" w:rsidP="00367DA2">
            <w:pPr>
              <w:spacing w:line="276" w:lineRule="auto"/>
              <w:jc w:val="center"/>
              <w:cnfStyle w:val="000000000000" w:firstRow="0" w:lastRow="0" w:firstColumn="0" w:lastColumn="0" w:oddVBand="0" w:evenVBand="0" w:oddHBand="0" w:evenHBand="0" w:firstRowFirstColumn="0" w:firstRowLastColumn="0" w:lastRowFirstColumn="0" w:lastRowLastColumn="0"/>
            </w:pPr>
            <w:r w:rsidRPr="000C59F3">
              <w:t>0.1%</w:t>
            </w:r>
          </w:p>
        </w:tc>
      </w:tr>
      <w:tr w:rsidR="007B31B5" w:rsidRPr="00D60145" w14:paraId="4F3D4BAF" w14:textId="77777777" w:rsidTr="004C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8" w:type="dxa"/>
            <w:noWrap/>
          </w:tcPr>
          <w:p w14:paraId="31F8C846" w14:textId="5AF44F1E" w:rsidR="007B31B5" w:rsidRPr="000E5950" w:rsidRDefault="007B31B5" w:rsidP="000E5950">
            <w:pPr>
              <w:spacing w:line="276" w:lineRule="auto"/>
              <w:rPr>
                <w:rFonts w:ascii="Calibri" w:eastAsia="Times New Roman" w:hAnsi="Calibri" w:cs="Calibri"/>
                <w:b w:val="0"/>
                <w:color w:val="000000"/>
                <w:sz w:val="24"/>
                <w:szCs w:val="24"/>
                <w:lang w:eastAsia="en-IE"/>
              </w:rPr>
            </w:pPr>
            <w:r w:rsidRPr="00364AA2">
              <w:rPr>
                <w:rFonts w:ascii="Calibri" w:eastAsia="Times New Roman" w:hAnsi="Calibri" w:cs="Calibri"/>
                <w:sz w:val="24"/>
                <w:szCs w:val="24"/>
                <w:lang w:eastAsia="en-IE"/>
              </w:rPr>
              <w:t xml:space="preserve">Total </w:t>
            </w:r>
          </w:p>
        </w:tc>
        <w:tc>
          <w:tcPr>
            <w:tcW w:w="3114" w:type="dxa"/>
            <w:noWrap/>
          </w:tcPr>
          <w:p w14:paraId="3027EFC3" w14:textId="73974170" w:rsidR="007B31B5" w:rsidRPr="000E5950" w:rsidRDefault="007B31B5" w:rsidP="000E595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4"/>
                <w:szCs w:val="24"/>
              </w:rPr>
            </w:pPr>
            <w:r w:rsidRPr="009E06F5">
              <w:rPr>
                <w:rFonts w:ascii="Calibri" w:hAnsi="Calibri" w:cs="Calibri"/>
                <w:b/>
                <w:sz w:val="24"/>
                <w:szCs w:val="24"/>
              </w:rPr>
              <w:t>26,</w:t>
            </w:r>
            <w:r w:rsidR="00EE0D04">
              <w:rPr>
                <w:rFonts w:ascii="Calibri" w:hAnsi="Calibri" w:cs="Calibri"/>
                <w:b/>
                <w:sz w:val="24"/>
                <w:szCs w:val="24"/>
              </w:rPr>
              <w:t>291</w:t>
            </w:r>
          </w:p>
        </w:tc>
        <w:tc>
          <w:tcPr>
            <w:tcW w:w="2409" w:type="dxa"/>
            <w:noWrap/>
          </w:tcPr>
          <w:p w14:paraId="0725C683" w14:textId="77777777" w:rsidR="007B31B5" w:rsidRPr="000E5950" w:rsidRDefault="007B31B5" w:rsidP="000E595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bl>
    <w:p w14:paraId="1219DFF2" w14:textId="60381680" w:rsidR="000C0E3B" w:rsidRDefault="000C0E3B">
      <w:pPr>
        <w:rPr>
          <w:rFonts w:eastAsia="Times New Roman" w:cstheme="minorHAnsi"/>
          <w:color w:val="FF0000"/>
          <w:sz w:val="24"/>
          <w:szCs w:val="24"/>
          <w:lang w:eastAsia="en-IE"/>
        </w:rPr>
      </w:pPr>
    </w:p>
    <w:p w14:paraId="6639277F" w14:textId="77777777" w:rsidR="000C0E3B" w:rsidRPr="002B076B" w:rsidRDefault="000C0E3B" w:rsidP="002B076B">
      <w:pPr>
        <w:pStyle w:val="Heading3"/>
        <w:rPr>
          <w:rFonts w:eastAsia="Times New Roman"/>
          <w:b/>
          <w:lang w:eastAsia="en-IE"/>
        </w:rPr>
      </w:pPr>
      <w:r w:rsidRPr="002B076B">
        <w:rPr>
          <w:rFonts w:eastAsia="Times New Roman"/>
          <w:b/>
          <w:lang w:eastAsia="en-IE"/>
        </w:rPr>
        <w:t>Employment callers by sub-category</w:t>
      </w:r>
    </w:p>
    <w:p w14:paraId="50E77B85" w14:textId="6C1B5342" w:rsidR="000E5950" w:rsidRPr="00DC0779" w:rsidRDefault="000C0E3B" w:rsidP="00405C78">
      <w:pPr>
        <w:jc w:val="both"/>
        <w:rPr>
          <w:rFonts w:ascii="Calibri" w:hAnsi="Calibri" w:cs="Calibri"/>
          <w:sz w:val="24"/>
          <w:szCs w:val="24"/>
        </w:rPr>
      </w:pPr>
      <w:r w:rsidRPr="00DC0779">
        <w:rPr>
          <w:rFonts w:eastAsia="Times New Roman" w:cstheme="minorHAnsi"/>
          <w:sz w:val="24"/>
          <w:szCs w:val="24"/>
          <w:lang w:eastAsia="en-IE"/>
        </w:rPr>
        <w:t xml:space="preserve">CIPS answered </w:t>
      </w:r>
      <w:r w:rsidR="00DC0779" w:rsidRPr="00DC0779">
        <w:rPr>
          <w:rFonts w:eastAsia="Times New Roman" w:cstheme="minorHAnsi"/>
          <w:b/>
          <w:bCs/>
          <w:sz w:val="24"/>
          <w:szCs w:val="24"/>
          <w:lang w:eastAsia="en-IE"/>
        </w:rPr>
        <w:t>8,9</w:t>
      </w:r>
      <w:r w:rsidR="004C45EB">
        <w:rPr>
          <w:rFonts w:eastAsia="Times New Roman" w:cstheme="minorHAnsi"/>
          <w:b/>
          <w:bCs/>
          <w:sz w:val="24"/>
          <w:szCs w:val="24"/>
          <w:lang w:eastAsia="en-IE"/>
        </w:rPr>
        <w:t>70</w:t>
      </w:r>
      <w:r w:rsidR="00494CA4" w:rsidRPr="00DC0779">
        <w:rPr>
          <w:rFonts w:eastAsia="Times New Roman" w:cstheme="minorHAnsi"/>
          <w:sz w:val="24"/>
          <w:szCs w:val="24"/>
          <w:lang w:eastAsia="en-IE"/>
        </w:rPr>
        <w:t xml:space="preserve"> </w:t>
      </w:r>
      <w:r w:rsidRPr="00DC0779">
        <w:rPr>
          <w:rFonts w:eastAsia="Times New Roman" w:cstheme="minorHAnsi"/>
          <w:sz w:val="24"/>
          <w:szCs w:val="24"/>
          <w:lang w:eastAsia="en-IE"/>
        </w:rPr>
        <w:t xml:space="preserve">calls relating to </w:t>
      </w:r>
      <w:r w:rsidRPr="00DC0779">
        <w:rPr>
          <w:rFonts w:eastAsia="Times New Roman" w:cstheme="minorHAnsi"/>
          <w:b/>
          <w:sz w:val="24"/>
          <w:szCs w:val="24"/>
          <w:lang w:eastAsia="en-IE"/>
        </w:rPr>
        <w:t>Employment</w:t>
      </w:r>
      <w:r w:rsidRPr="00DC0779">
        <w:rPr>
          <w:rFonts w:eastAsia="Times New Roman" w:cstheme="minorHAnsi"/>
          <w:sz w:val="24"/>
          <w:szCs w:val="24"/>
          <w:lang w:eastAsia="en-IE"/>
        </w:rPr>
        <w:t xml:space="preserve"> </w:t>
      </w:r>
      <w:r w:rsidR="00FD2BDD" w:rsidRPr="00DC0779">
        <w:rPr>
          <w:rFonts w:eastAsia="Times New Roman" w:cstheme="minorHAnsi"/>
          <w:sz w:val="24"/>
          <w:szCs w:val="24"/>
          <w:lang w:eastAsia="en-IE"/>
        </w:rPr>
        <w:t>in 202</w:t>
      </w:r>
      <w:r w:rsidR="00DC0779">
        <w:rPr>
          <w:rFonts w:eastAsia="Times New Roman" w:cstheme="minorHAnsi"/>
          <w:sz w:val="24"/>
          <w:szCs w:val="24"/>
          <w:lang w:eastAsia="en-IE"/>
        </w:rPr>
        <w:t>5</w:t>
      </w:r>
      <w:r w:rsidR="00721F4F" w:rsidRPr="00DC0779">
        <w:rPr>
          <w:rFonts w:eastAsia="Times New Roman" w:cstheme="minorHAnsi"/>
          <w:sz w:val="24"/>
          <w:szCs w:val="24"/>
          <w:lang w:eastAsia="en-IE"/>
        </w:rPr>
        <w:t xml:space="preserve"> </w:t>
      </w:r>
      <w:r w:rsidRPr="00DC0779">
        <w:rPr>
          <w:rFonts w:eastAsia="Times New Roman" w:cstheme="minorHAnsi"/>
          <w:sz w:val="24"/>
          <w:szCs w:val="24"/>
          <w:lang w:eastAsia="en-IE"/>
        </w:rPr>
        <w:t xml:space="preserve">- that is, </w:t>
      </w:r>
      <w:r w:rsidR="00DC0779" w:rsidRPr="00DC0779">
        <w:rPr>
          <w:rFonts w:eastAsia="Times New Roman" w:cstheme="minorHAnsi"/>
          <w:sz w:val="24"/>
          <w:szCs w:val="24"/>
          <w:lang w:eastAsia="en-IE"/>
        </w:rPr>
        <w:t>14</w:t>
      </w:r>
      <w:r w:rsidRPr="00DC0779">
        <w:rPr>
          <w:rFonts w:eastAsia="Times New Roman" w:cstheme="minorHAnsi"/>
          <w:sz w:val="24"/>
          <w:szCs w:val="24"/>
          <w:lang w:eastAsia="en-IE"/>
        </w:rPr>
        <w:t>% of all call</w:t>
      </w:r>
      <w:r w:rsidR="008568AE" w:rsidRPr="00DC0779">
        <w:rPr>
          <w:rFonts w:eastAsia="Times New Roman" w:cstheme="minorHAnsi"/>
          <w:sz w:val="24"/>
          <w:szCs w:val="24"/>
          <w:lang w:eastAsia="en-IE"/>
        </w:rPr>
        <w:t xml:space="preserve">s which </w:t>
      </w:r>
      <w:r w:rsidR="009E14CA" w:rsidRPr="00DC0779">
        <w:rPr>
          <w:rFonts w:eastAsia="Times New Roman" w:cstheme="minorHAnsi"/>
          <w:sz w:val="24"/>
          <w:szCs w:val="24"/>
          <w:lang w:eastAsia="en-IE"/>
        </w:rPr>
        <w:t>were categorised</w:t>
      </w:r>
      <w:r w:rsidR="00721F4F" w:rsidRPr="00DC0779">
        <w:rPr>
          <w:rFonts w:ascii="Calibri" w:hAnsi="Calibri" w:cs="Calibri"/>
          <w:sz w:val="24"/>
          <w:szCs w:val="24"/>
        </w:rPr>
        <w:t xml:space="preserve"> and represents the </w:t>
      </w:r>
      <w:r w:rsidR="00721F4F" w:rsidRPr="00DC0779">
        <w:rPr>
          <w:rFonts w:eastAsia="Times New Roman" w:cstheme="minorHAnsi"/>
          <w:sz w:val="24"/>
          <w:szCs w:val="24"/>
          <w:lang w:eastAsia="en-IE"/>
        </w:rPr>
        <w:t>2</w:t>
      </w:r>
      <w:r w:rsidR="00721F4F" w:rsidRPr="00DC0779">
        <w:rPr>
          <w:rFonts w:eastAsia="Times New Roman" w:cstheme="minorHAnsi"/>
          <w:sz w:val="24"/>
          <w:szCs w:val="24"/>
          <w:vertAlign w:val="superscript"/>
          <w:lang w:eastAsia="en-IE"/>
        </w:rPr>
        <w:t>nd</w:t>
      </w:r>
      <w:r w:rsidR="00721F4F" w:rsidRPr="00DC0779">
        <w:rPr>
          <w:rFonts w:eastAsia="Times New Roman" w:cstheme="minorHAnsi"/>
          <w:sz w:val="24"/>
          <w:szCs w:val="24"/>
          <w:lang w:eastAsia="en-IE"/>
        </w:rPr>
        <w:t xml:space="preserve"> highest subject matter area</w:t>
      </w:r>
      <w:r w:rsidR="00CF7FB9" w:rsidRPr="00DC0779">
        <w:rPr>
          <w:rFonts w:eastAsia="Times New Roman" w:cstheme="minorHAnsi"/>
          <w:sz w:val="24"/>
          <w:szCs w:val="24"/>
          <w:lang w:eastAsia="en-IE"/>
        </w:rPr>
        <w:t>.</w:t>
      </w:r>
      <w:r w:rsidR="00721F4F" w:rsidRPr="00DC0779">
        <w:rPr>
          <w:rFonts w:eastAsia="Times New Roman" w:cstheme="minorHAnsi"/>
          <w:sz w:val="24"/>
          <w:szCs w:val="24"/>
          <w:lang w:eastAsia="en-IE"/>
        </w:rPr>
        <w:t xml:space="preserve"> </w:t>
      </w:r>
      <w:r w:rsidR="00405C78" w:rsidRPr="00DC0779">
        <w:rPr>
          <w:rFonts w:ascii="Calibri" w:hAnsi="Calibri" w:cs="Calibri"/>
          <w:sz w:val="24"/>
          <w:szCs w:val="24"/>
        </w:rPr>
        <w:t xml:space="preserve">The sub-category, </w:t>
      </w:r>
      <w:r w:rsidR="00405C78" w:rsidRPr="005E1193">
        <w:rPr>
          <w:rFonts w:ascii="Calibri" w:hAnsi="Calibri" w:cs="Calibri"/>
          <w:iCs/>
          <w:sz w:val="24"/>
          <w:szCs w:val="24"/>
        </w:rPr>
        <w:t>Employment Rights and Conditions</w:t>
      </w:r>
      <w:r w:rsidR="00405C78" w:rsidRPr="00DC0779">
        <w:rPr>
          <w:rFonts w:ascii="Calibri" w:hAnsi="Calibri" w:cs="Calibri"/>
          <w:sz w:val="24"/>
          <w:szCs w:val="24"/>
        </w:rPr>
        <w:t xml:space="preserve"> </w:t>
      </w:r>
      <w:r w:rsidR="002B076B" w:rsidRPr="00DC0779">
        <w:rPr>
          <w:rFonts w:ascii="Calibri" w:hAnsi="Calibri" w:cs="Calibri"/>
          <w:sz w:val="24"/>
          <w:szCs w:val="24"/>
        </w:rPr>
        <w:t xml:space="preserve">was, by far, the most </w:t>
      </w:r>
      <w:r w:rsidR="00721F4F" w:rsidRPr="00DC0779">
        <w:rPr>
          <w:rFonts w:ascii="Calibri" w:hAnsi="Calibri" w:cs="Calibri"/>
          <w:sz w:val="24"/>
          <w:szCs w:val="24"/>
        </w:rPr>
        <w:t xml:space="preserve">significant </w:t>
      </w:r>
      <w:r w:rsidR="002306BD" w:rsidRPr="00DC0779">
        <w:rPr>
          <w:rFonts w:ascii="Calibri" w:hAnsi="Calibri" w:cs="Calibri"/>
          <w:sz w:val="24"/>
          <w:szCs w:val="24"/>
        </w:rPr>
        <w:t xml:space="preserve">area of </w:t>
      </w:r>
      <w:r w:rsidR="009E14CA" w:rsidRPr="00DC0779">
        <w:rPr>
          <w:rFonts w:ascii="Calibri" w:hAnsi="Calibri" w:cs="Calibri"/>
          <w:sz w:val="24"/>
          <w:szCs w:val="24"/>
        </w:rPr>
        <w:t>concern at</w:t>
      </w:r>
      <w:r w:rsidR="000806CE" w:rsidRPr="00DC0779">
        <w:rPr>
          <w:rFonts w:ascii="Calibri" w:hAnsi="Calibri" w:cs="Calibri"/>
          <w:sz w:val="24"/>
          <w:szCs w:val="24"/>
        </w:rPr>
        <w:t xml:space="preserve"> </w:t>
      </w:r>
      <w:r w:rsidR="00DC0779" w:rsidRPr="00DC0779">
        <w:rPr>
          <w:rFonts w:ascii="Calibri" w:hAnsi="Calibri" w:cs="Calibri"/>
          <w:sz w:val="24"/>
          <w:szCs w:val="24"/>
        </w:rPr>
        <w:t>81</w:t>
      </w:r>
      <w:r w:rsidR="007D3E0E">
        <w:rPr>
          <w:rFonts w:ascii="Calibri" w:hAnsi="Calibri" w:cs="Calibri"/>
          <w:sz w:val="24"/>
          <w:szCs w:val="24"/>
        </w:rPr>
        <w:t>.3</w:t>
      </w:r>
      <w:r w:rsidR="002B076B" w:rsidRPr="00DC0779">
        <w:rPr>
          <w:rFonts w:ascii="Calibri" w:hAnsi="Calibri" w:cs="Calibri"/>
          <w:sz w:val="24"/>
          <w:szCs w:val="24"/>
        </w:rPr>
        <w:t>% of all Employment-related calls.</w:t>
      </w:r>
      <w:r w:rsidR="00405C78" w:rsidRPr="00DC0779">
        <w:rPr>
          <w:rFonts w:ascii="Calibri" w:hAnsi="Calibri" w:cs="Calibri"/>
          <w:sz w:val="24"/>
          <w:szCs w:val="24"/>
        </w:rPr>
        <w:t xml:space="preserve"> </w:t>
      </w:r>
    </w:p>
    <w:p w14:paraId="067EB115" w14:textId="77777777" w:rsidR="000E5950" w:rsidRDefault="000E5950" w:rsidP="00405C78">
      <w:pPr>
        <w:jc w:val="both"/>
        <w:rPr>
          <w:rFonts w:ascii="Calibri" w:hAnsi="Calibri" w:cs="Calibri"/>
          <w:sz w:val="24"/>
          <w:szCs w:val="24"/>
        </w:rPr>
      </w:pPr>
    </w:p>
    <w:p w14:paraId="4E6F7D17" w14:textId="77777777" w:rsidR="00CF6A72" w:rsidRDefault="00CF6A72" w:rsidP="00405C78">
      <w:pPr>
        <w:jc w:val="both"/>
        <w:rPr>
          <w:rFonts w:ascii="Calibri" w:hAnsi="Calibri" w:cs="Calibri"/>
          <w:sz w:val="24"/>
          <w:szCs w:val="24"/>
        </w:rPr>
      </w:pPr>
    </w:p>
    <w:p w14:paraId="05DA5128" w14:textId="77777777" w:rsidR="00CF6A72" w:rsidRDefault="00CF6A72" w:rsidP="00405C78">
      <w:pPr>
        <w:jc w:val="both"/>
        <w:rPr>
          <w:rFonts w:ascii="Calibri" w:hAnsi="Calibri" w:cs="Calibri"/>
          <w:sz w:val="24"/>
          <w:szCs w:val="24"/>
        </w:rPr>
      </w:pPr>
    </w:p>
    <w:p w14:paraId="0FFF9A23" w14:textId="77777777" w:rsidR="00055E52" w:rsidRPr="001B122A" w:rsidRDefault="00055E52" w:rsidP="001B122A">
      <w:pPr>
        <w:rPr>
          <w:rFonts w:asciiTheme="majorHAnsi" w:hAnsiTheme="majorHAnsi" w:cstheme="majorBidi"/>
          <w:bCs/>
          <w:i/>
          <w:iCs/>
          <w:color w:val="1F3864" w:themeColor="accent1" w:themeShade="80"/>
          <w:sz w:val="24"/>
          <w:szCs w:val="24"/>
        </w:rPr>
      </w:pPr>
      <w:r w:rsidRPr="001B122A">
        <w:rPr>
          <w:rFonts w:asciiTheme="majorHAnsi" w:hAnsiTheme="majorHAnsi" w:cstheme="majorBidi"/>
          <w:bCs/>
          <w:i/>
          <w:iCs/>
          <w:color w:val="1F3864" w:themeColor="accent1" w:themeShade="80"/>
          <w:sz w:val="24"/>
          <w:szCs w:val="24"/>
        </w:rPr>
        <w:lastRenderedPageBreak/>
        <w:t>Table 4: Employment call sub-categories</w:t>
      </w:r>
    </w:p>
    <w:tbl>
      <w:tblPr>
        <w:tblStyle w:val="GridTable5Dark-Accent1"/>
        <w:tblW w:w="10060" w:type="dxa"/>
        <w:tblLook w:val="04A0" w:firstRow="1" w:lastRow="0" w:firstColumn="1" w:lastColumn="0" w:noHBand="0" w:noVBand="1"/>
      </w:tblPr>
      <w:tblGrid>
        <w:gridCol w:w="4106"/>
        <w:gridCol w:w="3119"/>
        <w:gridCol w:w="2835"/>
      </w:tblGrid>
      <w:tr w:rsidR="00055E52" w:rsidRPr="000E5950" w14:paraId="2E82B8A4" w14:textId="77777777" w:rsidTr="00055E52">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106" w:type="dxa"/>
            <w:hideMark/>
          </w:tcPr>
          <w:p w14:paraId="3D8B7204" w14:textId="158ABE73" w:rsidR="00055E52" w:rsidRPr="00364AA2" w:rsidRDefault="00055E52" w:rsidP="00364AA2">
            <w:pPr>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Call Sub-categories</w:t>
            </w:r>
          </w:p>
        </w:tc>
        <w:tc>
          <w:tcPr>
            <w:tcW w:w="3119" w:type="dxa"/>
          </w:tcPr>
          <w:p w14:paraId="29A1C564" w14:textId="02631C3E" w:rsidR="00055E52" w:rsidRPr="00364AA2" w:rsidRDefault="00055E52"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Number of categorised calls</w:t>
            </w:r>
          </w:p>
        </w:tc>
        <w:tc>
          <w:tcPr>
            <w:tcW w:w="2835" w:type="dxa"/>
          </w:tcPr>
          <w:p w14:paraId="3E1E612C" w14:textId="272C5D4D" w:rsidR="00055E52" w:rsidRPr="00364AA2" w:rsidRDefault="00055E52"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of categorised calls</w:t>
            </w:r>
          </w:p>
        </w:tc>
      </w:tr>
      <w:tr w:rsidR="00055E52" w:rsidRPr="000E5950" w14:paraId="3DB0DECE"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06DDD58B" w14:textId="7499A499" w:rsidR="00055E52" w:rsidRPr="000E5950" w:rsidRDefault="00055E52" w:rsidP="002D00E3">
            <w:pPr>
              <w:spacing w:line="276" w:lineRule="auto"/>
              <w:rPr>
                <w:sz w:val="24"/>
                <w:szCs w:val="24"/>
              </w:rPr>
            </w:pPr>
            <w:r w:rsidRPr="00A55083">
              <w:t>Employment Rights and Conditions</w:t>
            </w:r>
          </w:p>
        </w:tc>
        <w:tc>
          <w:tcPr>
            <w:tcW w:w="3119" w:type="dxa"/>
          </w:tcPr>
          <w:p w14:paraId="0755F198" w14:textId="19ED75A5"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55083">
              <w:t>7,2</w:t>
            </w:r>
            <w:r w:rsidR="00431D07">
              <w:t>94</w:t>
            </w:r>
          </w:p>
        </w:tc>
        <w:tc>
          <w:tcPr>
            <w:tcW w:w="2835" w:type="dxa"/>
          </w:tcPr>
          <w:p w14:paraId="0721FB43" w14:textId="16F320AD"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55083">
              <w:t>81</w:t>
            </w:r>
            <w:r w:rsidR="004C45EB">
              <w:t>.3</w:t>
            </w:r>
            <w:r w:rsidRPr="00A55083">
              <w:t>%</w:t>
            </w:r>
          </w:p>
        </w:tc>
      </w:tr>
      <w:tr w:rsidR="00055E52" w:rsidRPr="000E5950" w14:paraId="18E7818E" w14:textId="77777777" w:rsidTr="00055E52">
        <w:trPr>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3CAF3640" w14:textId="08779AD8" w:rsidR="00055E52" w:rsidRPr="000E5950" w:rsidRDefault="00055E52" w:rsidP="002D00E3">
            <w:pPr>
              <w:spacing w:line="276" w:lineRule="auto"/>
              <w:rPr>
                <w:sz w:val="24"/>
                <w:szCs w:val="24"/>
              </w:rPr>
            </w:pPr>
            <w:r w:rsidRPr="00A55083">
              <w:t>Unemployment and Redundancy</w:t>
            </w:r>
          </w:p>
        </w:tc>
        <w:tc>
          <w:tcPr>
            <w:tcW w:w="3119" w:type="dxa"/>
          </w:tcPr>
          <w:p w14:paraId="28C103B4" w14:textId="7BEBEE15"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55083">
              <w:t>53</w:t>
            </w:r>
            <w:r w:rsidR="00431D07">
              <w:t>3</w:t>
            </w:r>
          </w:p>
        </w:tc>
        <w:tc>
          <w:tcPr>
            <w:tcW w:w="2835" w:type="dxa"/>
          </w:tcPr>
          <w:p w14:paraId="0FB7CAB0" w14:textId="347EC6A0" w:rsidR="00055E52" w:rsidRPr="000E5950" w:rsidRDefault="004C45EB" w:rsidP="002D00E3">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t>5.9</w:t>
            </w:r>
            <w:r w:rsidR="00055E52" w:rsidRPr="00A55083">
              <w:t>%</w:t>
            </w:r>
          </w:p>
        </w:tc>
      </w:tr>
      <w:tr w:rsidR="00055E52" w:rsidRPr="000E5950" w14:paraId="5DF60EAD"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77E11430" w14:textId="55879C60" w:rsidR="00055E52" w:rsidRPr="000E5950" w:rsidRDefault="00055E52" w:rsidP="002D00E3">
            <w:pPr>
              <w:spacing w:line="276" w:lineRule="auto"/>
              <w:rPr>
                <w:sz w:val="24"/>
                <w:szCs w:val="24"/>
              </w:rPr>
            </w:pPr>
            <w:r w:rsidRPr="00A55083">
              <w:t>Other</w:t>
            </w:r>
          </w:p>
        </w:tc>
        <w:tc>
          <w:tcPr>
            <w:tcW w:w="3119" w:type="dxa"/>
          </w:tcPr>
          <w:p w14:paraId="10D07412" w14:textId="4E86FE25"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55083">
              <w:t>510</w:t>
            </w:r>
          </w:p>
        </w:tc>
        <w:tc>
          <w:tcPr>
            <w:tcW w:w="2835" w:type="dxa"/>
          </w:tcPr>
          <w:p w14:paraId="2801891E" w14:textId="09992E92" w:rsidR="00055E52" w:rsidRPr="000E5950" w:rsidRDefault="004C45EB" w:rsidP="002D00E3">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t>5.7</w:t>
            </w:r>
            <w:r w:rsidR="00055E52" w:rsidRPr="00A55083">
              <w:t>%</w:t>
            </w:r>
          </w:p>
        </w:tc>
      </w:tr>
      <w:tr w:rsidR="00055E52" w:rsidRPr="000E5950" w14:paraId="5778FF17" w14:textId="77777777" w:rsidTr="00055E52">
        <w:trPr>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51F6C738" w14:textId="400E4C0F" w:rsidR="00055E52" w:rsidRPr="000E5950" w:rsidRDefault="00055E52" w:rsidP="002D00E3">
            <w:pPr>
              <w:spacing w:line="276" w:lineRule="auto"/>
              <w:rPr>
                <w:rFonts w:ascii="Calibri" w:eastAsia="Times New Roman" w:hAnsi="Calibri" w:cs="Calibri"/>
                <w:sz w:val="24"/>
                <w:szCs w:val="24"/>
                <w:lang w:eastAsia="en-IE"/>
              </w:rPr>
            </w:pPr>
            <w:r w:rsidRPr="00A55083">
              <w:t>Self-Employment</w:t>
            </w:r>
          </w:p>
        </w:tc>
        <w:tc>
          <w:tcPr>
            <w:tcW w:w="3119" w:type="dxa"/>
          </w:tcPr>
          <w:p w14:paraId="0345884A" w14:textId="062A88C9"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55083">
              <w:t>142</w:t>
            </w:r>
          </w:p>
        </w:tc>
        <w:tc>
          <w:tcPr>
            <w:tcW w:w="2835" w:type="dxa"/>
          </w:tcPr>
          <w:p w14:paraId="1D8A234D" w14:textId="23A0E6E4" w:rsidR="00055E52" w:rsidRPr="000E5950" w:rsidRDefault="004C45EB"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t>1.6</w:t>
            </w:r>
            <w:r w:rsidR="00055E52" w:rsidRPr="00A55083">
              <w:t>%</w:t>
            </w:r>
          </w:p>
        </w:tc>
      </w:tr>
      <w:tr w:rsidR="00055E52" w:rsidRPr="000E5950" w14:paraId="20A01A78"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1F9396F1" w14:textId="796D8DD4" w:rsidR="00055E52" w:rsidRPr="000E5950" w:rsidRDefault="00055E52" w:rsidP="002D00E3">
            <w:pPr>
              <w:spacing w:line="276" w:lineRule="auto"/>
              <w:rPr>
                <w:rFonts w:ascii="Calibri" w:eastAsia="Times New Roman" w:hAnsi="Calibri" w:cs="Calibri"/>
                <w:sz w:val="24"/>
                <w:szCs w:val="24"/>
                <w:highlight w:val="yellow"/>
                <w:lang w:eastAsia="en-IE"/>
              </w:rPr>
            </w:pPr>
            <w:r w:rsidRPr="00A55083">
              <w:t>Employment and Disability</w:t>
            </w:r>
          </w:p>
        </w:tc>
        <w:tc>
          <w:tcPr>
            <w:tcW w:w="3119" w:type="dxa"/>
          </w:tcPr>
          <w:p w14:paraId="7C125312" w14:textId="7AE6F06E"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highlight w:val="yellow"/>
                <w:lang w:eastAsia="en-IE"/>
              </w:rPr>
            </w:pPr>
            <w:r w:rsidRPr="00A55083">
              <w:t>110</w:t>
            </w:r>
          </w:p>
        </w:tc>
        <w:tc>
          <w:tcPr>
            <w:tcW w:w="2835" w:type="dxa"/>
          </w:tcPr>
          <w:p w14:paraId="6609CA3B" w14:textId="4F3B26BB"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highlight w:val="yellow"/>
                <w:lang w:eastAsia="en-IE"/>
              </w:rPr>
            </w:pPr>
            <w:r w:rsidRPr="00A55083">
              <w:t>1</w:t>
            </w:r>
            <w:r w:rsidR="004C45EB">
              <w:t>.2</w:t>
            </w:r>
            <w:r w:rsidRPr="00A55083">
              <w:t>%</w:t>
            </w:r>
          </w:p>
        </w:tc>
      </w:tr>
      <w:tr w:rsidR="00055E52" w:rsidRPr="000E5950" w14:paraId="25A24BE8" w14:textId="77777777" w:rsidTr="00055E52">
        <w:trPr>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3B601257" w14:textId="6AE39725" w:rsidR="00055E52" w:rsidRPr="000E5950" w:rsidRDefault="00055E52" w:rsidP="002D00E3">
            <w:pPr>
              <w:spacing w:line="276" w:lineRule="auto"/>
              <w:rPr>
                <w:rFonts w:ascii="Calibri" w:eastAsia="Times New Roman" w:hAnsi="Calibri" w:cs="Calibri"/>
                <w:sz w:val="24"/>
                <w:szCs w:val="24"/>
                <w:lang w:eastAsia="en-IE"/>
              </w:rPr>
            </w:pPr>
            <w:r w:rsidRPr="00A55083">
              <w:t>Employment Schemes and Internship</w:t>
            </w:r>
          </w:p>
        </w:tc>
        <w:tc>
          <w:tcPr>
            <w:tcW w:w="3119" w:type="dxa"/>
          </w:tcPr>
          <w:p w14:paraId="6FAC5F6E" w14:textId="382A509E"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55083">
              <w:t>97</w:t>
            </w:r>
          </w:p>
        </w:tc>
        <w:tc>
          <w:tcPr>
            <w:tcW w:w="2835" w:type="dxa"/>
          </w:tcPr>
          <w:p w14:paraId="42D5F845" w14:textId="42A26D5D"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55083">
              <w:t>1</w:t>
            </w:r>
            <w:r w:rsidR="004C45EB">
              <w:t>.1</w:t>
            </w:r>
            <w:r w:rsidRPr="00A55083">
              <w:t>%</w:t>
            </w:r>
          </w:p>
        </w:tc>
      </w:tr>
      <w:tr w:rsidR="00055E52" w:rsidRPr="000E5950" w14:paraId="7C6BFEF6"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4FC8AB3F" w14:textId="09D3731B" w:rsidR="00055E52" w:rsidRPr="000E5950" w:rsidRDefault="00055E52" w:rsidP="002D00E3">
            <w:pPr>
              <w:spacing w:line="276" w:lineRule="auto"/>
              <w:rPr>
                <w:sz w:val="24"/>
                <w:szCs w:val="24"/>
              </w:rPr>
            </w:pPr>
            <w:r w:rsidRPr="00A55083">
              <w:t>Starting Work and Changing Job</w:t>
            </w:r>
          </w:p>
        </w:tc>
        <w:tc>
          <w:tcPr>
            <w:tcW w:w="3119" w:type="dxa"/>
          </w:tcPr>
          <w:p w14:paraId="605E7557" w14:textId="0FF37820"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55083">
              <w:t>61</w:t>
            </w:r>
          </w:p>
        </w:tc>
        <w:tc>
          <w:tcPr>
            <w:tcW w:w="2835" w:type="dxa"/>
          </w:tcPr>
          <w:p w14:paraId="22C86233" w14:textId="28753DDA" w:rsidR="00055E52" w:rsidRPr="000E5950" w:rsidRDefault="004C45EB" w:rsidP="002D00E3">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t>0.7</w:t>
            </w:r>
            <w:r w:rsidR="00055E52" w:rsidRPr="00A55083">
              <w:t>%</w:t>
            </w:r>
          </w:p>
        </w:tc>
      </w:tr>
      <w:tr w:rsidR="00055E52" w:rsidRPr="000E5950" w14:paraId="27CE480C" w14:textId="77777777" w:rsidTr="00055E52">
        <w:trPr>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5A2B9EA8" w14:textId="11ABACB5" w:rsidR="00055E52" w:rsidRPr="000E5950" w:rsidRDefault="00055E52" w:rsidP="002D00E3">
            <w:pPr>
              <w:spacing w:line="276" w:lineRule="auto"/>
              <w:rPr>
                <w:rFonts w:ascii="Calibri" w:eastAsia="Times New Roman" w:hAnsi="Calibri" w:cs="Calibri"/>
                <w:sz w:val="24"/>
                <w:szCs w:val="24"/>
                <w:lang w:eastAsia="en-IE"/>
              </w:rPr>
            </w:pPr>
            <w:r w:rsidRPr="00A55083">
              <w:t>Equality in Work</w:t>
            </w:r>
          </w:p>
        </w:tc>
        <w:tc>
          <w:tcPr>
            <w:tcW w:w="3119" w:type="dxa"/>
          </w:tcPr>
          <w:p w14:paraId="5672703E" w14:textId="020D4E8F"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55083">
              <w:t>53</w:t>
            </w:r>
          </w:p>
        </w:tc>
        <w:tc>
          <w:tcPr>
            <w:tcW w:w="2835" w:type="dxa"/>
          </w:tcPr>
          <w:p w14:paraId="7F48D2DC" w14:textId="5A809A2A" w:rsidR="00055E52" w:rsidRPr="000E5950" w:rsidRDefault="004C45EB"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t>0.6</w:t>
            </w:r>
            <w:r w:rsidR="00055E52" w:rsidRPr="00A55083">
              <w:t>%</w:t>
            </w:r>
          </w:p>
        </w:tc>
      </w:tr>
      <w:tr w:rsidR="00055E52" w:rsidRPr="000E5950" w14:paraId="266F00FA"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5B38851A" w14:textId="3A4824EE" w:rsidR="00055E52" w:rsidRPr="000E5950" w:rsidRDefault="00055E52" w:rsidP="002D00E3">
            <w:pPr>
              <w:spacing w:line="276" w:lineRule="auto"/>
              <w:rPr>
                <w:rFonts w:ascii="Calibri" w:eastAsia="Times New Roman" w:hAnsi="Calibri" w:cs="Calibri"/>
                <w:sz w:val="24"/>
                <w:szCs w:val="24"/>
                <w:lang w:eastAsia="en-IE"/>
              </w:rPr>
            </w:pPr>
            <w:r w:rsidRPr="00A55083">
              <w:t>Migrant Workers</w:t>
            </w:r>
          </w:p>
        </w:tc>
        <w:tc>
          <w:tcPr>
            <w:tcW w:w="3119" w:type="dxa"/>
          </w:tcPr>
          <w:p w14:paraId="22571A07" w14:textId="7CBDA0D7"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55083">
              <w:t>41</w:t>
            </w:r>
          </w:p>
        </w:tc>
        <w:tc>
          <w:tcPr>
            <w:tcW w:w="2835" w:type="dxa"/>
          </w:tcPr>
          <w:p w14:paraId="028E4162" w14:textId="11D044E8"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55083">
              <w:t>0.5%</w:t>
            </w:r>
          </w:p>
        </w:tc>
      </w:tr>
      <w:tr w:rsidR="00055E52" w:rsidRPr="000E5950" w14:paraId="711508CB" w14:textId="77777777" w:rsidTr="00055E52">
        <w:trPr>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14436E45" w14:textId="00501439" w:rsidR="00055E52" w:rsidRPr="000E5950" w:rsidRDefault="00055E52" w:rsidP="002D00E3">
            <w:pPr>
              <w:spacing w:line="276" w:lineRule="auto"/>
              <w:rPr>
                <w:rFonts w:ascii="Calibri" w:eastAsia="Times New Roman" w:hAnsi="Calibri" w:cs="Calibri"/>
                <w:sz w:val="24"/>
                <w:szCs w:val="24"/>
                <w:lang w:eastAsia="en-IE"/>
              </w:rPr>
            </w:pPr>
            <w:r w:rsidRPr="00A55083">
              <w:t>Part Time Employment</w:t>
            </w:r>
          </w:p>
        </w:tc>
        <w:tc>
          <w:tcPr>
            <w:tcW w:w="3119" w:type="dxa"/>
          </w:tcPr>
          <w:p w14:paraId="79EA16B8" w14:textId="1B2488C7"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55083">
              <w:t>40</w:t>
            </w:r>
          </w:p>
        </w:tc>
        <w:tc>
          <w:tcPr>
            <w:tcW w:w="2835" w:type="dxa"/>
          </w:tcPr>
          <w:p w14:paraId="24767FE4" w14:textId="63A00B5D"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A55083">
              <w:t>0.4%</w:t>
            </w:r>
          </w:p>
        </w:tc>
      </w:tr>
      <w:tr w:rsidR="00055E52" w:rsidRPr="000E5950" w14:paraId="7A523556"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33FC8655" w14:textId="08B8F789" w:rsidR="00055E52" w:rsidRPr="000E5950" w:rsidRDefault="00055E52" w:rsidP="002D00E3">
            <w:pPr>
              <w:spacing w:line="276" w:lineRule="auto"/>
              <w:rPr>
                <w:rFonts w:ascii="Calibri" w:eastAsia="Times New Roman" w:hAnsi="Calibri" w:cs="Calibri"/>
                <w:sz w:val="24"/>
                <w:szCs w:val="24"/>
                <w:lang w:eastAsia="en-IE"/>
              </w:rPr>
            </w:pPr>
            <w:r w:rsidRPr="00A55083">
              <w:t>Enforcement and Redress</w:t>
            </w:r>
          </w:p>
        </w:tc>
        <w:tc>
          <w:tcPr>
            <w:tcW w:w="3119" w:type="dxa"/>
          </w:tcPr>
          <w:p w14:paraId="79BA4623" w14:textId="3AFCF38C"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55083">
              <w:t>30</w:t>
            </w:r>
          </w:p>
        </w:tc>
        <w:tc>
          <w:tcPr>
            <w:tcW w:w="2835" w:type="dxa"/>
          </w:tcPr>
          <w:p w14:paraId="7A21B60E" w14:textId="15182538"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55083">
              <w:t>0.3%</w:t>
            </w:r>
          </w:p>
        </w:tc>
      </w:tr>
      <w:tr w:rsidR="00055E52" w:rsidRPr="000E5950" w14:paraId="64B2F37D" w14:textId="77777777" w:rsidTr="00055E52">
        <w:trPr>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36B3CE4B" w14:textId="10B0FB89" w:rsidR="00055E52" w:rsidRPr="000E5950" w:rsidRDefault="00055E52" w:rsidP="002D00E3">
            <w:pPr>
              <w:spacing w:line="276" w:lineRule="auto"/>
              <w:rPr>
                <w:sz w:val="24"/>
                <w:szCs w:val="24"/>
              </w:rPr>
            </w:pPr>
            <w:r w:rsidRPr="00A55083">
              <w:t>Retirement</w:t>
            </w:r>
          </w:p>
        </w:tc>
        <w:tc>
          <w:tcPr>
            <w:tcW w:w="3119" w:type="dxa"/>
          </w:tcPr>
          <w:p w14:paraId="2AFDE8BE" w14:textId="70AE67D8"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55083">
              <w:t>30</w:t>
            </w:r>
          </w:p>
        </w:tc>
        <w:tc>
          <w:tcPr>
            <w:tcW w:w="2835" w:type="dxa"/>
          </w:tcPr>
          <w:p w14:paraId="69D67E2A" w14:textId="6DD2C8B2" w:rsidR="00055E52" w:rsidRPr="000E59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55083">
              <w:t>0.3%</w:t>
            </w:r>
          </w:p>
        </w:tc>
      </w:tr>
      <w:tr w:rsidR="00055E52" w:rsidRPr="000E5950" w14:paraId="09E9D885"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1245B6C4" w14:textId="68FF4028" w:rsidR="00055E52" w:rsidRPr="000E5950" w:rsidRDefault="00055E52" w:rsidP="002D00E3">
            <w:pPr>
              <w:spacing w:line="276" w:lineRule="auto"/>
              <w:rPr>
                <w:rFonts w:ascii="Calibri" w:eastAsia="Times New Roman" w:hAnsi="Calibri" w:cs="Calibri"/>
                <w:sz w:val="24"/>
                <w:szCs w:val="24"/>
                <w:lang w:eastAsia="en-IE"/>
              </w:rPr>
            </w:pPr>
            <w:r w:rsidRPr="00A55083">
              <w:t>Types of Employment</w:t>
            </w:r>
          </w:p>
        </w:tc>
        <w:tc>
          <w:tcPr>
            <w:tcW w:w="3119" w:type="dxa"/>
          </w:tcPr>
          <w:p w14:paraId="1781448A" w14:textId="234D2CFA"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55083">
              <w:t>28</w:t>
            </w:r>
          </w:p>
        </w:tc>
        <w:tc>
          <w:tcPr>
            <w:tcW w:w="2835" w:type="dxa"/>
          </w:tcPr>
          <w:p w14:paraId="552F129C" w14:textId="62C3429E" w:rsidR="00055E52" w:rsidRPr="000E5950" w:rsidRDefault="00055E52" w:rsidP="002D00E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A55083">
              <w:t>0.3%</w:t>
            </w:r>
          </w:p>
        </w:tc>
      </w:tr>
      <w:tr w:rsidR="00055E52" w:rsidRPr="000E5950" w14:paraId="41573830" w14:textId="77777777" w:rsidTr="00055E52">
        <w:trPr>
          <w:trHeight w:val="246"/>
        </w:trPr>
        <w:tc>
          <w:tcPr>
            <w:cnfStyle w:val="001000000000" w:firstRow="0" w:lastRow="0" w:firstColumn="1" w:lastColumn="0" w:oddVBand="0" w:evenVBand="0" w:oddHBand="0" w:evenHBand="0" w:firstRowFirstColumn="0" w:firstRowLastColumn="0" w:lastRowFirstColumn="0" w:lastRowLastColumn="0"/>
            <w:tcW w:w="4106" w:type="dxa"/>
            <w:noWrap/>
          </w:tcPr>
          <w:p w14:paraId="7C67EF30" w14:textId="5A093D54" w:rsidR="00055E52" w:rsidRPr="00AF3E50" w:rsidRDefault="00055E52" w:rsidP="002D00E3">
            <w:pPr>
              <w:spacing w:line="276" w:lineRule="auto"/>
            </w:pPr>
            <w:r w:rsidRPr="00A55083">
              <w:t>Appeals (Enforcement)</w:t>
            </w:r>
          </w:p>
        </w:tc>
        <w:tc>
          <w:tcPr>
            <w:tcW w:w="3119" w:type="dxa"/>
          </w:tcPr>
          <w:p w14:paraId="3A4FF25C" w14:textId="5A89F1F1" w:rsidR="00055E52" w:rsidRPr="00AF3E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pPr>
            <w:r w:rsidRPr="00A55083">
              <w:t>1</w:t>
            </w:r>
          </w:p>
        </w:tc>
        <w:tc>
          <w:tcPr>
            <w:tcW w:w="2835" w:type="dxa"/>
          </w:tcPr>
          <w:p w14:paraId="281178E2" w14:textId="12A72FD4" w:rsidR="00055E52" w:rsidRPr="00AF3E50" w:rsidRDefault="00055E52" w:rsidP="002D00E3">
            <w:pPr>
              <w:spacing w:line="276" w:lineRule="auto"/>
              <w:jc w:val="center"/>
              <w:cnfStyle w:val="000000000000" w:firstRow="0" w:lastRow="0" w:firstColumn="0" w:lastColumn="0" w:oddVBand="0" w:evenVBand="0" w:oddHBand="0" w:evenHBand="0" w:firstRowFirstColumn="0" w:firstRowLastColumn="0" w:lastRowFirstColumn="0" w:lastRowLastColumn="0"/>
            </w:pPr>
            <w:r w:rsidRPr="00A55083">
              <w:t>0.0%</w:t>
            </w:r>
          </w:p>
        </w:tc>
      </w:tr>
      <w:tr w:rsidR="00055E52" w:rsidRPr="000E5950" w14:paraId="34B850F0" w14:textId="77777777" w:rsidTr="00055E5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106" w:type="dxa"/>
            <w:noWrap/>
            <w:hideMark/>
          </w:tcPr>
          <w:p w14:paraId="3426F987" w14:textId="71AD658A" w:rsidR="00055E52" w:rsidRPr="000E5950" w:rsidRDefault="00055E52" w:rsidP="000E5950">
            <w:pPr>
              <w:spacing w:line="276" w:lineRule="auto"/>
              <w:rPr>
                <w:rFonts w:ascii="Calibri" w:eastAsia="Times New Roman" w:hAnsi="Calibri" w:cs="Calibri"/>
                <w:b w:val="0"/>
                <w:bCs w:val="0"/>
                <w:sz w:val="24"/>
                <w:szCs w:val="24"/>
                <w:lang w:eastAsia="en-IE"/>
              </w:rPr>
            </w:pPr>
            <w:r w:rsidRPr="000E5950">
              <w:rPr>
                <w:rFonts w:ascii="Calibri" w:eastAsia="Times New Roman" w:hAnsi="Calibri" w:cs="Calibri"/>
                <w:sz w:val="24"/>
                <w:szCs w:val="24"/>
                <w:lang w:eastAsia="en-IE"/>
              </w:rPr>
              <w:t xml:space="preserve">Total </w:t>
            </w:r>
          </w:p>
        </w:tc>
        <w:tc>
          <w:tcPr>
            <w:tcW w:w="3119" w:type="dxa"/>
          </w:tcPr>
          <w:p w14:paraId="563F79B2" w14:textId="24EE394A" w:rsidR="00055E52" w:rsidRPr="000E5950" w:rsidRDefault="00055E52" w:rsidP="000E595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DC0779">
              <w:rPr>
                <w:rFonts w:ascii="Calibri" w:eastAsia="Times New Roman" w:hAnsi="Calibri" w:cs="Calibri"/>
                <w:b/>
                <w:bCs/>
                <w:sz w:val="24"/>
                <w:szCs w:val="24"/>
                <w:lang w:eastAsia="en-IE"/>
              </w:rPr>
              <w:t>8</w:t>
            </w:r>
            <w:r>
              <w:rPr>
                <w:rFonts w:ascii="Calibri" w:eastAsia="Times New Roman" w:hAnsi="Calibri" w:cs="Calibri"/>
                <w:b/>
                <w:bCs/>
                <w:sz w:val="24"/>
                <w:szCs w:val="24"/>
                <w:lang w:eastAsia="en-IE"/>
              </w:rPr>
              <w:t>,</w:t>
            </w:r>
            <w:r w:rsidRPr="00DC0779">
              <w:rPr>
                <w:rFonts w:ascii="Calibri" w:eastAsia="Times New Roman" w:hAnsi="Calibri" w:cs="Calibri"/>
                <w:b/>
                <w:bCs/>
                <w:sz w:val="24"/>
                <w:szCs w:val="24"/>
                <w:lang w:eastAsia="en-IE"/>
              </w:rPr>
              <w:t>9</w:t>
            </w:r>
            <w:r w:rsidR="00431D07">
              <w:rPr>
                <w:rFonts w:ascii="Calibri" w:eastAsia="Times New Roman" w:hAnsi="Calibri" w:cs="Calibri"/>
                <w:b/>
                <w:bCs/>
                <w:sz w:val="24"/>
                <w:szCs w:val="24"/>
                <w:lang w:eastAsia="en-IE"/>
              </w:rPr>
              <w:t>70</w:t>
            </w:r>
          </w:p>
        </w:tc>
        <w:tc>
          <w:tcPr>
            <w:tcW w:w="2835" w:type="dxa"/>
          </w:tcPr>
          <w:p w14:paraId="5C2C90B5" w14:textId="77777777" w:rsidR="00055E52" w:rsidRPr="000E5950" w:rsidRDefault="00055E52" w:rsidP="000E5950">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p>
        </w:tc>
      </w:tr>
    </w:tbl>
    <w:p w14:paraId="5A1C5B82" w14:textId="77777777" w:rsidR="000E5950" w:rsidRDefault="000E5950">
      <w:pPr>
        <w:rPr>
          <w:rFonts w:eastAsia="Times New Roman" w:cstheme="minorHAnsi"/>
          <w:color w:val="FF0000"/>
          <w:sz w:val="24"/>
          <w:szCs w:val="24"/>
          <w:lang w:eastAsia="en-IE"/>
        </w:rPr>
      </w:pPr>
    </w:p>
    <w:p w14:paraId="4D3679EC" w14:textId="23FE8269" w:rsidR="00D60145" w:rsidRDefault="00D60145" w:rsidP="002B076B">
      <w:pPr>
        <w:pStyle w:val="Heading3"/>
        <w:rPr>
          <w:rFonts w:eastAsia="Times New Roman"/>
          <w:b/>
          <w:lang w:eastAsia="en-IE"/>
        </w:rPr>
      </w:pPr>
      <w:r w:rsidRPr="002B076B">
        <w:rPr>
          <w:rFonts w:eastAsia="Times New Roman"/>
          <w:b/>
          <w:lang w:eastAsia="en-IE"/>
        </w:rPr>
        <w:t>Housing callers by sub-category</w:t>
      </w:r>
    </w:p>
    <w:p w14:paraId="27FAEE03" w14:textId="2DE20171" w:rsidR="007C135F" w:rsidRPr="007C135F" w:rsidRDefault="000E5950">
      <w:pPr>
        <w:jc w:val="both"/>
        <w:rPr>
          <w:rFonts w:cstheme="minorHAnsi"/>
          <w:sz w:val="24"/>
          <w:szCs w:val="24"/>
          <w:lang w:eastAsia="en-IE"/>
        </w:rPr>
      </w:pPr>
      <w:r w:rsidRPr="00D456DF">
        <w:rPr>
          <w:rFonts w:cstheme="minorHAnsi"/>
          <w:sz w:val="24"/>
          <w:szCs w:val="24"/>
          <w:lang w:eastAsia="en-IE"/>
        </w:rPr>
        <w:t xml:space="preserve">CIPS answered </w:t>
      </w:r>
      <w:r w:rsidR="00DC0779" w:rsidRPr="00D456DF">
        <w:rPr>
          <w:rFonts w:cstheme="minorHAnsi"/>
          <w:b/>
          <w:bCs/>
          <w:sz w:val="24"/>
          <w:szCs w:val="24"/>
          <w:lang w:eastAsia="en-IE"/>
        </w:rPr>
        <w:t>6,38</w:t>
      </w:r>
      <w:r w:rsidR="00A12F62">
        <w:rPr>
          <w:rFonts w:cstheme="minorHAnsi"/>
          <w:b/>
          <w:bCs/>
          <w:sz w:val="24"/>
          <w:szCs w:val="24"/>
          <w:lang w:eastAsia="en-IE"/>
        </w:rPr>
        <w:t>1</w:t>
      </w:r>
      <w:r w:rsidR="00510040" w:rsidRPr="00D456DF">
        <w:rPr>
          <w:rFonts w:cstheme="minorHAnsi"/>
          <w:sz w:val="24"/>
          <w:szCs w:val="24"/>
          <w:lang w:eastAsia="en-IE"/>
        </w:rPr>
        <w:t xml:space="preserve"> </w:t>
      </w:r>
      <w:r w:rsidRPr="00D456DF">
        <w:rPr>
          <w:rFonts w:cstheme="minorHAnsi"/>
          <w:sz w:val="24"/>
          <w:szCs w:val="24"/>
          <w:lang w:eastAsia="en-IE"/>
        </w:rPr>
        <w:t xml:space="preserve">calls relating to Housing issues </w:t>
      </w:r>
      <w:r w:rsidR="00BB10CE" w:rsidRPr="00D456DF">
        <w:rPr>
          <w:rFonts w:cstheme="minorHAnsi"/>
          <w:sz w:val="24"/>
          <w:szCs w:val="24"/>
          <w:lang w:eastAsia="en-IE"/>
        </w:rPr>
        <w:t>during 202</w:t>
      </w:r>
      <w:r w:rsidR="002016C7" w:rsidRPr="00D456DF">
        <w:rPr>
          <w:rFonts w:cstheme="minorHAnsi"/>
          <w:sz w:val="24"/>
          <w:szCs w:val="24"/>
          <w:lang w:eastAsia="en-IE"/>
        </w:rPr>
        <w:t>5</w:t>
      </w:r>
      <w:r w:rsidR="00BB10CE" w:rsidRPr="00D456DF">
        <w:rPr>
          <w:rFonts w:cstheme="minorHAnsi"/>
          <w:sz w:val="24"/>
          <w:szCs w:val="24"/>
          <w:lang w:eastAsia="en-IE"/>
        </w:rPr>
        <w:t xml:space="preserve"> </w:t>
      </w:r>
      <w:r w:rsidRPr="00D456DF">
        <w:rPr>
          <w:rFonts w:cstheme="minorHAnsi"/>
          <w:sz w:val="24"/>
          <w:szCs w:val="24"/>
          <w:lang w:eastAsia="en-IE"/>
        </w:rPr>
        <w:t xml:space="preserve">- that is, </w:t>
      </w:r>
      <w:r w:rsidR="00DC0779" w:rsidRPr="00D456DF">
        <w:rPr>
          <w:rFonts w:cstheme="minorHAnsi"/>
          <w:sz w:val="24"/>
          <w:szCs w:val="24"/>
          <w:lang w:eastAsia="en-IE"/>
        </w:rPr>
        <w:t>10</w:t>
      </w:r>
      <w:r w:rsidRPr="00D456DF">
        <w:rPr>
          <w:rFonts w:cstheme="minorHAnsi"/>
          <w:sz w:val="24"/>
          <w:szCs w:val="24"/>
          <w:lang w:eastAsia="en-IE"/>
        </w:rPr>
        <w:t xml:space="preserve">% of all caller queries that were categorised. The sub-categories of </w:t>
      </w:r>
      <w:r w:rsidRPr="005E1193">
        <w:rPr>
          <w:rFonts w:cstheme="minorHAnsi"/>
          <w:iCs/>
          <w:sz w:val="24"/>
          <w:szCs w:val="24"/>
          <w:lang w:eastAsia="en-IE"/>
        </w:rPr>
        <w:t>Local Authority and Social Housing</w:t>
      </w:r>
      <w:r w:rsidR="00EE1976" w:rsidRPr="00D456DF">
        <w:rPr>
          <w:rFonts w:cstheme="minorHAnsi"/>
          <w:sz w:val="24"/>
          <w:szCs w:val="24"/>
          <w:lang w:eastAsia="en-IE"/>
        </w:rPr>
        <w:t xml:space="preserve">, </w:t>
      </w:r>
      <w:r w:rsidR="00DC0779" w:rsidRPr="005E1193">
        <w:rPr>
          <w:rFonts w:cstheme="minorHAnsi"/>
          <w:sz w:val="24"/>
          <w:szCs w:val="24"/>
          <w:lang w:eastAsia="en-IE"/>
        </w:rPr>
        <w:t>Housing Grants and Schemes</w:t>
      </w:r>
      <w:r w:rsidR="00DC0779" w:rsidRPr="00D456DF">
        <w:rPr>
          <w:rFonts w:cstheme="minorHAnsi"/>
          <w:sz w:val="24"/>
          <w:szCs w:val="24"/>
          <w:lang w:eastAsia="en-IE"/>
        </w:rPr>
        <w:t xml:space="preserve"> and </w:t>
      </w:r>
      <w:r w:rsidR="009659E9" w:rsidRPr="005E1193">
        <w:rPr>
          <w:rFonts w:cstheme="minorHAnsi"/>
          <w:iCs/>
          <w:sz w:val="24"/>
          <w:szCs w:val="24"/>
          <w:lang w:eastAsia="en-IE"/>
        </w:rPr>
        <w:t>Renting a Home</w:t>
      </w:r>
      <w:r w:rsidRPr="005E1193">
        <w:rPr>
          <w:rFonts w:cstheme="minorHAnsi"/>
          <w:iCs/>
          <w:sz w:val="24"/>
          <w:szCs w:val="24"/>
          <w:lang w:eastAsia="en-IE"/>
        </w:rPr>
        <w:t xml:space="preserve"> accounted</w:t>
      </w:r>
      <w:r w:rsidRPr="00D456DF">
        <w:rPr>
          <w:rFonts w:cstheme="minorHAnsi"/>
          <w:sz w:val="24"/>
          <w:szCs w:val="24"/>
          <w:lang w:eastAsia="en-IE"/>
        </w:rPr>
        <w:t xml:space="preserve"> for </w:t>
      </w:r>
      <w:r w:rsidR="00EE1976" w:rsidRPr="00D456DF">
        <w:rPr>
          <w:rFonts w:cstheme="minorHAnsi"/>
          <w:sz w:val="24"/>
          <w:szCs w:val="24"/>
          <w:lang w:eastAsia="en-IE"/>
        </w:rPr>
        <w:t xml:space="preserve">over </w:t>
      </w:r>
      <w:r w:rsidR="00D456DF" w:rsidRPr="00D456DF">
        <w:rPr>
          <w:rFonts w:cstheme="minorHAnsi"/>
          <w:sz w:val="24"/>
          <w:szCs w:val="24"/>
          <w:lang w:eastAsia="en-IE"/>
        </w:rPr>
        <w:t>73</w:t>
      </w:r>
      <w:r w:rsidRPr="00D456DF">
        <w:rPr>
          <w:rFonts w:cstheme="minorHAnsi"/>
          <w:sz w:val="24"/>
          <w:szCs w:val="24"/>
          <w:lang w:eastAsia="en-IE"/>
        </w:rPr>
        <w:t>% of all Housing-related calls.</w:t>
      </w:r>
    </w:p>
    <w:p w14:paraId="6089B91D" w14:textId="3561D50F" w:rsidR="007C135F" w:rsidRPr="001B122A" w:rsidRDefault="007C135F" w:rsidP="001B122A">
      <w:pPr>
        <w:rPr>
          <w:rFonts w:asciiTheme="majorHAnsi" w:hAnsiTheme="majorHAnsi" w:cstheme="majorBidi"/>
          <w:bCs/>
          <w:i/>
          <w:iCs/>
          <w:color w:val="1F3864" w:themeColor="accent1" w:themeShade="80"/>
          <w:sz w:val="24"/>
          <w:szCs w:val="24"/>
        </w:rPr>
      </w:pPr>
      <w:r w:rsidRPr="001B122A">
        <w:rPr>
          <w:rFonts w:asciiTheme="majorHAnsi" w:hAnsiTheme="majorHAnsi" w:cstheme="majorBidi"/>
          <w:bCs/>
          <w:i/>
          <w:iCs/>
          <w:color w:val="1F3864" w:themeColor="accent1" w:themeShade="80"/>
          <w:sz w:val="24"/>
          <w:szCs w:val="24"/>
        </w:rPr>
        <w:t>Table 5: Housing call sub-categories</w:t>
      </w:r>
    </w:p>
    <w:tbl>
      <w:tblPr>
        <w:tblStyle w:val="GridTable5Dark-Accent1"/>
        <w:tblW w:w="10060" w:type="dxa"/>
        <w:tblLook w:val="04A0" w:firstRow="1" w:lastRow="0" w:firstColumn="1" w:lastColumn="0" w:noHBand="0" w:noVBand="1"/>
        <w:tblCaption w:val="Table 6 Health Queries 2021"/>
        <w:tblDescription w:val="This table shows the data for the Health query sub-categories recorded by CISs during 2021."/>
      </w:tblPr>
      <w:tblGrid>
        <w:gridCol w:w="4248"/>
        <w:gridCol w:w="3118"/>
        <w:gridCol w:w="2694"/>
      </w:tblGrid>
      <w:tr w:rsidR="00670FB5" w:rsidRPr="00C67398" w14:paraId="553AF9DA" w14:textId="77777777" w:rsidTr="00364AA2">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4248" w:type="dxa"/>
            <w:noWrap/>
            <w:hideMark/>
          </w:tcPr>
          <w:p w14:paraId="19A36B7B" w14:textId="2BC0F994" w:rsidR="00670FB5" w:rsidRPr="00364AA2" w:rsidRDefault="00670FB5" w:rsidP="00364AA2">
            <w:pPr>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Call Sub-categories</w:t>
            </w:r>
          </w:p>
        </w:tc>
        <w:tc>
          <w:tcPr>
            <w:tcW w:w="3118" w:type="dxa"/>
            <w:hideMark/>
          </w:tcPr>
          <w:p w14:paraId="2D5F0FB2" w14:textId="4300DAD3" w:rsidR="00670FB5" w:rsidRPr="00364AA2" w:rsidRDefault="00670FB5"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Number of categorised calls</w:t>
            </w:r>
          </w:p>
        </w:tc>
        <w:tc>
          <w:tcPr>
            <w:tcW w:w="2694" w:type="dxa"/>
            <w:hideMark/>
          </w:tcPr>
          <w:p w14:paraId="32E9FA7A" w14:textId="78B9DE2A" w:rsidR="00670FB5" w:rsidRPr="00364AA2" w:rsidRDefault="00670FB5"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of categorised calls</w:t>
            </w:r>
          </w:p>
        </w:tc>
      </w:tr>
      <w:tr w:rsidR="00670FB5" w:rsidRPr="00C67398" w14:paraId="5B90EFB5" w14:textId="77777777" w:rsidTr="00670FB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27554A43" w14:textId="245178DA" w:rsidR="00670FB5" w:rsidRPr="00C67398" w:rsidRDefault="00670FB5" w:rsidP="007869F1">
            <w:pPr>
              <w:spacing w:line="276" w:lineRule="auto"/>
              <w:rPr>
                <w:sz w:val="24"/>
                <w:szCs w:val="24"/>
              </w:rPr>
            </w:pPr>
            <w:r w:rsidRPr="002F728B">
              <w:t>Local Authority and Social Housing</w:t>
            </w:r>
          </w:p>
        </w:tc>
        <w:tc>
          <w:tcPr>
            <w:tcW w:w="3118" w:type="dxa"/>
            <w:noWrap/>
          </w:tcPr>
          <w:p w14:paraId="0E0EA789" w14:textId="649614B7"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F728B">
              <w:t>1789</w:t>
            </w:r>
          </w:p>
        </w:tc>
        <w:tc>
          <w:tcPr>
            <w:tcW w:w="2694" w:type="dxa"/>
            <w:noWrap/>
          </w:tcPr>
          <w:p w14:paraId="633DF946" w14:textId="32B0A3AF"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F728B">
              <w:t>28</w:t>
            </w:r>
            <w:r w:rsidR="00CD3305">
              <w:t>.0</w:t>
            </w:r>
            <w:r w:rsidRPr="002F728B">
              <w:t>%</w:t>
            </w:r>
          </w:p>
        </w:tc>
      </w:tr>
      <w:tr w:rsidR="00670FB5" w:rsidRPr="00C67398" w14:paraId="6B77F7D9" w14:textId="77777777" w:rsidTr="00670FB5">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7BDEF5C1" w14:textId="001F0E6C" w:rsidR="00670FB5" w:rsidRPr="00C67398" w:rsidRDefault="00670FB5" w:rsidP="007869F1">
            <w:pPr>
              <w:spacing w:line="276" w:lineRule="auto"/>
              <w:rPr>
                <w:rFonts w:ascii="Calibri" w:eastAsia="Times New Roman" w:hAnsi="Calibri" w:cs="Calibri"/>
                <w:sz w:val="24"/>
                <w:szCs w:val="24"/>
                <w:lang w:eastAsia="en-IE"/>
              </w:rPr>
            </w:pPr>
            <w:r w:rsidRPr="002F728B">
              <w:t>Housing Grants and Schemes</w:t>
            </w:r>
          </w:p>
        </w:tc>
        <w:tc>
          <w:tcPr>
            <w:tcW w:w="3118" w:type="dxa"/>
            <w:noWrap/>
          </w:tcPr>
          <w:p w14:paraId="3386D7D0" w14:textId="769A7DED"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2F728B">
              <w:t>145</w:t>
            </w:r>
            <w:r w:rsidR="00171089">
              <w:t>6</w:t>
            </w:r>
          </w:p>
        </w:tc>
        <w:tc>
          <w:tcPr>
            <w:tcW w:w="2694" w:type="dxa"/>
            <w:noWrap/>
          </w:tcPr>
          <w:p w14:paraId="57121337" w14:textId="64F34BC3"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2F728B">
              <w:t>2</w:t>
            </w:r>
            <w:r w:rsidR="00CD3305">
              <w:t>2.8</w:t>
            </w:r>
            <w:r w:rsidRPr="002F728B">
              <w:t>%</w:t>
            </w:r>
          </w:p>
        </w:tc>
      </w:tr>
      <w:tr w:rsidR="00670FB5" w:rsidRPr="00C67398" w14:paraId="16B88242" w14:textId="77777777" w:rsidTr="00670FB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16175AE8" w14:textId="6653F196" w:rsidR="00670FB5" w:rsidRPr="00C67398" w:rsidRDefault="00670FB5" w:rsidP="007869F1">
            <w:pPr>
              <w:spacing w:line="276" w:lineRule="auto"/>
              <w:rPr>
                <w:sz w:val="24"/>
                <w:szCs w:val="24"/>
              </w:rPr>
            </w:pPr>
            <w:r w:rsidRPr="002F728B">
              <w:t>Renting a Home</w:t>
            </w:r>
          </w:p>
        </w:tc>
        <w:tc>
          <w:tcPr>
            <w:tcW w:w="3118" w:type="dxa"/>
            <w:noWrap/>
          </w:tcPr>
          <w:p w14:paraId="190722DE" w14:textId="3D67EC59"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F728B">
              <w:t>1434</w:t>
            </w:r>
          </w:p>
        </w:tc>
        <w:tc>
          <w:tcPr>
            <w:tcW w:w="2694" w:type="dxa"/>
            <w:noWrap/>
          </w:tcPr>
          <w:p w14:paraId="41D1550C" w14:textId="0F43C918"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F728B">
              <w:t>22</w:t>
            </w:r>
            <w:r w:rsidR="00CD3305">
              <w:t>.5</w:t>
            </w:r>
            <w:r w:rsidRPr="002F728B">
              <w:t>%</w:t>
            </w:r>
          </w:p>
        </w:tc>
      </w:tr>
      <w:tr w:rsidR="00670FB5" w:rsidRPr="00C67398" w14:paraId="14402739" w14:textId="77777777" w:rsidTr="00670FB5">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0B6D39C8" w14:textId="4B201811" w:rsidR="00670FB5" w:rsidRPr="00C67398" w:rsidRDefault="00670FB5" w:rsidP="007869F1">
            <w:pPr>
              <w:spacing w:line="276" w:lineRule="auto"/>
              <w:rPr>
                <w:sz w:val="24"/>
                <w:szCs w:val="24"/>
              </w:rPr>
            </w:pPr>
            <w:r w:rsidRPr="002F728B">
              <w:t>Other</w:t>
            </w:r>
          </w:p>
        </w:tc>
        <w:tc>
          <w:tcPr>
            <w:tcW w:w="3118" w:type="dxa"/>
            <w:noWrap/>
          </w:tcPr>
          <w:p w14:paraId="784E6387" w14:textId="29482356"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2F728B">
              <w:t>906</w:t>
            </w:r>
          </w:p>
        </w:tc>
        <w:tc>
          <w:tcPr>
            <w:tcW w:w="2694" w:type="dxa"/>
            <w:noWrap/>
          </w:tcPr>
          <w:p w14:paraId="724D22E2" w14:textId="581411C9"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2F728B">
              <w:t>14</w:t>
            </w:r>
            <w:r w:rsidR="00CD3305">
              <w:t>.2</w:t>
            </w:r>
            <w:r w:rsidRPr="002F728B">
              <w:t>%</w:t>
            </w:r>
          </w:p>
        </w:tc>
      </w:tr>
      <w:tr w:rsidR="00670FB5" w:rsidRPr="00C67398" w14:paraId="23C06116" w14:textId="77777777" w:rsidTr="00670FB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774631FF" w14:textId="537F3013" w:rsidR="00670FB5" w:rsidRPr="00C67398" w:rsidRDefault="00670FB5" w:rsidP="007869F1">
            <w:pPr>
              <w:spacing w:line="276" w:lineRule="auto"/>
              <w:rPr>
                <w:rFonts w:ascii="Calibri" w:eastAsia="Times New Roman" w:hAnsi="Calibri" w:cs="Calibri"/>
                <w:sz w:val="24"/>
                <w:szCs w:val="24"/>
                <w:lang w:eastAsia="en-IE"/>
              </w:rPr>
            </w:pPr>
            <w:r w:rsidRPr="002F728B">
              <w:t>Buying a Home</w:t>
            </w:r>
          </w:p>
        </w:tc>
        <w:tc>
          <w:tcPr>
            <w:tcW w:w="3118" w:type="dxa"/>
            <w:noWrap/>
          </w:tcPr>
          <w:p w14:paraId="5AF902CA" w14:textId="51642729"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2F728B">
              <w:t>242</w:t>
            </w:r>
          </w:p>
        </w:tc>
        <w:tc>
          <w:tcPr>
            <w:tcW w:w="2694" w:type="dxa"/>
            <w:noWrap/>
          </w:tcPr>
          <w:p w14:paraId="1DECE2AA" w14:textId="0C9B8174" w:rsidR="00670FB5" w:rsidRPr="00C67398" w:rsidRDefault="00CD330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t>3.8</w:t>
            </w:r>
            <w:r w:rsidR="00670FB5" w:rsidRPr="002F728B">
              <w:t>%</w:t>
            </w:r>
          </w:p>
        </w:tc>
      </w:tr>
      <w:tr w:rsidR="00670FB5" w:rsidRPr="00C67398" w14:paraId="0DF17511" w14:textId="77777777" w:rsidTr="00670FB5">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00D193CD" w14:textId="7576D545" w:rsidR="00670FB5" w:rsidRPr="00C67398" w:rsidRDefault="00670FB5" w:rsidP="007869F1">
            <w:pPr>
              <w:spacing w:line="276" w:lineRule="auto"/>
              <w:rPr>
                <w:rFonts w:ascii="Calibri" w:eastAsia="Times New Roman" w:hAnsi="Calibri" w:cs="Calibri"/>
                <w:sz w:val="24"/>
                <w:szCs w:val="24"/>
                <w:lang w:eastAsia="en-IE"/>
              </w:rPr>
            </w:pPr>
            <w:r w:rsidRPr="002F728B">
              <w:t>Homelessness</w:t>
            </w:r>
          </w:p>
        </w:tc>
        <w:tc>
          <w:tcPr>
            <w:tcW w:w="3118" w:type="dxa"/>
            <w:noWrap/>
          </w:tcPr>
          <w:p w14:paraId="031FE16A" w14:textId="6AE0C095"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2F728B">
              <w:t>210</w:t>
            </w:r>
          </w:p>
        </w:tc>
        <w:tc>
          <w:tcPr>
            <w:tcW w:w="2694" w:type="dxa"/>
            <w:noWrap/>
          </w:tcPr>
          <w:p w14:paraId="79174CFD" w14:textId="6117D6F7"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2F728B">
              <w:t>3</w:t>
            </w:r>
            <w:r w:rsidR="00CD3305">
              <w:t>.3</w:t>
            </w:r>
            <w:r w:rsidRPr="002F728B">
              <w:t>%</w:t>
            </w:r>
          </w:p>
        </w:tc>
      </w:tr>
      <w:tr w:rsidR="00670FB5" w:rsidRPr="00C67398" w14:paraId="6CC969C7" w14:textId="77777777" w:rsidTr="00670FB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361C0007" w14:textId="640C371B" w:rsidR="00670FB5" w:rsidRPr="00C67398" w:rsidRDefault="00670FB5" w:rsidP="007869F1">
            <w:pPr>
              <w:spacing w:line="276" w:lineRule="auto"/>
              <w:rPr>
                <w:rFonts w:ascii="Calibri" w:eastAsia="Times New Roman" w:hAnsi="Calibri" w:cs="Calibri"/>
                <w:sz w:val="24"/>
                <w:szCs w:val="24"/>
                <w:lang w:eastAsia="en-IE"/>
              </w:rPr>
            </w:pPr>
            <w:r w:rsidRPr="002F728B">
              <w:t>Planning Permission</w:t>
            </w:r>
          </w:p>
        </w:tc>
        <w:tc>
          <w:tcPr>
            <w:tcW w:w="3118" w:type="dxa"/>
            <w:noWrap/>
          </w:tcPr>
          <w:p w14:paraId="6B39DE71" w14:textId="43AAEE49"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2F728B">
              <w:t>157</w:t>
            </w:r>
          </w:p>
        </w:tc>
        <w:tc>
          <w:tcPr>
            <w:tcW w:w="2694" w:type="dxa"/>
            <w:noWrap/>
          </w:tcPr>
          <w:p w14:paraId="261773FD" w14:textId="61784512"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2F728B">
              <w:t>2</w:t>
            </w:r>
            <w:r w:rsidR="00CD3305">
              <w:t>.5</w:t>
            </w:r>
            <w:r w:rsidRPr="002F728B">
              <w:t>%</w:t>
            </w:r>
          </w:p>
        </w:tc>
      </w:tr>
      <w:tr w:rsidR="00670FB5" w:rsidRPr="00C67398" w14:paraId="3C7A447B" w14:textId="77777777" w:rsidTr="00670FB5">
        <w:trPr>
          <w:trHeight w:val="316"/>
        </w:trPr>
        <w:tc>
          <w:tcPr>
            <w:cnfStyle w:val="001000000000" w:firstRow="0" w:lastRow="0" w:firstColumn="1" w:lastColumn="0" w:oddVBand="0" w:evenVBand="0" w:oddHBand="0" w:evenHBand="0" w:firstRowFirstColumn="0" w:firstRowLastColumn="0" w:lastRowFirstColumn="0" w:lastRowLastColumn="0"/>
            <w:tcW w:w="4248" w:type="dxa"/>
            <w:noWrap/>
          </w:tcPr>
          <w:p w14:paraId="26251ECE" w14:textId="711853BE" w:rsidR="00670FB5" w:rsidRPr="00C67398" w:rsidRDefault="00670FB5" w:rsidP="007869F1">
            <w:pPr>
              <w:spacing w:line="276" w:lineRule="auto"/>
              <w:rPr>
                <w:rFonts w:ascii="Calibri" w:eastAsia="Times New Roman" w:hAnsi="Calibri" w:cs="Calibri"/>
                <w:sz w:val="24"/>
                <w:szCs w:val="24"/>
                <w:lang w:eastAsia="en-IE"/>
              </w:rPr>
            </w:pPr>
            <w:r w:rsidRPr="002F728B">
              <w:t>Building or Altering a Home</w:t>
            </w:r>
          </w:p>
        </w:tc>
        <w:tc>
          <w:tcPr>
            <w:tcW w:w="3118" w:type="dxa"/>
            <w:noWrap/>
          </w:tcPr>
          <w:p w14:paraId="791B906F" w14:textId="4D519D61"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2F728B">
              <w:t>71</w:t>
            </w:r>
          </w:p>
        </w:tc>
        <w:tc>
          <w:tcPr>
            <w:tcW w:w="2694" w:type="dxa"/>
            <w:noWrap/>
          </w:tcPr>
          <w:p w14:paraId="3180FD18" w14:textId="1066302F"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2F728B">
              <w:t>1</w:t>
            </w:r>
            <w:r w:rsidR="00CD3305">
              <w:t>.1</w:t>
            </w:r>
            <w:r w:rsidRPr="002F728B">
              <w:t>%</w:t>
            </w:r>
          </w:p>
        </w:tc>
      </w:tr>
      <w:tr w:rsidR="00670FB5" w:rsidRPr="00C67398" w14:paraId="25093D36" w14:textId="77777777" w:rsidTr="00670FB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15789CD4" w14:textId="56B32EEB" w:rsidR="00670FB5" w:rsidRPr="00C67398" w:rsidRDefault="00670FB5" w:rsidP="007869F1">
            <w:pPr>
              <w:spacing w:line="276" w:lineRule="auto"/>
              <w:rPr>
                <w:rFonts w:ascii="Calibri" w:eastAsia="Times New Roman" w:hAnsi="Calibri" w:cs="Calibri"/>
                <w:sz w:val="24"/>
                <w:szCs w:val="24"/>
                <w:lang w:eastAsia="en-IE"/>
              </w:rPr>
            </w:pPr>
            <w:r w:rsidRPr="002F728B">
              <w:t>Losing your Home</w:t>
            </w:r>
          </w:p>
        </w:tc>
        <w:tc>
          <w:tcPr>
            <w:tcW w:w="3118" w:type="dxa"/>
            <w:noWrap/>
          </w:tcPr>
          <w:p w14:paraId="4F253EF1" w14:textId="331BCC3B"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2F728B">
              <w:t>64</w:t>
            </w:r>
          </w:p>
        </w:tc>
        <w:tc>
          <w:tcPr>
            <w:tcW w:w="2694" w:type="dxa"/>
            <w:noWrap/>
          </w:tcPr>
          <w:p w14:paraId="62EC79CB" w14:textId="014A679B" w:rsidR="00670FB5" w:rsidRPr="00C67398" w:rsidRDefault="00670FB5" w:rsidP="007869F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2F728B">
              <w:t>1</w:t>
            </w:r>
            <w:r w:rsidR="00CD3305">
              <w:t>.0</w:t>
            </w:r>
            <w:r w:rsidRPr="002F728B">
              <w:t>%</w:t>
            </w:r>
          </w:p>
        </w:tc>
      </w:tr>
      <w:tr w:rsidR="00670FB5" w:rsidRPr="00C67398" w14:paraId="2A329FBB" w14:textId="77777777" w:rsidTr="00670FB5">
        <w:trPr>
          <w:trHeight w:val="227"/>
        </w:trPr>
        <w:tc>
          <w:tcPr>
            <w:cnfStyle w:val="001000000000" w:firstRow="0" w:lastRow="0" w:firstColumn="1" w:lastColumn="0" w:oddVBand="0" w:evenVBand="0" w:oddHBand="0" w:evenHBand="0" w:firstRowFirstColumn="0" w:firstRowLastColumn="0" w:lastRowFirstColumn="0" w:lastRowLastColumn="0"/>
            <w:tcW w:w="4248" w:type="dxa"/>
            <w:noWrap/>
          </w:tcPr>
          <w:p w14:paraId="54373A39" w14:textId="1FD54D3E" w:rsidR="00670FB5" w:rsidRPr="00C67398" w:rsidRDefault="00670FB5" w:rsidP="007869F1">
            <w:pPr>
              <w:tabs>
                <w:tab w:val="center" w:pos="2231"/>
              </w:tabs>
              <w:spacing w:line="276" w:lineRule="auto"/>
              <w:rPr>
                <w:rFonts w:ascii="Calibri" w:eastAsia="Times New Roman" w:hAnsi="Calibri" w:cs="Calibri"/>
                <w:sz w:val="24"/>
                <w:szCs w:val="24"/>
                <w:highlight w:val="yellow"/>
                <w:lang w:eastAsia="en-IE"/>
              </w:rPr>
            </w:pPr>
            <w:r w:rsidRPr="002F728B">
              <w:t>Emergency Accommodation</w:t>
            </w:r>
          </w:p>
        </w:tc>
        <w:tc>
          <w:tcPr>
            <w:tcW w:w="3118" w:type="dxa"/>
            <w:noWrap/>
          </w:tcPr>
          <w:p w14:paraId="65C16F0D" w14:textId="55010981" w:rsidR="00670FB5" w:rsidRPr="00C67398" w:rsidRDefault="00670FB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rsidRPr="002F728B">
              <w:t>53</w:t>
            </w:r>
          </w:p>
        </w:tc>
        <w:tc>
          <w:tcPr>
            <w:tcW w:w="2694" w:type="dxa"/>
            <w:noWrap/>
          </w:tcPr>
          <w:p w14:paraId="48CE3777" w14:textId="261B72C1" w:rsidR="00670FB5" w:rsidRPr="00C67398" w:rsidRDefault="00CD3305" w:rsidP="007869F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t>0.8</w:t>
            </w:r>
            <w:r w:rsidR="00670FB5" w:rsidRPr="002F728B">
              <w:t>%</w:t>
            </w:r>
          </w:p>
        </w:tc>
      </w:tr>
      <w:tr w:rsidR="00670FB5" w:rsidRPr="00C67398" w14:paraId="348AF89F" w14:textId="77777777" w:rsidTr="00670FB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48" w:type="dxa"/>
            <w:noWrap/>
            <w:hideMark/>
          </w:tcPr>
          <w:p w14:paraId="2AA44A19" w14:textId="698C07B0" w:rsidR="00670FB5" w:rsidRPr="00C67398" w:rsidRDefault="00670FB5" w:rsidP="00510040">
            <w:pPr>
              <w:spacing w:line="276" w:lineRule="auto"/>
              <w:rPr>
                <w:rFonts w:ascii="Calibri" w:eastAsia="Times New Roman" w:hAnsi="Calibri" w:cs="Calibri"/>
                <w:b w:val="0"/>
                <w:sz w:val="24"/>
                <w:szCs w:val="24"/>
                <w:lang w:eastAsia="en-IE"/>
              </w:rPr>
            </w:pPr>
            <w:bookmarkStart w:id="0" w:name="_Hlk125383815"/>
            <w:r w:rsidRPr="00364AA2">
              <w:rPr>
                <w:rFonts w:ascii="Calibri" w:eastAsia="Times New Roman" w:hAnsi="Calibri" w:cs="Calibri"/>
                <w:sz w:val="24"/>
                <w:szCs w:val="24"/>
                <w:lang w:eastAsia="en-IE"/>
              </w:rPr>
              <w:t> Total</w:t>
            </w:r>
            <w:r w:rsidRPr="00C67398">
              <w:rPr>
                <w:rFonts w:ascii="Calibri" w:eastAsia="Times New Roman" w:hAnsi="Calibri" w:cs="Calibri"/>
                <w:color w:val="000000"/>
                <w:sz w:val="24"/>
                <w:szCs w:val="24"/>
                <w:lang w:eastAsia="en-IE"/>
              </w:rPr>
              <w:t xml:space="preserve"> </w:t>
            </w:r>
          </w:p>
        </w:tc>
        <w:tc>
          <w:tcPr>
            <w:tcW w:w="3118" w:type="dxa"/>
            <w:noWrap/>
            <w:hideMark/>
          </w:tcPr>
          <w:p w14:paraId="7BBB620B" w14:textId="57854A39" w:rsidR="00670FB5" w:rsidRPr="00DC0779" w:rsidRDefault="00670FB5" w:rsidP="00510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lang w:eastAsia="en-IE"/>
              </w:rPr>
            </w:pPr>
            <w:r w:rsidRPr="00DC0779">
              <w:rPr>
                <w:rFonts w:ascii="Calibri" w:eastAsia="Times New Roman" w:hAnsi="Calibri" w:cs="Calibri"/>
                <w:b/>
                <w:sz w:val="24"/>
                <w:szCs w:val="24"/>
                <w:lang w:eastAsia="en-IE"/>
              </w:rPr>
              <w:t>6,38</w:t>
            </w:r>
            <w:r>
              <w:rPr>
                <w:rFonts w:ascii="Calibri" w:eastAsia="Times New Roman" w:hAnsi="Calibri" w:cs="Calibri"/>
                <w:b/>
                <w:sz w:val="24"/>
                <w:szCs w:val="24"/>
                <w:lang w:eastAsia="en-IE"/>
              </w:rPr>
              <w:t>1</w:t>
            </w:r>
          </w:p>
        </w:tc>
        <w:tc>
          <w:tcPr>
            <w:tcW w:w="2694" w:type="dxa"/>
            <w:noWrap/>
            <w:hideMark/>
          </w:tcPr>
          <w:p w14:paraId="5EAD2C57" w14:textId="77777777" w:rsidR="00670FB5" w:rsidRPr="00C67398" w:rsidRDefault="00670FB5" w:rsidP="00510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p>
        </w:tc>
      </w:tr>
      <w:bookmarkEnd w:id="0"/>
    </w:tbl>
    <w:p w14:paraId="49F305E5" w14:textId="77777777" w:rsidR="00FD2BDD" w:rsidRDefault="00FD2BDD" w:rsidP="00B411B8">
      <w:pPr>
        <w:pStyle w:val="Heading3"/>
        <w:rPr>
          <w:rFonts w:eastAsia="Times New Roman"/>
          <w:b/>
          <w:lang w:eastAsia="en-IE"/>
        </w:rPr>
      </w:pPr>
    </w:p>
    <w:p w14:paraId="0F424169" w14:textId="10C0A7D3" w:rsidR="00B923EC" w:rsidRPr="00B411B8" w:rsidRDefault="00AC6D18" w:rsidP="00B411B8">
      <w:pPr>
        <w:pStyle w:val="Heading3"/>
        <w:rPr>
          <w:rFonts w:eastAsia="Times New Roman"/>
          <w:b/>
          <w:lang w:eastAsia="en-IE"/>
        </w:rPr>
      </w:pPr>
      <w:r w:rsidRPr="00B411B8">
        <w:rPr>
          <w:rFonts w:eastAsia="Times New Roman"/>
          <w:b/>
          <w:lang w:eastAsia="en-IE"/>
        </w:rPr>
        <w:t>Money &amp; Tax callers by sub-category</w:t>
      </w:r>
    </w:p>
    <w:p w14:paraId="494BDDCB" w14:textId="44ADC866" w:rsidR="00405C78" w:rsidRPr="00483A1C" w:rsidRDefault="0067472D" w:rsidP="002E5F62">
      <w:pPr>
        <w:jc w:val="both"/>
        <w:rPr>
          <w:rFonts w:eastAsia="Times New Roman" w:cstheme="minorHAnsi"/>
          <w:sz w:val="24"/>
          <w:szCs w:val="24"/>
          <w:lang w:eastAsia="en-IE"/>
        </w:rPr>
      </w:pPr>
      <w:r w:rsidRPr="00483A1C">
        <w:rPr>
          <w:rFonts w:eastAsia="Times New Roman" w:cstheme="minorHAnsi"/>
          <w:sz w:val="24"/>
          <w:szCs w:val="24"/>
          <w:lang w:eastAsia="en-IE"/>
        </w:rPr>
        <w:t xml:space="preserve">CIPS answered </w:t>
      </w:r>
      <w:r w:rsidR="00483A1C" w:rsidRPr="00483A1C">
        <w:rPr>
          <w:rFonts w:eastAsia="Times New Roman" w:cstheme="minorHAnsi"/>
          <w:b/>
          <w:bCs/>
          <w:sz w:val="24"/>
          <w:szCs w:val="24"/>
          <w:lang w:eastAsia="en-IE"/>
        </w:rPr>
        <w:t>6,01</w:t>
      </w:r>
      <w:r w:rsidR="00437636">
        <w:rPr>
          <w:rFonts w:eastAsia="Times New Roman" w:cstheme="minorHAnsi"/>
          <w:b/>
          <w:bCs/>
          <w:sz w:val="24"/>
          <w:szCs w:val="24"/>
          <w:lang w:eastAsia="en-IE"/>
        </w:rPr>
        <w:t>2</w:t>
      </w:r>
      <w:r w:rsidR="00510040" w:rsidRPr="00483A1C">
        <w:rPr>
          <w:rFonts w:eastAsia="Times New Roman" w:cstheme="minorHAnsi"/>
          <w:sz w:val="24"/>
          <w:szCs w:val="24"/>
          <w:lang w:eastAsia="en-IE"/>
        </w:rPr>
        <w:t xml:space="preserve"> </w:t>
      </w:r>
      <w:r w:rsidRPr="00483A1C">
        <w:rPr>
          <w:rFonts w:eastAsia="Times New Roman" w:cstheme="minorHAnsi"/>
          <w:sz w:val="24"/>
          <w:szCs w:val="24"/>
          <w:lang w:eastAsia="en-IE"/>
        </w:rPr>
        <w:t xml:space="preserve">calls relating to </w:t>
      </w:r>
      <w:r w:rsidRPr="00483A1C">
        <w:rPr>
          <w:rFonts w:eastAsia="Times New Roman" w:cstheme="minorHAnsi"/>
          <w:b/>
          <w:sz w:val="24"/>
          <w:szCs w:val="24"/>
          <w:lang w:eastAsia="en-IE"/>
        </w:rPr>
        <w:t>Money &amp; Tax</w:t>
      </w:r>
      <w:r w:rsidRPr="00483A1C">
        <w:rPr>
          <w:rFonts w:eastAsia="Times New Roman" w:cstheme="minorHAnsi"/>
          <w:sz w:val="24"/>
          <w:szCs w:val="24"/>
          <w:lang w:eastAsia="en-IE"/>
        </w:rPr>
        <w:t xml:space="preserve"> issues </w:t>
      </w:r>
      <w:r w:rsidR="00BB10CE" w:rsidRPr="00483A1C">
        <w:rPr>
          <w:rFonts w:eastAsia="Times New Roman" w:cstheme="minorHAnsi"/>
          <w:sz w:val="24"/>
          <w:szCs w:val="24"/>
          <w:lang w:eastAsia="en-IE"/>
        </w:rPr>
        <w:t>during 20</w:t>
      </w:r>
      <w:r w:rsidR="00247BA9" w:rsidRPr="00483A1C">
        <w:rPr>
          <w:rFonts w:eastAsia="Times New Roman" w:cstheme="minorHAnsi"/>
          <w:sz w:val="24"/>
          <w:szCs w:val="24"/>
          <w:lang w:eastAsia="en-IE"/>
        </w:rPr>
        <w:t>2</w:t>
      </w:r>
      <w:r w:rsidR="002016C7" w:rsidRPr="00483A1C">
        <w:rPr>
          <w:rFonts w:eastAsia="Times New Roman" w:cstheme="minorHAnsi"/>
          <w:sz w:val="24"/>
          <w:szCs w:val="24"/>
          <w:lang w:eastAsia="en-IE"/>
        </w:rPr>
        <w:t>5</w:t>
      </w:r>
      <w:r w:rsidRPr="00483A1C">
        <w:rPr>
          <w:rFonts w:eastAsia="Times New Roman" w:cstheme="minorHAnsi"/>
          <w:sz w:val="24"/>
          <w:szCs w:val="24"/>
          <w:lang w:eastAsia="en-IE"/>
        </w:rPr>
        <w:t xml:space="preserve"> - that is, </w:t>
      </w:r>
      <w:r w:rsidR="00483A1C" w:rsidRPr="00483A1C">
        <w:rPr>
          <w:rFonts w:eastAsia="Times New Roman" w:cstheme="minorHAnsi"/>
          <w:sz w:val="24"/>
          <w:szCs w:val="24"/>
          <w:lang w:eastAsia="en-IE"/>
        </w:rPr>
        <w:t>9</w:t>
      </w:r>
      <w:r w:rsidRPr="00483A1C">
        <w:rPr>
          <w:rFonts w:eastAsia="Times New Roman" w:cstheme="minorHAnsi"/>
          <w:sz w:val="24"/>
          <w:szCs w:val="24"/>
          <w:lang w:eastAsia="en-IE"/>
        </w:rPr>
        <w:t xml:space="preserve">% of all </w:t>
      </w:r>
      <w:r w:rsidR="002306BD" w:rsidRPr="00483A1C">
        <w:rPr>
          <w:rFonts w:eastAsia="Times New Roman" w:cstheme="minorHAnsi"/>
          <w:sz w:val="24"/>
          <w:szCs w:val="24"/>
          <w:lang w:eastAsia="en-IE"/>
        </w:rPr>
        <w:t xml:space="preserve">subject categorised </w:t>
      </w:r>
      <w:r w:rsidRPr="00483A1C">
        <w:rPr>
          <w:rFonts w:eastAsia="Times New Roman" w:cstheme="minorHAnsi"/>
          <w:sz w:val="24"/>
          <w:szCs w:val="24"/>
          <w:lang w:eastAsia="en-IE"/>
        </w:rPr>
        <w:t>callers</w:t>
      </w:r>
      <w:r w:rsidR="00B411B8" w:rsidRPr="00483A1C">
        <w:rPr>
          <w:rFonts w:eastAsia="Times New Roman" w:cstheme="minorHAnsi"/>
          <w:sz w:val="24"/>
          <w:szCs w:val="24"/>
          <w:lang w:eastAsia="en-IE"/>
        </w:rPr>
        <w:t xml:space="preserve">, with </w:t>
      </w:r>
      <w:r w:rsidR="009278E1" w:rsidRPr="00483A1C">
        <w:rPr>
          <w:rFonts w:eastAsia="Times New Roman" w:cstheme="minorHAnsi"/>
          <w:sz w:val="24"/>
          <w:szCs w:val="24"/>
          <w:lang w:eastAsia="en-IE"/>
        </w:rPr>
        <w:t>most of</w:t>
      </w:r>
      <w:r w:rsidR="00B411B8" w:rsidRPr="00483A1C">
        <w:rPr>
          <w:rFonts w:eastAsia="Times New Roman" w:cstheme="minorHAnsi"/>
          <w:sz w:val="24"/>
          <w:szCs w:val="24"/>
          <w:lang w:eastAsia="en-IE"/>
        </w:rPr>
        <w:t xml:space="preserve"> these calls relating to </w:t>
      </w:r>
      <w:r w:rsidR="00B411B8" w:rsidRPr="00483A1C">
        <w:rPr>
          <w:rFonts w:eastAsia="Times New Roman" w:cstheme="minorHAnsi"/>
          <w:i/>
          <w:iCs/>
          <w:sz w:val="24"/>
          <w:szCs w:val="24"/>
          <w:lang w:eastAsia="en-IE"/>
        </w:rPr>
        <w:t>Income Tax</w:t>
      </w:r>
      <w:r w:rsidR="009659E9" w:rsidRPr="00483A1C">
        <w:rPr>
          <w:rFonts w:eastAsia="Times New Roman" w:cstheme="minorHAnsi"/>
          <w:i/>
          <w:iCs/>
          <w:sz w:val="24"/>
          <w:szCs w:val="24"/>
          <w:lang w:eastAsia="en-IE"/>
        </w:rPr>
        <w:t xml:space="preserve"> Credits</w:t>
      </w:r>
      <w:r w:rsidR="00B411B8" w:rsidRPr="00483A1C">
        <w:rPr>
          <w:rFonts w:eastAsia="Times New Roman" w:cstheme="minorHAnsi"/>
          <w:i/>
          <w:iCs/>
          <w:sz w:val="24"/>
          <w:szCs w:val="24"/>
          <w:lang w:eastAsia="en-IE"/>
        </w:rPr>
        <w:t xml:space="preserve"> and Reliefs</w:t>
      </w:r>
      <w:r w:rsidR="00510040" w:rsidRPr="00483A1C">
        <w:rPr>
          <w:rFonts w:eastAsia="Times New Roman" w:cstheme="minorHAnsi"/>
          <w:sz w:val="24"/>
          <w:szCs w:val="24"/>
          <w:lang w:eastAsia="en-IE"/>
        </w:rPr>
        <w:t xml:space="preserve">, </w:t>
      </w:r>
      <w:r w:rsidR="009659E9" w:rsidRPr="00483A1C">
        <w:rPr>
          <w:rFonts w:eastAsia="Times New Roman" w:cstheme="minorHAnsi"/>
          <w:i/>
          <w:iCs/>
          <w:sz w:val="24"/>
          <w:szCs w:val="24"/>
          <w:lang w:eastAsia="en-IE"/>
        </w:rPr>
        <w:t>Income Tax</w:t>
      </w:r>
      <w:r w:rsidR="00483A1C" w:rsidRPr="00483A1C">
        <w:rPr>
          <w:rFonts w:eastAsia="Times New Roman" w:cstheme="minorHAnsi"/>
          <w:sz w:val="24"/>
          <w:szCs w:val="24"/>
          <w:lang w:eastAsia="en-IE"/>
        </w:rPr>
        <w:t xml:space="preserve">, </w:t>
      </w:r>
      <w:r w:rsidR="00483A1C" w:rsidRPr="00483A1C">
        <w:rPr>
          <w:rFonts w:eastAsia="Times New Roman" w:cstheme="minorHAnsi"/>
          <w:i/>
          <w:iCs/>
          <w:sz w:val="24"/>
          <w:szCs w:val="24"/>
          <w:lang w:eastAsia="en-IE"/>
        </w:rPr>
        <w:t xml:space="preserve">Other </w:t>
      </w:r>
      <w:r w:rsidR="00483A1C" w:rsidRPr="00483A1C">
        <w:rPr>
          <w:rFonts w:eastAsia="Times New Roman" w:cstheme="minorHAnsi"/>
          <w:sz w:val="24"/>
          <w:szCs w:val="24"/>
          <w:lang w:eastAsia="en-IE"/>
        </w:rPr>
        <w:t xml:space="preserve">and </w:t>
      </w:r>
      <w:r w:rsidR="00510040" w:rsidRPr="00483A1C">
        <w:rPr>
          <w:rFonts w:eastAsia="Times New Roman" w:cstheme="minorHAnsi"/>
          <w:i/>
          <w:iCs/>
          <w:sz w:val="24"/>
          <w:szCs w:val="24"/>
          <w:lang w:eastAsia="en-IE"/>
        </w:rPr>
        <w:t>Capital Tax</w:t>
      </w:r>
      <w:r w:rsidR="00510040" w:rsidRPr="00483A1C">
        <w:rPr>
          <w:rFonts w:eastAsia="Times New Roman" w:cstheme="minorHAnsi"/>
          <w:sz w:val="24"/>
          <w:szCs w:val="24"/>
          <w:lang w:eastAsia="en-IE"/>
        </w:rPr>
        <w:t xml:space="preserve"> </w:t>
      </w:r>
      <w:r w:rsidR="009659E9" w:rsidRPr="00483A1C">
        <w:rPr>
          <w:rFonts w:eastAsia="Times New Roman" w:cstheme="minorHAnsi"/>
          <w:sz w:val="24"/>
          <w:szCs w:val="24"/>
          <w:lang w:eastAsia="en-IE"/>
        </w:rPr>
        <w:t xml:space="preserve">queries, these account for </w:t>
      </w:r>
      <w:r w:rsidR="00483A1C" w:rsidRPr="00483A1C">
        <w:rPr>
          <w:rFonts w:eastAsia="Times New Roman" w:cstheme="minorHAnsi"/>
          <w:sz w:val="24"/>
          <w:szCs w:val="24"/>
          <w:lang w:eastAsia="en-IE"/>
        </w:rPr>
        <w:t>70</w:t>
      </w:r>
      <w:r w:rsidR="009659E9" w:rsidRPr="00483A1C">
        <w:rPr>
          <w:rFonts w:eastAsia="Times New Roman" w:cstheme="minorHAnsi"/>
          <w:sz w:val="24"/>
          <w:szCs w:val="24"/>
          <w:lang w:eastAsia="en-IE"/>
        </w:rPr>
        <w:t xml:space="preserve">% of the calls. </w:t>
      </w:r>
    </w:p>
    <w:p w14:paraId="08527CB2" w14:textId="77777777" w:rsidR="00C67398" w:rsidRDefault="00C67398" w:rsidP="009E14CA">
      <w:pPr>
        <w:jc w:val="both"/>
        <w:rPr>
          <w:rFonts w:eastAsia="Times New Roman" w:cstheme="minorHAnsi"/>
          <w:sz w:val="24"/>
          <w:szCs w:val="24"/>
          <w:lang w:eastAsia="en-IE"/>
        </w:rPr>
      </w:pPr>
    </w:p>
    <w:p w14:paraId="769AAAFD" w14:textId="77777777" w:rsidR="00A12F62" w:rsidRDefault="00A12F62" w:rsidP="009E14CA">
      <w:pPr>
        <w:jc w:val="both"/>
        <w:rPr>
          <w:rFonts w:eastAsia="Times New Roman" w:cstheme="minorHAnsi"/>
          <w:sz w:val="24"/>
          <w:szCs w:val="24"/>
          <w:lang w:eastAsia="en-IE"/>
        </w:rPr>
      </w:pPr>
    </w:p>
    <w:p w14:paraId="267DC0BF" w14:textId="77777777" w:rsidR="00B4034C" w:rsidRDefault="00B4034C" w:rsidP="009E14CA">
      <w:pPr>
        <w:jc w:val="both"/>
        <w:rPr>
          <w:rFonts w:eastAsia="Times New Roman" w:cstheme="minorHAnsi"/>
          <w:sz w:val="24"/>
          <w:szCs w:val="24"/>
          <w:lang w:eastAsia="en-IE"/>
        </w:rPr>
      </w:pPr>
    </w:p>
    <w:p w14:paraId="24EA6892" w14:textId="45107FC7" w:rsidR="00A12F62" w:rsidRPr="001B122A" w:rsidRDefault="00A12F62" w:rsidP="001B122A">
      <w:pPr>
        <w:rPr>
          <w:rFonts w:asciiTheme="majorHAnsi" w:hAnsiTheme="majorHAnsi" w:cstheme="majorBidi"/>
          <w:bCs/>
          <w:i/>
          <w:iCs/>
          <w:color w:val="1F3864" w:themeColor="accent1" w:themeShade="80"/>
          <w:sz w:val="24"/>
          <w:szCs w:val="24"/>
        </w:rPr>
      </w:pPr>
      <w:bookmarkStart w:id="1" w:name="_Hlk162340780"/>
      <w:r w:rsidRPr="001B122A">
        <w:rPr>
          <w:rFonts w:asciiTheme="majorHAnsi" w:hAnsiTheme="majorHAnsi" w:cstheme="majorBidi"/>
          <w:bCs/>
          <w:i/>
          <w:iCs/>
          <w:color w:val="1F3864" w:themeColor="accent1" w:themeShade="80"/>
          <w:sz w:val="24"/>
          <w:szCs w:val="24"/>
        </w:rPr>
        <w:lastRenderedPageBreak/>
        <w:t>Table 6: Money &amp; Tax call sub-categories</w:t>
      </w:r>
    </w:p>
    <w:tbl>
      <w:tblPr>
        <w:tblStyle w:val="GridTable5Dark-Accent1"/>
        <w:tblW w:w="10343" w:type="dxa"/>
        <w:tblLook w:val="04A0" w:firstRow="1" w:lastRow="0" w:firstColumn="1" w:lastColumn="0" w:noHBand="0" w:noVBand="1"/>
      </w:tblPr>
      <w:tblGrid>
        <w:gridCol w:w="4673"/>
        <w:gridCol w:w="3260"/>
        <w:gridCol w:w="2410"/>
      </w:tblGrid>
      <w:tr w:rsidR="0018356A" w:rsidRPr="00C67398" w14:paraId="2F1B9F9B" w14:textId="77777777" w:rsidTr="0018356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673" w:type="dxa"/>
            <w:hideMark/>
          </w:tcPr>
          <w:bookmarkEnd w:id="1"/>
          <w:p w14:paraId="5D53D867" w14:textId="3D55EDFA" w:rsidR="0018356A" w:rsidRPr="00364AA2" w:rsidRDefault="0018356A" w:rsidP="00364AA2">
            <w:pPr>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Call Sub-categories</w:t>
            </w:r>
          </w:p>
        </w:tc>
        <w:tc>
          <w:tcPr>
            <w:tcW w:w="3260" w:type="dxa"/>
          </w:tcPr>
          <w:p w14:paraId="74A1C6CC" w14:textId="61B7334E" w:rsidR="0018356A" w:rsidRPr="00364AA2" w:rsidRDefault="0018356A"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Number of categorised calls</w:t>
            </w:r>
          </w:p>
        </w:tc>
        <w:tc>
          <w:tcPr>
            <w:tcW w:w="2410" w:type="dxa"/>
          </w:tcPr>
          <w:p w14:paraId="7D548913" w14:textId="1E707797" w:rsidR="0018356A" w:rsidRPr="00364AA2" w:rsidRDefault="0018356A"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of categorised calls</w:t>
            </w:r>
          </w:p>
        </w:tc>
      </w:tr>
      <w:tr w:rsidR="00114D7E" w:rsidRPr="00C67398" w14:paraId="199A6802"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2A2B8E41" w14:textId="51647CC6" w:rsidR="00114D7E" w:rsidRPr="00C67398" w:rsidRDefault="00114D7E" w:rsidP="00483A1C">
            <w:pPr>
              <w:spacing w:line="276" w:lineRule="auto"/>
              <w:rPr>
                <w:sz w:val="24"/>
                <w:szCs w:val="24"/>
              </w:rPr>
            </w:pPr>
            <w:r w:rsidRPr="0056066C">
              <w:t>Income Tax Credits and Reliefs</w:t>
            </w:r>
          </w:p>
        </w:tc>
        <w:tc>
          <w:tcPr>
            <w:tcW w:w="3260" w:type="dxa"/>
          </w:tcPr>
          <w:p w14:paraId="63FD182C" w14:textId="17139691"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56066C">
              <w:t>1,457</w:t>
            </w:r>
          </w:p>
        </w:tc>
        <w:tc>
          <w:tcPr>
            <w:tcW w:w="2410" w:type="dxa"/>
          </w:tcPr>
          <w:p w14:paraId="7F95318A" w14:textId="6583FBF6"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56066C">
              <w:t>24%</w:t>
            </w:r>
          </w:p>
        </w:tc>
      </w:tr>
      <w:tr w:rsidR="00114D7E" w:rsidRPr="00C67398" w14:paraId="312D27AD"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64E68B8E" w14:textId="47E4096D" w:rsidR="00114D7E" w:rsidRPr="00C67398" w:rsidRDefault="00114D7E" w:rsidP="00483A1C">
            <w:pPr>
              <w:spacing w:line="276" w:lineRule="auto"/>
              <w:rPr>
                <w:sz w:val="24"/>
                <w:szCs w:val="24"/>
              </w:rPr>
            </w:pPr>
            <w:r w:rsidRPr="0056066C">
              <w:t>Income Tax</w:t>
            </w:r>
          </w:p>
        </w:tc>
        <w:tc>
          <w:tcPr>
            <w:tcW w:w="3260" w:type="dxa"/>
          </w:tcPr>
          <w:p w14:paraId="7B84A046" w14:textId="124A6B26"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56066C">
              <w:t>1,165</w:t>
            </w:r>
          </w:p>
        </w:tc>
        <w:tc>
          <w:tcPr>
            <w:tcW w:w="2410" w:type="dxa"/>
          </w:tcPr>
          <w:p w14:paraId="2A058788" w14:textId="4BFD4E65"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56066C">
              <w:t>19%</w:t>
            </w:r>
          </w:p>
        </w:tc>
      </w:tr>
      <w:tr w:rsidR="00114D7E" w:rsidRPr="00C67398" w14:paraId="42013980"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50E5C4C2" w14:textId="7BF228A4" w:rsidR="00114D7E" w:rsidRPr="00C67398" w:rsidRDefault="00114D7E" w:rsidP="00483A1C">
            <w:pPr>
              <w:spacing w:line="276" w:lineRule="auto"/>
              <w:rPr>
                <w:rFonts w:ascii="Calibri" w:eastAsia="Times New Roman" w:hAnsi="Calibri" w:cs="Calibri"/>
                <w:sz w:val="24"/>
                <w:szCs w:val="24"/>
                <w:lang w:eastAsia="en-IE"/>
              </w:rPr>
            </w:pPr>
            <w:r w:rsidRPr="0056066C">
              <w:t>Other</w:t>
            </w:r>
          </w:p>
        </w:tc>
        <w:tc>
          <w:tcPr>
            <w:tcW w:w="3260" w:type="dxa"/>
          </w:tcPr>
          <w:p w14:paraId="19BA1813" w14:textId="140E1C62"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957</w:t>
            </w:r>
          </w:p>
        </w:tc>
        <w:tc>
          <w:tcPr>
            <w:tcW w:w="2410" w:type="dxa"/>
          </w:tcPr>
          <w:p w14:paraId="133A6354" w14:textId="7C63985D"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16%</w:t>
            </w:r>
          </w:p>
        </w:tc>
      </w:tr>
      <w:tr w:rsidR="00114D7E" w:rsidRPr="00C67398" w14:paraId="78995F67"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01F957F0" w14:textId="0EA8F22C" w:rsidR="00114D7E" w:rsidRPr="00C67398" w:rsidRDefault="00114D7E" w:rsidP="00483A1C">
            <w:pPr>
              <w:spacing w:line="276" w:lineRule="auto"/>
              <w:rPr>
                <w:rFonts w:ascii="Calibri" w:eastAsia="Times New Roman" w:hAnsi="Calibri" w:cs="Calibri"/>
                <w:sz w:val="24"/>
                <w:szCs w:val="24"/>
                <w:lang w:eastAsia="en-IE"/>
              </w:rPr>
            </w:pPr>
            <w:r w:rsidRPr="0056066C">
              <w:t>Capital Taxes</w:t>
            </w:r>
          </w:p>
        </w:tc>
        <w:tc>
          <w:tcPr>
            <w:tcW w:w="3260" w:type="dxa"/>
          </w:tcPr>
          <w:p w14:paraId="55AF3062" w14:textId="025F3FE1"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616</w:t>
            </w:r>
          </w:p>
        </w:tc>
        <w:tc>
          <w:tcPr>
            <w:tcW w:w="2410" w:type="dxa"/>
          </w:tcPr>
          <w:p w14:paraId="3CE00129" w14:textId="1B224F91"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10%</w:t>
            </w:r>
          </w:p>
        </w:tc>
      </w:tr>
      <w:tr w:rsidR="00114D7E" w:rsidRPr="00C67398" w14:paraId="1760D06A"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77B5A433" w14:textId="267F1A18" w:rsidR="00114D7E" w:rsidRPr="00C67398" w:rsidRDefault="00114D7E" w:rsidP="00483A1C">
            <w:pPr>
              <w:spacing w:line="276" w:lineRule="auto"/>
              <w:rPr>
                <w:rFonts w:ascii="Calibri" w:eastAsia="Times New Roman" w:hAnsi="Calibri" w:cs="Calibri"/>
                <w:sz w:val="24"/>
                <w:szCs w:val="24"/>
                <w:lang w:eastAsia="en-IE"/>
              </w:rPr>
            </w:pPr>
            <w:r w:rsidRPr="0056066C">
              <w:t>Property Taxes</w:t>
            </w:r>
          </w:p>
        </w:tc>
        <w:tc>
          <w:tcPr>
            <w:tcW w:w="3260" w:type="dxa"/>
          </w:tcPr>
          <w:p w14:paraId="0E692015" w14:textId="7518D69E"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408</w:t>
            </w:r>
          </w:p>
        </w:tc>
        <w:tc>
          <w:tcPr>
            <w:tcW w:w="2410" w:type="dxa"/>
          </w:tcPr>
          <w:p w14:paraId="72007A4D" w14:textId="54EE6BAD"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7%</w:t>
            </w:r>
          </w:p>
        </w:tc>
      </w:tr>
      <w:tr w:rsidR="00114D7E" w:rsidRPr="00C67398" w14:paraId="3A6650E0"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38D8741D" w14:textId="42A424AE" w:rsidR="00114D7E" w:rsidRPr="00C67398" w:rsidRDefault="00114D7E" w:rsidP="00483A1C">
            <w:pPr>
              <w:spacing w:line="276" w:lineRule="auto"/>
              <w:rPr>
                <w:rFonts w:ascii="Calibri" w:eastAsia="Times New Roman" w:hAnsi="Calibri" w:cs="Calibri"/>
                <w:sz w:val="24"/>
                <w:szCs w:val="24"/>
                <w:lang w:eastAsia="en-IE"/>
              </w:rPr>
            </w:pPr>
            <w:r w:rsidRPr="0056066C">
              <w:t>Housing taxes and reliefs</w:t>
            </w:r>
          </w:p>
        </w:tc>
        <w:tc>
          <w:tcPr>
            <w:tcW w:w="3260" w:type="dxa"/>
          </w:tcPr>
          <w:p w14:paraId="62EB5493" w14:textId="0BD6CA96"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26</w:t>
            </w:r>
            <w:r w:rsidR="001448BC">
              <w:t>6</w:t>
            </w:r>
          </w:p>
        </w:tc>
        <w:tc>
          <w:tcPr>
            <w:tcW w:w="2410" w:type="dxa"/>
          </w:tcPr>
          <w:p w14:paraId="791875A6" w14:textId="1B25F4CC"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4%</w:t>
            </w:r>
          </w:p>
        </w:tc>
      </w:tr>
      <w:tr w:rsidR="00114D7E" w:rsidRPr="00C67398" w14:paraId="2780FCDE"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6F252216" w14:textId="489F6A70" w:rsidR="00114D7E" w:rsidRPr="00C67398" w:rsidRDefault="00114D7E" w:rsidP="00483A1C">
            <w:pPr>
              <w:spacing w:line="276" w:lineRule="auto"/>
              <w:rPr>
                <w:rFonts w:ascii="Calibri" w:eastAsia="Times New Roman" w:hAnsi="Calibri" w:cs="Calibri"/>
                <w:sz w:val="24"/>
                <w:szCs w:val="24"/>
                <w:lang w:eastAsia="en-IE"/>
              </w:rPr>
            </w:pPr>
            <w:r w:rsidRPr="0056066C">
              <w:t>Pensions</w:t>
            </w:r>
          </w:p>
        </w:tc>
        <w:tc>
          <w:tcPr>
            <w:tcW w:w="3260" w:type="dxa"/>
          </w:tcPr>
          <w:p w14:paraId="7E999004" w14:textId="26C333F7"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225</w:t>
            </w:r>
          </w:p>
        </w:tc>
        <w:tc>
          <w:tcPr>
            <w:tcW w:w="2410" w:type="dxa"/>
          </w:tcPr>
          <w:p w14:paraId="6436DB1E" w14:textId="29AD4613"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4%</w:t>
            </w:r>
          </w:p>
        </w:tc>
      </w:tr>
      <w:tr w:rsidR="00114D7E" w:rsidRPr="00C67398" w14:paraId="59FCFE98"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15B4AE70" w14:textId="2333F402" w:rsidR="00114D7E" w:rsidRPr="00C67398" w:rsidRDefault="00114D7E" w:rsidP="00483A1C">
            <w:pPr>
              <w:spacing w:line="276" w:lineRule="auto"/>
              <w:rPr>
                <w:rFonts w:ascii="Calibri" w:eastAsia="Times New Roman" w:hAnsi="Calibri" w:cs="Calibri"/>
                <w:sz w:val="24"/>
                <w:szCs w:val="24"/>
                <w:lang w:eastAsia="en-IE"/>
              </w:rPr>
            </w:pPr>
            <w:r w:rsidRPr="0056066C">
              <w:t>Tax Credits and Reliefs for People with Disabilities</w:t>
            </w:r>
          </w:p>
        </w:tc>
        <w:tc>
          <w:tcPr>
            <w:tcW w:w="3260" w:type="dxa"/>
          </w:tcPr>
          <w:p w14:paraId="4F94C379" w14:textId="1B24C014"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219</w:t>
            </w:r>
          </w:p>
        </w:tc>
        <w:tc>
          <w:tcPr>
            <w:tcW w:w="2410" w:type="dxa"/>
          </w:tcPr>
          <w:p w14:paraId="191BC90F" w14:textId="6BE98073"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4%</w:t>
            </w:r>
          </w:p>
        </w:tc>
      </w:tr>
      <w:tr w:rsidR="00114D7E" w:rsidRPr="00C67398" w14:paraId="4E42CA16"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31CAFF3A" w14:textId="0FED9C20" w:rsidR="00114D7E" w:rsidRPr="00C67398" w:rsidRDefault="00114D7E" w:rsidP="00483A1C">
            <w:pPr>
              <w:spacing w:line="276" w:lineRule="auto"/>
              <w:rPr>
                <w:rFonts w:ascii="Calibri" w:eastAsia="Times New Roman" w:hAnsi="Calibri" w:cs="Calibri"/>
                <w:sz w:val="24"/>
                <w:szCs w:val="24"/>
                <w:highlight w:val="yellow"/>
                <w:lang w:eastAsia="en-IE"/>
              </w:rPr>
            </w:pPr>
            <w:r w:rsidRPr="0056066C">
              <w:t>Duties and VAT</w:t>
            </w:r>
          </w:p>
        </w:tc>
        <w:tc>
          <w:tcPr>
            <w:tcW w:w="3260" w:type="dxa"/>
          </w:tcPr>
          <w:p w14:paraId="53AE1D46" w14:textId="298B1E5D"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highlight w:val="yellow"/>
                <w:lang w:eastAsia="en-IE"/>
              </w:rPr>
            </w:pPr>
            <w:r w:rsidRPr="0056066C">
              <w:t>104</w:t>
            </w:r>
          </w:p>
        </w:tc>
        <w:tc>
          <w:tcPr>
            <w:tcW w:w="2410" w:type="dxa"/>
          </w:tcPr>
          <w:p w14:paraId="59A5F207" w14:textId="5918AC1A"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highlight w:val="yellow"/>
                <w:lang w:eastAsia="en-IE"/>
              </w:rPr>
            </w:pPr>
            <w:r w:rsidRPr="0056066C">
              <w:t>2%</w:t>
            </w:r>
          </w:p>
        </w:tc>
      </w:tr>
      <w:tr w:rsidR="00114D7E" w:rsidRPr="00C67398" w14:paraId="13934D7C"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5025C501" w14:textId="6D5220A3" w:rsidR="00114D7E" w:rsidRPr="00C67398" w:rsidRDefault="00114D7E" w:rsidP="00483A1C">
            <w:pPr>
              <w:spacing w:line="276" w:lineRule="auto"/>
              <w:rPr>
                <w:rFonts w:ascii="Calibri" w:eastAsia="Times New Roman" w:hAnsi="Calibri" w:cs="Calibri"/>
                <w:sz w:val="24"/>
                <w:szCs w:val="24"/>
                <w:lang w:eastAsia="en-IE"/>
              </w:rPr>
            </w:pPr>
            <w:r w:rsidRPr="0056066C">
              <w:t>Moving Country and Taxation</w:t>
            </w:r>
          </w:p>
        </w:tc>
        <w:tc>
          <w:tcPr>
            <w:tcW w:w="3260" w:type="dxa"/>
          </w:tcPr>
          <w:p w14:paraId="54038C8E" w14:textId="02BAF033"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93</w:t>
            </w:r>
          </w:p>
        </w:tc>
        <w:tc>
          <w:tcPr>
            <w:tcW w:w="2410" w:type="dxa"/>
          </w:tcPr>
          <w:p w14:paraId="27341195" w14:textId="589D860E"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2%</w:t>
            </w:r>
          </w:p>
        </w:tc>
      </w:tr>
      <w:tr w:rsidR="00114D7E" w:rsidRPr="00C67398" w14:paraId="7C5AECCF"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2714DC4A" w14:textId="01856882" w:rsidR="00114D7E" w:rsidRPr="00C67398" w:rsidRDefault="00114D7E" w:rsidP="00483A1C">
            <w:pPr>
              <w:spacing w:line="276" w:lineRule="auto"/>
              <w:rPr>
                <w:sz w:val="24"/>
                <w:szCs w:val="24"/>
              </w:rPr>
            </w:pPr>
            <w:r w:rsidRPr="0056066C">
              <w:t>Wills</w:t>
            </w:r>
          </w:p>
        </w:tc>
        <w:tc>
          <w:tcPr>
            <w:tcW w:w="3260" w:type="dxa"/>
          </w:tcPr>
          <w:p w14:paraId="6653D8D3" w14:textId="7606FEA4"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56066C">
              <w:t>93</w:t>
            </w:r>
          </w:p>
        </w:tc>
        <w:tc>
          <w:tcPr>
            <w:tcW w:w="2410" w:type="dxa"/>
          </w:tcPr>
          <w:p w14:paraId="39B1FD9B" w14:textId="0563DB5C"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56066C">
              <w:t>2%</w:t>
            </w:r>
          </w:p>
        </w:tc>
      </w:tr>
      <w:tr w:rsidR="00114D7E" w:rsidRPr="00C67398" w14:paraId="183E4171"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2C359D46" w14:textId="3ABC8EB2" w:rsidR="00114D7E" w:rsidRPr="00C67398" w:rsidRDefault="00114D7E" w:rsidP="00483A1C">
            <w:pPr>
              <w:spacing w:line="276" w:lineRule="auto"/>
              <w:rPr>
                <w:rFonts w:ascii="Calibri" w:eastAsia="Times New Roman" w:hAnsi="Calibri" w:cs="Calibri"/>
                <w:sz w:val="24"/>
                <w:szCs w:val="24"/>
                <w:lang w:eastAsia="en-IE"/>
              </w:rPr>
            </w:pPr>
            <w:r w:rsidRPr="0056066C">
              <w:t>Financial Institutions</w:t>
            </w:r>
          </w:p>
        </w:tc>
        <w:tc>
          <w:tcPr>
            <w:tcW w:w="3260" w:type="dxa"/>
          </w:tcPr>
          <w:p w14:paraId="1FDF5DF3" w14:textId="6EBB03ED"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92</w:t>
            </w:r>
          </w:p>
        </w:tc>
        <w:tc>
          <w:tcPr>
            <w:tcW w:w="2410" w:type="dxa"/>
          </w:tcPr>
          <w:p w14:paraId="5723ECBF" w14:textId="17927CF5"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2%</w:t>
            </w:r>
          </w:p>
        </w:tc>
      </w:tr>
      <w:tr w:rsidR="00114D7E" w:rsidRPr="00C67398" w14:paraId="7E926D72"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5B139597" w14:textId="7EAB8F5A" w:rsidR="00114D7E" w:rsidRPr="00C67398" w:rsidRDefault="00114D7E" w:rsidP="00483A1C">
            <w:pPr>
              <w:spacing w:line="276" w:lineRule="auto"/>
              <w:rPr>
                <w:rFonts w:ascii="Calibri" w:eastAsia="Times New Roman" w:hAnsi="Calibri" w:cs="Calibri"/>
                <w:sz w:val="24"/>
                <w:szCs w:val="24"/>
                <w:lang w:eastAsia="en-IE"/>
              </w:rPr>
            </w:pPr>
            <w:r w:rsidRPr="0056066C">
              <w:t>Insurance</w:t>
            </w:r>
          </w:p>
        </w:tc>
        <w:tc>
          <w:tcPr>
            <w:tcW w:w="3260" w:type="dxa"/>
          </w:tcPr>
          <w:p w14:paraId="195EA6C9" w14:textId="16A75DC5"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78</w:t>
            </w:r>
          </w:p>
        </w:tc>
        <w:tc>
          <w:tcPr>
            <w:tcW w:w="2410" w:type="dxa"/>
          </w:tcPr>
          <w:p w14:paraId="5F313A32" w14:textId="2DC4FB9A"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1%</w:t>
            </w:r>
          </w:p>
        </w:tc>
      </w:tr>
      <w:tr w:rsidR="00114D7E" w:rsidRPr="00C67398" w14:paraId="60CED9A0"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3B728BA1" w14:textId="6992B3E9" w:rsidR="00114D7E" w:rsidRPr="00C67398" w:rsidRDefault="00114D7E" w:rsidP="00483A1C">
            <w:pPr>
              <w:spacing w:line="276" w:lineRule="auto"/>
              <w:rPr>
                <w:rFonts w:ascii="Calibri" w:eastAsia="Times New Roman" w:hAnsi="Calibri" w:cs="Calibri"/>
                <w:bCs w:val="0"/>
                <w:sz w:val="24"/>
                <w:szCs w:val="24"/>
                <w:lang w:eastAsia="en-IE"/>
              </w:rPr>
            </w:pPr>
            <w:r w:rsidRPr="0056066C">
              <w:t>Debt</w:t>
            </w:r>
          </w:p>
        </w:tc>
        <w:tc>
          <w:tcPr>
            <w:tcW w:w="3260" w:type="dxa"/>
          </w:tcPr>
          <w:p w14:paraId="34637EF3" w14:textId="3C0CEC74"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eastAsia="en-IE"/>
              </w:rPr>
            </w:pPr>
            <w:r w:rsidRPr="0056066C">
              <w:t>62</w:t>
            </w:r>
          </w:p>
        </w:tc>
        <w:tc>
          <w:tcPr>
            <w:tcW w:w="2410" w:type="dxa"/>
          </w:tcPr>
          <w:p w14:paraId="6809F37C" w14:textId="56D7ECD0"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eastAsia="en-IE"/>
              </w:rPr>
            </w:pPr>
            <w:r w:rsidRPr="0056066C">
              <w:t>1%</w:t>
            </w:r>
          </w:p>
        </w:tc>
      </w:tr>
      <w:tr w:rsidR="00114D7E" w:rsidRPr="00C67398" w14:paraId="50AE8A76"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10FA40F4" w14:textId="33C3EE3E" w:rsidR="00114D7E" w:rsidRPr="00C67398" w:rsidRDefault="00114D7E" w:rsidP="00483A1C">
            <w:pPr>
              <w:spacing w:line="276" w:lineRule="auto"/>
              <w:rPr>
                <w:rFonts w:ascii="Calibri" w:eastAsia="Times New Roman" w:hAnsi="Calibri" w:cs="Calibri"/>
                <w:sz w:val="24"/>
                <w:szCs w:val="24"/>
                <w:lang w:eastAsia="en-IE"/>
              </w:rPr>
            </w:pPr>
            <w:r w:rsidRPr="0056066C">
              <w:t>Auto-enrolment - Pension</w:t>
            </w:r>
          </w:p>
        </w:tc>
        <w:tc>
          <w:tcPr>
            <w:tcW w:w="3260" w:type="dxa"/>
          </w:tcPr>
          <w:p w14:paraId="6B9A91E7" w14:textId="7E977D49"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50</w:t>
            </w:r>
          </w:p>
        </w:tc>
        <w:tc>
          <w:tcPr>
            <w:tcW w:w="2410" w:type="dxa"/>
          </w:tcPr>
          <w:p w14:paraId="23DC2CC7" w14:textId="14AE65A3" w:rsidR="00114D7E" w:rsidRPr="00C67398"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56066C">
              <w:t>1%</w:t>
            </w:r>
          </w:p>
        </w:tc>
      </w:tr>
      <w:tr w:rsidR="00114D7E" w:rsidRPr="00C67398" w14:paraId="3D73159B"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2789DCDE" w14:textId="56BF187C" w:rsidR="00114D7E" w:rsidRPr="00C67398" w:rsidRDefault="00114D7E" w:rsidP="00483A1C">
            <w:pPr>
              <w:spacing w:line="276" w:lineRule="auto"/>
              <w:rPr>
                <w:rFonts w:ascii="Calibri" w:eastAsia="Times New Roman" w:hAnsi="Calibri" w:cs="Calibri"/>
                <w:sz w:val="24"/>
                <w:szCs w:val="24"/>
                <w:lang w:eastAsia="en-IE"/>
              </w:rPr>
            </w:pPr>
            <w:r w:rsidRPr="0056066C">
              <w:t>Tax on Savings and Investments</w:t>
            </w:r>
          </w:p>
        </w:tc>
        <w:tc>
          <w:tcPr>
            <w:tcW w:w="3260" w:type="dxa"/>
          </w:tcPr>
          <w:p w14:paraId="6EEB03F7" w14:textId="7C1B283C"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40</w:t>
            </w:r>
          </w:p>
        </w:tc>
        <w:tc>
          <w:tcPr>
            <w:tcW w:w="2410" w:type="dxa"/>
          </w:tcPr>
          <w:p w14:paraId="49041A55" w14:textId="38E36D46" w:rsidR="00114D7E" w:rsidRPr="00C67398"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56066C">
              <w:t>1%</w:t>
            </w:r>
          </w:p>
        </w:tc>
      </w:tr>
      <w:tr w:rsidR="00114D7E" w:rsidRPr="00C67398" w14:paraId="5E03B4D1"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74F9189C" w14:textId="4DA522D3" w:rsidR="00114D7E" w:rsidRPr="00B93F42" w:rsidRDefault="00114D7E" w:rsidP="00483A1C">
            <w:pPr>
              <w:spacing w:line="276" w:lineRule="auto"/>
            </w:pPr>
            <w:r w:rsidRPr="0056066C">
              <w:t>Loans and Credit</w:t>
            </w:r>
          </w:p>
        </w:tc>
        <w:tc>
          <w:tcPr>
            <w:tcW w:w="3260" w:type="dxa"/>
          </w:tcPr>
          <w:p w14:paraId="13320446" w14:textId="5335E094" w:rsidR="00114D7E" w:rsidRPr="00B93F42"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pPr>
            <w:r w:rsidRPr="0056066C">
              <w:t>38</w:t>
            </w:r>
          </w:p>
        </w:tc>
        <w:tc>
          <w:tcPr>
            <w:tcW w:w="2410" w:type="dxa"/>
          </w:tcPr>
          <w:p w14:paraId="00DA9E9E" w14:textId="54F56522" w:rsidR="00114D7E" w:rsidRPr="00B93F42"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pPr>
            <w:r w:rsidRPr="0056066C">
              <w:t>1%</w:t>
            </w:r>
          </w:p>
        </w:tc>
      </w:tr>
      <w:tr w:rsidR="00114D7E" w:rsidRPr="00C67398" w14:paraId="1BAFCDB7"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68445E7B" w14:textId="5491AE2E" w:rsidR="00114D7E" w:rsidRPr="00C43F92" w:rsidRDefault="00114D7E" w:rsidP="00483A1C">
            <w:pPr>
              <w:spacing w:line="276" w:lineRule="auto"/>
            </w:pPr>
            <w:r w:rsidRPr="0056066C">
              <w:t>Savings and Investments</w:t>
            </w:r>
          </w:p>
        </w:tc>
        <w:tc>
          <w:tcPr>
            <w:tcW w:w="3260" w:type="dxa"/>
          </w:tcPr>
          <w:p w14:paraId="21E97186" w14:textId="73D402EF" w:rsidR="00114D7E" w:rsidRPr="00C43F92"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pPr>
            <w:r w:rsidRPr="0056066C">
              <w:t>35</w:t>
            </w:r>
          </w:p>
        </w:tc>
        <w:tc>
          <w:tcPr>
            <w:tcW w:w="2410" w:type="dxa"/>
          </w:tcPr>
          <w:p w14:paraId="13B4D72E" w14:textId="27817E11" w:rsidR="00114D7E" w:rsidRPr="00C43F92"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pPr>
            <w:r w:rsidRPr="0056066C">
              <w:t>1%</w:t>
            </w:r>
          </w:p>
        </w:tc>
      </w:tr>
      <w:tr w:rsidR="00114D7E" w:rsidRPr="00C67398" w14:paraId="624E137B"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2C343E9D" w14:textId="55D81107" w:rsidR="00114D7E" w:rsidRPr="00C43F92" w:rsidRDefault="00114D7E" w:rsidP="00483A1C">
            <w:pPr>
              <w:tabs>
                <w:tab w:val="left" w:pos="1635"/>
              </w:tabs>
              <w:spacing w:line="276" w:lineRule="auto"/>
            </w:pPr>
            <w:r w:rsidRPr="0056066C">
              <w:t>Universal Social Charge ( USC )</w:t>
            </w:r>
          </w:p>
        </w:tc>
        <w:tc>
          <w:tcPr>
            <w:tcW w:w="3260" w:type="dxa"/>
          </w:tcPr>
          <w:p w14:paraId="6B52CF1F" w14:textId="5D120B70" w:rsidR="00114D7E" w:rsidRPr="00C43F92"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pPr>
            <w:r w:rsidRPr="0056066C">
              <w:t>10</w:t>
            </w:r>
          </w:p>
        </w:tc>
        <w:tc>
          <w:tcPr>
            <w:tcW w:w="2410" w:type="dxa"/>
          </w:tcPr>
          <w:p w14:paraId="62E0BA0B" w14:textId="184DB5FC" w:rsidR="00114D7E" w:rsidRPr="00C43F92" w:rsidRDefault="00114D7E" w:rsidP="00483A1C">
            <w:pPr>
              <w:spacing w:line="276" w:lineRule="auto"/>
              <w:jc w:val="center"/>
              <w:cnfStyle w:val="000000100000" w:firstRow="0" w:lastRow="0" w:firstColumn="0" w:lastColumn="0" w:oddVBand="0" w:evenVBand="0" w:oddHBand="1" w:evenHBand="0" w:firstRowFirstColumn="0" w:firstRowLastColumn="0" w:lastRowFirstColumn="0" w:lastRowLastColumn="0"/>
            </w:pPr>
            <w:r w:rsidRPr="0056066C">
              <w:t>0.2%</w:t>
            </w:r>
          </w:p>
        </w:tc>
      </w:tr>
      <w:tr w:rsidR="00114D7E" w:rsidRPr="00C67398" w14:paraId="68297D63" w14:textId="77777777" w:rsidTr="0018356A">
        <w:trPr>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6ED3D550" w14:textId="7AD8F705" w:rsidR="00114D7E" w:rsidRPr="00C43F92" w:rsidRDefault="00114D7E" w:rsidP="00483A1C">
            <w:pPr>
              <w:tabs>
                <w:tab w:val="left" w:pos="1635"/>
              </w:tabs>
              <w:spacing w:line="276" w:lineRule="auto"/>
            </w:pPr>
            <w:r w:rsidRPr="0056066C">
              <w:t>Consumer Protection Code and Mortgages</w:t>
            </w:r>
          </w:p>
        </w:tc>
        <w:tc>
          <w:tcPr>
            <w:tcW w:w="3260" w:type="dxa"/>
          </w:tcPr>
          <w:p w14:paraId="4FAB3DF8" w14:textId="708962BD" w:rsidR="00114D7E" w:rsidRPr="00C43F92"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pPr>
            <w:r w:rsidRPr="0056066C">
              <w:t>4</w:t>
            </w:r>
          </w:p>
        </w:tc>
        <w:tc>
          <w:tcPr>
            <w:tcW w:w="2410" w:type="dxa"/>
          </w:tcPr>
          <w:p w14:paraId="7775401D" w14:textId="619DEA77" w:rsidR="00114D7E" w:rsidRPr="00C43F92" w:rsidRDefault="00114D7E" w:rsidP="00483A1C">
            <w:pPr>
              <w:spacing w:line="276" w:lineRule="auto"/>
              <w:jc w:val="center"/>
              <w:cnfStyle w:val="000000000000" w:firstRow="0" w:lastRow="0" w:firstColumn="0" w:lastColumn="0" w:oddVBand="0" w:evenVBand="0" w:oddHBand="0" w:evenHBand="0" w:firstRowFirstColumn="0" w:firstRowLastColumn="0" w:lastRowFirstColumn="0" w:lastRowLastColumn="0"/>
            </w:pPr>
            <w:r w:rsidRPr="0056066C">
              <w:t>0.1%</w:t>
            </w:r>
          </w:p>
        </w:tc>
      </w:tr>
      <w:tr w:rsidR="00114D7E" w:rsidRPr="00C67398" w14:paraId="39C35EC0" w14:textId="77777777" w:rsidTr="0018356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73" w:type="dxa"/>
            <w:noWrap/>
          </w:tcPr>
          <w:p w14:paraId="4736EEB3" w14:textId="207E348A" w:rsidR="00114D7E" w:rsidRPr="00C67398" w:rsidRDefault="00114D7E" w:rsidP="00C67398">
            <w:pPr>
              <w:spacing w:line="276" w:lineRule="auto"/>
              <w:rPr>
                <w:rFonts w:ascii="Calibri" w:eastAsia="Times New Roman" w:hAnsi="Calibri" w:cs="Calibri"/>
                <w:b w:val="0"/>
                <w:bCs w:val="0"/>
                <w:sz w:val="24"/>
                <w:szCs w:val="24"/>
                <w:lang w:eastAsia="en-IE"/>
              </w:rPr>
            </w:pPr>
            <w:r w:rsidRPr="00364AA2">
              <w:rPr>
                <w:rFonts w:ascii="Calibri" w:eastAsia="Times New Roman" w:hAnsi="Calibri" w:cs="Calibri"/>
                <w:sz w:val="24"/>
                <w:szCs w:val="24"/>
                <w:lang w:eastAsia="en-IE"/>
              </w:rPr>
              <w:t xml:space="preserve">Total </w:t>
            </w:r>
          </w:p>
        </w:tc>
        <w:tc>
          <w:tcPr>
            <w:tcW w:w="3260" w:type="dxa"/>
          </w:tcPr>
          <w:p w14:paraId="2170365A" w14:textId="0E478955" w:rsidR="00114D7E" w:rsidRPr="00C67398" w:rsidRDefault="00114D7E" w:rsidP="00C6739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483A1C">
              <w:rPr>
                <w:rFonts w:ascii="Calibri" w:eastAsia="Times New Roman" w:hAnsi="Calibri" w:cs="Calibri"/>
                <w:b/>
                <w:bCs/>
                <w:sz w:val="24"/>
                <w:szCs w:val="24"/>
                <w:lang w:eastAsia="en-IE"/>
              </w:rPr>
              <w:t>6,01</w:t>
            </w:r>
            <w:r w:rsidR="00561D13">
              <w:rPr>
                <w:rFonts w:ascii="Calibri" w:eastAsia="Times New Roman" w:hAnsi="Calibri" w:cs="Calibri"/>
                <w:b/>
                <w:bCs/>
                <w:sz w:val="24"/>
                <w:szCs w:val="24"/>
                <w:lang w:eastAsia="en-IE"/>
              </w:rPr>
              <w:t>2</w:t>
            </w:r>
          </w:p>
        </w:tc>
        <w:tc>
          <w:tcPr>
            <w:tcW w:w="2410" w:type="dxa"/>
          </w:tcPr>
          <w:p w14:paraId="68E1CEB2" w14:textId="77777777" w:rsidR="00114D7E" w:rsidRPr="00C67398" w:rsidRDefault="00114D7E" w:rsidP="00C67398">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p>
        </w:tc>
      </w:tr>
    </w:tbl>
    <w:p w14:paraId="1C02DED5" w14:textId="77777777" w:rsidR="00AC6D18" w:rsidRDefault="00AC6D18" w:rsidP="00AC6D18">
      <w:pPr>
        <w:pStyle w:val="Default"/>
      </w:pPr>
    </w:p>
    <w:p w14:paraId="0238AC3B" w14:textId="77777777" w:rsidR="00FD2BDD" w:rsidRDefault="00FD2BDD" w:rsidP="009E14CA">
      <w:pPr>
        <w:pStyle w:val="Heading3"/>
        <w:rPr>
          <w:rFonts w:eastAsia="Times New Roman"/>
          <w:b/>
          <w:color w:val="2F5496" w:themeColor="accent1" w:themeShade="BF"/>
          <w:sz w:val="28"/>
          <w:szCs w:val="28"/>
          <w:lang w:eastAsia="en-IE"/>
        </w:rPr>
      </w:pPr>
    </w:p>
    <w:p w14:paraId="6B3AF84B" w14:textId="6504BFA3" w:rsidR="00405C78" w:rsidRPr="009E14CA" w:rsidRDefault="00405C78" w:rsidP="009E14CA">
      <w:pPr>
        <w:pStyle w:val="Heading3"/>
        <w:rPr>
          <w:rFonts w:eastAsia="Times New Roman"/>
          <w:b/>
          <w:lang w:eastAsia="en-IE"/>
        </w:rPr>
      </w:pPr>
      <w:r w:rsidRPr="009E14CA">
        <w:rPr>
          <w:rFonts w:eastAsia="Times New Roman"/>
          <w:b/>
          <w:lang w:eastAsia="en-IE"/>
        </w:rPr>
        <w:t>Moving Country callers by sub-category</w:t>
      </w:r>
    </w:p>
    <w:p w14:paraId="0D08699B" w14:textId="1AD4B425" w:rsidR="00962545" w:rsidRPr="00563F27" w:rsidRDefault="00405C78" w:rsidP="00563F27">
      <w:pPr>
        <w:spacing w:line="276" w:lineRule="auto"/>
        <w:jc w:val="both"/>
        <w:cnfStyle w:val="001000000000" w:firstRow="0" w:lastRow="0" w:firstColumn="1" w:lastColumn="0" w:oddVBand="0" w:evenVBand="0" w:oddHBand="0" w:evenHBand="0" w:firstRowFirstColumn="0" w:firstRowLastColumn="0" w:lastRowFirstColumn="0" w:lastRowLastColumn="0"/>
        <w:rPr>
          <w:b/>
          <w:bCs/>
          <w:sz w:val="24"/>
          <w:szCs w:val="24"/>
        </w:rPr>
      </w:pPr>
      <w:r w:rsidRPr="1AE84D28">
        <w:rPr>
          <w:rFonts w:ascii="Calibri" w:hAnsi="Calibri" w:cs="Calibri"/>
          <w:sz w:val="24"/>
          <w:szCs w:val="24"/>
        </w:rPr>
        <w:t xml:space="preserve">CIPS answered </w:t>
      </w:r>
      <w:r w:rsidR="00DB7D56" w:rsidRPr="1AE84D28">
        <w:rPr>
          <w:rFonts w:ascii="Calibri" w:hAnsi="Calibri" w:cs="Calibri"/>
          <w:b/>
          <w:bCs/>
          <w:sz w:val="24"/>
          <w:szCs w:val="24"/>
        </w:rPr>
        <w:t>4,1</w:t>
      </w:r>
      <w:r w:rsidR="00C533AD" w:rsidRPr="1AE84D28">
        <w:rPr>
          <w:rFonts w:ascii="Calibri" w:hAnsi="Calibri" w:cs="Calibri"/>
          <w:b/>
          <w:bCs/>
          <w:sz w:val="24"/>
          <w:szCs w:val="24"/>
        </w:rPr>
        <w:t>05</w:t>
      </w:r>
      <w:r w:rsidR="002016C7" w:rsidRPr="1AE84D28">
        <w:rPr>
          <w:rFonts w:ascii="Calibri" w:hAnsi="Calibri" w:cs="Calibri"/>
          <w:b/>
          <w:bCs/>
          <w:sz w:val="24"/>
          <w:szCs w:val="24"/>
        </w:rPr>
        <w:t xml:space="preserve"> </w:t>
      </w:r>
      <w:r w:rsidRPr="1AE84D28">
        <w:rPr>
          <w:rFonts w:ascii="Calibri" w:hAnsi="Calibri" w:cs="Calibri"/>
          <w:sz w:val="24"/>
          <w:szCs w:val="24"/>
        </w:rPr>
        <w:t xml:space="preserve">calls relating to </w:t>
      </w:r>
      <w:r w:rsidR="00356D6B" w:rsidRPr="1AE84D28">
        <w:rPr>
          <w:rFonts w:ascii="Calibri" w:hAnsi="Calibri" w:cs="Calibri"/>
          <w:b/>
          <w:bCs/>
          <w:sz w:val="24"/>
          <w:szCs w:val="24"/>
        </w:rPr>
        <w:t>Moving Country</w:t>
      </w:r>
      <w:r w:rsidR="00B411B8" w:rsidRPr="1AE84D28">
        <w:rPr>
          <w:rFonts w:ascii="Calibri" w:hAnsi="Calibri" w:cs="Calibri"/>
          <w:b/>
          <w:bCs/>
          <w:sz w:val="24"/>
          <w:szCs w:val="24"/>
        </w:rPr>
        <w:t xml:space="preserve"> </w:t>
      </w:r>
      <w:r w:rsidR="00B411B8" w:rsidRPr="1AE84D28">
        <w:rPr>
          <w:rFonts w:ascii="Calibri" w:hAnsi="Calibri" w:cs="Calibri"/>
          <w:sz w:val="24"/>
          <w:szCs w:val="24"/>
        </w:rPr>
        <w:t>during</w:t>
      </w:r>
      <w:r w:rsidRPr="1AE84D28">
        <w:rPr>
          <w:rFonts w:ascii="Calibri" w:hAnsi="Calibri" w:cs="Calibri"/>
          <w:sz w:val="24"/>
          <w:szCs w:val="24"/>
        </w:rPr>
        <w:t xml:space="preserve"> </w:t>
      </w:r>
      <w:r w:rsidR="00BB10CE" w:rsidRPr="1AE84D28">
        <w:rPr>
          <w:rFonts w:ascii="Calibri" w:hAnsi="Calibri" w:cs="Calibri"/>
          <w:sz w:val="24"/>
          <w:szCs w:val="24"/>
        </w:rPr>
        <w:t>202</w:t>
      </w:r>
      <w:r w:rsidR="002016C7" w:rsidRPr="1AE84D28">
        <w:rPr>
          <w:rFonts w:ascii="Calibri" w:hAnsi="Calibri" w:cs="Calibri"/>
          <w:sz w:val="24"/>
          <w:szCs w:val="24"/>
        </w:rPr>
        <w:t>5</w:t>
      </w:r>
      <w:r w:rsidRPr="1AE84D28">
        <w:rPr>
          <w:rFonts w:ascii="Calibri" w:hAnsi="Calibri" w:cs="Calibri"/>
          <w:sz w:val="24"/>
          <w:szCs w:val="24"/>
        </w:rPr>
        <w:t xml:space="preserve"> - that is, </w:t>
      </w:r>
      <w:r w:rsidR="00DB7D56" w:rsidRPr="1AE84D28">
        <w:rPr>
          <w:rFonts w:ascii="Calibri" w:hAnsi="Calibri" w:cs="Calibri"/>
          <w:sz w:val="24"/>
          <w:szCs w:val="24"/>
        </w:rPr>
        <w:t>6</w:t>
      </w:r>
      <w:r w:rsidRPr="1AE84D28">
        <w:rPr>
          <w:rFonts w:ascii="Calibri" w:hAnsi="Calibri" w:cs="Calibri"/>
          <w:sz w:val="24"/>
          <w:szCs w:val="24"/>
        </w:rPr>
        <w:t xml:space="preserve">% of all </w:t>
      </w:r>
      <w:r w:rsidR="00B411B8" w:rsidRPr="1AE84D28">
        <w:rPr>
          <w:rFonts w:ascii="Calibri" w:hAnsi="Calibri" w:cs="Calibri"/>
          <w:sz w:val="24"/>
          <w:szCs w:val="24"/>
        </w:rPr>
        <w:t xml:space="preserve">categorised </w:t>
      </w:r>
      <w:r w:rsidRPr="1AE84D28">
        <w:rPr>
          <w:rFonts w:ascii="Calibri" w:hAnsi="Calibri" w:cs="Calibri"/>
          <w:sz w:val="24"/>
          <w:szCs w:val="24"/>
        </w:rPr>
        <w:t>callers</w:t>
      </w:r>
      <w:r w:rsidR="00B411B8" w:rsidRPr="1AE84D28">
        <w:rPr>
          <w:rFonts w:ascii="Calibri" w:hAnsi="Calibri" w:cs="Calibri"/>
          <w:sz w:val="24"/>
          <w:szCs w:val="24"/>
        </w:rPr>
        <w:t xml:space="preserve">, with </w:t>
      </w:r>
      <w:r w:rsidR="009659E9" w:rsidRPr="1AE84D28">
        <w:rPr>
          <w:rFonts w:ascii="Calibri" w:hAnsi="Calibri" w:cs="Calibri"/>
          <w:sz w:val="24"/>
          <w:szCs w:val="24"/>
        </w:rPr>
        <w:t xml:space="preserve">Irish Citizenship, </w:t>
      </w:r>
      <w:r w:rsidR="00563F27" w:rsidRPr="00BA300A">
        <w:t>Immigration Service Delivery</w:t>
      </w:r>
      <w:r w:rsidR="00A57160" w:rsidRPr="1AE84D28">
        <w:rPr>
          <w:rFonts w:ascii="Calibri" w:hAnsi="Calibri" w:cs="Calibri"/>
          <w:sz w:val="24"/>
          <w:szCs w:val="24"/>
        </w:rPr>
        <w:t>,</w:t>
      </w:r>
      <w:r w:rsidR="00DB7D56" w:rsidRPr="1AE84D28">
        <w:rPr>
          <w:rFonts w:ascii="Calibri" w:hAnsi="Calibri" w:cs="Calibri"/>
          <w:sz w:val="24"/>
          <w:szCs w:val="24"/>
        </w:rPr>
        <w:t xml:space="preserve"> and </w:t>
      </w:r>
      <w:r w:rsidR="00A57160" w:rsidRPr="1AE84D28">
        <w:rPr>
          <w:rFonts w:ascii="Calibri" w:hAnsi="Calibri" w:cs="Calibri"/>
          <w:sz w:val="24"/>
          <w:szCs w:val="24"/>
        </w:rPr>
        <w:t xml:space="preserve">Moving to Ireland </w:t>
      </w:r>
      <w:r w:rsidR="00F8041B" w:rsidRPr="1AE84D28">
        <w:rPr>
          <w:rFonts w:ascii="Calibri" w:hAnsi="Calibri" w:cs="Calibri"/>
          <w:sz w:val="24"/>
          <w:szCs w:val="24"/>
        </w:rPr>
        <w:t xml:space="preserve">queries </w:t>
      </w:r>
      <w:r w:rsidR="009659E9" w:rsidRPr="1AE84D28">
        <w:rPr>
          <w:rFonts w:ascii="Calibri" w:hAnsi="Calibri" w:cs="Calibri"/>
          <w:sz w:val="24"/>
          <w:szCs w:val="24"/>
        </w:rPr>
        <w:t xml:space="preserve">being the </w:t>
      </w:r>
      <w:r w:rsidR="00B411B8" w:rsidRPr="1AE84D28">
        <w:rPr>
          <w:rFonts w:ascii="Calibri" w:hAnsi="Calibri" w:cs="Calibri"/>
          <w:sz w:val="24"/>
          <w:szCs w:val="24"/>
        </w:rPr>
        <w:t xml:space="preserve">most </w:t>
      </w:r>
      <w:r w:rsidR="00F8041B" w:rsidRPr="1AE84D28">
        <w:rPr>
          <w:rFonts w:ascii="Calibri" w:hAnsi="Calibri" w:cs="Calibri"/>
          <w:sz w:val="24"/>
          <w:szCs w:val="24"/>
        </w:rPr>
        <w:t xml:space="preserve">popular </w:t>
      </w:r>
      <w:r w:rsidR="00B411B8" w:rsidRPr="1AE84D28">
        <w:rPr>
          <w:rFonts w:ascii="Calibri" w:hAnsi="Calibri" w:cs="Calibri"/>
          <w:sz w:val="24"/>
          <w:szCs w:val="24"/>
        </w:rPr>
        <w:t>topics within this</w:t>
      </w:r>
      <w:r w:rsidR="00F8041B" w:rsidRPr="1AE84D28">
        <w:rPr>
          <w:rFonts w:ascii="Calibri" w:hAnsi="Calibri" w:cs="Calibri"/>
          <w:sz w:val="24"/>
          <w:szCs w:val="24"/>
        </w:rPr>
        <w:t xml:space="preserve"> category</w:t>
      </w:r>
      <w:r w:rsidRPr="1AE84D28">
        <w:rPr>
          <w:rFonts w:ascii="Calibri" w:hAnsi="Calibri" w:cs="Calibri"/>
          <w:sz w:val="24"/>
          <w:szCs w:val="24"/>
        </w:rPr>
        <w:t>.</w:t>
      </w:r>
      <w:r w:rsidR="00923AC2" w:rsidRPr="1AE84D28">
        <w:rPr>
          <w:rFonts w:eastAsia="Times New Roman"/>
          <w:sz w:val="24"/>
          <w:szCs w:val="24"/>
          <w:lang w:eastAsia="en-IE"/>
        </w:rPr>
        <w:t xml:space="preserve"> </w:t>
      </w:r>
    </w:p>
    <w:p w14:paraId="11C56D1F" w14:textId="7BA8518C" w:rsidR="00405C78" w:rsidRPr="001B122A" w:rsidRDefault="008F1A1F" w:rsidP="001B122A">
      <w:pPr>
        <w:rPr>
          <w:rFonts w:asciiTheme="majorHAnsi" w:hAnsiTheme="majorHAnsi" w:cstheme="majorBidi"/>
          <w:bCs/>
          <w:i/>
          <w:iCs/>
          <w:color w:val="1F3864" w:themeColor="accent1" w:themeShade="80"/>
          <w:sz w:val="24"/>
          <w:szCs w:val="24"/>
        </w:rPr>
      </w:pPr>
      <w:r w:rsidRPr="001B122A">
        <w:rPr>
          <w:rFonts w:asciiTheme="majorHAnsi" w:hAnsiTheme="majorHAnsi" w:cstheme="majorBidi"/>
          <w:bCs/>
          <w:i/>
          <w:iCs/>
          <w:color w:val="1F3864" w:themeColor="accent1" w:themeShade="80"/>
          <w:sz w:val="24"/>
          <w:szCs w:val="24"/>
        </w:rPr>
        <w:t>Table 7: Moving Country</w:t>
      </w:r>
      <w:r w:rsidR="00C67398" w:rsidRPr="001B122A">
        <w:rPr>
          <w:rFonts w:asciiTheme="majorHAnsi" w:hAnsiTheme="majorHAnsi" w:cstheme="majorBidi"/>
          <w:bCs/>
          <w:i/>
          <w:iCs/>
          <w:color w:val="1F3864" w:themeColor="accent1" w:themeShade="80"/>
          <w:sz w:val="24"/>
          <w:szCs w:val="24"/>
        </w:rPr>
        <w:t xml:space="preserve"> </w:t>
      </w:r>
      <w:r w:rsidR="002C0C7F" w:rsidRPr="001B122A">
        <w:rPr>
          <w:rFonts w:asciiTheme="majorHAnsi" w:hAnsiTheme="majorHAnsi" w:cstheme="majorBidi"/>
          <w:bCs/>
          <w:i/>
          <w:iCs/>
          <w:color w:val="1F3864" w:themeColor="accent1" w:themeShade="80"/>
          <w:sz w:val="24"/>
          <w:szCs w:val="24"/>
        </w:rPr>
        <w:t>call sub-categories</w:t>
      </w:r>
    </w:p>
    <w:tbl>
      <w:tblPr>
        <w:tblStyle w:val="GridTable5Dark-Accent1"/>
        <w:tblW w:w="10343" w:type="dxa"/>
        <w:tblLook w:val="04A0" w:firstRow="1" w:lastRow="0" w:firstColumn="1" w:lastColumn="0" w:noHBand="0" w:noVBand="1"/>
      </w:tblPr>
      <w:tblGrid>
        <w:gridCol w:w="4673"/>
        <w:gridCol w:w="3260"/>
        <w:gridCol w:w="2410"/>
      </w:tblGrid>
      <w:tr w:rsidR="002C0C7F" w:rsidRPr="00C67398" w14:paraId="5FE3A50A" w14:textId="77777777" w:rsidTr="1AE84D28">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CDC2782" w14:textId="4DE60A94" w:rsidR="002C0C7F" w:rsidRPr="00364AA2" w:rsidRDefault="002C0C7F" w:rsidP="00364AA2">
            <w:pPr>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Call Sub-categories</w:t>
            </w:r>
          </w:p>
        </w:tc>
        <w:tc>
          <w:tcPr>
            <w:tcW w:w="3260" w:type="dxa"/>
          </w:tcPr>
          <w:p w14:paraId="74E452F5" w14:textId="20C1BBA5" w:rsidR="002C0C7F" w:rsidRPr="00364AA2" w:rsidRDefault="002C0C7F"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Number of categorised calls</w:t>
            </w:r>
          </w:p>
        </w:tc>
        <w:tc>
          <w:tcPr>
            <w:tcW w:w="2410" w:type="dxa"/>
          </w:tcPr>
          <w:p w14:paraId="764F6BB3" w14:textId="4B925515" w:rsidR="002C0C7F" w:rsidRPr="00364AA2" w:rsidRDefault="002C0C7F" w:rsidP="00364AA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ascii="Calibri" w:eastAsia="Times New Roman" w:hAnsi="Calibri" w:cs="Calibri"/>
                <w:bCs w:val="0"/>
                <w:sz w:val="24"/>
                <w:szCs w:val="24"/>
                <w:lang w:eastAsia="en-IE"/>
              </w:rPr>
              <w:t>% of categorised calls</w:t>
            </w:r>
          </w:p>
        </w:tc>
      </w:tr>
      <w:tr w:rsidR="00080161" w:rsidRPr="00C67398" w14:paraId="28182574" w14:textId="77777777" w:rsidTr="1AE84D2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285E6D57" w14:textId="39061670" w:rsidR="00080161" w:rsidRPr="00C67398" w:rsidRDefault="00080161" w:rsidP="00DB7D56">
            <w:pPr>
              <w:spacing w:line="276" w:lineRule="auto"/>
              <w:rPr>
                <w:sz w:val="24"/>
                <w:szCs w:val="24"/>
              </w:rPr>
            </w:pPr>
            <w:r w:rsidRPr="00F425AD">
              <w:t>Irish Citizenship</w:t>
            </w:r>
          </w:p>
        </w:tc>
        <w:tc>
          <w:tcPr>
            <w:tcW w:w="3260" w:type="dxa"/>
          </w:tcPr>
          <w:p w14:paraId="49956CA2" w14:textId="399794EA"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425AD">
              <w:t>1,244</w:t>
            </w:r>
          </w:p>
        </w:tc>
        <w:tc>
          <w:tcPr>
            <w:tcW w:w="2410" w:type="dxa"/>
          </w:tcPr>
          <w:p w14:paraId="04756E61" w14:textId="0738A0C4"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425AD">
              <w:t>30%</w:t>
            </w:r>
          </w:p>
        </w:tc>
      </w:tr>
      <w:tr w:rsidR="00AD3DF9" w:rsidRPr="00C67398" w14:paraId="2123BE36" w14:textId="77777777" w:rsidTr="1AE84D28">
        <w:trPr>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177CAA28" w14:textId="7A2FA9D8" w:rsidR="00AD3DF9" w:rsidRPr="00C67398" w:rsidRDefault="00AD3DF9" w:rsidP="00AD3DF9">
            <w:pPr>
              <w:spacing w:line="276" w:lineRule="auto"/>
              <w:rPr>
                <w:sz w:val="24"/>
                <w:szCs w:val="24"/>
              </w:rPr>
            </w:pPr>
            <w:r w:rsidRPr="00BA300A">
              <w:t xml:space="preserve">Immigration Service </w:t>
            </w:r>
            <w:commentRangeStart w:id="2"/>
            <w:commentRangeStart w:id="3"/>
            <w:r w:rsidRPr="00BA300A">
              <w:t>Delive</w:t>
            </w:r>
            <w:commentRangeEnd w:id="2"/>
            <w:r w:rsidR="00563F27" w:rsidRPr="00BA300A">
              <w:rPr>
                <w:rStyle w:val="CommentReference"/>
                <w:sz w:val="22"/>
                <w:szCs w:val="22"/>
              </w:rPr>
              <w:commentReference w:id="2"/>
            </w:r>
            <w:commentRangeEnd w:id="3"/>
            <w:r w:rsidRPr="00BA300A">
              <w:rPr>
                <w:rStyle w:val="CommentReference"/>
                <w:sz w:val="22"/>
                <w:szCs w:val="22"/>
              </w:rPr>
              <w:commentReference w:id="3"/>
            </w:r>
            <w:r w:rsidRPr="00BA300A">
              <w:t>ry (ISD)</w:t>
            </w:r>
          </w:p>
        </w:tc>
        <w:tc>
          <w:tcPr>
            <w:tcW w:w="3260" w:type="dxa"/>
          </w:tcPr>
          <w:p w14:paraId="24986EB0" w14:textId="1FB247B8" w:rsidR="00AD3DF9" w:rsidRPr="00C67398" w:rsidRDefault="00AD3DF9" w:rsidP="00AD3DF9">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425AD">
              <w:t>911</w:t>
            </w:r>
          </w:p>
        </w:tc>
        <w:tc>
          <w:tcPr>
            <w:tcW w:w="2410" w:type="dxa"/>
          </w:tcPr>
          <w:p w14:paraId="06DB2B96" w14:textId="1576337D" w:rsidR="00AD3DF9" w:rsidRPr="00C67398" w:rsidRDefault="00AD3DF9" w:rsidP="00AD3DF9">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425AD">
              <w:t>22%</w:t>
            </w:r>
          </w:p>
        </w:tc>
      </w:tr>
      <w:tr w:rsidR="00080161" w:rsidRPr="00C67398" w14:paraId="0FA1E476" w14:textId="77777777" w:rsidTr="1AE84D2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04551709" w14:textId="4DEC4E66" w:rsidR="00080161" w:rsidRPr="00C67398" w:rsidRDefault="00080161" w:rsidP="00DB7D56">
            <w:pPr>
              <w:spacing w:line="276" w:lineRule="auto"/>
              <w:rPr>
                <w:sz w:val="24"/>
                <w:szCs w:val="24"/>
              </w:rPr>
            </w:pPr>
            <w:r w:rsidRPr="00F425AD">
              <w:t>Moving to Ireland</w:t>
            </w:r>
          </w:p>
        </w:tc>
        <w:tc>
          <w:tcPr>
            <w:tcW w:w="3260" w:type="dxa"/>
          </w:tcPr>
          <w:p w14:paraId="4F616C3E" w14:textId="7D887EBC"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425AD">
              <w:t>535</w:t>
            </w:r>
          </w:p>
        </w:tc>
        <w:tc>
          <w:tcPr>
            <w:tcW w:w="2410" w:type="dxa"/>
          </w:tcPr>
          <w:p w14:paraId="67825FCB" w14:textId="7872F0C6"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425AD">
              <w:t>13%</w:t>
            </w:r>
          </w:p>
        </w:tc>
      </w:tr>
      <w:tr w:rsidR="00080161" w:rsidRPr="00C67398" w14:paraId="56CBAD1E" w14:textId="77777777" w:rsidTr="1AE84D28">
        <w:trPr>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6C3BB255" w14:textId="4A49EFF7" w:rsidR="00080161" w:rsidRPr="00C67398" w:rsidRDefault="00080161" w:rsidP="00DB7D56">
            <w:pPr>
              <w:spacing w:line="276" w:lineRule="auto"/>
              <w:rPr>
                <w:sz w:val="24"/>
                <w:szCs w:val="24"/>
              </w:rPr>
            </w:pPr>
            <w:r w:rsidRPr="00F425AD">
              <w:t>Other</w:t>
            </w:r>
          </w:p>
        </w:tc>
        <w:tc>
          <w:tcPr>
            <w:tcW w:w="3260" w:type="dxa"/>
          </w:tcPr>
          <w:p w14:paraId="4935582C" w14:textId="1187A363"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425AD">
              <w:t>405</w:t>
            </w:r>
          </w:p>
        </w:tc>
        <w:tc>
          <w:tcPr>
            <w:tcW w:w="2410" w:type="dxa"/>
          </w:tcPr>
          <w:p w14:paraId="1E845C0A" w14:textId="1B93B97A"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425AD">
              <w:t>10%</w:t>
            </w:r>
          </w:p>
        </w:tc>
      </w:tr>
      <w:tr w:rsidR="00080161" w:rsidRPr="00C67398" w14:paraId="6FA82580" w14:textId="77777777" w:rsidTr="1AE84D2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3088CBEA" w14:textId="4BA49AC4" w:rsidR="00080161" w:rsidRPr="00C67398" w:rsidRDefault="00080161" w:rsidP="00DB7D56">
            <w:pPr>
              <w:spacing w:line="276" w:lineRule="auto"/>
              <w:rPr>
                <w:sz w:val="24"/>
                <w:szCs w:val="24"/>
              </w:rPr>
            </w:pPr>
            <w:r w:rsidRPr="00F425AD">
              <w:t>Immigration Office</w:t>
            </w:r>
          </w:p>
        </w:tc>
        <w:tc>
          <w:tcPr>
            <w:tcW w:w="3260" w:type="dxa"/>
          </w:tcPr>
          <w:p w14:paraId="0B038A28" w14:textId="04D222F4"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425AD">
              <w:t>343</w:t>
            </w:r>
          </w:p>
        </w:tc>
        <w:tc>
          <w:tcPr>
            <w:tcW w:w="2410" w:type="dxa"/>
          </w:tcPr>
          <w:p w14:paraId="21D7D236" w14:textId="0C93A4A3"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425AD">
              <w:t>8%</w:t>
            </w:r>
          </w:p>
        </w:tc>
      </w:tr>
      <w:tr w:rsidR="00080161" w:rsidRPr="00C67398" w14:paraId="39782176" w14:textId="77777777" w:rsidTr="1AE84D28">
        <w:trPr>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0AD01F51" w14:textId="39C7D4EB" w:rsidR="00080161" w:rsidRPr="00C67398" w:rsidRDefault="00080161" w:rsidP="00DB7D56">
            <w:pPr>
              <w:spacing w:line="276" w:lineRule="auto"/>
              <w:rPr>
                <w:rFonts w:ascii="Calibri" w:eastAsia="Times New Roman" w:hAnsi="Calibri" w:cs="Calibri"/>
                <w:sz w:val="24"/>
                <w:szCs w:val="24"/>
                <w:lang w:eastAsia="en-IE"/>
              </w:rPr>
            </w:pPr>
            <w:r w:rsidRPr="00F425AD">
              <w:t>Visa</w:t>
            </w:r>
          </w:p>
        </w:tc>
        <w:tc>
          <w:tcPr>
            <w:tcW w:w="3260" w:type="dxa"/>
          </w:tcPr>
          <w:p w14:paraId="6D4E14F4" w14:textId="424003D4"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F425AD">
              <w:t>297</w:t>
            </w:r>
          </w:p>
        </w:tc>
        <w:tc>
          <w:tcPr>
            <w:tcW w:w="2410" w:type="dxa"/>
          </w:tcPr>
          <w:p w14:paraId="6786CD20" w14:textId="2CDFA84B"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F425AD">
              <w:t>7%</w:t>
            </w:r>
          </w:p>
        </w:tc>
      </w:tr>
      <w:tr w:rsidR="00080161" w:rsidRPr="00C67398" w14:paraId="03CC016F" w14:textId="77777777" w:rsidTr="1AE84D2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6C6BDEEE" w14:textId="3859269D" w:rsidR="00080161" w:rsidRPr="00C67398" w:rsidRDefault="00080161" w:rsidP="00DB7D56">
            <w:pPr>
              <w:spacing w:line="276" w:lineRule="auto"/>
              <w:rPr>
                <w:rFonts w:ascii="Calibri" w:eastAsia="Times New Roman" w:hAnsi="Calibri" w:cs="Calibri"/>
                <w:sz w:val="24"/>
                <w:szCs w:val="24"/>
                <w:lang w:eastAsia="en-IE"/>
              </w:rPr>
            </w:pPr>
            <w:r w:rsidRPr="00F425AD">
              <w:t>Moving Abroad</w:t>
            </w:r>
          </w:p>
        </w:tc>
        <w:tc>
          <w:tcPr>
            <w:tcW w:w="3260" w:type="dxa"/>
          </w:tcPr>
          <w:p w14:paraId="0154540A" w14:textId="4F2B2C2D"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F425AD">
              <w:t>123</w:t>
            </w:r>
          </w:p>
        </w:tc>
        <w:tc>
          <w:tcPr>
            <w:tcW w:w="2410" w:type="dxa"/>
          </w:tcPr>
          <w:p w14:paraId="1B28B59D" w14:textId="464A9DB4"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F425AD">
              <w:t>3%</w:t>
            </w:r>
          </w:p>
        </w:tc>
      </w:tr>
      <w:tr w:rsidR="00080161" w:rsidRPr="00C67398" w14:paraId="7DCE9515" w14:textId="77777777" w:rsidTr="1AE84D28">
        <w:trPr>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28DDA73E" w14:textId="4A88DEAD" w:rsidR="00080161" w:rsidRPr="00C67398" w:rsidRDefault="00080161" w:rsidP="00DB7D56">
            <w:pPr>
              <w:spacing w:line="276" w:lineRule="auto"/>
              <w:rPr>
                <w:rFonts w:ascii="Calibri" w:eastAsia="Times New Roman" w:hAnsi="Calibri" w:cs="Calibri"/>
                <w:sz w:val="24"/>
                <w:szCs w:val="24"/>
                <w:lang w:eastAsia="en-IE"/>
              </w:rPr>
            </w:pPr>
            <w:r w:rsidRPr="00F425AD">
              <w:t>Family Reunification</w:t>
            </w:r>
          </w:p>
        </w:tc>
        <w:tc>
          <w:tcPr>
            <w:tcW w:w="3260" w:type="dxa"/>
          </w:tcPr>
          <w:p w14:paraId="5A65BB5B" w14:textId="7FD36A49"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F425AD">
              <w:t>91</w:t>
            </w:r>
          </w:p>
        </w:tc>
        <w:tc>
          <w:tcPr>
            <w:tcW w:w="2410" w:type="dxa"/>
          </w:tcPr>
          <w:p w14:paraId="0BD176FE" w14:textId="6CA171BF"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F425AD">
              <w:t>2%</w:t>
            </w:r>
          </w:p>
        </w:tc>
      </w:tr>
      <w:tr w:rsidR="00080161" w:rsidRPr="00C67398" w14:paraId="6B0142A8" w14:textId="77777777" w:rsidTr="1AE84D2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4C40652D" w14:textId="6DC3945D" w:rsidR="00080161" w:rsidRPr="00C67398" w:rsidRDefault="00080161" w:rsidP="00DB7D56">
            <w:pPr>
              <w:spacing w:line="276" w:lineRule="auto"/>
              <w:rPr>
                <w:rFonts w:ascii="Calibri" w:eastAsia="Times New Roman" w:hAnsi="Calibri" w:cs="Calibri"/>
                <w:sz w:val="24"/>
                <w:szCs w:val="24"/>
                <w:lang w:eastAsia="en-IE"/>
              </w:rPr>
            </w:pPr>
            <w:r w:rsidRPr="00F425AD">
              <w:t>Asylum Seekers and Refugees</w:t>
            </w:r>
          </w:p>
        </w:tc>
        <w:tc>
          <w:tcPr>
            <w:tcW w:w="3260" w:type="dxa"/>
          </w:tcPr>
          <w:p w14:paraId="5D765207" w14:textId="031FA23C"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F425AD">
              <w:t>90</w:t>
            </w:r>
          </w:p>
        </w:tc>
        <w:tc>
          <w:tcPr>
            <w:tcW w:w="2410" w:type="dxa"/>
          </w:tcPr>
          <w:p w14:paraId="1F35B8DA" w14:textId="6F9F8161" w:rsidR="00080161" w:rsidRPr="00C67398" w:rsidRDefault="00080161" w:rsidP="00DB7D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r w:rsidRPr="00F425AD">
              <w:t>2%</w:t>
            </w:r>
          </w:p>
        </w:tc>
      </w:tr>
      <w:tr w:rsidR="00080161" w:rsidRPr="00C67398" w14:paraId="6D0C53AC" w14:textId="77777777" w:rsidTr="1AE84D28">
        <w:trPr>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517BA493" w14:textId="2ED71259" w:rsidR="00080161" w:rsidRPr="00C67398" w:rsidRDefault="00080161" w:rsidP="00DB7D56">
            <w:pPr>
              <w:spacing w:line="276" w:lineRule="auto"/>
              <w:rPr>
                <w:rFonts w:ascii="Calibri" w:eastAsia="Times New Roman" w:hAnsi="Calibri" w:cs="Calibri"/>
                <w:sz w:val="24"/>
                <w:szCs w:val="24"/>
                <w:highlight w:val="yellow"/>
                <w:lang w:eastAsia="en-IE"/>
              </w:rPr>
            </w:pPr>
            <w:r w:rsidRPr="00F425AD">
              <w:t>Leave to Remain</w:t>
            </w:r>
          </w:p>
        </w:tc>
        <w:tc>
          <w:tcPr>
            <w:tcW w:w="3260" w:type="dxa"/>
          </w:tcPr>
          <w:p w14:paraId="0F658D26" w14:textId="0BE7A160"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rsidRPr="00F425AD">
              <w:t>66</w:t>
            </w:r>
          </w:p>
        </w:tc>
        <w:tc>
          <w:tcPr>
            <w:tcW w:w="2410" w:type="dxa"/>
          </w:tcPr>
          <w:p w14:paraId="45E493F1" w14:textId="50268676" w:rsidR="00080161" w:rsidRPr="00C67398" w:rsidRDefault="00080161"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highlight w:val="yellow"/>
                <w:lang w:eastAsia="en-IE"/>
              </w:rPr>
            </w:pPr>
            <w:r w:rsidRPr="00F425AD">
              <w:t>2%</w:t>
            </w:r>
          </w:p>
        </w:tc>
      </w:tr>
      <w:tr w:rsidR="00080161" w:rsidRPr="00C67398" w14:paraId="357E2A6B" w14:textId="77777777" w:rsidTr="1AE84D2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673" w:type="dxa"/>
            <w:noWrap/>
          </w:tcPr>
          <w:p w14:paraId="27067E27" w14:textId="36262DE8" w:rsidR="00080161" w:rsidRPr="00C67398" w:rsidRDefault="00080161" w:rsidP="00C67398">
            <w:pPr>
              <w:spacing w:line="276" w:lineRule="auto"/>
              <w:rPr>
                <w:rFonts w:ascii="Calibri" w:eastAsia="Times New Roman" w:hAnsi="Calibri" w:cs="Calibri"/>
                <w:b w:val="0"/>
                <w:sz w:val="24"/>
                <w:szCs w:val="24"/>
                <w:lang w:eastAsia="en-IE"/>
              </w:rPr>
            </w:pPr>
            <w:r w:rsidRPr="00364AA2">
              <w:rPr>
                <w:rFonts w:ascii="Calibri" w:eastAsia="Times New Roman" w:hAnsi="Calibri" w:cs="Calibri"/>
                <w:sz w:val="24"/>
                <w:szCs w:val="24"/>
                <w:lang w:eastAsia="en-IE"/>
              </w:rPr>
              <w:t xml:space="preserve">Total </w:t>
            </w:r>
          </w:p>
        </w:tc>
        <w:tc>
          <w:tcPr>
            <w:tcW w:w="3260" w:type="dxa"/>
          </w:tcPr>
          <w:p w14:paraId="3F225F5B" w14:textId="54A1CC8D" w:rsidR="00080161" w:rsidRPr="00C67398" w:rsidRDefault="00080161" w:rsidP="00C6739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lang w:eastAsia="en-IE"/>
              </w:rPr>
            </w:pPr>
            <w:r w:rsidRPr="00DB7D56">
              <w:rPr>
                <w:rFonts w:ascii="Calibri" w:eastAsia="Times New Roman" w:hAnsi="Calibri" w:cs="Calibri"/>
                <w:b/>
                <w:sz w:val="24"/>
                <w:szCs w:val="24"/>
                <w:lang w:eastAsia="en-IE"/>
              </w:rPr>
              <w:t>4,1</w:t>
            </w:r>
            <w:r w:rsidR="009423F9">
              <w:rPr>
                <w:rFonts w:ascii="Calibri" w:eastAsia="Times New Roman" w:hAnsi="Calibri" w:cs="Calibri"/>
                <w:b/>
                <w:sz w:val="24"/>
                <w:szCs w:val="24"/>
                <w:lang w:eastAsia="en-IE"/>
              </w:rPr>
              <w:t>05</w:t>
            </w:r>
          </w:p>
        </w:tc>
        <w:tc>
          <w:tcPr>
            <w:tcW w:w="2410" w:type="dxa"/>
          </w:tcPr>
          <w:p w14:paraId="24B100F3" w14:textId="77777777" w:rsidR="00080161" w:rsidRPr="00C67398" w:rsidRDefault="00080161" w:rsidP="00C6739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n-IE"/>
              </w:rPr>
            </w:pPr>
          </w:p>
        </w:tc>
      </w:tr>
    </w:tbl>
    <w:p w14:paraId="0146CD8E" w14:textId="77777777" w:rsidR="00C67398" w:rsidRDefault="00C67398" w:rsidP="00405C78">
      <w:pPr>
        <w:rPr>
          <w:rFonts w:eastAsia="Times New Roman" w:cstheme="minorHAnsi"/>
          <w:color w:val="FF0000"/>
          <w:sz w:val="24"/>
          <w:szCs w:val="24"/>
          <w:lang w:eastAsia="en-IE"/>
        </w:rPr>
      </w:pPr>
    </w:p>
    <w:p w14:paraId="30B0BC7E" w14:textId="77777777" w:rsidR="00437636" w:rsidRDefault="00437636">
      <w:pPr>
        <w:rPr>
          <w:rFonts w:asciiTheme="majorHAnsi" w:eastAsia="Times New Roman" w:hAnsiTheme="majorHAnsi" w:cstheme="majorBidi"/>
          <w:b/>
          <w:color w:val="2F5496" w:themeColor="accent1" w:themeShade="BF"/>
          <w:sz w:val="28"/>
          <w:szCs w:val="28"/>
          <w:lang w:eastAsia="en-IE"/>
        </w:rPr>
      </w:pPr>
      <w:r>
        <w:rPr>
          <w:rFonts w:asciiTheme="majorHAnsi" w:eastAsia="Times New Roman" w:hAnsiTheme="majorHAnsi" w:cstheme="majorBidi"/>
          <w:b/>
          <w:color w:val="2F5496" w:themeColor="accent1" w:themeShade="BF"/>
          <w:sz w:val="28"/>
          <w:szCs w:val="28"/>
          <w:lang w:eastAsia="en-IE"/>
        </w:rPr>
        <w:br w:type="page"/>
      </w:r>
    </w:p>
    <w:p w14:paraId="6E7D998E" w14:textId="000FADAB" w:rsidR="00356D6B" w:rsidRDefault="00851282">
      <w:pPr>
        <w:rPr>
          <w:rFonts w:asciiTheme="majorHAnsi" w:eastAsia="Times New Roman" w:hAnsiTheme="majorHAnsi" w:cstheme="majorBidi"/>
          <w:b/>
          <w:color w:val="2F5496" w:themeColor="accent1" w:themeShade="BF"/>
          <w:sz w:val="28"/>
          <w:szCs w:val="28"/>
          <w:lang w:eastAsia="en-IE"/>
        </w:rPr>
      </w:pPr>
      <w:r>
        <w:rPr>
          <w:rFonts w:asciiTheme="majorHAnsi" w:eastAsia="Times New Roman" w:hAnsiTheme="majorHAnsi" w:cstheme="majorBidi"/>
          <w:b/>
          <w:color w:val="2F5496" w:themeColor="accent1" w:themeShade="BF"/>
          <w:sz w:val="28"/>
          <w:szCs w:val="28"/>
          <w:lang w:eastAsia="en-IE"/>
        </w:rPr>
        <w:lastRenderedPageBreak/>
        <w:t xml:space="preserve">Calls by Sub-category - Top Five </w:t>
      </w:r>
      <w:r w:rsidR="009E14CA">
        <w:rPr>
          <w:rFonts w:asciiTheme="majorHAnsi" w:eastAsia="Times New Roman" w:hAnsiTheme="majorHAnsi" w:cstheme="majorBidi"/>
          <w:b/>
          <w:color w:val="2F5496" w:themeColor="accent1" w:themeShade="BF"/>
          <w:sz w:val="28"/>
          <w:szCs w:val="28"/>
          <w:lang w:eastAsia="en-IE"/>
        </w:rPr>
        <w:t>areas.</w:t>
      </w:r>
    </w:p>
    <w:p w14:paraId="6D5B03C2" w14:textId="183D62CF" w:rsidR="00B411B8" w:rsidRPr="00BD4D12" w:rsidRDefault="00B411B8" w:rsidP="009E14CA">
      <w:pPr>
        <w:jc w:val="both"/>
        <w:rPr>
          <w:sz w:val="24"/>
          <w:szCs w:val="24"/>
          <w:lang w:eastAsia="en-IE"/>
        </w:rPr>
      </w:pPr>
      <w:r w:rsidRPr="1AE84D28">
        <w:rPr>
          <w:sz w:val="24"/>
          <w:szCs w:val="24"/>
          <w:lang w:eastAsia="en-IE"/>
        </w:rPr>
        <w:t xml:space="preserve">This table provides a breakdown of the five most queried sub-categories during </w:t>
      </w:r>
      <w:r w:rsidR="00883CFF" w:rsidRPr="1AE84D28">
        <w:rPr>
          <w:sz w:val="24"/>
          <w:szCs w:val="24"/>
          <w:lang w:eastAsia="en-IE"/>
        </w:rPr>
        <w:t>202</w:t>
      </w:r>
      <w:r w:rsidR="002016C7" w:rsidRPr="1AE84D28">
        <w:rPr>
          <w:sz w:val="24"/>
          <w:szCs w:val="24"/>
          <w:lang w:eastAsia="en-IE"/>
        </w:rPr>
        <w:t>5</w:t>
      </w:r>
      <w:r w:rsidRPr="1AE84D28">
        <w:rPr>
          <w:sz w:val="24"/>
          <w:szCs w:val="24"/>
          <w:lang w:eastAsia="en-IE"/>
        </w:rPr>
        <w:t xml:space="preserve">, with </w:t>
      </w:r>
      <w:r w:rsidR="00C9673D" w:rsidRPr="00A17568">
        <w:rPr>
          <w:sz w:val="24"/>
          <w:szCs w:val="24"/>
          <w:lang w:eastAsia="en-IE"/>
        </w:rPr>
        <w:t>Employment</w:t>
      </w:r>
      <w:r w:rsidRPr="00A17568">
        <w:rPr>
          <w:sz w:val="24"/>
          <w:szCs w:val="24"/>
          <w:lang w:eastAsia="en-IE"/>
        </w:rPr>
        <w:t xml:space="preserve"> </w:t>
      </w:r>
      <w:r w:rsidR="00C9673D" w:rsidRPr="00A17568">
        <w:rPr>
          <w:sz w:val="24"/>
          <w:szCs w:val="24"/>
          <w:lang w:eastAsia="en-IE"/>
        </w:rPr>
        <w:t>Rights and Condition</w:t>
      </w:r>
      <w:r w:rsidR="5750FA15" w:rsidRPr="1AE84D28">
        <w:rPr>
          <w:i/>
          <w:iCs/>
          <w:sz w:val="24"/>
          <w:szCs w:val="24"/>
          <w:lang w:eastAsia="en-IE"/>
        </w:rPr>
        <w:t>s</w:t>
      </w:r>
      <w:r w:rsidR="00C9673D" w:rsidRPr="1AE84D28">
        <w:rPr>
          <w:sz w:val="24"/>
          <w:szCs w:val="24"/>
          <w:lang w:eastAsia="en-IE"/>
        </w:rPr>
        <w:t xml:space="preserve"> </w:t>
      </w:r>
      <w:r w:rsidR="00851282" w:rsidRPr="1AE84D28">
        <w:rPr>
          <w:sz w:val="24"/>
          <w:szCs w:val="24"/>
          <w:lang w:eastAsia="en-IE"/>
        </w:rPr>
        <w:t xml:space="preserve">receiving the highest level of calls - followed by </w:t>
      </w:r>
      <w:r w:rsidR="00C9673D" w:rsidRPr="1AE84D28">
        <w:rPr>
          <w:sz w:val="24"/>
          <w:szCs w:val="24"/>
          <w:lang w:eastAsia="en-IE"/>
        </w:rPr>
        <w:t>various Social Welfare</w:t>
      </w:r>
      <w:r w:rsidR="00851282" w:rsidRPr="1AE84D28">
        <w:rPr>
          <w:sz w:val="24"/>
          <w:szCs w:val="24"/>
          <w:lang w:eastAsia="en-IE"/>
        </w:rPr>
        <w:t xml:space="preserve"> topics.</w:t>
      </w:r>
      <w:r w:rsidR="00676973">
        <w:t xml:space="preserve"> </w:t>
      </w:r>
      <w:r w:rsidR="00676973" w:rsidRPr="1AE84D28">
        <w:rPr>
          <w:sz w:val="24"/>
          <w:szCs w:val="24"/>
          <w:lang w:eastAsia="en-IE"/>
        </w:rPr>
        <w:t>These 5 query areas make up 31%</w:t>
      </w:r>
      <w:r w:rsidR="00B379DE" w:rsidRPr="1AE84D28">
        <w:rPr>
          <w:sz w:val="24"/>
          <w:szCs w:val="24"/>
          <w:lang w:eastAsia="en-IE"/>
        </w:rPr>
        <w:t xml:space="preserve"> </w:t>
      </w:r>
      <w:r w:rsidR="00676973" w:rsidRPr="1AE84D28">
        <w:rPr>
          <w:sz w:val="24"/>
          <w:szCs w:val="24"/>
          <w:lang w:eastAsia="en-IE"/>
        </w:rPr>
        <w:t>of all call categories.</w:t>
      </w:r>
    </w:p>
    <w:p w14:paraId="765A7723" w14:textId="4CA661A8" w:rsidR="008F1A1F" w:rsidRPr="001B122A" w:rsidRDefault="00D179AB" w:rsidP="001B122A">
      <w:pPr>
        <w:rPr>
          <w:rFonts w:asciiTheme="majorHAnsi" w:hAnsiTheme="majorHAnsi" w:cstheme="majorBidi"/>
          <w:bCs/>
          <w:i/>
          <w:iCs/>
          <w:color w:val="1F3864" w:themeColor="accent1" w:themeShade="80"/>
          <w:sz w:val="24"/>
          <w:szCs w:val="24"/>
        </w:rPr>
      </w:pPr>
      <w:r w:rsidRPr="001B122A">
        <w:rPr>
          <w:rFonts w:asciiTheme="majorHAnsi" w:hAnsiTheme="majorHAnsi" w:cstheme="majorBidi"/>
          <w:bCs/>
          <w:i/>
          <w:iCs/>
          <w:color w:val="1F3864" w:themeColor="accent1" w:themeShade="80"/>
          <w:sz w:val="24"/>
          <w:szCs w:val="24"/>
        </w:rPr>
        <w:t>Table 8: Most queried sub-categories </w:t>
      </w:r>
    </w:p>
    <w:tbl>
      <w:tblPr>
        <w:tblStyle w:val="GridTable5Dark-Accent1"/>
        <w:tblW w:w="9776" w:type="dxa"/>
        <w:tblLook w:val="04A0" w:firstRow="1" w:lastRow="0" w:firstColumn="1" w:lastColumn="0" w:noHBand="0" w:noVBand="1"/>
      </w:tblPr>
      <w:tblGrid>
        <w:gridCol w:w="2076"/>
        <w:gridCol w:w="3448"/>
        <w:gridCol w:w="2591"/>
        <w:gridCol w:w="1661"/>
      </w:tblGrid>
      <w:tr w:rsidR="00A96E79" w14:paraId="3FE6E696" w14:textId="77777777" w:rsidTr="00A96E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43D30D41" w14:textId="4DD0AB0C" w:rsidR="00A96E79" w:rsidRPr="00364AA2" w:rsidRDefault="00A96E79" w:rsidP="00A96E79">
            <w:pPr>
              <w:rPr>
                <w:rFonts w:ascii="Calibri" w:eastAsia="Times New Roman" w:hAnsi="Calibri" w:cs="Calibri"/>
                <w:bCs w:val="0"/>
                <w:sz w:val="24"/>
                <w:szCs w:val="24"/>
                <w:lang w:eastAsia="en-IE"/>
              </w:rPr>
            </w:pPr>
            <w:r w:rsidRPr="00364AA2">
              <w:rPr>
                <w:rFonts w:eastAsia="Times New Roman"/>
                <w:sz w:val="24"/>
                <w:szCs w:val="24"/>
                <w:lang w:eastAsia="en-IE"/>
              </w:rPr>
              <w:t>Call Category </w:t>
            </w:r>
          </w:p>
        </w:tc>
        <w:tc>
          <w:tcPr>
            <w:tcW w:w="3448" w:type="dxa"/>
          </w:tcPr>
          <w:p w14:paraId="12B053AD" w14:textId="356F0091" w:rsidR="00A96E79" w:rsidRPr="00364AA2" w:rsidRDefault="00A96E79" w:rsidP="00A96E7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eastAsia="Times New Roman"/>
                <w:sz w:val="24"/>
                <w:szCs w:val="24"/>
                <w:lang w:eastAsia="en-IE"/>
              </w:rPr>
              <w:t>Call sub-category</w:t>
            </w:r>
          </w:p>
        </w:tc>
        <w:tc>
          <w:tcPr>
            <w:tcW w:w="2591" w:type="dxa"/>
          </w:tcPr>
          <w:p w14:paraId="1186DE41" w14:textId="7E758347" w:rsidR="00A96E79" w:rsidRPr="00364AA2" w:rsidRDefault="00A96E79" w:rsidP="00A96E7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eastAsia="Times New Roman"/>
                <w:sz w:val="24"/>
                <w:szCs w:val="24"/>
                <w:lang w:eastAsia="en-IE"/>
              </w:rPr>
              <w:t>Number of categorised calls</w:t>
            </w:r>
          </w:p>
        </w:tc>
        <w:tc>
          <w:tcPr>
            <w:tcW w:w="1661" w:type="dxa"/>
          </w:tcPr>
          <w:p w14:paraId="7E09253F" w14:textId="58DCC9C5" w:rsidR="00A96E79" w:rsidRPr="00364AA2" w:rsidRDefault="00A96E79" w:rsidP="00A96E7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4"/>
                <w:szCs w:val="24"/>
                <w:lang w:eastAsia="en-IE"/>
              </w:rPr>
            </w:pPr>
            <w:r w:rsidRPr="00364AA2">
              <w:rPr>
                <w:rFonts w:eastAsia="Times New Roman"/>
                <w:sz w:val="24"/>
                <w:szCs w:val="24"/>
                <w:lang w:eastAsia="en-IE"/>
              </w:rPr>
              <w:t xml:space="preserve">% of all categorised </w:t>
            </w:r>
            <w:r w:rsidR="00364AA2">
              <w:rPr>
                <w:rFonts w:eastAsia="Times New Roman"/>
                <w:sz w:val="24"/>
                <w:szCs w:val="24"/>
                <w:lang w:eastAsia="en-IE"/>
              </w:rPr>
              <w:t>c</w:t>
            </w:r>
            <w:r w:rsidRPr="00364AA2">
              <w:rPr>
                <w:rFonts w:eastAsia="Times New Roman"/>
                <w:sz w:val="24"/>
                <w:szCs w:val="24"/>
                <w:lang w:eastAsia="en-IE"/>
              </w:rPr>
              <w:t>alls</w:t>
            </w:r>
          </w:p>
        </w:tc>
      </w:tr>
      <w:tr w:rsidR="00BD4D12" w14:paraId="15618DED" w14:textId="77777777" w:rsidTr="00A96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1828D658" w14:textId="286F10CB" w:rsidR="00BD4D12" w:rsidRPr="00DC3F77" w:rsidRDefault="00BD4D12" w:rsidP="00BD4D12">
            <w:pPr>
              <w:rPr>
                <w:rFonts w:ascii="Calibri" w:eastAsia="Times New Roman" w:hAnsi="Calibri" w:cs="Calibri"/>
                <w:color w:val="auto"/>
                <w:sz w:val="24"/>
                <w:szCs w:val="24"/>
                <w:lang w:eastAsia="en-IE"/>
              </w:rPr>
            </w:pPr>
            <w:r w:rsidRPr="000E2E15">
              <w:t>Employment</w:t>
            </w:r>
          </w:p>
        </w:tc>
        <w:tc>
          <w:tcPr>
            <w:tcW w:w="3448" w:type="dxa"/>
          </w:tcPr>
          <w:p w14:paraId="71B3BD3D" w14:textId="47E3F84A" w:rsidR="00BD4D12" w:rsidRPr="00DC3F77" w:rsidRDefault="00BD4D12" w:rsidP="00BD4D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0E2E15">
              <w:t>Employment Rights and Conditions</w:t>
            </w:r>
          </w:p>
        </w:tc>
        <w:tc>
          <w:tcPr>
            <w:tcW w:w="2591" w:type="dxa"/>
          </w:tcPr>
          <w:p w14:paraId="176FD41C" w14:textId="1A29DB44" w:rsidR="00BD4D12" w:rsidRPr="00DC3F77" w:rsidRDefault="00BD4D12" w:rsidP="00BD4D12">
            <w:pPr>
              <w:jc w:val="center"/>
              <w:cnfStyle w:val="000000100000" w:firstRow="0" w:lastRow="0" w:firstColumn="0" w:lastColumn="0" w:oddVBand="0" w:evenVBand="0" w:oddHBand="1" w:evenHBand="0" w:firstRowFirstColumn="0" w:firstRowLastColumn="0" w:lastRowFirstColumn="0" w:lastRowLastColumn="0"/>
            </w:pPr>
            <w:r w:rsidRPr="000E2E15">
              <w:t>7</w:t>
            </w:r>
            <w:r w:rsidR="006A5117">
              <w:t>,</w:t>
            </w:r>
            <w:r w:rsidRPr="000E2E15">
              <w:t>2</w:t>
            </w:r>
            <w:r w:rsidR="00431D07">
              <w:t>94</w:t>
            </w:r>
          </w:p>
        </w:tc>
        <w:tc>
          <w:tcPr>
            <w:tcW w:w="1661" w:type="dxa"/>
          </w:tcPr>
          <w:p w14:paraId="3828EEE5" w14:textId="47378266" w:rsidR="00BD4D12" w:rsidRPr="00DC3F77" w:rsidRDefault="00BD4D12" w:rsidP="00BD4D12">
            <w:pPr>
              <w:jc w:val="center"/>
              <w:cnfStyle w:val="000000100000" w:firstRow="0" w:lastRow="0" w:firstColumn="0" w:lastColumn="0" w:oddVBand="0" w:evenVBand="0" w:oddHBand="1" w:evenHBand="0" w:firstRowFirstColumn="0" w:firstRowLastColumn="0" w:lastRowFirstColumn="0" w:lastRowLastColumn="0"/>
            </w:pPr>
            <w:r w:rsidRPr="000E2E15">
              <w:t>11%</w:t>
            </w:r>
          </w:p>
        </w:tc>
      </w:tr>
      <w:tr w:rsidR="00BD4D12" w14:paraId="38934445" w14:textId="77777777" w:rsidTr="00A96E79">
        <w:tc>
          <w:tcPr>
            <w:cnfStyle w:val="001000000000" w:firstRow="0" w:lastRow="0" w:firstColumn="1" w:lastColumn="0" w:oddVBand="0" w:evenVBand="0" w:oddHBand="0" w:evenHBand="0" w:firstRowFirstColumn="0" w:firstRowLastColumn="0" w:lastRowFirstColumn="0" w:lastRowLastColumn="0"/>
            <w:tcW w:w="2076" w:type="dxa"/>
          </w:tcPr>
          <w:p w14:paraId="5A8E828E" w14:textId="37925840" w:rsidR="00BD4D12" w:rsidRPr="00DC3F77" w:rsidRDefault="00BD4D12" w:rsidP="00BD4D12">
            <w:pPr>
              <w:rPr>
                <w:rFonts w:ascii="Calibri" w:eastAsia="Times New Roman" w:hAnsi="Calibri" w:cs="Calibri"/>
                <w:color w:val="auto"/>
                <w:sz w:val="24"/>
                <w:szCs w:val="24"/>
                <w:lang w:eastAsia="en-IE"/>
              </w:rPr>
            </w:pPr>
            <w:r w:rsidRPr="000E2E15">
              <w:t>Social Welfare</w:t>
            </w:r>
          </w:p>
        </w:tc>
        <w:tc>
          <w:tcPr>
            <w:tcW w:w="3448" w:type="dxa"/>
          </w:tcPr>
          <w:p w14:paraId="28336A0A" w14:textId="045056E3" w:rsidR="00BD4D12" w:rsidRPr="00DC3F77" w:rsidRDefault="00BD4D12" w:rsidP="00BD4D12">
            <w:pPr>
              <w:cnfStyle w:val="000000000000" w:firstRow="0" w:lastRow="0" w:firstColumn="0" w:lastColumn="0" w:oddVBand="0" w:evenVBand="0" w:oddHBand="0" w:evenHBand="0" w:firstRowFirstColumn="0" w:firstRowLastColumn="0" w:lastRowFirstColumn="0" w:lastRowLastColumn="0"/>
            </w:pPr>
            <w:r w:rsidRPr="000E2E15">
              <w:t>Disability and Illness</w:t>
            </w:r>
          </w:p>
        </w:tc>
        <w:tc>
          <w:tcPr>
            <w:tcW w:w="2591" w:type="dxa"/>
          </w:tcPr>
          <w:p w14:paraId="5777BD0D" w14:textId="52CD89A8" w:rsidR="00BD4D12" w:rsidRPr="00DC3F77" w:rsidRDefault="00BD4D12" w:rsidP="00BD4D12">
            <w:pPr>
              <w:jc w:val="center"/>
              <w:cnfStyle w:val="000000000000" w:firstRow="0" w:lastRow="0" w:firstColumn="0" w:lastColumn="0" w:oddVBand="0" w:evenVBand="0" w:oddHBand="0" w:evenHBand="0" w:firstRowFirstColumn="0" w:firstRowLastColumn="0" w:lastRowFirstColumn="0" w:lastRowLastColumn="0"/>
            </w:pPr>
            <w:r w:rsidRPr="000E2E15">
              <w:t>4</w:t>
            </w:r>
            <w:r w:rsidR="006A5117">
              <w:t>,</w:t>
            </w:r>
            <w:r w:rsidRPr="000E2E15">
              <w:t>14</w:t>
            </w:r>
            <w:r w:rsidR="00D179AB">
              <w:t>8</w:t>
            </w:r>
          </w:p>
        </w:tc>
        <w:tc>
          <w:tcPr>
            <w:tcW w:w="1661" w:type="dxa"/>
          </w:tcPr>
          <w:p w14:paraId="279C7723" w14:textId="44DF8780" w:rsidR="00BD4D12" w:rsidRPr="00CA7341" w:rsidRDefault="00BD4D12" w:rsidP="00BD4D12">
            <w:pPr>
              <w:jc w:val="center"/>
              <w:cnfStyle w:val="000000000000" w:firstRow="0" w:lastRow="0" w:firstColumn="0" w:lastColumn="0" w:oddVBand="0" w:evenVBand="0" w:oddHBand="0" w:evenHBand="0" w:firstRowFirstColumn="0" w:firstRowLastColumn="0" w:lastRowFirstColumn="0" w:lastRowLastColumn="0"/>
            </w:pPr>
            <w:r w:rsidRPr="000E2E15">
              <w:t>7%</w:t>
            </w:r>
          </w:p>
        </w:tc>
      </w:tr>
      <w:tr w:rsidR="00BD4D12" w14:paraId="162346A1" w14:textId="77777777" w:rsidTr="00A96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04AEDAA5" w14:textId="4E5E1FC7" w:rsidR="00BD4D12" w:rsidRPr="00DC3F77" w:rsidRDefault="00BD4D12" w:rsidP="00BD4D12">
            <w:pPr>
              <w:rPr>
                <w:rFonts w:ascii="Calibri" w:eastAsia="Times New Roman" w:hAnsi="Calibri" w:cs="Calibri"/>
                <w:color w:val="auto"/>
                <w:sz w:val="24"/>
                <w:szCs w:val="24"/>
                <w:lang w:eastAsia="en-IE"/>
              </w:rPr>
            </w:pPr>
            <w:r w:rsidRPr="000E2E15">
              <w:t>Social Welfare</w:t>
            </w:r>
          </w:p>
        </w:tc>
        <w:tc>
          <w:tcPr>
            <w:tcW w:w="3448" w:type="dxa"/>
          </w:tcPr>
          <w:p w14:paraId="43069BAC" w14:textId="0BF5ECD0" w:rsidR="00BD4D12" w:rsidRPr="00DC3F77" w:rsidRDefault="00BD4D12" w:rsidP="00BD4D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0E2E15">
              <w:t>Other</w:t>
            </w:r>
          </w:p>
        </w:tc>
        <w:tc>
          <w:tcPr>
            <w:tcW w:w="2591" w:type="dxa"/>
          </w:tcPr>
          <w:p w14:paraId="6F8EE402" w14:textId="3226D696" w:rsidR="00BD4D12" w:rsidRPr="00DC3F77" w:rsidRDefault="00BD4D12" w:rsidP="00BD4D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0E2E15">
              <w:t>2</w:t>
            </w:r>
            <w:r w:rsidR="006A5117">
              <w:t>,</w:t>
            </w:r>
            <w:r w:rsidRPr="000E2E15">
              <w:t>947</w:t>
            </w:r>
          </w:p>
        </w:tc>
        <w:tc>
          <w:tcPr>
            <w:tcW w:w="1661" w:type="dxa"/>
          </w:tcPr>
          <w:p w14:paraId="57CE085A" w14:textId="055095F6" w:rsidR="00BD4D12" w:rsidRPr="00CA7341" w:rsidRDefault="00BD4D12" w:rsidP="00BD4D12">
            <w:pPr>
              <w:jc w:val="center"/>
              <w:cnfStyle w:val="000000100000" w:firstRow="0" w:lastRow="0" w:firstColumn="0" w:lastColumn="0" w:oddVBand="0" w:evenVBand="0" w:oddHBand="1" w:evenHBand="0" w:firstRowFirstColumn="0" w:firstRowLastColumn="0" w:lastRowFirstColumn="0" w:lastRowLastColumn="0"/>
            </w:pPr>
            <w:r w:rsidRPr="000E2E15">
              <w:t>5%</w:t>
            </w:r>
          </w:p>
        </w:tc>
      </w:tr>
      <w:tr w:rsidR="00BD4D12" w14:paraId="132BAFBC" w14:textId="77777777" w:rsidTr="00A96E79">
        <w:tc>
          <w:tcPr>
            <w:cnfStyle w:val="001000000000" w:firstRow="0" w:lastRow="0" w:firstColumn="1" w:lastColumn="0" w:oddVBand="0" w:evenVBand="0" w:oddHBand="0" w:evenHBand="0" w:firstRowFirstColumn="0" w:firstRowLastColumn="0" w:lastRowFirstColumn="0" w:lastRowLastColumn="0"/>
            <w:tcW w:w="2076" w:type="dxa"/>
          </w:tcPr>
          <w:p w14:paraId="62595179" w14:textId="7F95C120" w:rsidR="00BD4D12" w:rsidRPr="00DC3F77" w:rsidRDefault="00BD4D12" w:rsidP="00BD4D12">
            <w:pPr>
              <w:rPr>
                <w:rFonts w:ascii="Calibri" w:eastAsia="Times New Roman" w:hAnsi="Calibri" w:cs="Calibri"/>
                <w:color w:val="auto"/>
                <w:sz w:val="24"/>
                <w:szCs w:val="24"/>
                <w:lang w:eastAsia="en-IE"/>
              </w:rPr>
            </w:pPr>
            <w:r w:rsidRPr="000E2E15">
              <w:t>Social Welfare</w:t>
            </w:r>
          </w:p>
        </w:tc>
        <w:tc>
          <w:tcPr>
            <w:tcW w:w="3448" w:type="dxa"/>
          </w:tcPr>
          <w:p w14:paraId="179777A2" w14:textId="2F1EE2C2" w:rsidR="00BD4D12" w:rsidRPr="00DC3F77" w:rsidRDefault="00BD4D12" w:rsidP="00BD4D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0E2E15">
              <w:t>Carers</w:t>
            </w:r>
          </w:p>
        </w:tc>
        <w:tc>
          <w:tcPr>
            <w:tcW w:w="2591" w:type="dxa"/>
          </w:tcPr>
          <w:p w14:paraId="28D5522D" w14:textId="17030931" w:rsidR="00BD4D12" w:rsidRPr="00DC3F77" w:rsidRDefault="00BD4D12" w:rsidP="00BD4D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n-IE"/>
              </w:rPr>
            </w:pPr>
            <w:r w:rsidRPr="000E2E15">
              <w:t>2</w:t>
            </w:r>
            <w:r w:rsidR="006A5117">
              <w:t>,</w:t>
            </w:r>
            <w:r w:rsidRPr="000E2E15">
              <w:t>808</w:t>
            </w:r>
          </w:p>
        </w:tc>
        <w:tc>
          <w:tcPr>
            <w:tcW w:w="1661" w:type="dxa"/>
          </w:tcPr>
          <w:p w14:paraId="1ABE5766" w14:textId="1CE81DED" w:rsidR="00BD4D12" w:rsidRPr="00CA7341" w:rsidRDefault="00BD4D12" w:rsidP="00BD4D12">
            <w:pPr>
              <w:jc w:val="center"/>
              <w:cnfStyle w:val="000000000000" w:firstRow="0" w:lastRow="0" w:firstColumn="0" w:lastColumn="0" w:oddVBand="0" w:evenVBand="0" w:oddHBand="0" w:evenHBand="0" w:firstRowFirstColumn="0" w:firstRowLastColumn="0" w:lastRowFirstColumn="0" w:lastRowLastColumn="0"/>
            </w:pPr>
            <w:r w:rsidRPr="000E2E15">
              <w:t>4%</w:t>
            </w:r>
          </w:p>
        </w:tc>
      </w:tr>
      <w:tr w:rsidR="00BD4D12" w14:paraId="7F78688F" w14:textId="77777777" w:rsidTr="00A96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0E01844F" w14:textId="0FD0DB1A" w:rsidR="00BD4D12" w:rsidRPr="00DC3F77" w:rsidRDefault="00BD4D12" w:rsidP="00BD4D12">
            <w:pPr>
              <w:rPr>
                <w:rFonts w:ascii="Calibri" w:eastAsia="Times New Roman" w:hAnsi="Calibri" w:cs="Calibri"/>
                <w:color w:val="auto"/>
                <w:sz w:val="24"/>
                <w:szCs w:val="24"/>
                <w:lang w:eastAsia="en-IE"/>
              </w:rPr>
            </w:pPr>
            <w:r w:rsidRPr="000E2E15">
              <w:t>Social Welfare</w:t>
            </w:r>
          </w:p>
        </w:tc>
        <w:tc>
          <w:tcPr>
            <w:tcW w:w="3448" w:type="dxa"/>
          </w:tcPr>
          <w:p w14:paraId="6B3D8956" w14:textId="5A722B4B" w:rsidR="00BD4D12" w:rsidRPr="00DC3F77" w:rsidRDefault="00BD4D12" w:rsidP="00BD4D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0E2E15">
              <w:t>Claiming a Social Welfare Payment</w:t>
            </w:r>
          </w:p>
        </w:tc>
        <w:tc>
          <w:tcPr>
            <w:tcW w:w="2591" w:type="dxa"/>
          </w:tcPr>
          <w:p w14:paraId="32CAA2C0" w14:textId="6A846854" w:rsidR="00BD4D12" w:rsidRPr="00DC3F77" w:rsidRDefault="00BD4D12" w:rsidP="00BD4D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eastAsia="en-IE"/>
              </w:rPr>
            </w:pPr>
            <w:r w:rsidRPr="000E2E15">
              <w:t>2</w:t>
            </w:r>
            <w:r w:rsidR="006A5117">
              <w:t>,</w:t>
            </w:r>
            <w:r w:rsidRPr="000E2E15">
              <w:t>558</w:t>
            </w:r>
          </w:p>
        </w:tc>
        <w:tc>
          <w:tcPr>
            <w:tcW w:w="1661" w:type="dxa"/>
          </w:tcPr>
          <w:p w14:paraId="22D278FE" w14:textId="6863BE40" w:rsidR="00BD4D12" w:rsidRPr="00CA7341" w:rsidRDefault="00BD4D12" w:rsidP="00BD4D12">
            <w:pPr>
              <w:jc w:val="center"/>
              <w:cnfStyle w:val="000000100000" w:firstRow="0" w:lastRow="0" w:firstColumn="0" w:lastColumn="0" w:oddVBand="0" w:evenVBand="0" w:oddHBand="1" w:evenHBand="0" w:firstRowFirstColumn="0" w:firstRowLastColumn="0" w:lastRowFirstColumn="0" w:lastRowLastColumn="0"/>
            </w:pPr>
            <w:r w:rsidRPr="000E2E15">
              <w:t>4%</w:t>
            </w:r>
          </w:p>
        </w:tc>
      </w:tr>
      <w:tr w:rsidR="002B537A" w14:paraId="37834774" w14:textId="77777777" w:rsidTr="00A96E79">
        <w:tc>
          <w:tcPr>
            <w:cnfStyle w:val="001000000000" w:firstRow="0" w:lastRow="0" w:firstColumn="1" w:lastColumn="0" w:oddVBand="0" w:evenVBand="0" w:oddHBand="0" w:evenHBand="0" w:firstRowFirstColumn="0" w:firstRowLastColumn="0" w:lastRowFirstColumn="0" w:lastRowLastColumn="0"/>
            <w:tcW w:w="2076" w:type="dxa"/>
          </w:tcPr>
          <w:p w14:paraId="23CE5032" w14:textId="77777777" w:rsidR="002B537A" w:rsidRPr="000E2E15" w:rsidRDefault="002B537A" w:rsidP="00BD4D12"/>
        </w:tc>
        <w:tc>
          <w:tcPr>
            <w:tcW w:w="3448" w:type="dxa"/>
          </w:tcPr>
          <w:p w14:paraId="3CE742FD" w14:textId="3F6C74DF" w:rsidR="002B537A" w:rsidRPr="002B537A" w:rsidRDefault="002B537A" w:rsidP="00BD4D12">
            <w:pPr>
              <w:cnfStyle w:val="000000000000" w:firstRow="0" w:lastRow="0" w:firstColumn="0" w:lastColumn="0" w:oddVBand="0" w:evenVBand="0" w:oddHBand="0" w:evenHBand="0" w:firstRowFirstColumn="0" w:firstRowLastColumn="0" w:lastRowFirstColumn="0" w:lastRowLastColumn="0"/>
              <w:rPr>
                <w:b/>
                <w:bCs/>
              </w:rPr>
            </w:pPr>
            <w:r w:rsidRPr="002B537A">
              <w:rPr>
                <w:b/>
                <w:bCs/>
              </w:rPr>
              <w:t>Total</w:t>
            </w:r>
          </w:p>
        </w:tc>
        <w:tc>
          <w:tcPr>
            <w:tcW w:w="2591" w:type="dxa"/>
          </w:tcPr>
          <w:p w14:paraId="0F01BFED" w14:textId="04783C34" w:rsidR="002B537A" w:rsidRPr="00AA0E0E" w:rsidRDefault="00AA0E0E" w:rsidP="00BD4D12">
            <w:pPr>
              <w:jc w:val="center"/>
              <w:cnfStyle w:val="000000000000" w:firstRow="0" w:lastRow="0" w:firstColumn="0" w:lastColumn="0" w:oddVBand="0" w:evenVBand="0" w:oddHBand="0" w:evenHBand="0" w:firstRowFirstColumn="0" w:firstRowLastColumn="0" w:lastRowFirstColumn="0" w:lastRowLastColumn="0"/>
              <w:rPr>
                <w:b/>
                <w:bCs/>
              </w:rPr>
            </w:pPr>
            <w:r w:rsidRPr="00AA0E0E">
              <w:rPr>
                <w:b/>
                <w:bCs/>
              </w:rPr>
              <w:t>19,755</w:t>
            </w:r>
          </w:p>
        </w:tc>
        <w:tc>
          <w:tcPr>
            <w:tcW w:w="1661" w:type="dxa"/>
          </w:tcPr>
          <w:p w14:paraId="512C9CAC" w14:textId="265BAFE3" w:rsidR="002B537A" w:rsidRPr="00B379DE" w:rsidRDefault="00B379DE" w:rsidP="00BD4D12">
            <w:pPr>
              <w:jc w:val="center"/>
              <w:cnfStyle w:val="000000000000" w:firstRow="0" w:lastRow="0" w:firstColumn="0" w:lastColumn="0" w:oddVBand="0" w:evenVBand="0" w:oddHBand="0" w:evenHBand="0" w:firstRowFirstColumn="0" w:firstRowLastColumn="0" w:lastRowFirstColumn="0" w:lastRowLastColumn="0"/>
              <w:rPr>
                <w:b/>
                <w:bCs/>
              </w:rPr>
            </w:pPr>
            <w:r w:rsidRPr="00B379DE">
              <w:rPr>
                <w:b/>
                <w:bCs/>
              </w:rPr>
              <w:t>31%</w:t>
            </w:r>
          </w:p>
        </w:tc>
      </w:tr>
    </w:tbl>
    <w:p w14:paraId="4967908C" w14:textId="77777777" w:rsidR="009F494A" w:rsidRDefault="009F494A">
      <w:pPr>
        <w:rPr>
          <w:rFonts w:asciiTheme="majorHAnsi" w:eastAsia="Times New Roman" w:hAnsiTheme="majorHAnsi" w:cstheme="majorBidi"/>
          <w:b/>
          <w:color w:val="2F5496" w:themeColor="accent1" w:themeShade="BF"/>
          <w:sz w:val="28"/>
          <w:szCs w:val="28"/>
          <w:lang w:eastAsia="en-IE"/>
        </w:rPr>
      </w:pPr>
    </w:p>
    <w:p w14:paraId="5618414D" w14:textId="77777777" w:rsidR="00C27395" w:rsidRDefault="00340C8F" w:rsidP="00C27395">
      <w:pPr>
        <w:rPr>
          <w:rFonts w:asciiTheme="majorHAnsi" w:eastAsia="Times New Roman" w:hAnsiTheme="majorHAnsi" w:cstheme="majorBidi"/>
          <w:b/>
          <w:color w:val="2F5496" w:themeColor="accent1" w:themeShade="BF"/>
          <w:sz w:val="28"/>
          <w:szCs w:val="28"/>
          <w:lang w:eastAsia="en-IE"/>
        </w:rPr>
      </w:pPr>
      <w:r w:rsidRPr="00497A41">
        <w:rPr>
          <w:rFonts w:asciiTheme="majorHAnsi" w:eastAsia="Times New Roman" w:hAnsiTheme="majorHAnsi" w:cstheme="majorBidi"/>
          <w:b/>
          <w:color w:val="2F5496" w:themeColor="accent1" w:themeShade="BF"/>
          <w:sz w:val="28"/>
          <w:szCs w:val="28"/>
          <w:lang w:eastAsia="en-IE"/>
        </w:rPr>
        <w:t xml:space="preserve">Social Policy </w:t>
      </w:r>
      <w:r w:rsidR="00497A41">
        <w:rPr>
          <w:rFonts w:asciiTheme="majorHAnsi" w:eastAsia="Times New Roman" w:hAnsiTheme="majorHAnsi" w:cstheme="majorBidi"/>
          <w:b/>
          <w:color w:val="2F5496" w:themeColor="accent1" w:themeShade="BF"/>
          <w:sz w:val="28"/>
          <w:szCs w:val="28"/>
          <w:lang w:eastAsia="en-IE"/>
        </w:rPr>
        <w:t xml:space="preserve">Feedback </w:t>
      </w:r>
    </w:p>
    <w:p w14:paraId="5E31CF68" w14:textId="77777777" w:rsidR="00FC03AA" w:rsidRPr="00FC03AA" w:rsidRDefault="00FC03AA" w:rsidP="00FC03AA">
      <w:pPr>
        <w:jc w:val="both"/>
        <w:rPr>
          <w:rFonts w:cstheme="minorHAnsi"/>
          <w:sz w:val="24"/>
          <w:szCs w:val="24"/>
        </w:rPr>
      </w:pPr>
      <w:r w:rsidRPr="00FC03AA">
        <w:rPr>
          <w:rFonts w:cstheme="minorHAnsi"/>
          <w:sz w:val="24"/>
          <w:szCs w:val="24"/>
        </w:rPr>
        <w:t>CIPS identifies repeated social policy issues – those that recur over multiple calls – usually regarding access to a social or public service. Staff in CIPS are well-placed to identify these recurring issues, given the volume of calls received. For each of these, CIPS offers a brief narrative – a summary of the issue faced by a given caller – that they consider illustrative of a wider concern. This is known as a social policy return (SPR). The social policy returns sent into CIB do not therefore represent the number of times a particular policy or access issue has surfaced overall but rather provides us with brief ‘lived experience’ examples of what the issues are and how they impact people. These SPRs thus provide CIB with useful insights, enabling us to ‘get behind’ the call statistics.  </w:t>
      </w:r>
    </w:p>
    <w:p w14:paraId="54F8E765" w14:textId="4A0E0E5A" w:rsidR="002E5F62" w:rsidRPr="00B651ED" w:rsidRDefault="00FC03AA" w:rsidP="009E14CA">
      <w:pPr>
        <w:jc w:val="both"/>
        <w:rPr>
          <w:rFonts w:cstheme="minorHAnsi"/>
          <w:sz w:val="24"/>
          <w:szCs w:val="24"/>
        </w:rPr>
      </w:pPr>
      <w:r w:rsidRPr="00FC03AA">
        <w:rPr>
          <w:rFonts w:cstheme="minorHAnsi"/>
          <w:sz w:val="24"/>
          <w:szCs w:val="24"/>
        </w:rPr>
        <w:t>In</w:t>
      </w:r>
      <w:r w:rsidR="009235F8">
        <w:rPr>
          <w:rFonts w:cstheme="minorHAnsi"/>
          <w:sz w:val="24"/>
          <w:szCs w:val="24"/>
        </w:rPr>
        <w:t xml:space="preserve"> </w:t>
      </w:r>
      <w:r w:rsidRPr="00FC03AA">
        <w:rPr>
          <w:rFonts w:cstheme="minorHAnsi"/>
          <w:sz w:val="24"/>
          <w:szCs w:val="24"/>
        </w:rPr>
        <w:t>2025, CIPS submitted </w:t>
      </w:r>
      <w:r w:rsidR="00B651ED">
        <w:rPr>
          <w:rFonts w:cstheme="minorHAnsi"/>
          <w:sz w:val="24"/>
          <w:szCs w:val="24"/>
        </w:rPr>
        <w:t xml:space="preserve">714 </w:t>
      </w:r>
      <w:r w:rsidRPr="00FC03AA">
        <w:rPr>
          <w:rFonts w:cstheme="minorHAnsi"/>
          <w:sz w:val="24"/>
          <w:szCs w:val="24"/>
        </w:rPr>
        <w:t>social policy returns to CIB. Table 9 provides an indication of the key areas posing difficulties for callers. Over 87% of identified social policy issues related to</w:t>
      </w:r>
      <w:r w:rsidR="00B84268" w:rsidRPr="00FC03AA">
        <w:rPr>
          <w:rFonts w:cstheme="minorHAnsi"/>
          <w:sz w:val="24"/>
          <w:szCs w:val="24"/>
        </w:rPr>
        <w:t xml:space="preserve"> </w:t>
      </w:r>
      <w:r w:rsidRPr="00FC03AA">
        <w:rPr>
          <w:rFonts w:cstheme="minorHAnsi"/>
          <w:sz w:val="24"/>
          <w:szCs w:val="24"/>
        </w:rPr>
        <w:t xml:space="preserve">Moving Country, Social Welfare, </w:t>
      </w:r>
      <w:r w:rsidR="00B84268" w:rsidRPr="00FC03AA">
        <w:rPr>
          <w:rFonts w:cstheme="minorHAnsi"/>
          <w:sz w:val="24"/>
          <w:szCs w:val="24"/>
        </w:rPr>
        <w:t>Money and Tax, </w:t>
      </w:r>
      <w:r w:rsidRPr="00FC03AA">
        <w:rPr>
          <w:rFonts w:cstheme="minorHAnsi"/>
          <w:sz w:val="24"/>
          <w:szCs w:val="24"/>
        </w:rPr>
        <w:t>Housing, </w:t>
      </w:r>
      <w:r w:rsidR="00B84268">
        <w:rPr>
          <w:rFonts w:cstheme="minorHAnsi"/>
          <w:sz w:val="24"/>
          <w:szCs w:val="24"/>
        </w:rPr>
        <w:t>Health</w:t>
      </w:r>
      <w:r w:rsidR="00A63614">
        <w:rPr>
          <w:rFonts w:cstheme="minorHAnsi"/>
          <w:sz w:val="24"/>
          <w:szCs w:val="24"/>
        </w:rPr>
        <w:t>.</w:t>
      </w:r>
      <w:r w:rsidRPr="00FC03AA">
        <w:rPr>
          <w:rFonts w:cstheme="minorHAnsi"/>
          <w:sz w:val="24"/>
          <w:szCs w:val="24"/>
        </w:rPr>
        <w:t> </w:t>
      </w:r>
    </w:p>
    <w:p w14:paraId="40D929B4" w14:textId="4C9C82DC" w:rsidR="008F1A1F" w:rsidRPr="001B122A" w:rsidRDefault="001E6DBC" w:rsidP="001B122A">
      <w:pPr>
        <w:rPr>
          <w:rFonts w:asciiTheme="majorHAnsi" w:hAnsiTheme="majorHAnsi" w:cstheme="majorBidi"/>
          <w:bCs/>
          <w:i/>
          <w:iCs/>
          <w:color w:val="1F3864" w:themeColor="accent1" w:themeShade="80"/>
          <w:sz w:val="24"/>
          <w:szCs w:val="24"/>
        </w:rPr>
      </w:pPr>
      <w:r w:rsidRPr="001B122A">
        <w:rPr>
          <w:rFonts w:asciiTheme="majorHAnsi" w:hAnsiTheme="majorHAnsi" w:cstheme="majorBidi"/>
          <w:bCs/>
          <w:i/>
          <w:iCs/>
          <w:color w:val="1F3864" w:themeColor="accent1" w:themeShade="80"/>
          <w:sz w:val="24"/>
          <w:szCs w:val="24"/>
        </w:rPr>
        <w:t>Table 9: Social policy returns by category </w:t>
      </w:r>
    </w:p>
    <w:tbl>
      <w:tblPr>
        <w:tblStyle w:val="GridTable5Dark-Accent1"/>
        <w:tblW w:w="0" w:type="auto"/>
        <w:jc w:val="center"/>
        <w:tblLook w:val="04A0" w:firstRow="1" w:lastRow="0" w:firstColumn="1" w:lastColumn="0" w:noHBand="0" w:noVBand="1"/>
      </w:tblPr>
      <w:tblGrid>
        <w:gridCol w:w="4969"/>
        <w:gridCol w:w="2032"/>
        <w:gridCol w:w="2015"/>
      </w:tblGrid>
      <w:tr w:rsidR="00C53E4F" w:rsidRPr="00497A41" w14:paraId="38D4DBE3" w14:textId="4DCF72F9" w:rsidTr="00883C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9" w:type="dxa"/>
          </w:tcPr>
          <w:p w14:paraId="3B76EC0C" w14:textId="2443BA0C" w:rsidR="00C53E4F" w:rsidRPr="00886137" w:rsidRDefault="00C53E4F" w:rsidP="00886137">
            <w:pPr>
              <w:rPr>
                <w:rFonts w:eastAsia="Times New Roman"/>
                <w:sz w:val="24"/>
                <w:szCs w:val="24"/>
                <w:lang w:eastAsia="en-IE"/>
              </w:rPr>
            </w:pPr>
            <w:r w:rsidRPr="00886137">
              <w:rPr>
                <w:rFonts w:eastAsia="Times New Roman"/>
                <w:sz w:val="24"/>
                <w:szCs w:val="24"/>
                <w:lang w:eastAsia="en-IE"/>
              </w:rPr>
              <w:t>Main Caller Category </w:t>
            </w:r>
          </w:p>
        </w:tc>
        <w:tc>
          <w:tcPr>
            <w:tcW w:w="2032" w:type="dxa"/>
          </w:tcPr>
          <w:p w14:paraId="2C725287" w14:textId="5B4D70EA" w:rsidR="00C53E4F" w:rsidRPr="00886137" w:rsidRDefault="00C53E4F" w:rsidP="00886137">
            <w:pPr>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lang w:eastAsia="en-IE"/>
              </w:rPr>
            </w:pPr>
            <w:r w:rsidRPr="00886137">
              <w:rPr>
                <w:rFonts w:eastAsia="Times New Roman"/>
                <w:sz w:val="24"/>
                <w:szCs w:val="24"/>
                <w:lang w:eastAsia="en-IE"/>
              </w:rPr>
              <w:t>Number of social policy returns  </w:t>
            </w:r>
          </w:p>
        </w:tc>
        <w:tc>
          <w:tcPr>
            <w:tcW w:w="2015" w:type="dxa"/>
          </w:tcPr>
          <w:p w14:paraId="2A7A8CF4" w14:textId="05359858" w:rsidR="00C53E4F" w:rsidRPr="00886137" w:rsidRDefault="00C53E4F" w:rsidP="00886137">
            <w:pPr>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lang w:eastAsia="en-IE"/>
              </w:rPr>
            </w:pPr>
            <w:r w:rsidRPr="00886137">
              <w:rPr>
                <w:rFonts w:eastAsia="Times New Roman"/>
                <w:sz w:val="24"/>
                <w:szCs w:val="24"/>
                <w:lang w:eastAsia="en-IE"/>
              </w:rPr>
              <w:t>% of social policy returns </w:t>
            </w:r>
          </w:p>
        </w:tc>
      </w:tr>
      <w:tr w:rsidR="00DB7D56" w:rsidRPr="00E036EE" w14:paraId="1FE98C73" w14:textId="3A7E45F5" w:rsidTr="00883C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9" w:type="dxa"/>
          </w:tcPr>
          <w:p w14:paraId="59045AF2" w14:textId="354B17D6" w:rsidR="00DB7D56" w:rsidRPr="009700E5" w:rsidRDefault="00DB7D56" w:rsidP="00DB7D56">
            <w:pPr>
              <w:spacing w:line="276" w:lineRule="auto"/>
              <w:rPr>
                <w:rFonts w:asciiTheme="majorHAnsi" w:eastAsia="Times New Roman" w:hAnsiTheme="majorHAnsi" w:cstheme="majorBidi"/>
                <w:b w:val="0"/>
                <w:color w:val="auto"/>
                <w:sz w:val="24"/>
                <w:szCs w:val="24"/>
                <w:lang w:eastAsia="en-IE"/>
              </w:rPr>
            </w:pPr>
            <w:r w:rsidRPr="00F12A0A">
              <w:t>Moving Country</w:t>
            </w:r>
          </w:p>
        </w:tc>
        <w:tc>
          <w:tcPr>
            <w:tcW w:w="2032" w:type="dxa"/>
          </w:tcPr>
          <w:p w14:paraId="08CF9DE8" w14:textId="1CDE3367" w:rsidR="00DB7D56" w:rsidRPr="00E036EE" w:rsidRDefault="00DB7D56" w:rsidP="00DB7D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2F5496" w:themeColor="accent1" w:themeShade="BF"/>
                <w:sz w:val="24"/>
                <w:szCs w:val="24"/>
                <w:lang w:eastAsia="en-IE"/>
              </w:rPr>
            </w:pPr>
            <w:r w:rsidRPr="00F12A0A">
              <w:t>194</w:t>
            </w:r>
          </w:p>
        </w:tc>
        <w:tc>
          <w:tcPr>
            <w:tcW w:w="2015" w:type="dxa"/>
          </w:tcPr>
          <w:p w14:paraId="194E8F43" w14:textId="1366B4E9" w:rsidR="00DB7D56" w:rsidRPr="00C0335D" w:rsidRDefault="00DB7D56" w:rsidP="00DB7D56">
            <w:pPr>
              <w:spacing w:line="276" w:lineRule="auto"/>
              <w:jc w:val="center"/>
              <w:cnfStyle w:val="000000100000" w:firstRow="0" w:lastRow="0" w:firstColumn="0" w:lastColumn="0" w:oddVBand="0" w:evenVBand="0" w:oddHBand="1" w:evenHBand="0" w:firstRowFirstColumn="0" w:firstRowLastColumn="0" w:lastRowFirstColumn="0" w:lastRowLastColumn="0"/>
            </w:pPr>
            <w:r w:rsidRPr="00F12A0A">
              <w:t>27%</w:t>
            </w:r>
          </w:p>
        </w:tc>
      </w:tr>
      <w:tr w:rsidR="00DB7D56" w:rsidRPr="003E1927" w14:paraId="5407B8A5" w14:textId="75DACD36" w:rsidTr="00883CFF">
        <w:trPr>
          <w:jc w:val="center"/>
        </w:trPr>
        <w:tc>
          <w:tcPr>
            <w:cnfStyle w:val="001000000000" w:firstRow="0" w:lastRow="0" w:firstColumn="1" w:lastColumn="0" w:oddVBand="0" w:evenVBand="0" w:oddHBand="0" w:evenHBand="0" w:firstRowFirstColumn="0" w:firstRowLastColumn="0" w:lastRowFirstColumn="0" w:lastRowLastColumn="0"/>
            <w:tcW w:w="4969" w:type="dxa"/>
          </w:tcPr>
          <w:p w14:paraId="5DBDCFF9" w14:textId="663714DA" w:rsidR="00DB7D56" w:rsidRPr="009700E5" w:rsidRDefault="00DB7D56" w:rsidP="00DB7D56">
            <w:pPr>
              <w:spacing w:line="276" w:lineRule="auto"/>
              <w:rPr>
                <w:rFonts w:asciiTheme="majorHAnsi" w:eastAsia="Times New Roman" w:hAnsiTheme="majorHAnsi" w:cstheme="majorBidi"/>
                <w:b w:val="0"/>
                <w:color w:val="auto"/>
                <w:sz w:val="24"/>
                <w:szCs w:val="24"/>
                <w:lang w:eastAsia="en-IE"/>
              </w:rPr>
            </w:pPr>
            <w:r w:rsidRPr="00F12A0A">
              <w:t>Social Welfare</w:t>
            </w:r>
          </w:p>
        </w:tc>
        <w:tc>
          <w:tcPr>
            <w:tcW w:w="2032" w:type="dxa"/>
          </w:tcPr>
          <w:p w14:paraId="1CBB2F06" w14:textId="6A27D09A" w:rsidR="00DB7D56" w:rsidRPr="00E036EE" w:rsidRDefault="00DB7D56"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2F5496" w:themeColor="accent1" w:themeShade="BF"/>
                <w:sz w:val="24"/>
                <w:szCs w:val="24"/>
                <w:lang w:eastAsia="en-IE"/>
              </w:rPr>
            </w:pPr>
            <w:r w:rsidRPr="00F12A0A">
              <w:t>184</w:t>
            </w:r>
          </w:p>
        </w:tc>
        <w:tc>
          <w:tcPr>
            <w:tcW w:w="2015" w:type="dxa"/>
          </w:tcPr>
          <w:p w14:paraId="65FF8295" w14:textId="147A82E2" w:rsidR="00DB7D56" w:rsidRPr="00C0335D" w:rsidRDefault="00DB7D56" w:rsidP="00DB7D56">
            <w:pPr>
              <w:spacing w:line="276" w:lineRule="auto"/>
              <w:jc w:val="center"/>
              <w:cnfStyle w:val="000000000000" w:firstRow="0" w:lastRow="0" w:firstColumn="0" w:lastColumn="0" w:oddVBand="0" w:evenVBand="0" w:oddHBand="0" w:evenHBand="0" w:firstRowFirstColumn="0" w:firstRowLastColumn="0" w:lastRowFirstColumn="0" w:lastRowLastColumn="0"/>
            </w:pPr>
            <w:r w:rsidRPr="00F12A0A">
              <w:t>26%</w:t>
            </w:r>
          </w:p>
        </w:tc>
      </w:tr>
      <w:tr w:rsidR="00DB7D56" w:rsidRPr="00E036EE" w14:paraId="1E9676E5" w14:textId="1641729C" w:rsidTr="00883C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9" w:type="dxa"/>
          </w:tcPr>
          <w:p w14:paraId="47436603" w14:textId="3AFBD0E6" w:rsidR="00DB7D56" w:rsidRPr="009700E5" w:rsidRDefault="00DB7D56" w:rsidP="00DB7D56">
            <w:pPr>
              <w:spacing w:line="276" w:lineRule="auto"/>
              <w:rPr>
                <w:rFonts w:asciiTheme="majorHAnsi" w:eastAsia="Times New Roman" w:hAnsiTheme="majorHAnsi" w:cstheme="majorBidi"/>
                <w:b w:val="0"/>
                <w:color w:val="auto"/>
                <w:sz w:val="24"/>
                <w:szCs w:val="24"/>
                <w:lang w:eastAsia="en-IE"/>
              </w:rPr>
            </w:pPr>
            <w:r w:rsidRPr="00F12A0A">
              <w:t>Money and Tax</w:t>
            </w:r>
          </w:p>
        </w:tc>
        <w:tc>
          <w:tcPr>
            <w:tcW w:w="2032" w:type="dxa"/>
          </w:tcPr>
          <w:p w14:paraId="3760FB53" w14:textId="6989D541" w:rsidR="00DB7D56" w:rsidRPr="00E036EE" w:rsidRDefault="00DB7D56" w:rsidP="00DB7D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2F5496" w:themeColor="accent1" w:themeShade="BF"/>
                <w:sz w:val="24"/>
                <w:szCs w:val="24"/>
                <w:lang w:eastAsia="en-IE"/>
              </w:rPr>
            </w:pPr>
            <w:r w:rsidRPr="00F12A0A">
              <w:t>119</w:t>
            </w:r>
          </w:p>
        </w:tc>
        <w:tc>
          <w:tcPr>
            <w:tcW w:w="2015" w:type="dxa"/>
          </w:tcPr>
          <w:p w14:paraId="67D69466" w14:textId="67C70650" w:rsidR="00DB7D56" w:rsidRPr="00C0335D" w:rsidRDefault="00DB7D56" w:rsidP="00DB7D56">
            <w:pPr>
              <w:spacing w:line="276" w:lineRule="auto"/>
              <w:jc w:val="center"/>
              <w:cnfStyle w:val="000000100000" w:firstRow="0" w:lastRow="0" w:firstColumn="0" w:lastColumn="0" w:oddVBand="0" w:evenVBand="0" w:oddHBand="1" w:evenHBand="0" w:firstRowFirstColumn="0" w:firstRowLastColumn="0" w:lastRowFirstColumn="0" w:lastRowLastColumn="0"/>
            </w:pPr>
            <w:r w:rsidRPr="00F12A0A">
              <w:t>17%</w:t>
            </w:r>
          </w:p>
        </w:tc>
      </w:tr>
      <w:tr w:rsidR="00DB7D56" w:rsidRPr="00E036EE" w14:paraId="5903B9BB" w14:textId="2E080311" w:rsidTr="00883CFF">
        <w:trPr>
          <w:jc w:val="center"/>
        </w:trPr>
        <w:tc>
          <w:tcPr>
            <w:cnfStyle w:val="001000000000" w:firstRow="0" w:lastRow="0" w:firstColumn="1" w:lastColumn="0" w:oddVBand="0" w:evenVBand="0" w:oddHBand="0" w:evenHBand="0" w:firstRowFirstColumn="0" w:firstRowLastColumn="0" w:lastRowFirstColumn="0" w:lastRowLastColumn="0"/>
            <w:tcW w:w="4969" w:type="dxa"/>
          </w:tcPr>
          <w:p w14:paraId="0D5BFD92" w14:textId="594A13E3" w:rsidR="00DB7D56" w:rsidRPr="009700E5" w:rsidRDefault="00DB7D56" w:rsidP="00DB7D56">
            <w:pPr>
              <w:spacing w:line="276" w:lineRule="auto"/>
              <w:rPr>
                <w:rFonts w:asciiTheme="majorHAnsi" w:eastAsia="Times New Roman" w:hAnsiTheme="majorHAnsi" w:cstheme="majorBidi"/>
                <w:b w:val="0"/>
                <w:color w:val="auto"/>
                <w:sz w:val="24"/>
                <w:szCs w:val="24"/>
                <w:lang w:eastAsia="en-IE"/>
              </w:rPr>
            </w:pPr>
            <w:r w:rsidRPr="00F12A0A">
              <w:t>Housing</w:t>
            </w:r>
          </w:p>
        </w:tc>
        <w:tc>
          <w:tcPr>
            <w:tcW w:w="2032" w:type="dxa"/>
          </w:tcPr>
          <w:p w14:paraId="42A542E2" w14:textId="09E9C9BA" w:rsidR="00DB7D56" w:rsidRPr="00E036EE" w:rsidRDefault="00DB7D56" w:rsidP="00DB7D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2F5496" w:themeColor="accent1" w:themeShade="BF"/>
                <w:sz w:val="24"/>
                <w:szCs w:val="24"/>
                <w:lang w:eastAsia="en-IE"/>
              </w:rPr>
            </w:pPr>
            <w:r w:rsidRPr="00F12A0A">
              <w:t>74</w:t>
            </w:r>
          </w:p>
        </w:tc>
        <w:tc>
          <w:tcPr>
            <w:tcW w:w="2015" w:type="dxa"/>
          </w:tcPr>
          <w:p w14:paraId="046A803E" w14:textId="68ECAB60" w:rsidR="00DB7D56" w:rsidRPr="00C0335D" w:rsidRDefault="00DB7D56" w:rsidP="00DB7D56">
            <w:pPr>
              <w:spacing w:line="276" w:lineRule="auto"/>
              <w:jc w:val="center"/>
              <w:cnfStyle w:val="000000000000" w:firstRow="0" w:lastRow="0" w:firstColumn="0" w:lastColumn="0" w:oddVBand="0" w:evenVBand="0" w:oddHBand="0" w:evenHBand="0" w:firstRowFirstColumn="0" w:firstRowLastColumn="0" w:lastRowFirstColumn="0" w:lastRowLastColumn="0"/>
            </w:pPr>
            <w:r w:rsidRPr="00F12A0A">
              <w:t>10%</w:t>
            </w:r>
          </w:p>
        </w:tc>
      </w:tr>
      <w:tr w:rsidR="00DB7D56" w:rsidRPr="00E036EE" w14:paraId="48EAE9B3" w14:textId="04C66E91" w:rsidTr="00883C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9" w:type="dxa"/>
          </w:tcPr>
          <w:p w14:paraId="7EF92EC5" w14:textId="5A7774AA" w:rsidR="00DB7D56" w:rsidRPr="009700E5" w:rsidRDefault="00DB7D56" w:rsidP="00DB7D56">
            <w:pPr>
              <w:spacing w:line="276" w:lineRule="auto"/>
              <w:rPr>
                <w:rFonts w:asciiTheme="majorHAnsi" w:eastAsia="Times New Roman" w:hAnsiTheme="majorHAnsi" w:cstheme="majorBidi"/>
                <w:b w:val="0"/>
                <w:color w:val="auto"/>
                <w:sz w:val="24"/>
                <w:szCs w:val="24"/>
                <w:lang w:eastAsia="en-IE"/>
              </w:rPr>
            </w:pPr>
            <w:r w:rsidRPr="00F12A0A">
              <w:t>Health</w:t>
            </w:r>
          </w:p>
        </w:tc>
        <w:tc>
          <w:tcPr>
            <w:tcW w:w="2032" w:type="dxa"/>
          </w:tcPr>
          <w:p w14:paraId="42E79278" w14:textId="33C38216" w:rsidR="00DB7D56" w:rsidRPr="00E036EE" w:rsidRDefault="00DB7D56" w:rsidP="00DB7D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b/>
                <w:color w:val="2F5496" w:themeColor="accent1" w:themeShade="BF"/>
                <w:sz w:val="24"/>
                <w:szCs w:val="24"/>
                <w:lang w:eastAsia="en-IE"/>
              </w:rPr>
            </w:pPr>
            <w:r w:rsidRPr="00F12A0A">
              <w:t>52</w:t>
            </w:r>
          </w:p>
        </w:tc>
        <w:tc>
          <w:tcPr>
            <w:tcW w:w="2015" w:type="dxa"/>
          </w:tcPr>
          <w:p w14:paraId="4B8C7250" w14:textId="6E626825" w:rsidR="00DB7D56" w:rsidRPr="00C0335D" w:rsidRDefault="00DB7D56" w:rsidP="00DB7D56">
            <w:pPr>
              <w:spacing w:line="276" w:lineRule="auto"/>
              <w:jc w:val="center"/>
              <w:cnfStyle w:val="000000100000" w:firstRow="0" w:lastRow="0" w:firstColumn="0" w:lastColumn="0" w:oddVBand="0" w:evenVBand="0" w:oddHBand="1" w:evenHBand="0" w:firstRowFirstColumn="0" w:firstRowLastColumn="0" w:lastRowFirstColumn="0" w:lastRowLastColumn="0"/>
            </w:pPr>
            <w:r w:rsidRPr="00F12A0A">
              <w:t>7%</w:t>
            </w:r>
          </w:p>
        </w:tc>
      </w:tr>
      <w:tr w:rsidR="002E5F62" w:rsidRPr="00E036EE" w14:paraId="0943FFA2" w14:textId="660A4565" w:rsidTr="00883CFF">
        <w:trPr>
          <w:jc w:val="center"/>
        </w:trPr>
        <w:tc>
          <w:tcPr>
            <w:cnfStyle w:val="001000000000" w:firstRow="0" w:lastRow="0" w:firstColumn="1" w:lastColumn="0" w:oddVBand="0" w:evenVBand="0" w:oddHBand="0" w:evenHBand="0" w:firstRowFirstColumn="0" w:firstRowLastColumn="0" w:lastRowFirstColumn="0" w:lastRowLastColumn="0"/>
            <w:tcW w:w="4969" w:type="dxa"/>
          </w:tcPr>
          <w:p w14:paraId="4B2C8330" w14:textId="1A475803" w:rsidR="002E5F62" w:rsidRPr="009700E5" w:rsidRDefault="00DB7D56" w:rsidP="002E5F62">
            <w:pPr>
              <w:spacing w:line="276" w:lineRule="auto"/>
            </w:pPr>
            <w:r>
              <w:t xml:space="preserve">Others </w:t>
            </w:r>
          </w:p>
        </w:tc>
        <w:tc>
          <w:tcPr>
            <w:tcW w:w="2032" w:type="dxa"/>
          </w:tcPr>
          <w:p w14:paraId="05B198EA" w14:textId="62978EE5" w:rsidR="002E5F62" w:rsidRPr="00C0335D" w:rsidRDefault="00DB7D56" w:rsidP="002E5F62">
            <w:pPr>
              <w:spacing w:line="276" w:lineRule="auto"/>
              <w:jc w:val="center"/>
              <w:cnfStyle w:val="000000000000" w:firstRow="0" w:lastRow="0" w:firstColumn="0" w:lastColumn="0" w:oddVBand="0" w:evenVBand="0" w:oddHBand="0" w:evenHBand="0" w:firstRowFirstColumn="0" w:firstRowLastColumn="0" w:lastRowFirstColumn="0" w:lastRowLastColumn="0"/>
            </w:pPr>
            <w:r>
              <w:t>91</w:t>
            </w:r>
          </w:p>
        </w:tc>
        <w:tc>
          <w:tcPr>
            <w:tcW w:w="2015" w:type="dxa"/>
          </w:tcPr>
          <w:p w14:paraId="331527D5" w14:textId="71ED03EF" w:rsidR="002E5F62" w:rsidRDefault="00DB7D56" w:rsidP="002E5F62">
            <w:pPr>
              <w:spacing w:line="276" w:lineRule="auto"/>
              <w:jc w:val="center"/>
              <w:cnfStyle w:val="000000000000" w:firstRow="0" w:lastRow="0" w:firstColumn="0" w:lastColumn="0" w:oddVBand="0" w:evenVBand="0" w:oddHBand="0" w:evenHBand="0" w:firstRowFirstColumn="0" w:firstRowLastColumn="0" w:lastRowFirstColumn="0" w:lastRowLastColumn="0"/>
            </w:pPr>
            <w:r>
              <w:t>13%</w:t>
            </w:r>
          </w:p>
        </w:tc>
      </w:tr>
      <w:tr w:rsidR="00B379DE" w:rsidRPr="00E036EE" w14:paraId="2A363A6D" w14:textId="77777777" w:rsidTr="00883C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9" w:type="dxa"/>
          </w:tcPr>
          <w:p w14:paraId="0227766E" w14:textId="55E022F4" w:rsidR="00B379DE" w:rsidRDefault="00B379DE" w:rsidP="002E5F62">
            <w:pPr>
              <w:spacing w:line="276" w:lineRule="auto"/>
            </w:pPr>
            <w:r>
              <w:t>Total</w:t>
            </w:r>
          </w:p>
        </w:tc>
        <w:tc>
          <w:tcPr>
            <w:tcW w:w="2032" w:type="dxa"/>
          </w:tcPr>
          <w:p w14:paraId="3EF70AF7" w14:textId="3FBD95E9" w:rsidR="00B379DE" w:rsidRPr="00B379DE" w:rsidRDefault="00B379DE" w:rsidP="002E5F62">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B379DE">
              <w:rPr>
                <w:b/>
                <w:bCs/>
              </w:rPr>
              <w:t>714</w:t>
            </w:r>
          </w:p>
        </w:tc>
        <w:tc>
          <w:tcPr>
            <w:tcW w:w="2015" w:type="dxa"/>
          </w:tcPr>
          <w:p w14:paraId="266C77A2" w14:textId="021A1093" w:rsidR="00B379DE" w:rsidRPr="00B379DE" w:rsidRDefault="00B379DE" w:rsidP="002E5F62">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B379DE">
              <w:rPr>
                <w:b/>
                <w:bCs/>
              </w:rPr>
              <w:t>100%</w:t>
            </w:r>
          </w:p>
        </w:tc>
      </w:tr>
    </w:tbl>
    <w:p w14:paraId="46B8D2AC" w14:textId="76F100A3" w:rsidR="00340C8F" w:rsidRDefault="00340C8F" w:rsidP="00340C8F">
      <w:pPr>
        <w:rPr>
          <w:rFonts w:asciiTheme="majorHAnsi" w:eastAsia="Times New Roman" w:hAnsiTheme="majorHAnsi" w:cstheme="majorBidi"/>
          <w:b/>
          <w:color w:val="2F5496" w:themeColor="accent1" w:themeShade="BF"/>
          <w:sz w:val="24"/>
          <w:szCs w:val="24"/>
          <w:lang w:eastAsia="en-IE"/>
        </w:rPr>
      </w:pPr>
    </w:p>
    <w:p w14:paraId="16B25AB0" w14:textId="4514E5B6" w:rsidR="00497A41" w:rsidRPr="00497A41" w:rsidRDefault="00497A41" w:rsidP="00340C8F">
      <w:pPr>
        <w:rPr>
          <w:rFonts w:asciiTheme="majorHAnsi" w:eastAsia="Times New Roman" w:hAnsiTheme="majorHAnsi" w:cstheme="majorBidi"/>
          <w:color w:val="FF0000"/>
          <w:sz w:val="24"/>
          <w:szCs w:val="24"/>
          <w:lang w:eastAsia="en-IE"/>
        </w:rPr>
      </w:pPr>
    </w:p>
    <w:sectPr w:rsidR="00497A41" w:rsidRPr="00497A41" w:rsidSect="0015160C">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lena Kelly" w:date="2026-06-24T11:26:00Z" w:initials="EK">
    <w:p w14:paraId="7A3D13D9" w14:textId="77777777" w:rsidR="00563F27" w:rsidRDefault="00563F27" w:rsidP="00563F27">
      <w:pPr>
        <w:pStyle w:val="CommentText"/>
      </w:pPr>
      <w:r>
        <w:rPr>
          <w:rStyle w:val="CommentReference"/>
        </w:rPr>
        <w:annotationRef/>
      </w:r>
      <w:r>
        <w:t>This might just still be called GNIB in the Gensys system, will I ask Raj if we can update this ?</w:t>
      </w:r>
    </w:p>
  </w:comment>
  <w:comment w:id="3" w:author="Joan O’Connor" w:date="2026-06-24T12:00:00Z" w:initials="JO">
    <w:p w14:paraId="374CF8FA" w14:textId="1DE3120D" w:rsidR="00204594" w:rsidRDefault="00204594">
      <w:pPr>
        <w:pStyle w:val="CommentText"/>
      </w:pPr>
      <w:r>
        <w:rPr>
          <w:rStyle w:val="CommentReference"/>
        </w:rPr>
        <w:annotationRef/>
      </w:r>
      <w:r w:rsidRPr="124F9B26">
        <w:t>yes do, it might be need to be in full with ISD in brackets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3D13D9" w15:done="0"/>
  <w15:commentEx w15:paraId="374CF8FA" w15:paraIdParent="7A3D13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FAD672" w16cex:dateUtc="2026-06-24T10:26:00Z"/>
  <w16cex:commentExtensible w16cex:durableId="387F90E2" w16cex:dateUtc="2026-06-24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3D13D9" w16cid:durableId="52FAD672"/>
  <w16cid:commentId w16cid:paraId="374CF8FA" w16cid:durableId="387F90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4DEDD" w14:textId="77777777" w:rsidR="00B74753" w:rsidRDefault="00B74753" w:rsidP="00054331">
      <w:pPr>
        <w:spacing w:after="0" w:line="240" w:lineRule="auto"/>
      </w:pPr>
      <w:r>
        <w:separator/>
      </w:r>
    </w:p>
  </w:endnote>
  <w:endnote w:type="continuationSeparator" w:id="0">
    <w:p w14:paraId="64459CD5" w14:textId="77777777" w:rsidR="00B74753" w:rsidRDefault="00B74753" w:rsidP="0005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Black">
    <w:panose1 w:val="020F0502020204030203"/>
    <w:charset w:val="00"/>
    <w:family w:val="swiss"/>
    <w:pitch w:val="variable"/>
    <w:sig w:usb0="E10002FF" w:usb1="5000ECFF" w:usb2="00000021" w:usb3="00000000" w:csb0="0000019F"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CE097" w14:textId="77777777" w:rsidR="00B74753" w:rsidRDefault="00B74753" w:rsidP="00054331">
      <w:pPr>
        <w:spacing w:after="0" w:line="240" w:lineRule="auto"/>
      </w:pPr>
      <w:r>
        <w:separator/>
      </w:r>
    </w:p>
  </w:footnote>
  <w:footnote w:type="continuationSeparator" w:id="0">
    <w:p w14:paraId="6B59D068" w14:textId="77777777" w:rsidR="00B74753" w:rsidRDefault="00B74753" w:rsidP="00054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B1A4E"/>
    <w:multiLevelType w:val="hybridMultilevel"/>
    <w:tmpl w:val="9D983E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40954BF"/>
    <w:multiLevelType w:val="hybridMultilevel"/>
    <w:tmpl w:val="C2DC1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8545563">
    <w:abstractNumId w:val="0"/>
  </w:num>
  <w:num w:numId="2" w16cid:durableId="16883259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ena Kelly">
    <w15:presenceInfo w15:providerId="AD" w15:userId="S::Elena.Kelly@ciboard.ie::e6ee4f90-d2b8-46b4-a9f2-312321e9c293"/>
  </w15:person>
  <w15:person w15:author="Joan O’Connor">
    <w15:presenceInfo w15:providerId="AD" w15:userId="S::joan.oconnor@ciboard.ie::91f33ec7-f024-4901-b280-2fae197cf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DBB"/>
    <w:rsid w:val="00004BC4"/>
    <w:rsid w:val="00040990"/>
    <w:rsid w:val="000438DC"/>
    <w:rsid w:val="00054331"/>
    <w:rsid w:val="00054A16"/>
    <w:rsid w:val="00055E52"/>
    <w:rsid w:val="000614D9"/>
    <w:rsid w:val="0006550A"/>
    <w:rsid w:val="000719FD"/>
    <w:rsid w:val="00080161"/>
    <w:rsid w:val="000806CE"/>
    <w:rsid w:val="00081CF5"/>
    <w:rsid w:val="00082203"/>
    <w:rsid w:val="0008354A"/>
    <w:rsid w:val="00094345"/>
    <w:rsid w:val="000A02B7"/>
    <w:rsid w:val="000A1890"/>
    <w:rsid w:val="000A2DAA"/>
    <w:rsid w:val="000B1A92"/>
    <w:rsid w:val="000B2A6B"/>
    <w:rsid w:val="000B37D7"/>
    <w:rsid w:val="000C0E3B"/>
    <w:rsid w:val="000C60AC"/>
    <w:rsid w:val="000E5950"/>
    <w:rsid w:val="000E6C4F"/>
    <w:rsid w:val="000F2DFD"/>
    <w:rsid w:val="000F5CD2"/>
    <w:rsid w:val="00100DC4"/>
    <w:rsid w:val="00102221"/>
    <w:rsid w:val="001052FA"/>
    <w:rsid w:val="001069C7"/>
    <w:rsid w:val="001119B0"/>
    <w:rsid w:val="00114D7E"/>
    <w:rsid w:val="001202ED"/>
    <w:rsid w:val="00121AFF"/>
    <w:rsid w:val="00141DEB"/>
    <w:rsid w:val="001448BC"/>
    <w:rsid w:val="0014587E"/>
    <w:rsid w:val="0014765A"/>
    <w:rsid w:val="0015160C"/>
    <w:rsid w:val="0015438D"/>
    <w:rsid w:val="00157D87"/>
    <w:rsid w:val="001608A5"/>
    <w:rsid w:val="00160D48"/>
    <w:rsid w:val="00171089"/>
    <w:rsid w:val="00171259"/>
    <w:rsid w:val="0018356A"/>
    <w:rsid w:val="001857DA"/>
    <w:rsid w:val="0019225F"/>
    <w:rsid w:val="00197B2D"/>
    <w:rsid w:val="001B122A"/>
    <w:rsid w:val="001B4BEA"/>
    <w:rsid w:val="001B5657"/>
    <w:rsid w:val="001D5087"/>
    <w:rsid w:val="001E2354"/>
    <w:rsid w:val="001E5BC7"/>
    <w:rsid w:val="001E6DBC"/>
    <w:rsid w:val="001F0FE5"/>
    <w:rsid w:val="002016C7"/>
    <w:rsid w:val="00204594"/>
    <w:rsid w:val="00212CA4"/>
    <w:rsid w:val="002306BD"/>
    <w:rsid w:val="0023265D"/>
    <w:rsid w:val="002327A8"/>
    <w:rsid w:val="0024140B"/>
    <w:rsid w:val="002461C0"/>
    <w:rsid w:val="00247BA9"/>
    <w:rsid w:val="00250FA5"/>
    <w:rsid w:val="00254D14"/>
    <w:rsid w:val="002617CD"/>
    <w:rsid w:val="0026218D"/>
    <w:rsid w:val="00273823"/>
    <w:rsid w:val="00293A79"/>
    <w:rsid w:val="002B076B"/>
    <w:rsid w:val="002B537A"/>
    <w:rsid w:val="002C0C7F"/>
    <w:rsid w:val="002D00E3"/>
    <w:rsid w:val="002D6104"/>
    <w:rsid w:val="002E5F62"/>
    <w:rsid w:val="002F349C"/>
    <w:rsid w:val="002F7A4A"/>
    <w:rsid w:val="00304B26"/>
    <w:rsid w:val="0030555E"/>
    <w:rsid w:val="00305F20"/>
    <w:rsid w:val="00307BF6"/>
    <w:rsid w:val="003142AE"/>
    <w:rsid w:val="00315578"/>
    <w:rsid w:val="00317B2B"/>
    <w:rsid w:val="00324BE4"/>
    <w:rsid w:val="00331ABF"/>
    <w:rsid w:val="00340C8F"/>
    <w:rsid w:val="00346C30"/>
    <w:rsid w:val="003533C4"/>
    <w:rsid w:val="003541CF"/>
    <w:rsid w:val="00354222"/>
    <w:rsid w:val="00355383"/>
    <w:rsid w:val="00356D6B"/>
    <w:rsid w:val="00360732"/>
    <w:rsid w:val="00364AA2"/>
    <w:rsid w:val="00367DA2"/>
    <w:rsid w:val="003712E9"/>
    <w:rsid w:val="0037189B"/>
    <w:rsid w:val="00377196"/>
    <w:rsid w:val="00382331"/>
    <w:rsid w:val="0038741E"/>
    <w:rsid w:val="00387941"/>
    <w:rsid w:val="003E0168"/>
    <w:rsid w:val="003E1927"/>
    <w:rsid w:val="003E33F6"/>
    <w:rsid w:val="003F2AE2"/>
    <w:rsid w:val="00405C78"/>
    <w:rsid w:val="00417B2C"/>
    <w:rsid w:val="00425DBB"/>
    <w:rsid w:val="00431D07"/>
    <w:rsid w:val="00436B1D"/>
    <w:rsid w:val="00437636"/>
    <w:rsid w:val="004600DB"/>
    <w:rsid w:val="004609E0"/>
    <w:rsid w:val="0046197D"/>
    <w:rsid w:val="00463DAD"/>
    <w:rsid w:val="00466C2F"/>
    <w:rsid w:val="00471A00"/>
    <w:rsid w:val="00472CD5"/>
    <w:rsid w:val="00473106"/>
    <w:rsid w:val="00475EB3"/>
    <w:rsid w:val="00483A1C"/>
    <w:rsid w:val="004866E7"/>
    <w:rsid w:val="004879A2"/>
    <w:rsid w:val="00494CA4"/>
    <w:rsid w:val="00497A41"/>
    <w:rsid w:val="004A12DA"/>
    <w:rsid w:val="004A4801"/>
    <w:rsid w:val="004B5675"/>
    <w:rsid w:val="004C2522"/>
    <w:rsid w:val="004C36B3"/>
    <w:rsid w:val="004C45EB"/>
    <w:rsid w:val="004E2BDB"/>
    <w:rsid w:val="004E5A41"/>
    <w:rsid w:val="00504A11"/>
    <w:rsid w:val="005053BB"/>
    <w:rsid w:val="005061B6"/>
    <w:rsid w:val="005072E2"/>
    <w:rsid w:val="00510040"/>
    <w:rsid w:val="00512EFE"/>
    <w:rsid w:val="005138F8"/>
    <w:rsid w:val="00515760"/>
    <w:rsid w:val="00522111"/>
    <w:rsid w:val="005256FE"/>
    <w:rsid w:val="00543E21"/>
    <w:rsid w:val="00553102"/>
    <w:rsid w:val="00556D9A"/>
    <w:rsid w:val="0056195A"/>
    <w:rsid w:val="00561D13"/>
    <w:rsid w:val="00563F27"/>
    <w:rsid w:val="00574BDE"/>
    <w:rsid w:val="00585D75"/>
    <w:rsid w:val="0059521C"/>
    <w:rsid w:val="00595A63"/>
    <w:rsid w:val="005961EF"/>
    <w:rsid w:val="00596CBB"/>
    <w:rsid w:val="00596E40"/>
    <w:rsid w:val="005B28D7"/>
    <w:rsid w:val="005B4886"/>
    <w:rsid w:val="005C6BE9"/>
    <w:rsid w:val="005D2FD5"/>
    <w:rsid w:val="005D3A15"/>
    <w:rsid w:val="005E1193"/>
    <w:rsid w:val="005F4681"/>
    <w:rsid w:val="006273C4"/>
    <w:rsid w:val="00637363"/>
    <w:rsid w:val="006379BF"/>
    <w:rsid w:val="00670FB5"/>
    <w:rsid w:val="0067472D"/>
    <w:rsid w:val="00674F91"/>
    <w:rsid w:val="00676973"/>
    <w:rsid w:val="006871E3"/>
    <w:rsid w:val="006903C3"/>
    <w:rsid w:val="006953C1"/>
    <w:rsid w:val="006A5117"/>
    <w:rsid w:val="006A7C26"/>
    <w:rsid w:val="006B13C1"/>
    <w:rsid w:val="006B1844"/>
    <w:rsid w:val="006C3229"/>
    <w:rsid w:val="006C44BC"/>
    <w:rsid w:val="006C56B5"/>
    <w:rsid w:val="006D5A4A"/>
    <w:rsid w:val="006E0F40"/>
    <w:rsid w:val="006E2F97"/>
    <w:rsid w:val="006E4A57"/>
    <w:rsid w:val="006E72F4"/>
    <w:rsid w:val="00702F77"/>
    <w:rsid w:val="007157D0"/>
    <w:rsid w:val="00721F4F"/>
    <w:rsid w:val="00722A11"/>
    <w:rsid w:val="007357CE"/>
    <w:rsid w:val="00745412"/>
    <w:rsid w:val="00747A27"/>
    <w:rsid w:val="007528F8"/>
    <w:rsid w:val="00772225"/>
    <w:rsid w:val="007869F1"/>
    <w:rsid w:val="00793DAC"/>
    <w:rsid w:val="00797680"/>
    <w:rsid w:val="007A0429"/>
    <w:rsid w:val="007A3D08"/>
    <w:rsid w:val="007A4639"/>
    <w:rsid w:val="007B31B5"/>
    <w:rsid w:val="007C135F"/>
    <w:rsid w:val="007D3E0E"/>
    <w:rsid w:val="007D5471"/>
    <w:rsid w:val="007D70FD"/>
    <w:rsid w:val="007D7937"/>
    <w:rsid w:val="00821AB4"/>
    <w:rsid w:val="0083313E"/>
    <w:rsid w:val="008415BD"/>
    <w:rsid w:val="00851282"/>
    <w:rsid w:val="008568AE"/>
    <w:rsid w:val="00861AB9"/>
    <w:rsid w:val="008654F7"/>
    <w:rsid w:val="0087089E"/>
    <w:rsid w:val="00883CFF"/>
    <w:rsid w:val="00886137"/>
    <w:rsid w:val="00886B1F"/>
    <w:rsid w:val="008943A7"/>
    <w:rsid w:val="00895615"/>
    <w:rsid w:val="008A0631"/>
    <w:rsid w:val="008A11C6"/>
    <w:rsid w:val="008A2C38"/>
    <w:rsid w:val="008A2F43"/>
    <w:rsid w:val="008B4941"/>
    <w:rsid w:val="008B7FCB"/>
    <w:rsid w:val="008E28BF"/>
    <w:rsid w:val="008F19A7"/>
    <w:rsid w:val="008F1A1F"/>
    <w:rsid w:val="008F1A74"/>
    <w:rsid w:val="009235F8"/>
    <w:rsid w:val="00923AC2"/>
    <w:rsid w:val="009278E1"/>
    <w:rsid w:val="009423F9"/>
    <w:rsid w:val="00956F20"/>
    <w:rsid w:val="00962545"/>
    <w:rsid w:val="009659E9"/>
    <w:rsid w:val="00965A46"/>
    <w:rsid w:val="00967979"/>
    <w:rsid w:val="009700E5"/>
    <w:rsid w:val="00973E19"/>
    <w:rsid w:val="009847AE"/>
    <w:rsid w:val="00992734"/>
    <w:rsid w:val="009A1655"/>
    <w:rsid w:val="009A4060"/>
    <w:rsid w:val="009A7320"/>
    <w:rsid w:val="009B7D92"/>
    <w:rsid w:val="009C34B3"/>
    <w:rsid w:val="009C5CB2"/>
    <w:rsid w:val="009D386D"/>
    <w:rsid w:val="009D5379"/>
    <w:rsid w:val="009D71C7"/>
    <w:rsid w:val="009E06F5"/>
    <w:rsid w:val="009E14CA"/>
    <w:rsid w:val="009E4C04"/>
    <w:rsid w:val="009F3DDA"/>
    <w:rsid w:val="009F494A"/>
    <w:rsid w:val="00A04281"/>
    <w:rsid w:val="00A07AEA"/>
    <w:rsid w:val="00A12F62"/>
    <w:rsid w:val="00A14058"/>
    <w:rsid w:val="00A17568"/>
    <w:rsid w:val="00A262E6"/>
    <w:rsid w:val="00A31B34"/>
    <w:rsid w:val="00A42109"/>
    <w:rsid w:val="00A57160"/>
    <w:rsid w:val="00A60B44"/>
    <w:rsid w:val="00A63614"/>
    <w:rsid w:val="00A81A32"/>
    <w:rsid w:val="00A86682"/>
    <w:rsid w:val="00A92E8D"/>
    <w:rsid w:val="00A941D0"/>
    <w:rsid w:val="00A96E79"/>
    <w:rsid w:val="00A96FEF"/>
    <w:rsid w:val="00AA0E0E"/>
    <w:rsid w:val="00AA7222"/>
    <w:rsid w:val="00AA79EA"/>
    <w:rsid w:val="00AB1615"/>
    <w:rsid w:val="00AB3B64"/>
    <w:rsid w:val="00AC15DA"/>
    <w:rsid w:val="00AC6D18"/>
    <w:rsid w:val="00AD3871"/>
    <w:rsid w:val="00AD3DF9"/>
    <w:rsid w:val="00AD567C"/>
    <w:rsid w:val="00AD7882"/>
    <w:rsid w:val="00AE3CDB"/>
    <w:rsid w:val="00B04DB7"/>
    <w:rsid w:val="00B273C7"/>
    <w:rsid w:val="00B320F6"/>
    <w:rsid w:val="00B32756"/>
    <w:rsid w:val="00B379DE"/>
    <w:rsid w:val="00B40272"/>
    <w:rsid w:val="00B4034C"/>
    <w:rsid w:val="00B411B8"/>
    <w:rsid w:val="00B419D9"/>
    <w:rsid w:val="00B43C15"/>
    <w:rsid w:val="00B460EC"/>
    <w:rsid w:val="00B56AB1"/>
    <w:rsid w:val="00B639EE"/>
    <w:rsid w:val="00B651ED"/>
    <w:rsid w:val="00B70BD1"/>
    <w:rsid w:val="00B74753"/>
    <w:rsid w:val="00B77546"/>
    <w:rsid w:val="00B81B38"/>
    <w:rsid w:val="00B84268"/>
    <w:rsid w:val="00B923EC"/>
    <w:rsid w:val="00B933BD"/>
    <w:rsid w:val="00B96AE0"/>
    <w:rsid w:val="00B97826"/>
    <w:rsid w:val="00BB10CE"/>
    <w:rsid w:val="00BB5947"/>
    <w:rsid w:val="00BC27F8"/>
    <w:rsid w:val="00BD4D12"/>
    <w:rsid w:val="00BF63DE"/>
    <w:rsid w:val="00C01F04"/>
    <w:rsid w:val="00C144EC"/>
    <w:rsid w:val="00C27395"/>
    <w:rsid w:val="00C439FC"/>
    <w:rsid w:val="00C43CDE"/>
    <w:rsid w:val="00C4606C"/>
    <w:rsid w:val="00C533AD"/>
    <w:rsid w:val="00C53E4F"/>
    <w:rsid w:val="00C67398"/>
    <w:rsid w:val="00C844BA"/>
    <w:rsid w:val="00C949FA"/>
    <w:rsid w:val="00C9673D"/>
    <w:rsid w:val="00CA3DDF"/>
    <w:rsid w:val="00CA7341"/>
    <w:rsid w:val="00CB5247"/>
    <w:rsid w:val="00CC2B11"/>
    <w:rsid w:val="00CC5A7A"/>
    <w:rsid w:val="00CC689E"/>
    <w:rsid w:val="00CD3305"/>
    <w:rsid w:val="00CF045B"/>
    <w:rsid w:val="00CF1767"/>
    <w:rsid w:val="00CF6A72"/>
    <w:rsid w:val="00CF7FB9"/>
    <w:rsid w:val="00D15561"/>
    <w:rsid w:val="00D179AB"/>
    <w:rsid w:val="00D22D89"/>
    <w:rsid w:val="00D23D1E"/>
    <w:rsid w:val="00D366E3"/>
    <w:rsid w:val="00D456DF"/>
    <w:rsid w:val="00D475B0"/>
    <w:rsid w:val="00D5218B"/>
    <w:rsid w:val="00D60145"/>
    <w:rsid w:val="00D60391"/>
    <w:rsid w:val="00D729AC"/>
    <w:rsid w:val="00D7628D"/>
    <w:rsid w:val="00D84E53"/>
    <w:rsid w:val="00D91B8D"/>
    <w:rsid w:val="00D93D53"/>
    <w:rsid w:val="00D94324"/>
    <w:rsid w:val="00DA40DC"/>
    <w:rsid w:val="00DB59D8"/>
    <w:rsid w:val="00DB6257"/>
    <w:rsid w:val="00DB7D56"/>
    <w:rsid w:val="00DC0779"/>
    <w:rsid w:val="00DC3F77"/>
    <w:rsid w:val="00DD0005"/>
    <w:rsid w:val="00DD3C20"/>
    <w:rsid w:val="00DE28FD"/>
    <w:rsid w:val="00DF3777"/>
    <w:rsid w:val="00E036EE"/>
    <w:rsid w:val="00E122D1"/>
    <w:rsid w:val="00E12E6C"/>
    <w:rsid w:val="00E14F20"/>
    <w:rsid w:val="00E169DE"/>
    <w:rsid w:val="00E36982"/>
    <w:rsid w:val="00E612FB"/>
    <w:rsid w:val="00E61970"/>
    <w:rsid w:val="00E6277F"/>
    <w:rsid w:val="00E62913"/>
    <w:rsid w:val="00E6419D"/>
    <w:rsid w:val="00E64CDA"/>
    <w:rsid w:val="00E718A0"/>
    <w:rsid w:val="00E81AEF"/>
    <w:rsid w:val="00E83721"/>
    <w:rsid w:val="00E85722"/>
    <w:rsid w:val="00E86E25"/>
    <w:rsid w:val="00EA356D"/>
    <w:rsid w:val="00EB50F0"/>
    <w:rsid w:val="00EC0514"/>
    <w:rsid w:val="00ED1DA5"/>
    <w:rsid w:val="00ED5498"/>
    <w:rsid w:val="00EE0D04"/>
    <w:rsid w:val="00EE1976"/>
    <w:rsid w:val="00EE7602"/>
    <w:rsid w:val="00EF2098"/>
    <w:rsid w:val="00F2427D"/>
    <w:rsid w:val="00F30D53"/>
    <w:rsid w:val="00F3317A"/>
    <w:rsid w:val="00F41F7F"/>
    <w:rsid w:val="00F43040"/>
    <w:rsid w:val="00F52F23"/>
    <w:rsid w:val="00F720DB"/>
    <w:rsid w:val="00F8041B"/>
    <w:rsid w:val="00F82F58"/>
    <w:rsid w:val="00F92015"/>
    <w:rsid w:val="00F93DF8"/>
    <w:rsid w:val="00F945FD"/>
    <w:rsid w:val="00FB306F"/>
    <w:rsid w:val="00FC03AA"/>
    <w:rsid w:val="00FD2BDD"/>
    <w:rsid w:val="00FE446C"/>
    <w:rsid w:val="00FF2A40"/>
    <w:rsid w:val="00FF38CB"/>
    <w:rsid w:val="00FF411A"/>
    <w:rsid w:val="02E88718"/>
    <w:rsid w:val="0420B3F5"/>
    <w:rsid w:val="07332390"/>
    <w:rsid w:val="08B5C4B2"/>
    <w:rsid w:val="0917538A"/>
    <w:rsid w:val="123AE996"/>
    <w:rsid w:val="1AE84D28"/>
    <w:rsid w:val="1BF6A31E"/>
    <w:rsid w:val="207FEF78"/>
    <w:rsid w:val="3528A6EA"/>
    <w:rsid w:val="3DF9C8F3"/>
    <w:rsid w:val="4305B090"/>
    <w:rsid w:val="430FFE54"/>
    <w:rsid w:val="455F27D8"/>
    <w:rsid w:val="49CA456A"/>
    <w:rsid w:val="4E6FB29E"/>
    <w:rsid w:val="527829C3"/>
    <w:rsid w:val="5750FA15"/>
    <w:rsid w:val="5D3556F1"/>
    <w:rsid w:val="640945E8"/>
    <w:rsid w:val="69BF67AD"/>
    <w:rsid w:val="6D1553B7"/>
    <w:rsid w:val="74CA65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6082"/>
  <w15:chartTrackingRefBased/>
  <w15:docId w15:val="{A0DADDD1-B6D7-4338-BBF0-35E81866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AC2"/>
  </w:style>
  <w:style w:type="paragraph" w:styleId="Heading1">
    <w:name w:val="heading 1"/>
    <w:basedOn w:val="Normal"/>
    <w:next w:val="Normal"/>
    <w:link w:val="Heading1Char"/>
    <w:uiPriority w:val="9"/>
    <w:qFormat/>
    <w:rsid w:val="00425DBB"/>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02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02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DB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25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25D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iPriority w:val="99"/>
    <w:semiHidden/>
    <w:unhideWhenUsed/>
    <w:rsid w:val="00E14F20"/>
    <w:rPr>
      <w:sz w:val="16"/>
      <w:szCs w:val="16"/>
    </w:rPr>
  </w:style>
  <w:style w:type="paragraph" w:styleId="CommentText">
    <w:name w:val="annotation text"/>
    <w:basedOn w:val="Normal"/>
    <w:link w:val="CommentTextChar"/>
    <w:uiPriority w:val="99"/>
    <w:unhideWhenUsed/>
    <w:rsid w:val="00E14F20"/>
    <w:pPr>
      <w:spacing w:line="240" w:lineRule="auto"/>
    </w:pPr>
    <w:rPr>
      <w:sz w:val="20"/>
      <w:szCs w:val="20"/>
    </w:rPr>
  </w:style>
  <w:style w:type="character" w:customStyle="1" w:styleId="CommentTextChar">
    <w:name w:val="Comment Text Char"/>
    <w:basedOn w:val="DefaultParagraphFont"/>
    <w:link w:val="CommentText"/>
    <w:uiPriority w:val="99"/>
    <w:rsid w:val="00E14F20"/>
    <w:rPr>
      <w:sz w:val="20"/>
      <w:szCs w:val="20"/>
    </w:rPr>
  </w:style>
  <w:style w:type="paragraph" w:styleId="CommentSubject">
    <w:name w:val="annotation subject"/>
    <w:basedOn w:val="CommentText"/>
    <w:next w:val="CommentText"/>
    <w:link w:val="CommentSubjectChar"/>
    <w:uiPriority w:val="99"/>
    <w:semiHidden/>
    <w:unhideWhenUsed/>
    <w:rsid w:val="00E14F20"/>
    <w:rPr>
      <w:b/>
      <w:bCs/>
    </w:rPr>
  </w:style>
  <w:style w:type="character" w:customStyle="1" w:styleId="CommentSubjectChar">
    <w:name w:val="Comment Subject Char"/>
    <w:basedOn w:val="CommentTextChar"/>
    <w:link w:val="CommentSubject"/>
    <w:uiPriority w:val="99"/>
    <w:semiHidden/>
    <w:rsid w:val="00E14F20"/>
    <w:rPr>
      <w:b/>
      <w:bCs/>
      <w:sz w:val="20"/>
      <w:szCs w:val="20"/>
    </w:rPr>
  </w:style>
  <w:style w:type="paragraph" w:styleId="BalloonText">
    <w:name w:val="Balloon Text"/>
    <w:basedOn w:val="Normal"/>
    <w:link w:val="BalloonTextChar"/>
    <w:uiPriority w:val="99"/>
    <w:semiHidden/>
    <w:unhideWhenUsed/>
    <w:rsid w:val="00E14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F20"/>
    <w:rPr>
      <w:rFonts w:ascii="Segoe UI" w:hAnsi="Segoe UI" w:cs="Segoe UI"/>
      <w:sz w:val="18"/>
      <w:szCs w:val="18"/>
    </w:rPr>
  </w:style>
  <w:style w:type="table" w:styleId="GridTable5Dark-Accent6">
    <w:name w:val="Grid Table 5 Dark Accent 6"/>
    <w:basedOn w:val="TableNormal"/>
    <w:uiPriority w:val="50"/>
    <w:rsid w:val="00E718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ListParagraph">
    <w:name w:val="List Paragraph"/>
    <w:basedOn w:val="Normal"/>
    <w:uiPriority w:val="34"/>
    <w:qFormat/>
    <w:rsid w:val="00B923EC"/>
    <w:pPr>
      <w:ind w:left="720"/>
      <w:contextualSpacing/>
    </w:pPr>
  </w:style>
  <w:style w:type="paragraph" w:customStyle="1" w:styleId="Default">
    <w:name w:val="Default"/>
    <w:rsid w:val="00AC6D1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1202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202E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14587E"/>
    <w:pPr>
      <w:spacing w:after="0" w:line="240" w:lineRule="auto"/>
    </w:pPr>
  </w:style>
  <w:style w:type="paragraph" w:styleId="FootnoteText">
    <w:name w:val="footnote text"/>
    <w:basedOn w:val="Normal"/>
    <w:link w:val="FootnoteTextChar"/>
    <w:uiPriority w:val="99"/>
    <w:semiHidden/>
    <w:unhideWhenUsed/>
    <w:rsid w:val="000543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331"/>
    <w:rPr>
      <w:sz w:val="20"/>
      <w:szCs w:val="20"/>
    </w:rPr>
  </w:style>
  <w:style w:type="character" w:styleId="FootnoteReference">
    <w:name w:val="footnote reference"/>
    <w:basedOn w:val="DefaultParagraphFont"/>
    <w:uiPriority w:val="99"/>
    <w:semiHidden/>
    <w:unhideWhenUsed/>
    <w:rsid w:val="00054331"/>
    <w:rPr>
      <w:vertAlign w:val="superscript"/>
    </w:rPr>
  </w:style>
  <w:style w:type="paragraph" w:styleId="Header">
    <w:name w:val="header"/>
    <w:basedOn w:val="Normal"/>
    <w:link w:val="HeaderChar"/>
    <w:uiPriority w:val="99"/>
    <w:semiHidden/>
    <w:unhideWhenUsed/>
    <w:rsid w:val="0031557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15578"/>
  </w:style>
  <w:style w:type="paragraph" w:styleId="Footer">
    <w:name w:val="footer"/>
    <w:basedOn w:val="Normal"/>
    <w:link w:val="FooterChar"/>
    <w:uiPriority w:val="99"/>
    <w:semiHidden/>
    <w:unhideWhenUsed/>
    <w:rsid w:val="0031557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15578"/>
  </w:style>
  <w:style w:type="character" w:customStyle="1" w:styleId="normaltextrun">
    <w:name w:val="normaltextrun"/>
    <w:basedOn w:val="DefaultParagraphFont"/>
    <w:rsid w:val="00C53E4F"/>
  </w:style>
  <w:style w:type="character" w:customStyle="1" w:styleId="eop">
    <w:name w:val="eop"/>
    <w:basedOn w:val="DefaultParagraphFont"/>
    <w:rsid w:val="00C53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964693">
      <w:bodyDiv w:val="1"/>
      <w:marLeft w:val="0"/>
      <w:marRight w:val="0"/>
      <w:marTop w:val="0"/>
      <w:marBottom w:val="0"/>
      <w:divBdr>
        <w:top w:val="none" w:sz="0" w:space="0" w:color="auto"/>
        <w:left w:val="none" w:sz="0" w:space="0" w:color="auto"/>
        <w:bottom w:val="none" w:sz="0" w:space="0" w:color="auto"/>
        <w:right w:val="none" w:sz="0" w:space="0" w:color="auto"/>
      </w:divBdr>
    </w:div>
    <w:div w:id="967121833">
      <w:bodyDiv w:val="1"/>
      <w:marLeft w:val="0"/>
      <w:marRight w:val="0"/>
      <w:marTop w:val="0"/>
      <w:marBottom w:val="0"/>
      <w:divBdr>
        <w:top w:val="none" w:sz="0" w:space="0" w:color="auto"/>
        <w:left w:val="none" w:sz="0" w:space="0" w:color="auto"/>
        <w:bottom w:val="none" w:sz="0" w:space="0" w:color="auto"/>
        <w:right w:val="none" w:sz="0" w:space="0" w:color="auto"/>
      </w:divBdr>
    </w:div>
    <w:div w:id="20178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CB82287267144B2BD20B2D4664ADF" ma:contentTypeVersion="14" ma:contentTypeDescription="Create a new document." ma:contentTypeScope="" ma:versionID="629f80aae1daa426a782c463d52678a6">
  <xsd:schema xmlns:xsd="http://www.w3.org/2001/XMLSchema" xmlns:xs="http://www.w3.org/2001/XMLSchema" xmlns:p="http://schemas.microsoft.com/office/2006/metadata/properties" xmlns:ns2="3e76fe89-68b2-4cf6-966e-0b0cf8c86398" xmlns:ns3="bf21cd94-f74d-4a89-abd2-b381c9915358" targetNamespace="http://schemas.microsoft.com/office/2006/metadata/properties" ma:root="true" ma:fieldsID="d8bbae91eab04b61b212068f26564b06" ns2:_="" ns3:_="">
    <xsd:import namespace="3e76fe89-68b2-4cf6-966e-0b0cf8c86398"/>
    <xsd:import namespace="bf21cd94-f74d-4a89-abd2-b381c99153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6fe89-68b2-4cf6-966e-0b0cf8c86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c9807d-b3fb-49b3-a97d-0ffe7a90fc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_x0024_Resources_x003a_core_x002c_Signoff_Status">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21cd94-f74d-4a89-abd2-b381c99153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356bc1-a81e-43d6-a358-d0c17d56cc0a}" ma:internalName="TaxCatchAll" ma:showField="CatchAllData" ma:web="bf21cd94-f74d-4a89-abd2-b381c99153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e76fe89-68b2-4cf6-966e-0b0cf8c86398" xsi:nil="true"/>
    <TaxCatchAll xmlns="bf21cd94-f74d-4a89-abd2-b381c9915358" xsi:nil="true"/>
    <lcf76f155ced4ddcb4097134ff3c332f xmlns="3e76fe89-68b2-4cf6-966e-0b0cf8c8639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165F8A-9076-4592-A046-EAC7DFAF3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6fe89-68b2-4cf6-966e-0b0cf8c86398"/>
    <ds:schemaRef ds:uri="bf21cd94-f74d-4a89-abd2-b381c9915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22BB7-4C5A-4477-82A8-FE0D0F270876}">
  <ds:schemaRefs>
    <ds:schemaRef ds:uri="http://schemas.microsoft.com/office/2006/metadata/properties"/>
    <ds:schemaRef ds:uri="http://schemas.microsoft.com/office/infopath/2007/PartnerControls"/>
    <ds:schemaRef ds:uri="3e76fe89-68b2-4cf6-966e-0b0cf8c86398"/>
    <ds:schemaRef ds:uri="bf21cd94-f74d-4a89-abd2-b381c9915358"/>
  </ds:schemaRefs>
</ds:datastoreItem>
</file>

<file path=customXml/itemProps3.xml><?xml version="1.0" encoding="utf-8"?>
<ds:datastoreItem xmlns:ds="http://schemas.openxmlformats.org/officeDocument/2006/customXml" ds:itemID="{1FA01DB4-0EAA-423C-8713-465A68771A49}">
  <ds:schemaRefs>
    <ds:schemaRef ds:uri="http://schemas.openxmlformats.org/officeDocument/2006/bibliography"/>
  </ds:schemaRefs>
</ds:datastoreItem>
</file>

<file path=customXml/itemProps4.xml><?xml version="1.0" encoding="utf-8"?>
<ds:datastoreItem xmlns:ds="http://schemas.openxmlformats.org/officeDocument/2006/customXml" ds:itemID="{24D69BA4-20D0-40EE-B038-07F3CD855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1263</Words>
  <Characters>7201</Characters>
  <Application>Microsoft Office Word</Application>
  <DocSecurity>0</DocSecurity>
  <Lines>60</Lines>
  <Paragraphs>16</Paragraphs>
  <ScaleCrop>false</ScaleCrop>
  <Company>Citizens Information Board</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Kelly</dc:creator>
  <cp:keywords/>
  <dc:description/>
  <cp:lastModifiedBy>Elena Kelly</cp:lastModifiedBy>
  <cp:revision>2</cp:revision>
  <dcterms:created xsi:type="dcterms:W3CDTF">2026-06-25T13:58:00Z</dcterms:created>
  <dcterms:modified xsi:type="dcterms:W3CDTF">2026-06-25T13:58:00Z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0x010100DFBCB82287267144B2BD20B2D4664ADF</vt:lpwstr>
  </property>
  <property fmtid="{D5CDD505-2E9C-101B-9397-08002B2CF9AE}" pid="3" name="MediaServiceImageTags">
    <vt:lpwstr/>
  </property>
</Properties>
</file>