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6A" w:rsidRDefault="00EB2B0E" w:rsidP="00E25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Energy usage in 2015</w:t>
      </w:r>
    </w:p>
    <w:p w:rsidR="00E25B6A" w:rsidRDefault="00E25B6A" w:rsidP="00E2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 S.I. 542 of 2009, public sector organisations are required to report annually on their energy usage and actions they propose to take to reduce consumption.</w:t>
      </w:r>
    </w:p>
    <w:p w:rsidR="00E25B6A" w:rsidRDefault="00E25B6A" w:rsidP="00E2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0AC6" w:rsidRDefault="00E25B6A" w:rsidP="00E2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Heating and lighting account for the main energy usage in CIB.  </w:t>
      </w:r>
      <w:r w:rsidR="00EB2B0E">
        <w:rPr>
          <w:rFonts w:ascii="Times New Roman" w:hAnsi="Times New Roman" w:cs="Times New Roman"/>
          <w:color w:val="000000"/>
          <w:sz w:val="24"/>
          <w:szCs w:val="24"/>
        </w:rPr>
        <w:t>In 2015</w:t>
      </w:r>
      <w:r>
        <w:rPr>
          <w:rFonts w:ascii="Times New Roman" w:hAnsi="Times New Roman" w:cs="Times New Roman"/>
          <w:color w:val="000000"/>
          <w:sz w:val="24"/>
          <w:szCs w:val="24"/>
        </w:rPr>
        <w:t>, CIB consumed</w:t>
      </w:r>
      <w:r w:rsidR="00557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B0E">
        <w:rPr>
          <w:rFonts w:ascii="Times New Roman" w:hAnsi="Times New Roman" w:cs="Times New Roman"/>
          <w:color w:val="000000"/>
          <w:sz w:val="24"/>
          <w:szCs w:val="24"/>
        </w:rPr>
        <w:t>348,015</w:t>
      </w:r>
      <w:r w:rsidR="005573ED">
        <w:rPr>
          <w:rFonts w:ascii="Times New Roman" w:hAnsi="Times New Roman" w:cs="Times New Roman"/>
          <w:color w:val="000000"/>
          <w:sz w:val="24"/>
          <w:szCs w:val="24"/>
        </w:rPr>
        <w:t xml:space="preserve"> kWh </w:t>
      </w:r>
      <w:r w:rsidR="00D72946">
        <w:rPr>
          <w:rFonts w:ascii="Times New Roman" w:hAnsi="Times New Roman" w:cs="Times New Roman"/>
          <w:color w:val="000000"/>
          <w:sz w:val="24"/>
          <w:szCs w:val="24"/>
        </w:rPr>
        <w:t xml:space="preserve">of electricity and </w:t>
      </w:r>
      <w:r w:rsidR="002E1D4D" w:rsidRPr="002E1D4D">
        <w:rPr>
          <w:rFonts w:ascii="Times New Roman" w:hAnsi="Times New Roman" w:cs="Times New Roman"/>
          <w:color w:val="000000"/>
          <w:sz w:val="24"/>
          <w:szCs w:val="24"/>
        </w:rPr>
        <w:t>159,847</w:t>
      </w:r>
      <w:r w:rsidR="002E1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946">
        <w:rPr>
          <w:rFonts w:ascii="Times New Roman" w:hAnsi="Times New Roman" w:cs="Times New Roman"/>
          <w:color w:val="000000"/>
          <w:sz w:val="24"/>
          <w:szCs w:val="24"/>
        </w:rPr>
        <w:t xml:space="preserve">kWh of gas. </w:t>
      </w:r>
      <w:r w:rsidR="005D2097">
        <w:rPr>
          <w:rFonts w:ascii="Times New Roman" w:hAnsi="Times New Roman" w:cs="Times New Roman"/>
          <w:color w:val="000000"/>
          <w:sz w:val="24"/>
          <w:szCs w:val="24"/>
        </w:rPr>
        <w:t xml:space="preserve">CO2 emissions were </w:t>
      </w:r>
      <w:r w:rsidR="00BD09CA">
        <w:rPr>
          <w:rFonts w:ascii="Times New Roman" w:hAnsi="Times New Roman" w:cs="Times New Roman"/>
          <w:color w:val="000000"/>
          <w:sz w:val="24"/>
          <w:szCs w:val="24"/>
        </w:rPr>
        <w:t>204,537 kgCO2 (up 0.4</w:t>
      </w:r>
      <w:r w:rsidR="005D2097">
        <w:rPr>
          <w:rFonts w:ascii="Times New Roman" w:hAnsi="Times New Roman" w:cs="Times New Roman"/>
          <w:color w:val="000000"/>
          <w:sz w:val="24"/>
          <w:szCs w:val="24"/>
        </w:rPr>
        <w:t>% on 2014).  Overall, CIB’s</w:t>
      </w:r>
      <w:r w:rsidR="005573ED">
        <w:rPr>
          <w:rFonts w:ascii="Times New Roman" w:hAnsi="Times New Roman" w:cs="Times New Roman"/>
          <w:color w:val="000000"/>
          <w:sz w:val="24"/>
          <w:szCs w:val="24"/>
        </w:rPr>
        <w:t xml:space="preserve"> energy </w:t>
      </w:r>
      <w:r w:rsidR="005D2097">
        <w:rPr>
          <w:rFonts w:ascii="Times New Roman" w:hAnsi="Times New Roman" w:cs="Times New Roman"/>
          <w:color w:val="000000"/>
          <w:sz w:val="24"/>
          <w:szCs w:val="24"/>
        </w:rPr>
        <w:t>savings are 1</w:t>
      </w:r>
      <w:r w:rsidR="00BD09CA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="005573ED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5D2097">
        <w:rPr>
          <w:rFonts w:ascii="Times New Roman" w:hAnsi="Times New Roman" w:cs="Times New Roman"/>
          <w:color w:val="000000"/>
          <w:sz w:val="24"/>
          <w:szCs w:val="24"/>
        </w:rPr>
        <w:t>better than its baseline of</w:t>
      </w:r>
      <w:r w:rsidR="0035682E">
        <w:rPr>
          <w:rFonts w:ascii="Times New Roman" w:hAnsi="Times New Roman" w:cs="Times New Roman"/>
          <w:color w:val="000000"/>
          <w:sz w:val="24"/>
          <w:szCs w:val="24"/>
        </w:rPr>
        <w:t xml:space="preserve"> 200</w:t>
      </w:r>
      <w:r w:rsidR="005D2097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</w:p>
    <w:p w:rsidR="00E25B6A" w:rsidRDefault="00E25B6A" w:rsidP="00E25B6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5B6A" w:rsidRDefault="00E25B6A" w:rsidP="00E2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CIB intends to improve </w:t>
      </w:r>
      <w:r w:rsidR="00E11A4F"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energy performance </w:t>
      </w:r>
      <w:r w:rsidR="0035682E">
        <w:rPr>
          <w:rFonts w:ascii="Times New Roman" w:hAnsi="Times New Roman" w:cs="Times New Roman"/>
          <w:color w:val="000000"/>
          <w:sz w:val="24"/>
          <w:szCs w:val="24"/>
        </w:rPr>
        <w:t>in 2016</w:t>
      </w:r>
      <w:r w:rsidR="00E11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by:</w:t>
      </w:r>
    </w:p>
    <w:p w:rsidR="00E25B6A" w:rsidRDefault="00E25B6A" w:rsidP="00E2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A4F" w:rsidRPr="002158CE" w:rsidRDefault="00E11A4F" w:rsidP="00E11A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Continuing to raise energy awareness among staff.</w:t>
      </w:r>
    </w:p>
    <w:p w:rsidR="00E25B6A" w:rsidRDefault="00E11A4F" w:rsidP="00E25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Reducing</w:t>
      </w:r>
      <w:r w:rsidR="00E25B6A">
        <w:rPr>
          <w:rFonts w:ascii="Times New Roman" w:hAnsi="Times New Roman" w:cs="Times New Roman"/>
          <w:color w:val="000000"/>
          <w:sz w:val="24"/>
          <w:szCs w:val="24"/>
        </w:rPr>
        <w:t xml:space="preserve"> energy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consumption </w:t>
      </w:r>
      <w:r w:rsidR="00AB5BEF">
        <w:rPr>
          <w:rFonts w:ascii="Times New Roman" w:hAnsi="Times New Roman" w:cs="Times New Roman"/>
          <w:color w:val="000000"/>
          <w:sz w:val="24"/>
          <w:szCs w:val="24"/>
        </w:rPr>
        <w:t xml:space="preserve">as far as possible, e.g. </w:t>
      </w:r>
      <w:r w:rsidR="005D2097">
        <w:rPr>
          <w:rFonts w:ascii="Times New Roman" w:hAnsi="Times New Roman" w:cs="Times New Roman"/>
          <w:color w:val="000000"/>
          <w:sz w:val="24"/>
          <w:szCs w:val="24"/>
        </w:rPr>
        <w:t>through the purchase of energy effi</w:t>
      </w:r>
      <w:r w:rsidR="003F588F">
        <w:rPr>
          <w:rFonts w:ascii="Times New Roman" w:hAnsi="Times New Roman" w:cs="Times New Roman"/>
          <w:color w:val="000000"/>
          <w:sz w:val="24"/>
          <w:szCs w:val="24"/>
        </w:rPr>
        <w:t>cient equipment and light bulbs and improving ICT systems</w:t>
      </w:r>
      <w:r w:rsidR="003F588F" w:rsidRPr="003F5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88F">
        <w:rPr>
          <w:rFonts w:ascii="Times New Roman" w:hAnsi="Times New Roman" w:cs="Times New Roman"/>
          <w:color w:val="000000"/>
          <w:sz w:val="24"/>
          <w:szCs w:val="24"/>
        </w:rPr>
        <w:t>performance.</w:t>
      </w:r>
    </w:p>
    <w:p w:rsidR="00E25B6A" w:rsidRDefault="00E25B6A" w:rsidP="00E25B6A"/>
    <w:p w:rsidR="00077ED6" w:rsidRDefault="00077ED6"/>
    <w:sectPr w:rsidR="00077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91" w:rsidRDefault="00840791" w:rsidP="00840791">
      <w:pPr>
        <w:spacing w:after="0" w:line="240" w:lineRule="auto"/>
      </w:pPr>
      <w:r>
        <w:separator/>
      </w:r>
    </w:p>
  </w:endnote>
  <w:endnote w:type="continuationSeparator" w:id="0">
    <w:p w:rsidR="00840791" w:rsidRDefault="00840791" w:rsidP="0084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1" w:rsidRDefault="008407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1" w:rsidRDefault="008407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1" w:rsidRDefault="00840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91" w:rsidRDefault="00840791" w:rsidP="00840791">
      <w:pPr>
        <w:spacing w:after="0" w:line="240" w:lineRule="auto"/>
      </w:pPr>
      <w:r>
        <w:separator/>
      </w:r>
    </w:p>
  </w:footnote>
  <w:footnote w:type="continuationSeparator" w:id="0">
    <w:p w:rsidR="00840791" w:rsidRDefault="00840791" w:rsidP="0084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1" w:rsidRDefault="00840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1" w:rsidRDefault="008407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1" w:rsidRDefault="008407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2DF4"/>
    <w:multiLevelType w:val="hybridMultilevel"/>
    <w:tmpl w:val="3758B9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A"/>
    <w:rsid w:val="00004E6B"/>
    <w:rsid w:val="00077ED6"/>
    <w:rsid w:val="002E1D4D"/>
    <w:rsid w:val="0035682E"/>
    <w:rsid w:val="003F588F"/>
    <w:rsid w:val="00540AC6"/>
    <w:rsid w:val="005573ED"/>
    <w:rsid w:val="00580E73"/>
    <w:rsid w:val="0058103D"/>
    <w:rsid w:val="005D2097"/>
    <w:rsid w:val="00771FCA"/>
    <w:rsid w:val="00840791"/>
    <w:rsid w:val="008C11E0"/>
    <w:rsid w:val="009743A6"/>
    <w:rsid w:val="00A43FBE"/>
    <w:rsid w:val="00AB5BEF"/>
    <w:rsid w:val="00BD09CA"/>
    <w:rsid w:val="00D72946"/>
    <w:rsid w:val="00E11A4F"/>
    <w:rsid w:val="00E25B6A"/>
    <w:rsid w:val="00EB2B0E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91"/>
  </w:style>
  <w:style w:type="paragraph" w:styleId="Footer">
    <w:name w:val="footer"/>
    <w:basedOn w:val="Normal"/>
    <w:link w:val="FooterChar"/>
    <w:uiPriority w:val="99"/>
    <w:unhideWhenUsed/>
    <w:rsid w:val="0084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2016-11-15T14:14:00Z</dcterms:created>
  <dcterms:modified xsi:type="dcterms:W3CDTF">2016-11-15T14:14:00Z</dcterms:modified>
</cp:coreProperties>
</file>