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0BB54" w14:textId="44CC2E3D" w:rsidR="00C658C3" w:rsidRDefault="00C83F0F" w:rsidP="000A7939">
      <w:pPr>
        <w:pStyle w:val="BasicParagraph"/>
        <w:suppressAutoHyphens/>
        <w:jc w:val="right"/>
        <w:rPr>
          <w:rFonts w:ascii="Bliss-Heavy" w:hAnsi="Bliss-Heavy" w:cs="Bliss-Heavy"/>
          <w:color w:val="362683"/>
          <w:spacing w:val="6"/>
          <w:sz w:val="64"/>
          <w:szCs w:val="64"/>
        </w:rPr>
      </w:pPr>
      <w:bookmarkStart w:id="0" w:name="_GoBack"/>
      <w:bookmarkEnd w:id="0"/>
      <w:r>
        <w:rPr>
          <w:rFonts w:ascii="Bliss-Heavy" w:hAnsi="Bliss-Heavy" w:cs="Bliss-Heavy"/>
          <w:noProof/>
          <w:color w:val="362683"/>
          <w:spacing w:val="6"/>
          <w:sz w:val="64"/>
          <w:szCs w:val="64"/>
          <w:lang w:val="en-IE" w:eastAsia="en-IE"/>
        </w:rPr>
        <w:drawing>
          <wp:inline distT="0" distB="0" distL="0" distR="0" wp14:anchorId="3606EE1C" wp14:editId="1B84E5F2">
            <wp:extent cx="3788410" cy="1099185"/>
            <wp:effectExtent l="0" t="0" r="0" b="0"/>
            <wp:docPr id="1" name="Picture 3" title="An Bord um Fhaisnéis do Shaoránaig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8410" cy="1099185"/>
                    </a:xfrm>
                    <a:prstGeom prst="rect">
                      <a:avLst/>
                    </a:prstGeom>
                    <a:noFill/>
                    <a:ln>
                      <a:noFill/>
                    </a:ln>
                  </pic:spPr>
                </pic:pic>
              </a:graphicData>
            </a:graphic>
          </wp:inline>
        </w:drawing>
      </w:r>
    </w:p>
    <w:p w14:paraId="6DEF2EB9" w14:textId="77777777" w:rsidR="00C658C3" w:rsidRDefault="00C658C3" w:rsidP="005732BC">
      <w:pPr>
        <w:pStyle w:val="BasicParagraph"/>
        <w:suppressAutoHyphens/>
        <w:rPr>
          <w:rFonts w:ascii="Bliss-Heavy" w:hAnsi="Bliss-Heavy" w:cs="Bliss-Heavy"/>
          <w:color w:val="362683"/>
          <w:spacing w:val="6"/>
          <w:sz w:val="64"/>
          <w:szCs w:val="64"/>
        </w:rPr>
      </w:pPr>
    </w:p>
    <w:p w14:paraId="61A0DFA0" w14:textId="77777777" w:rsidR="003E1D72" w:rsidRDefault="003E1D72" w:rsidP="005732BC">
      <w:pPr>
        <w:pStyle w:val="BasicParagraph"/>
        <w:suppressAutoHyphens/>
        <w:rPr>
          <w:rFonts w:ascii="Bliss-Heavy" w:hAnsi="Bliss-Heavy" w:cs="Bliss-Heavy"/>
          <w:color w:val="362683"/>
          <w:spacing w:val="6"/>
          <w:sz w:val="64"/>
          <w:szCs w:val="64"/>
        </w:rPr>
      </w:pPr>
    </w:p>
    <w:p w14:paraId="73AFE5B9" w14:textId="77777777" w:rsidR="003E1D72" w:rsidRDefault="003E1D72" w:rsidP="005732BC">
      <w:pPr>
        <w:pStyle w:val="BasicParagraph"/>
        <w:suppressAutoHyphens/>
        <w:rPr>
          <w:rFonts w:ascii="Bliss-Heavy" w:hAnsi="Bliss-Heavy" w:cs="Bliss-Heavy"/>
          <w:color w:val="362683"/>
          <w:spacing w:val="6"/>
          <w:sz w:val="64"/>
          <w:szCs w:val="64"/>
        </w:rPr>
      </w:pPr>
    </w:p>
    <w:p w14:paraId="3E0CD9ED" w14:textId="77777777" w:rsidR="003E1D72" w:rsidRDefault="003E1D72" w:rsidP="005732BC">
      <w:pPr>
        <w:pStyle w:val="BasicParagraph"/>
        <w:suppressAutoHyphens/>
        <w:rPr>
          <w:rFonts w:ascii="Bliss-Heavy" w:hAnsi="Bliss-Heavy" w:cs="Bliss-Heavy"/>
          <w:color w:val="362683"/>
          <w:spacing w:val="6"/>
          <w:sz w:val="64"/>
          <w:szCs w:val="64"/>
        </w:rPr>
      </w:pPr>
    </w:p>
    <w:p w14:paraId="438FDBE7" w14:textId="1502E9BE" w:rsidR="005732BC" w:rsidRPr="002B51B9" w:rsidRDefault="005732BC" w:rsidP="005732BC">
      <w:pPr>
        <w:pStyle w:val="BasicParagraph"/>
        <w:suppressAutoHyphens/>
        <w:rPr>
          <w:rFonts w:ascii="Bliss-Heavy" w:hAnsi="Bliss-Heavy" w:cs="Bliss-Heavy"/>
          <w:color w:val="1F497D" w:themeColor="text2"/>
          <w:spacing w:val="6"/>
          <w:sz w:val="64"/>
          <w:szCs w:val="64"/>
        </w:rPr>
      </w:pPr>
      <w:r w:rsidRPr="002B51B9">
        <w:rPr>
          <w:rFonts w:ascii="Bliss-Heavy" w:hAnsi="Bliss-Heavy" w:cs="Bliss-Heavy"/>
          <w:color w:val="1F497D" w:themeColor="text2"/>
          <w:spacing w:val="6"/>
          <w:sz w:val="64"/>
          <w:szCs w:val="64"/>
        </w:rPr>
        <w:t>201</w:t>
      </w:r>
      <w:r w:rsidR="000C6B20" w:rsidRPr="002B51B9">
        <w:rPr>
          <w:rFonts w:ascii="Bliss-Heavy" w:hAnsi="Bliss-Heavy" w:cs="Bliss-Heavy"/>
          <w:color w:val="1F497D" w:themeColor="text2"/>
          <w:spacing w:val="6"/>
          <w:sz w:val="64"/>
          <w:szCs w:val="64"/>
        </w:rPr>
        <w:t>5</w:t>
      </w:r>
      <w:r w:rsidRPr="002B51B9">
        <w:rPr>
          <w:rFonts w:ascii="Bliss-Heavy" w:hAnsi="Bliss-Heavy" w:cs="Bliss-Heavy"/>
          <w:color w:val="1F497D" w:themeColor="text2"/>
          <w:spacing w:val="6"/>
          <w:sz w:val="64"/>
          <w:szCs w:val="64"/>
        </w:rPr>
        <w:t xml:space="preserve"> </w:t>
      </w:r>
    </w:p>
    <w:p w14:paraId="03D3A419" w14:textId="77777777" w:rsidR="00C83F0F" w:rsidRPr="00C83F0F" w:rsidRDefault="00C83F0F" w:rsidP="00C83F0F">
      <w:pPr>
        <w:rPr>
          <w:rFonts w:ascii="Bliss2-ExtraBold" w:hAnsi="Bliss2-ExtraBold" w:cs="Bliss2-ExtraBold"/>
          <w:b/>
          <w:bCs/>
          <w:color w:val="00447C"/>
          <w:spacing w:val="4"/>
          <w:sz w:val="41"/>
          <w:szCs w:val="41"/>
          <w:lang w:val="en-GB"/>
        </w:rPr>
      </w:pPr>
      <w:r w:rsidRPr="00C83F0F">
        <w:rPr>
          <w:rFonts w:ascii="Bliss2-ExtraBold" w:hAnsi="Bliss2-ExtraBold" w:cs="Bliss2-ExtraBold"/>
          <w:b/>
          <w:bCs/>
          <w:color w:val="00447C"/>
          <w:spacing w:val="4"/>
          <w:sz w:val="41"/>
          <w:szCs w:val="41"/>
          <w:lang w:val="en-GB"/>
        </w:rPr>
        <w:t>Tuarasc</w:t>
      </w:r>
      <w:r w:rsidRPr="00C83F0F">
        <w:rPr>
          <w:rFonts w:ascii="Bliss2-ExtraBold" w:hAnsi="Bliss2-ExtraBold" w:cs="Bliss2-ExtraBold" w:hint="cs"/>
          <w:b/>
          <w:bCs/>
          <w:color w:val="00447C"/>
          <w:spacing w:val="4"/>
          <w:sz w:val="41"/>
          <w:szCs w:val="41"/>
          <w:lang w:val="en-GB"/>
        </w:rPr>
        <w:t>á</w:t>
      </w:r>
      <w:r w:rsidRPr="00C83F0F">
        <w:rPr>
          <w:rFonts w:ascii="Bliss2-ExtraBold" w:hAnsi="Bliss2-ExtraBold" w:cs="Bliss2-ExtraBold"/>
          <w:b/>
          <w:bCs/>
          <w:color w:val="00447C"/>
          <w:spacing w:val="4"/>
          <w:sz w:val="41"/>
          <w:szCs w:val="41"/>
          <w:lang w:val="en-GB"/>
        </w:rPr>
        <w:t>il Bhliant</w:t>
      </w:r>
      <w:r w:rsidRPr="00C83F0F">
        <w:rPr>
          <w:rFonts w:ascii="Bliss2-ExtraBold" w:hAnsi="Bliss2-ExtraBold" w:cs="Bliss2-ExtraBold" w:hint="cs"/>
          <w:b/>
          <w:bCs/>
          <w:color w:val="00447C"/>
          <w:spacing w:val="4"/>
          <w:sz w:val="41"/>
          <w:szCs w:val="41"/>
          <w:lang w:val="en-GB"/>
        </w:rPr>
        <w:t>ú</w:t>
      </w:r>
      <w:r w:rsidRPr="00C83F0F">
        <w:rPr>
          <w:rFonts w:ascii="Bliss2-ExtraBold" w:hAnsi="Bliss2-ExtraBold" w:cs="Bliss2-ExtraBold"/>
          <w:b/>
          <w:bCs/>
          <w:color w:val="00447C"/>
          <w:spacing w:val="4"/>
          <w:sz w:val="41"/>
          <w:szCs w:val="41"/>
          <w:lang w:val="en-GB"/>
        </w:rPr>
        <w:t>il</w:t>
      </w:r>
    </w:p>
    <w:p w14:paraId="00F3FB39" w14:textId="62ED5C47" w:rsidR="005732BC" w:rsidRDefault="005732BC" w:rsidP="005732BC">
      <w:pPr>
        <w:pStyle w:val="BasicParagraph"/>
        <w:suppressAutoHyphens/>
        <w:rPr>
          <w:rFonts w:ascii="Bliss2-ExtraBold" w:hAnsi="Bliss2-ExtraBold" w:cs="Bliss2-ExtraBold"/>
          <w:b/>
          <w:bCs/>
          <w:color w:val="00447C"/>
          <w:spacing w:val="4"/>
          <w:sz w:val="41"/>
          <w:szCs w:val="41"/>
        </w:rPr>
      </w:pPr>
    </w:p>
    <w:p w14:paraId="2AF96611" w14:textId="7E898AA5" w:rsidR="008C6A3A" w:rsidRPr="002D3A60" w:rsidRDefault="00C83F0F" w:rsidP="005732BC">
      <w:pPr>
        <w:rPr>
          <w:rFonts w:cs="Bliss-Light"/>
          <w:color w:val="00447C"/>
          <w:spacing w:val="4"/>
        </w:rPr>
      </w:pPr>
      <w:r>
        <w:rPr>
          <w:rFonts w:cs="Bliss-Light"/>
          <w:color w:val="00447C"/>
          <w:spacing w:val="4"/>
        </w:rPr>
        <w:t>Annual Report</w:t>
      </w:r>
    </w:p>
    <w:p w14:paraId="3CCD6209" w14:textId="77777777" w:rsidR="005732BC" w:rsidRPr="002D3A60" w:rsidRDefault="005732BC" w:rsidP="005732BC">
      <w:pPr>
        <w:rPr>
          <w:rFonts w:cs="Bliss-Light"/>
          <w:color w:val="00447C"/>
          <w:spacing w:val="4"/>
        </w:rPr>
      </w:pPr>
    </w:p>
    <w:p w14:paraId="2E36B9AB" w14:textId="77777777" w:rsidR="005732BC" w:rsidRPr="002D3A60" w:rsidRDefault="005732BC" w:rsidP="005732BC">
      <w:pPr>
        <w:rPr>
          <w:rFonts w:cs="Bliss-Light"/>
          <w:color w:val="00447C"/>
          <w:spacing w:val="4"/>
        </w:rPr>
      </w:pPr>
    </w:p>
    <w:p w14:paraId="71F040EB" w14:textId="77777777" w:rsidR="009F2EEF" w:rsidRDefault="009F2EEF">
      <w:pPr>
        <w:rPr>
          <w:rFonts w:cs="Bliss-Light"/>
          <w:color w:val="00447C"/>
          <w:spacing w:val="4"/>
        </w:rPr>
      </w:pPr>
    </w:p>
    <w:p w14:paraId="28F76CDC" w14:textId="77777777" w:rsidR="009F2EEF" w:rsidRDefault="009F2EEF">
      <w:pPr>
        <w:rPr>
          <w:rFonts w:cs="Bliss-Light"/>
          <w:color w:val="00447C"/>
          <w:spacing w:val="4"/>
        </w:rPr>
      </w:pPr>
    </w:p>
    <w:p w14:paraId="37180692" w14:textId="77777777" w:rsidR="009F2EEF" w:rsidRDefault="009F2EEF">
      <w:pPr>
        <w:rPr>
          <w:rFonts w:cs="Bliss-Light"/>
          <w:color w:val="00447C"/>
          <w:spacing w:val="4"/>
        </w:rPr>
      </w:pPr>
    </w:p>
    <w:p w14:paraId="2FC0CFEE" w14:textId="77777777" w:rsidR="009F2EEF" w:rsidRDefault="009F2EEF">
      <w:pPr>
        <w:rPr>
          <w:rFonts w:cs="Bliss-Light"/>
          <w:color w:val="00447C"/>
          <w:spacing w:val="4"/>
        </w:rPr>
      </w:pPr>
    </w:p>
    <w:p w14:paraId="12F59C7B" w14:textId="77777777" w:rsidR="009F2EEF" w:rsidRDefault="009F2EEF">
      <w:pPr>
        <w:rPr>
          <w:rFonts w:cs="Bliss-Light"/>
          <w:color w:val="00447C"/>
          <w:spacing w:val="4"/>
        </w:rPr>
      </w:pPr>
    </w:p>
    <w:p w14:paraId="7380C4F1" w14:textId="77777777" w:rsidR="009F2EEF" w:rsidRDefault="009F2EEF">
      <w:pPr>
        <w:rPr>
          <w:rFonts w:cs="Bliss-Light"/>
          <w:color w:val="00447C"/>
          <w:spacing w:val="4"/>
        </w:rPr>
      </w:pPr>
    </w:p>
    <w:p w14:paraId="2E103C7A" w14:textId="77777777" w:rsidR="009F2EEF" w:rsidRDefault="009F2EEF">
      <w:pPr>
        <w:rPr>
          <w:rFonts w:cs="Bliss-Light"/>
          <w:color w:val="00447C"/>
          <w:spacing w:val="4"/>
        </w:rPr>
      </w:pPr>
    </w:p>
    <w:p w14:paraId="3FECCF97" w14:textId="77777777" w:rsidR="009F2EEF" w:rsidRDefault="009F2EEF">
      <w:pPr>
        <w:rPr>
          <w:rFonts w:cs="Bliss-Light"/>
          <w:color w:val="00447C"/>
          <w:spacing w:val="4"/>
        </w:rPr>
      </w:pPr>
    </w:p>
    <w:p w14:paraId="7AE4A154" w14:textId="77777777" w:rsidR="009F2EEF" w:rsidRDefault="009F2EEF">
      <w:pPr>
        <w:rPr>
          <w:rFonts w:cs="Bliss-Light"/>
          <w:color w:val="00447C"/>
          <w:spacing w:val="4"/>
        </w:rPr>
      </w:pPr>
    </w:p>
    <w:p w14:paraId="300E0CAD" w14:textId="77777777" w:rsidR="009F2EEF" w:rsidRDefault="009F2EEF">
      <w:pPr>
        <w:rPr>
          <w:rFonts w:cs="Bliss-Light"/>
          <w:color w:val="00447C"/>
          <w:spacing w:val="4"/>
        </w:rPr>
      </w:pPr>
    </w:p>
    <w:p w14:paraId="260917C0" w14:textId="77777777" w:rsidR="009F2EEF" w:rsidRDefault="009F2EEF">
      <w:pPr>
        <w:rPr>
          <w:rFonts w:cs="Bliss-Light"/>
          <w:color w:val="00447C"/>
          <w:spacing w:val="4"/>
        </w:rPr>
      </w:pPr>
    </w:p>
    <w:p w14:paraId="45E0DE7E" w14:textId="77777777" w:rsidR="009F2EEF" w:rsidRDefault="009F2EEF">
      <w:pPr>
        <w:rPr>
          <w:rFonts w:cs="Bliss-Light"/>
          <w:color w:val="00447C"/>
          <w:spacing w:val="4"/>
        </w:rPr>
      </w:pPr>
    </w:p>
    <w:p w14:paraId="5EC45506" w14:textId="77777777" w:rsidR="009F2EEF" w:rsidRDefault="009F2EEF">
      <w:pPr>
        <w:rPr>
          <w:rFonts w:cs="Bliss-Light"/>
          <w:color w:val="00447C"/>
          <w:spacing w:val="4"/>
        </w:rPr>
      </w:pPr>
    </w:p>
    <w:p w14:paraId="2CFEAB6F" w14:textId="77777777" w:rsidR="009F2EEF" w:rsidRDefault="009F2EEF">
      <w:pPr>
        <w:rPr>
          <w:rFonts w:cs="Bliss-Light"/>
          <w:color w:val="00447C"/>
          <w:spacing w:val="4"/>
        </w:rPr>
      </w:pPr>
    </w:p>
    <w:p w14:paraId="41039C83" w14:textId="77777777" w:rsidR="009F2EEF" w:rsidRDefault="009F2EEF">
      <w:pPr>
        <w:rPr>
          <w:rFonts w:cs="Bliss-Light"/>
          <w:color w:val="00447C"/>
          <w:spacing w:val="4"/>
        </w:rPr>
      </w:pPr>
    </w:p>
    <w:p w14:paraId="4298299A" w14:textId="77777777" w:rsidR="009F2EEF" w:rsidRDefault="009F2EEF">
      <w:pPr>
        <w:rPr>
          <w:rFonts w:cs="Bliss-Light"/>
          <w:color w:val="00447C"/>
          <w:spacing w:val="4"/>
        </w:rPr>
      </w:pPr>
    </w:p>
    <w:p w14:paraId="6280D4E1" w14:textId="77777777" w:rsidR="009F2EEF" w:rsidRDefault="009F2EEF">
      <w:pPr>
        <w:rPr>
          <w:rFonts w:cs="Bliss-Light"/>
          <w:color w:val="00447C"/>
          <w:spacing w:val="4"/>
        </w:rPr>
      </w:pPr>
    </w:p>
    <w:p w14:paraId="0373B713" w14:textId="77777777" w:rsidR="009F2EEF" w:rsidRDefault="009F2EEF">
      <w:pPr>
        <w:rPr>
          <w:rFonts w:cs="Bliss-Light"/>
          <w:color w:val="00447C"/>
          <w:spacing w:val="4"/>
        </w:rPr>
      </w:pPr>
    </w:p>
    <w:p w14:paraId="5FCB7D4B" w14:textId="6A0FEDB1" w:rsidR="00235417" w:rsidRPr="009F2EEF" w:rsidRDefault="009F2EEF">
      <w:pPr>
        <w:rPr>
          <w:rFonts w:cs="Bliss-Light"/>
          <w:i/>
          <w:color w:val="00447C"/>
          <w:spacing w:val="4"/>
          <w:sz w:val="15"/>
          <w:szCs w:val="15"/>
        </w:rPr>
      </w:pPr>
      <w:r w:rsidRPr="009F2EEF">
        <w:rPr>
          <w:rFonts w:cs="Bliss-Light"/>
          <w:i/>
          <w:color w:val="00447C"/>
          <w:spacing w:val="4"/>
          <w:sz w:val="15"/>
          <w:szCs w:val="15"/>
        </w:rPr>
        <w:t>.</w:t>
      </w:r>
      <w:r w:rsidR="00235417" w:rsidRPr="009F2EEF">
        <w:rPr>
          <w:rFonts w:cs="Bliss-Light"/>
          <w:i/>
          <w:color w:val="00447C"/>
          <w:spacing w:val="4"/>
          <w:sz w:val="15"/>
          <w:szCs w:val="15"/>
        </w:rPr>
        <w:br w:type="page"/>
      </w:r>
    </w:p>
    <w:p w14:paraId="599F0F40" w14:textId="32DE3FC3" w:rsidR="009F2EEF" w:rsidRPr="009F2EEF" w:rsidRDefault="00E61A4C" w:rsidP="00F317E0">
      <w:pPr>
        <w:rPr>
          <w:b/>
        </w:rPr>
      </w:pPr>
      <w:r w:rsidRPr="00E61A4C">
        <w:rPr>
          <w:b/>
        </w:rPr>
        <w:lastRenderedPageBreak/>
        <w:t>Is iad seo na prionsabail at</w:t>
      </w:r>
      <w:r w:rsidRPr="00E61A4C">
        <w:rPr>
          <w:rFonts w:hint="cs"/>
          <w:b/>
        </w:rPr>
        <w:t>á</w:t>
      </w:r>
      <w:r w:rsidRPr="00E61A4C">
        <w:rPr>
          <w:b/>
        </w:rPr>
        <w:t xml:space="preserve"> mar bhonn agus taca le forbairt lean</w:t>
      </w:r>
      <w:r w:rsidRPr="00E61A4C">
        <w:rPr>
          <w:rFonts w:hint="cs"/>
          <w:b/>
        </w:rPr>
        <w:t>ú</w:t>
      </w:r>
      <w:r w:rsidRPr="00E61A4C">
        <w:rPr>
          <w:b/>
        </w:rPr>
        <w:t xml:space="preserve">nach </w:t>
      </w:r>
      <w:r w:rsidRPr="00E61A4C">
        <w:rPr>
          <w:rFonts w:hint="cs"/>
          <w:b/>
        </w:rPr>
        <w:t>á</w:t>
      </w:r>
      <w:r w:rsidRPr="00E61A4C">
        <w:rPr>
          <w:b/>
        </w:rPr>
        <w:t>r seirbh</w:t>
      </w:r>
      <w:r w:rsidRPr="00E61A4C">
        <w:rPr>
          <w:rFonts w:hint="cs"/>
          <w:b/>
        </w:rPr>
        <w:t>í</w:t>
      </w:r>
      <w:r w:rsidRPr="00E61A4C">
        <w:rPr>
          <w:b/>
        </w:rPr>
        <w:t>s</w:t>
      </w:r>
      <w:r w:rsidRPr="00E61A4C">
        <w:rPr>
          <w:rFonts w:hint="cs"/>
          <w:b/>
        </w:rPr>
        <w:t>í</w:t>
      </w:r>
      <w:r w:rsidRPr="00E61A4C">
        <w:rPr>
          <w:b/>
        </w:rPr>
        <w:t xml:space="preserve"> uile:</w:t>
      </w:r>
    </w:p>
    <w:p w14:paraId="2B3ABC94" w14:textId="77777777" w:rsidR="009F2EEF" w:rsidRPr="002D3A60" w:rsidRDefault="009F2EEF" w:rsidP="00F317E0">
      <w:pPr>
        <w:rPr>
          <w:lang w:val="en-GB"/>
        </w:rPr>
      </w:pPr>
    </w:p>
    <w:p w14:paraId="0A3DD53E" w14:textId="77777777" w:rsidR="00E61A4C" w:rsidRPr="00E61A4C" w:rsidRDefault="00E61A4C" w:rsidP="00E61A4C">
      <w:pPr>
        <w:pStyle w:val="ListParagraph"/>
        <w:numPr>
          <w:ilvl w:val="0"/>
          <w:numId w:val="22"/>
        </w:numPr>
        <w:rPr>
          <w:b/>
          <w:lang w:val="en-GB"/>
        </w:rPr>
      </w:pPr>
      <w:r w:rsidRPr="00E61A4C">
        <w:rPr>
          <w:b/>
          <w:lang w:val="en-GB"/>
        </w:rPr>
        <w:t>Fosta</w:t>
      </w:r>
      <w:r w:rsidRPr="00E61A4C">
        <w:rPr>
          <w:rFonts w:hint="cs"/>
          <w:b/>
          <w:lang w:val="en-GB"/>
        </w:rPr>
        <w:t>í</w:t>
      </w:r>
      <w:r w:rsidRPr="00E61A4C">
        <w:rPr>
          <w:b/>
          <w:lang w:val="en-GB"/>
        </w:rPr>
        <w:t>ocht</w:t>
      </w:r>
    </w:p>
    <w:p w14:paraId="53A628A2" w14:textId="373D9906" w:rsidR="00F317E0" w:rsidRDefault="00E61A4C" w:rsidP="00E61A4C">
      <w:pPr>
        <w:ind w:left="720"/>
        <w:rPr>
          <w:lang w:val="en-GB"/>
        </w:rPr>
      </w:pPr>
      <w:r w:rsidRPr="00E61A4C">
        <w:rPr>
          <w:lang w:val="en-GB"/>
        </w:rPr>
        <w:t>D</w:t>
      </w:r>
      <w:r w:rsidRPr="00E61A4C">
        <w:rPr>
          <w:rFonts w:hint="cs"/>
          <w:lang w:val="en-GB"/>
        </w:rPr>
        <w:t>é</w:t>
      </w:r>
      <w:r w:rsidRPr="00E61A4C">
        <w:rPr>
          <w:lang w:val="en-GB"/>
        </w:rPr>
        <w:t>antar a gcuireann an tseirbh</w:t>
      </w:r>
      <w:r w:rsidRPr="00E61A4C">
        <w:rPr>
          <w:rFonts w:hint="cs"/>
          <w:lang w:val="en-GB"/>
        </w:rPr>
        <w:t>í</w:t>
      </w:r>
      <w:r w:rsidRPr="00E61A4C">
        <w:rPr>
          <w:lang w:val="en-GB"/>
        </w:rPr>
        <w:t>s ar tairiscint a oiri</w:t>
      </w:r>
      <w:r w:rsidRPr="00E61A4C">
        <w:rPr>
          <w:rFonts w:hint="cs"/>
          <w:lang w:val="en-GB"/>
        </w:rPr>
        <w:t>ú</w:t>
      </w:r>
      <w:r w:rsidRPr="00E61A4C">
        <w:rPr>
          <w:lang w:val="en-GB"/>
        </w:rPr>
        <w:t>n</w:t>
      </w:r>
      <w:r w:rsidRPr="00E61A4C">
        <w:rPr>
          <w:rFonts w:hint="cs"/>
          <w:lang w:val="en-GB"/>
        </w:rPr>
        <w:t>ú</w:t>
      </w:r>
      <w:r w:rsidRPr="00E61A4C">
        <w:rPr>
          <w:lang w:val="en-GB"/>
        </w:rPr>
        <w:t xml:space="preserve"> go lean</w:t>
      </w:r>
      <w:r w:rsidRPr="00E61A4C">
        <w:rPr>
          <w:rFonts w:hint="cs"/>
          <w:lang w:val="en-GB"/>
        </w:rPr>
        <w:t>ú</w:t>
      </w:r>
      <w:r w:rsidRPr="00E61A4C">
        <w:rPr>
          <w:lang w:val="en-GB"/>
        </w:rPr>
        <w:t>nach mar fhreagairt ar riachtanais phobal</w:t>
      </w:r>
    </w:p>
    <w:p w14:paraId="163797A1" w14:textId="77777777" w:rsidR="00AF2D2D" w:rsidRDefault="00AF2D2D" w:rsidP="009F2EEF">
      <w:pPr>
        <w:ind w:left="720"/>
        <w:rPr>
          <w:lang w:val="en-GB"/>
        </w:rPr>
      </w:pPr>
    </w:p>
    <w:p w14:paraId="79C84C01" w14:textId="77777777" w:rsidR="00AF2D2D" w:rsidRPr="00AF2D2D" w:rsidRDefault="00AF2D2D" w:rsidP="00AF2D2D">
      <w:pPr>
        <w:pStyle w:val="ListParagraph"/>
        <w:numPr>
          <w:ilvl w:val="0"/>
          <w:numId w:val="22"/>
        </w:numPr>
        <w:rPr>
          <w:b/>
          <w:lang w:val="en-GB"/>
        </w:rPr>
      </w:pPr>
      <w:r w:rsidRPr="00AF2D2D">
        <w:rPr>
          <w:b/>
          <w:lang w:val="en-GB"/>
        </w:rPr>
        <w:t>T</w:t>
      </w:r>
      <w:r w:rsidRPr="00AF2D2D">
        <w:rPr>
          <w:rFonts w:hint="cs"/>
          <w:b/>
          <w:lang w:val="en-GB"/>
        </w:rPr>
        <w:t>ú</w:t>
      </w:r>
      <w:r w:rsidRPr="00AF2D2D">
        <w:rPr>
          <w:b/>
          <w:lang w:val="en-GB"/>
        </w:rPr>
        <w:t xml:space="preserve">s </w:t>
      </w:r>
      <w:r w:rsidRPr="00AF2D2D">
        <w:rPr>
          <w:rFonts w:hint="cs"/>
          <w:b/>
          <w:lang w:val="en-GB"/>
        </w:rPr>
        <w:t>á</w:t>
      </w:r>
      <w:r w:rsidRPr="00AF2D2D">
        <w:rPr>
          <w:b/>
          <w:lang w:val="en-GB"/>
        </w:rPr>
        <w:t>ite do shaor</w:t>
      </w:r>
      <w:r w:rsidRPr="00AF2D2D">
        <w:rPr>
          <w:rFonts w:hint="cs"/>
          <w:b/>
          <w:lang w:val="en-GB"/>
        </w:rPr>
        <w:t>á</w:t>
      </w:r>
      <w:r w:rsidRPr="00AF2D2D">
        <w:rPr>
          <w:b/>
          <w:lang w:val="en-GB"/>
        </w:rPr>
        <w:t>naigh</w:t>
      </w:r>
    </w:p>
    <w:p w14:paraId="2C9518D2" w14:textId="1D47BA7B" w:rsidR="009F2EEF" w:rsidRDefault="00AF2D2D" w:rsidP="009F2EEF">
      <w:pPr>
        <w:ind w:left="720"/>
        <w:rPr>
          <w:lang w:val="en-GB"/>
        </w:rPr>
      </w:pPr>
      <w:r w:rsidRPr="00AF2D2D">
        <w:rPr>
          <w:lang w:val="en-GB"/>
        </w:rPr>
        <w:t>Leagtar an bh</w:t>
      </w:r>
      <w:r w:rsidRPr="00AF2D2D">
        <w:rPr>
          <w:rFonts w:hint="cs"/>
          <w:lang w:val="en-GB"/>
        </w:rPr>
        <w:t>é</w:t>
      </w:r>
      <w:r w:rsidRPr="00AF2D2D">
        <w:rPr>
          <w:lang w:val="en-GB"/>
        </w:rPr>
        <w:t>im ar sinn f</w:t>
      </w:r>
      <w:r w:rsidRPr="00AF2D2D">
        <w:rPr>
          <w:rFonts w:hint="cs"/>
          <w:lang w:val="en-GB"/>
        </w:rPr>
        <w:t>é</w:t>
      </w:r>
      <w:r w:rsidRPr="00AF2D2D">
        <w:rPr>
          <w:lang w:val="en-GB"/>
        </w:rPr>
        <w:t>in a eagr</w:t>
      </w:r>
      <w:r w:rsidRPr="00AF2D2D">
        <w:rPr>
          <w:rFonts w:hint="cs"/>
          <w:lang w:val="en-GB"/>
        </w:rPr>
        <w:t>ú</w:t>
      </w:r>
      <w:r w:rsidRPr="00AF2D2D">
        <w:rPr>
          <w:lang w:val="en-GB"/>
        </w:rPr>
        <w:t xml:space="preserve"> agus seirbh</w:t>
      </w:r>
      <w:r w:rsidRPr="00AF2D2D">
        <w:rPr>
          <w:rFonts w:hint="cs"/>
          <w:lang w:val="en-GB"/>
        </w:rPr>
        <w:t>í</w:t>
      </w:r>
      <w:r w:rsidRPr="00AF2D2D">
        <w:rPr>
          <w:lang w:val="en-GB"/>
        </w:rPr>
        <w:t>s</w:t>
      </w:r>
      <w:r w:rsidRPr="00AF2D2D">
        <w:rPr>
          <w:rFonts w:hint="cs"/>
          <w:lang w:val="en-GB"/>
        </w:rPr>
        <w:t>í</w:t>
      </w:r>
      <w:r w:rsidRPr="00AF2D2D">
        <w:rPr>
          <w:lang w:val="en-GB"/>
        </w:rPr>
        <w:t xml:space="preserve"> a shol</w:t>
      </w:r>
      <w:r w:rsidRPr="00AF2D2D">
        <w:rPr>
          <w:rFonts w:hint="cs"/>
          <w:lang w:val="en-GB"/>
        </w:rPr>
        <w:t>á</w:t>
      </w:r>
      <w:r w:rsidRPr="00AF2D2D">
        <w:rPr>
          <w:lang w:val="en-GB"/>
        </w:rPr>
        <w:t>thar chun an toradh is fearr do na saor</w:t>
      </w:r>
      <w:r w:rsidRPr="00AF2D2D">
        <w:rPr>
          <w:rFonts w:hint="cs"/>
          <w:lang w:val="en-GB"/>
        </w:rPr>
        <w:t>á</w:t>
      </w:r>
      <w:r w:rsidRPr="00AF2D2D">
        <w:rPr>
          <w:lang w:val="en-GB"/>
        </w:rPr>
        <w:t>naigh a bhaint amach</w:t>
      </w:r>
    </w:p>
    <w:p w14:paraId="63C9C863" w14:textId="77777777" w:rsidR="00AF2D2D" w:rsidRDefault="00AF2D2D" w:rsidP="009F2EEF">
      <w:pPr>
        <w:ind w:left="720"/>
        <w:rPr>
          <w:lang w:val="en-GB"/>
        </w:rPr>
      </w:pPr>
    </w:p>
    <w:p w14:paraId="54EF9C03" w14:textId="77777777" w:rsidR="00181F0F" w:rsidRPr="00181F0F" w:rsidRDefault="00181F0F" w:rsidP="00181F0F">
      <w:pPr>
        <w:pStyle w:val="ListParagraph"/>
        <w:numPr>
          <w:ilvl w:val="0"/>
          <w:numId w:val="22"/>
        </w:numPr>
        <w:rPr>
          <w:b/>
          <w:lang w:val="en-GB"/>
        </w:rPr>
      </w:pPr>
      <w:r w:rsidRPr="00181F0F">
        <w:rPr>
          <w:rFonts w:hint="eastAsia"/>
          <w:b/>
          <w:lang w:val="en-GB"/>
        </w:rPr>
        <w:t>Iontaoibh agus meas</w:t>
      </w:r>
    </w:p>
    <w:p w14:paraId="4B5B6F1F" w14:textId="4C6EB981" w:rsidR="00F317E0" w:rsidRDefault="00181F0F" w:rsidP="00181F0F">
      <w:pPr>
        <w:ind w:left="720"/>
        <w:rPr>
          <w:lang w:val="en-GB"/>
        </w:rPr>
      </w:pPr>
      <w:r w:rsidRPr="00181F0F">
        <w:rPr>
          <w:lang w:val="en-GB"/>
        </w:rPr>
        <w:t>Do shaor</w:t>
      </w:r>
      <w:r w:rsidRPr="00181F0F">
        <w:rPr>
          <w:rFonts w:hint="cs"/>
          <w:lang w:val="en-GB"/>
        </w:rPr>
        <w:t>á</w:t>
      </w:r>
      <w:r w:rsidRPr="00181F0F">
        <w:rPr>
          <w:lang w:val="en-GB"/>
        </w:rPr>
        <w:t>naigh, d</w:t>
      </w:r>
      <w:r w:rsidRPr="00181F0F">
        <w:rPr>
          <w:rFonts w:hint="cs"/>
          <w:lang w:val="en-GB"/>
        </w:rPr>
        <w:t>á</w:t>
      </w:r>
      <w:r w:rsidRPr="00181F0F">
        <w:rPr>
          <w:lang w:val="en-GB"/>
        </w:rPr>
        <w:t xml:space="preserve"> ch</w:t>
      </w:r>
      <w:r w:rsidRPr="00181F0F">
        <w:rPr>
          <w:rFonts w:hint="cs"/>
          <w:lang w:val="en-GB"/>
        </w:rPr>
        <w:t>é</w:t>
      </w:r>
      <w:r w:rsidRPr="00181F0F">
        <w:rPr>
          <w:lang w:val="en-GB"/>
        </w:rPr>
        <w:t>ile agus d</w:t>
      </w:r>
      <w:r w:rsidRPr="00181F0F">
        <w:rPr>
          <w:rFonts w:hint="cs"/>
          <w:lang w:val="en-GB"/>
        </w:rPr>
        <w:t>á</w:t>
      </w:r>
      <w:r w:rsidRPr="00181F0F">
        <w:rPr>
          <w:lang w:val="en-GB"/>
        </w:rPr>
        <w:t>r n-earn</w:t>
      </w:r>
      <w:r w:rsidRPr="00181F0F">
        <w:rPr>
          <w:rFonts w:hint="cs"/>
          <w:lang w:val="en-GB"/>
        </w:rPr>
        <w:t>á</w:t>
      </w:r>
      <w:r w:rsidRPr="00181F0F">
        <w:rPr>
          <w:lang w:val="en-GB"/>
        </w:rPr>
        <w:t>il phobail agus dheonach/do ph</w:t>
      </w:r>
      <w:r w:rsidRPr="00181F0F">
        <w:rPr>
          <w:rFonts w:hint="cs"/>
          <w:lang w:val="en-GB"/>
        </w:rPr>
        <w:t>á</w:t>
      </w:r>
      <w:r w:rsidRPr="00181F0F">
        <w:rPr>
          <w:lang w:val="en-GB"/>
        </w:rPr>
        <w:t>irtithe leasmhara seirbh</w:t>
      </w:r>
      <w:r w:rsidRPr="00181F0F">
        <w:rPr>
          <w:rFonts w:hint="cs"/>
          <w:lang w:val="en-GB"/>
        </w:rPr>
        <w:t>í</w:t>
      </w:r>
      <w:r w:rsidRPr="00181F0F">
        <w:rPr>
          <w:lang w:val="en-GB"/>
        </w:rPr>
        <w:t>se poibl</w:t>
      </w:r>
      <w:r w:rsidRPr="00181F0F">
        <w:rPr>
          <w:rFonts w:hint="cs"/>
          <w:lang w:val="en-GB"/>
        </w:rPr>
        <w:t>í</w:t>
      </w:r>
    </w:p>
    <w:p w14:paraId="4ECF784F" w14:textId="77777777" w:rsidR="00181F0F" w:rsidRPr="002D3A60" w:rsidRDefault="00181F0F" w:rsidP="00181F0F">
      <w:pPr>
        <w:ind w:left="720"/>
        <w:rPr>
          <w:lang w:val="en-GB"/>
        </w:rPr>
      </w:pPr>
    </w:p>
    <w:p w14:paraId="1ECA729E" w14:textId="77777777" w:rsidR="00181F0F" w:rsidRPr="00181F0F" w:rsidRDefault="00181F0F" w:rsidP="00181F0F">
      <w:pPr>
        <w:pStyle w:val="ListParagraph"/>
        <w:numPr>
          <w:ilvl w:val="0"/>
          <w:numId w:val="22"/>
        </w:numPr>
        <w:rPr>
          <w:b/>
          <w:lang w:val="en-GB"/>
        </w:rPr>
      </w:pPr>
      <w:r w:rsidRPr="00181F0F">
        <w:rPr>
          <w:b/>
          <w:lang w:val="en-GB"/>
        </w:rPr>
        <w:t>Sol</w:t>
      </w:r>
      <w:r w:rsidRPr="00181F0F">
        <w:rPr>
          <w:rFonts w:hint="cs"/>
          <w:b/>
          <w:lang w:val="en-GB"/>
        </w:rPr>
        <w:t>ú</w:t>
      </w:r>
      <w:r w:rsidRPr="00181F0F">
        <w:rPr>
          <w:b/>
          <w:lang w:val="en-GB"/>
        </w:rPr>
        <w:t>btha</w:t>
      </w:r>
    </w:p>
    <w:p w14:paraId="04F4CD47" w14:textId="34D73493" w:rsidR="00F317E0" w:rsidRPr="002D3A60" w:rsidRDefault="00181F0F" w:rsidP="00181F0F">
      <w:pPr>
        <w:ind w:left="720"/>
        <w:rPr>
          <w:lang w:val="en-GB"/>
        </w:rPr>
      </w:pPr>
      <w:r w:rsidRPr="00181F0F">
        <w:rPr>
          <w:lang w:val="en-GB"/>
        </w:rPr>
        <w:t>Smaoineamh chun cinn agus gluaiseacht go mear chun freastal ar riachtanais athraitheacha saor</w:t>
      </w:r>
      <w:r w:rsidRPr="00181F0F">
        <w:rPr>
          <w:rFonts w:hint="cs"/>
          <w:lang w:val="en-GB"/>
        </w:rPr>
        <w:t>á</w:t>
      </w:r>
      <w:r w:rsidRPr="00181F0F">
        <w:rPr>
          <w:lang w:val="en-GB"/>
        </w:rPr>
        <w:t>nach</w:t>
      </w:r>
    </w:p>
    <w:p w14:paraId="3E73D391" w14:textId="77777777" w:rsidR="00F317E0" w:rsidRPr="002D3A60" w:rsidRDefault="00F317E0" w:rsidP="00F317E0">
      <w:pPr>
        <w:rPr>
          <w:lang w:val="en-GB"/>
        </w:rPr>
      </w:pPr>
    </w:p>
    <w:p w14:paraId="7C88330B" w14:textId="350B9788" w:rsidR="00F317E0" w:rsidRPr="009F2EEF" w:rsidRDefault="00870571" w:rsidP="00F317E0">
      <w:pPr>
        <w:numPr>
          <w:ilvl w:val="0"/>
          <w:numId w:val="1"/>
        </w:numPr>
        <w:rPr>
          <w:b/>
          <w:lang w:val="en-GB"/>
        </w:rPr>
      </w:pPr>
      <w:r w:rsidRPr="00870571">
        <w:rPr>
          <w:rFonts w:hint="eastAsia"/>
          <w:b/>
          <w:lang w:val="en-GB"/>
        </w:rPr>
        <w:t>Cumas a fhorbairt</w:t>
      </w:r>
    </w:p>
    <w:p w14:paraId="125E304E" w14:textId="2DA20A98" w:rsidR="009F2EEF" w:rsidRDefault="00870571" w:rsidP="009F2EEF">
      <w:pPr>
        <w:ind w:left="720"/>
        <w:rPr>
          <w:lang w:val="en-GB"/>
        </w:rPr>
      </w:pPr>
      <w:r w:rsidRPr="00870571">
        <w:rPr>
          <w:lang w:val="en-GB"/>
        </w:rPr>
        <w:t>Lena chinnti</w:t>
      </w:r>
      <w:r w:rsidRPr="00870571">
        <w:rPr>
          <w:rFonts w:hint="cs"/>
          <w:lang w:val="en-GB"/>
        </w:rPr>
        <w:t>ú</w:t>
      </w:r>
      <w:r w:rsidRPr="00870571">
        <w:rPr>
          <w:lang w:val="en-GB"/>
        </w:rPr>
        <w:t xml:space="preserve"> go bhfuil obair na foirne agus na n-oibrithe deonacha a oibr</w:t>
      </w:r>
      <w:r w:rsidRPr="00870571">
        <w:rPr>
          <w:rFonts w:hint="cs"/>
          <w:lang w:val="en-GB"/>
        </w:rPr>
        <w:t>í</w:t>
      </w:r>
      <w:r w:rsidRPr="00870571">
        <w:rPr>
          <w:lang w:val="en-GB"/>
        </w:rPr>
        <w:t>onn sa BFS agus sol</w:t>
      </w:r>
      <w:r w:rsidRPr="00870571">
        <w:rPr>
          <w:rFonts w:hint="cs"/>
          <w:lang w:val="en-GB"/>
        </w:rPr>
        <w:t>á</w:t>
      </w:r>
      <w:r w:rsidRPr="00870571">
        <w:rPr>
          <w:lang w:val="en-GB"/>
        </w:rPr>
        <w:t>thar seirbh</w:t>
      </w:r>
      <w:r w:rsidRPr="00870571">
        <w:rPr>
          <w:rFonts w:hint="cs"/>
          <w:lang w:val="en-GB"/>
        </w:rPr>
        <w:t>í</w:t>
      </w:r>
      <w:r w:rsidRPr="00870571">
        <w:rPr>
          <w:lang w:val="en-GB"/>
        </w:rPr>
        <w:t>s</w:t>
      </w:r>
      <w:r w:rsidRPr="00870571">
        <w:rPr>
          <w:rFonts w:hint="cs"/>
          <w:lang w:val="en-GB"/>
        </w:rPr>
        <w:t>í</w:t>
      </w:r>
      <w:r w:rsidRPr="00870571">
        <w:rPr>
          <w:lang w:val="en-GB"/>
        </w:rPr>
        <w:t>, s</w:t>
      </w:r>
      <w:r w:rsidRPr="00870571">
        <w:rPr>
          <w:rFonts w:hint="cs"/>
          <w:lang w:val="en-GB"/>
        </w:rPr>
        <w:t>á</w:t>
      </w:r>
      <w:r w:rsidRPr="00870571">
        <w:rPr>
          <w:lang w:val="en-GB"/>
        </w:rPr>
        <w:t>s</w:t>
      </w:r>
      <w:r w:rsidRPr="00870571">
        <w:rPr>
          <w:rFonts w:hint="cs"/>
          <w:lang w:val="en-GB"/>
        </w:rPr>
        <w:t>ú</w:t>
      </w:r>
      <w:r w:rsidRPr="00870571">
        <w:rPr>
          <w:lang w:val="en-GB"/>
        </w:rPr>
        <w:t>il, br</w:t>
      </w:r>
      <w:r w:rsidRPr="00870571">
        <w:rPr>
          <w:rFonts w:hint="cs"/>
          <w:lang w:val="en-GB"/>
        </w:rPr>
        <w:t>í</w:t>
      </w:r>
      <w:r w:rsidRPr="00870571">
        <w:rPr>
          <w:lang w:val="en-GB"/>
        </w:rPr>
        <w:t xml:space="preserve">och agus go mbaineann siad an </w:t>
      </w:r>
      <w:r w:rsidRPr="00870571">
        <w:rPr>
          <w:rFonts w:hint="cs"/>
          <w:lang w:val="en-GB"/>
        </w:rPr>
        <w:t>ú</w:t>
      </w:r>
      <w:r w:rsidRPr="00870571">
        <w:rPr>
          <w:lang w:val="en-GB"/>
        </w:rPr>
        <w:t>s</w:t>
      </w:r>
      <w:r w:rsidRPr="00870571">
        <w:rPr>
          <w:rFonts w:hint="cs"/>
          <w:lang w:val="en-GB"/>
        </w:rPr>
        <w:t>á</w:t>
      </w:r>
      <w:r w:rsidRPr="00870571">
        <w:rPr>
          <w:lang w:val="en-GB"/>
        </w:rPr>
        <w:t>id is fearr as a dtiomantas d</w:t>
      </w:r>
      <w:r w:rsidRPr="00870571">
        <w:rPr>
          <w:rFonts w:hint="cs"/>
          <w:lang w:val="en-GB"/>
        </w:rPr>
        <w:t>á</w:t>
      </w:r>
      <w:r w:rsidRPr="00870571">
        <w:rPr>
          <w:lang w:val="en-GB"/>
        </w:rPr>
        <w:t>r seirbh</w:t>
      </w:r>
      <w:r w:rsidRPr="00870571">
        <w:rPr>
          <w:rFonts w:hint="cs"/>
          <w:lang w:val="en-GB"/>
        </w:rPr>
        <w:t>í</w:t>
      </w:r>
      <w:r w:rsidRPr="00870571">
        <w:rPr>
          <w:lang w:val="en-GB"/>
        </w:rPr>
        <w:t>s</w:t>
      </w:r>
      <w:r w:rsidRPr="00870571">
        <w:rPr>
          <w:rFonts w:hint="cs"/>
          <w:lang w:val="en-GB"/>
        </w:rPr>
        <w:t>í</w:t>
      </w:r>
    </w:p>
    <w:p w14:paraId="3C7D369F" w14:textId="77777777" w:rsidR="00870571" w:rsidRDefault="00870571" w:rsidP="009F2EEF">
      <w:pPr>
        <w:ind w:left="720"/>
        <w:rPr>
          <w:lang w:val="en-GB"/>
        </w:rPr>
      </w:pPr>
    </w:p>
    <w:p w14:paraId="7E584B86" w14:textId="77777777" w:rsidR="00E36DA6" w:rsidRPr="00E36DA6" w:rsidRDefault="00E36DA6" w:rsidP="00E36DA6">
      <w:pPr>
        <w:pStyle w:val="ListParagraph"/>
        <w:numPr>
          <w:ilvl w:val="0"/>
          <w:numId w:val="22"/>
        </w:numPr>
        <w:rPr>
          <w:b/>
          <w:lang w:val="en-GB"/>
        </w:rPr>
      </w:pPr>
      <w:r w:rsidRPr="00E36DA6">
        <w:rPr>
          <w:b/>
          <w:lang w:val="en-GB"/>
        </w:rPr>
        <w:t>Ar f</w:t>
      </w:r>
      <w:r w:rsidRPr="00E36DA6">
        <w:rPr>
          <w:rFonts w:hint="cs"/>
          <w:b/>
          <w:lang w:val="en-GB"/>
        </w:rPr>
        <w:t>á</w:t>
      </w:r>
      <w:r w:rsidRPr="00E36DA6">
        <w:rPr>
          <w:b/>
          <w:lang w:val="en-GB"/>
        </w:rPr>
        <w:t>il do ch</w:t>
      </w:r>
      <w:r w:rsidRPr="00E36DA6">
        <w:rPr>
          <w:rFonts w:hint="cs"/>
          <w:b/>
          <w:lang w:val="en-GB"/>
        </w:rPr>
        <w:t>á</w:t>
      </w:r>
      <w:r w:rsidRPr="00E36DA6">
        <w:rPr>
          <w:b/>
          <w:lang w:val="en-GB"/>
        </w:rPr>
        <w:t>ch</w:t>
      </w:r>
    </w:p>
    <w:p w14:paraId="426FCE1E" w14:textId="7B1D10A9" w:rsidR="009F2EEF" w:rsidRDefault="00E36DA6" w:rsidP="009F2EEF">
      <w:pPr>
        <w:ind w:left="720"/>
        <w:rPr>
          <w:lang w:val="en-GB"/>
        </w:rPr>
      </w:pPr>
      <w:r w:rsidRPr="00E36DA6">
        <w:rPr>
          <w:lang w:val="en-GB"/>
        </w:rPr>
        <w:t>Seirbh</w:t>
      </w:r>
      <w:r w:rsidRPr="00E36DA6">
        <w:rPr>
          <w:rFonts w:hint="cs"/>
          <w:lang w:val="en-GB"/>
        </w:rPr>
        <w:t>í</w:t>
      </w:r>
      <w:r w:rsidRPr="00E36DA6">
        <w:rPr>
          <w:lang w:val="en-GB"/>
        </w:rPr>
        <w:t>s</w:t>
      </w:r>
      <w:r w:rsidRPr="00E36DA6">
        <w:rPr>
          <w:rFonts w:hint="cs"/>
          <w:lang w:val="en-GB"/>
        </w:rPr>
        <w:t>í</w:t>
      </w:r>
      <w:r w:rsidRPr="00E36DA6">
        <w:rPr>
          <w:lang w:val="en-GB"/>
        </w:rPr>
        <w:t xml:space="preserve"> neamhsple</w:t>
      </w:r>
      <w:r w:rsidRPr="00E36DA6">
        <w:rPr>
          <w:rFonts w:hint="cs"/>
          <w:lang w:val="en-GB"/>
        </w:rPr>
        <w:t>á</w:t>
      </w:r>
      <w:r w:rsidRPr="00E36DA6">
        <w:rPr>
          <w:lang w:val="en-GB"/>
        </w:rPr>
        <w:t>cha, neamhchlaonta, faoi r</w:t>
      </w:r>
      <w:r w:rsidRPr="00E36DA6">
        <w:rPr>
          <w:rFonts w:hint="cs"/>
          <w:lang w:val="en-GB"/>
        </w:rPr>
        <w:t>ú</w:t>
      </w:r>
      <w:r w:rsidRPr="00E36DA6">
        <w:rPr>
          <w:lang w:val="en-GB"/>
        </w:rPr>
        <w:t>n agus neamhbhreithi</w:t>
      </w:r>
      <w:r w:rsidRPr="00E36DA6">
        <w:rPr>
          <w:rFonts w:hint="cs"/>
          <w:lang w:val="en-GB"/>
        </w:rPr>
        <w:t>ú</w:t>
      </w:r>
      <w:r w:rsidRPr="00E36DA6">
        <w:rPr>
          <w:lang w:val="en-GB"/>
        </w:rPr>
        <w:t>nacha faisn</w:t>
      </w:r>
      <w:r w:rsidRPr="00E36DA6">
        <w:rPr>
          <w:rFonts w:hint="cs"/>
          <w:lang w:val="en-GB"/>
        </w:rPr>
        <w:t>é</w:t>
      </w:r>
      <w:r w:rsidRPr="00E36DA6">
        <w:rPr>
          <w:lang w:val="en-GB"/>
        </w:rPr>
        <w:t>ise, comhairle, abhc</w:t>
      </w:r>
      <w:r w:rsidRPr="00E36DA6">
        <w:rPr>
          <w:rFonts w:hint="cs"/>
          <w:lang w:val="en-GB"/>
        </w:rPr>
        <w:t>ó</w:t>
      </w:r>
      <w:r w:rsidRPr="00E36DA6">
        <w:rPr>
          <w:lang w:val="en-GB"/>
        </w:rPr>
        <w:t>ideachta agus buis</w:t>
      </w:r>
      <w:r w:rsidRPr="00E36DA6">
        <w:rPr>
          <w:rFonts w:hint="cs"/>
          <w:lang w:val="en-GB"/>
        </w:rPr>
        <w:t>é</w:t>
      </w:r>
      <w:r w:rsidRPr="00E36DA6">
        <w:rPr>
          <w:lang w:val="en-GB"/>
        </w:rPr>
        <w:t>adta</w:t>
      </w:r>
    </w:p>
    <w:p w14:paraId="3C2E6264" w14:textId="77777777" w:rsidR="009F2EEF" w:rsidRPr="002D3A60" w:rsidRDefault="009F2EEF" w:rsidP="009F2EEF">
      <w:pPr>
        <w:ind w:left="720"/>
        <w:rPr>
          <w:lang w:val="en-GB"/>
        </w:rPr>
      </w:pPr>
    </w:p>
    <w:p w14:paraId="5F39D4CF" w14:textId="77777777" w:rsidR="00C84F03" w:rsidRPr="00C84F03" w:rsidRDefault="00C84F03" w:rsidP="00C84F03">
      <w:pPr>
        <w:pStyle w:val="ListParagraph"/>
        <w:numPr>
          <w:ilvl w:val="0"/>
          <w:numId w:val="22"/>
        </w:numPr>
        <w:rPr>
          <w:b/>
          <w:lang w:val="en-GB"/>
        </w:rPr>
      </w:pPr>
      <w:r w:rsidRPr="00C84F03">
        <w:rPr>
          <w:b/>
          <w:lang w:val="en-GB"/>
        </w:rPr>
        <w:t>Luach agus  tortha</w:t>
      </w:r>
      <w:r w:rsidRPr="00C84F03">
        <w:rPr>
          <w:rFonts w:hint="cs"/>
          <w:b/>
          <w:lang w:val="en-GB"/>
        </w:rPr>
        <w:t>í</w:t>
      </w:r>
      <w:r w:rsidRPr="00C84F03">
        <w:rPr>
          <w:b/>
          <w:lang w:val="en-GB"/>
        </w:rPr>
        <w:t xml:space="preserve"> dearfacha a shol</w:t>
      </w:r>
      <w:r w:rsidRPr="00C84F03">
        <w:rPr>
          <w:rFonts w:hint="cs"/>
          <w:b/>
          <w:lang w:val="en-GB"/>
        </w:rPr>
        <w:t>á</w:t>
      </w:r>
      <w:r w:rsidRPr="00C84F03">
        <w:rPr>
          <w:b/>
          <w:lang w:val="en-GB"/>
        </w:rPr>
        <w:t>thar</w:t>
      </w:r>
    </w:p>
    <w:p w14:paraId="3910C60F" w14:textId="7B4339E1" w:rsidR="00F317E0" w:rsidRPr="002D3A60" w:rsidRDefault="00C84F03" w:rsidP="00C84F03">
      <w:pPr>
        <w:ind w:firstLine="720"/>
        <w:rPr>
          <w:lang w:val="en-GB"/>
        </w:rPr>
      </w:pPr>
      <w:r w:rsidRPr="00C84F03">
        <w:rPr>
          <w:lang w:val="en-GB"/>
        </w:rPr>
        <w:t>Do shaor</w:t>
      </w:r>
      <w:r w:rsidRPr="00C84F03">
        <w:rPr>
          <w:rFonts w:hint="cs"/>
          <w:lang w:val="en-GB"/>
        </w:rPr>
        <w:t>á</w:t>
      </w:r>
      <w:r w:rsidRPr="00C84F03">
        <w:rPr>
          <w:lang w:val="en-GB"/>
        </w:rPr>
        <w:t>naigh agus do  ph</w:t>
      </w:r>
      <w:r w:rsidRPr="00C84F03">
        <w:rPr>
          <w:rFonts w:hint="cs"/>
          <w:lang w:val="en-GB"/>
        </w:rPr>
        <w:t>á</w:t>
      </w:r>
      <w:r w:rsidRPr="00C84F03">
        <w:rPr>
          <w:lang w:val="en-GB"/>
        </w:rPr>
        <w:t>irtithe leasmhara eile</w:t>
      </w:r>
    </w:p>
    <w:p w14:paraId="1C3333A5" w14:textId="77777777" w:rsidR="00F317E0" w:rsidRDefault="00F317E0" w:rsidP="00F317E0">
      <w:pPr>
        <w:rPr>
          <w:lang w:val="en-GB"/>
        </w:rPr>
      </w:pPr>
    </w:p>
    <w:p w14:paraId="395169E7" w14:textId="77777777" w:rsidR="009F2EEF" w:rsidRDefault="009F2EEF" w:rsidP="00F317E0">
      <w:pPr>
        <w:rPr>
          <w:lang w:val="en-GB"/>
        </w:rPr>
      </w:pPr>
    </w:p>
    <w:p w14:paraId="0358A4C7" w14:textId="77777777" w:rsidR="009F2EEF" w:rsidRDefault="009F2EEF" w:rsidP="00F317E0">
      <w:pPr>
        <w:rPr>
          <w:lang w:val="en-GB"/>
        </w:rPr>
      </w:pPr>
    </w:p>
    <w:p w14:paraId="7AB6224F" w14:textId="77777777" w:rsidR="009F2EEF" w:rsidRDefault="009F2EEF" w:rsidP="00F317E0">
      <w:pPr>
        <w:rPr>
          <w:lang w:val="en-GB"/>
        </w:rPr>
      </w:pPr>
    </w:p>
    <w:p w14:paraId="384F1D7F" w14:textId="77777777" w:rsidR="009F2EEF" w:rsidRPr="002D3A60" w:rsidRDefault="009F2EEF" w:rsidP="00F317E0">
      <w:pPr>
        <w:rPr>
          <w:lang w:val="en-GB"/>
        </w:rPr>
      </w:pPr>
    </w:p>
    <w:p w14:paraId="32C96135" w14:textId="77777777" w:rsidR="00F317E0" w:rsidRPr="002D3A60" w:rsidRDefault="00F317E0" w:rsidP="00F317E0">
      <w:pPr>
        <w:rPr>
          <w:lang w:val="en-GB"/>
        </w:rPr>
      </w:pPr>
    </w:p>
    <w:p w14:paraId="09D047AA" w14:textId="77777777" w:rsidR="005732BC" w:rsidRPr="002D3A60" w:rsidRDefault="005732BC" w:rsidP="005732BC">
      <w:pPr>
        <w:rPr>
          <w:lang w:val="en-GB"/>
        </w:rPr>
      </w:pPr>
    </w:p>
    <w:p w14:paraId="1659EA73" w14:textId="77777777" w:rsidR="005732BC" w:rsidRPr="002D3A60" w:rsidRDefault="005732BC" w:rsidP="005732BC">
      <w:pPr>
        <w:rPr>
          <w:lang w:val="en-GB"/>
        </w:rPr>
      </w:pPr>
    </w:p>
    <w:p w14:paraId="057B0052" w14:textId="5AC808F4" w:rsidR="001F450E" w:rsidRPr="002D3A60" w:rsidRDefault="001F450E" w:rsidP="005732BC">
      <w:pPr>
        <w:rPr>
          <w:i/>
          <w:iCs/>
          <w:lang w:val="en-GB"/>
        </w:rPr>
      </w:pPr>
      <w:r w:rsidRPr="002D3A60">
        <w:rPr>
          <w:i/>
          <w:iCs/>
          <w:lang w:val="en-GB"/>
        </w:rPr>
        <w:br w:type="page"/>
      </w:r>
    </w:p>
    <w:p w14:paraId="24C97D5C" w14:textId="77777777" w:rsidR="00664ADC" w:rsidRDefault="003A4611" w:rsidP="00846C2C">
      <w:pPr>
        <w:pStyle w:val="Heading1"/>
        <w:jc w:val="center"/>
        <w:rPr>
          <w:noProof/>
        </w:rPr>
      </w:pPr>
      <w:bookmarkStart w:id="1" w:name="_Toc337114799"/>
      <w:bookmarkStart w:id="2" w:name="_Toc337115370"/>
      <w:bookmarkStart w:id="3" w:name="_Toc337116523"/>
      <w:bookmarkStart w:id="4" w:name="_Toc337116810"/>
      <w:bookmarkStart w:id="5" w:name="_Toc337118334"/>
      <w:bookmarkStart w:id="6" w:name="_Toc337118372"/>
      <w:bookmarkStart w:id="7" w:name="_Toc337118453"/>
      <w:bookmarkStart w:id="8" w:name="_Toc337124021"/>
      <w:bookmarkStart w:id="9" w:name="_Toc337124114"/>
      <w:bookmarkStart w:id="10" w:name="_Toc337124163"/>
      <w:r w:rsidRPr="003A4611">
        <w:lastRenderedPageBreak/>
        <w:t>Cl</w:t>
      </w:r>
      <w:r w:rsidRPr="003A4611">
        <w:rPr>
          <w:rFonts w:hint="cs"/>
        </w:rPr>
        <w:t>á</w:t>
      </w:r>
      <w:r w:rsidRPr="003A4611">
        <w:t xml:space="preserve">r </w:t>
      </w:r>
      <w:r w:rsidRPr="003A4611">
        <w:rPr>
          <w:rFonts w:hint="cs"/>
        </w:rPr>
        <w:t>Á</w:t>
      </w:r>
      <w:r w:rsidRPr="003A4611">
        <w:t>bhair</w:t>
      </w:r>
      <w:bookmarkEnd w:id="1"/>
      <w:bookmarkEnd w:id="2"/>
      <w:bookmarkEnd w:id="3"/>
      <w:bookmarkEnd w:id="4"/>
      <w:bookmarkEnd w:id="5"/>
      <w:bookmarkEnd w:id="6"/>
      <w:bookmarkEnd w:id="7"/>
      <w:bookmarkEnd w:id="8"/>
      <w:bookmarkEnd w:id="9"/>
      <w:bookmarkEnd w:id="10"/>
      <w:r w:rsidR="00846C2C">
        <w:rPr>
          <w:b w:val="0"/>
        </w:rPr>
        <w:fldChar w:fldCharType="begin"/>
      </w:r>
      <w:r w:rsidR="00846C2C">
        <w:rPr>
          <w:b w:val="0"/>
        </w:rPr>
        <w:instrText xml:space="preserve"> TOC \o "1-2" </w:instrText>
      </w:r>
      <w:r w:rsidR="00846C2C">
        <w:rPr>
          <w:b w:val="0"/>
        </w:rPr>
        <w:fldChar w:fldCharType="separate"/>
      </w:r>
    </w:p>
    <w:p w14:paraId="4D2A86C1" w14:textId="77777777" w:rsidR="00664ADC" w:rsidRPr="00A909F1" w:rsidRDefault="00664ADC" w:rsidP="00AA6B93">
      <w:pPr>
        <w:pStyle w:val="TOC1"/>
        <w:rPr>
          <w:lang w:val="en-IE" w:eastAsia="ja-JP"/>
        </w:rPr>
      </w:pPr>
      <w:r w:rsidRPr="00A909F1">
        <w:t>Tuarascáil an Chathaoirligh</w:t>
      </w:r>
      <w:r w:rsidRPr="00A909F1">
        <w:tab/>
      </w:r>
      <w:r w:rsidRPr="00A909F1">
        <w:fldChar w:fldCharType="begin"/>
      </w:r>
      <w:r w:rsidRPr="00A909F1">
        <w:instrText xml:space="preserve"> PAGEREF _Toc337124164 \h </w:instrText>
      </w:r>
      <w:r w:rsidRPr="00A909F1">
        <w:fldChar w:fldCharType="separate"/>
      </w:r>
      <w:r w:rsidR="00E97BE4">
        <w:rPr>
          <w:rFonts w:hint="eastAsia"/>
        </w:rPr>
        <w:t>4</w:t>
      </w:r>
      <w:r w:rsidRPr="00A909F1">
        <w:fldChar w:fldCharType="end"/>
      </w:r>
    </w:p>
    <w:p w14:paraId="73807CF1" w14:textId="77777777" w:rsidR="00664ADC" w:rsidRPr="00A909F1" w:rsidRDefault="00664ADC" w:rsidP="00AA6B93">
      <w:pPr>
        <w:pStyle w:val="TOC1"/>
        <w:rPr>
          <w:lang w:val="en-IE" w:eastAsia="ja-JP"/>
        </w:rPr>
      </w:pPr>
      <w:r w:rsidRPr="00A909F1">
        <w:t>2015 de réir uimhreacha</w:t>
      </w:r>
      <w:r w:rsidRPr="00A909F1">
        <w:tab/>
      </w:r>
      <w:r w:rsidRPr="00A909F1">
        <w:fldChar w:fldCharType="begin"/>
      </w:r>
      <w:r w:rsidRPr="00A909F1">
        <w:instrText xml:space="preserve"> PAGEREF _Toc337124165 \h </w:instrText>
      </w:r>
      <w:r w:rsidRPr="00A909F1">
        <w:fldChar w:fldCharType="separate"/>
      </w:r>
      <w:r w:rsidR="00E97BE4">
        <w:rPr>
          <w:rFonts w:hint="eastAsia"/>
        </w:rPr>
        <w:t>6</w:t>
      </w:r>
      <w:r w:rsidRPr="00A909F1">
        <w:fldChar w:fldCharType="end"/>
      </w:r>
    </w:p>
    <w:p w14:paraId="234619CC" w14:textId="77777777" w:rsidR="00664ADC" w:rsidRDefault="00664ADC" w:rsidP="00AA6B93">
      <w:pPr>
        <w:pStyle w:val="TOC1"/>
      </w:pPr>
      <w:r w:rsidRPr="00A909F1">
        <w:t>Forléargas ar 2015 ón bPríomhfheidhmeannach</w:t>
      </w:r>
      <w:r w:rsidRPr="00A909F1">
        <w:tab/>
      </w:r>
      <w:r w:rsidRPr="00A909F1">
        <w:fldChar w:fldCharType="begin"/>
      </w:r>
      <w:r w:rsidRPr="00A909F1">
        <w:instrText xml:space="preserve"> PAGEREF _Toc337124166 \h </w:instrText>
      </w:r>
      <w:r w:rsidRPr="00A909F1">
        <w:fldChar w:fldCharType="separate"/>
      </w:r>
      <w:r w:rsidR="00E97BE4">
        <w:rPr>
          <w:rFonts w:hint="eastAsia"/>
        </w:rPr>
        <w:t>7</w:t>
      </w:r>
      <w:r w:rsidRPr="00A909F1">
        <w:fldChar w:fldCharType="end"/>
      </w:r>
    </w:p>
    <w:p w14:paraId="2671E814" w14:textId="77777777" w:rsidR="00A909F1" w:rsidRPr="00A909F1" w:rsidRDefault="00A909F1" w:rsidP="00A909F1">
      <w:pPr>
        <w:rPr>
          <w:noProof/>
        </w:rPr>
      </w:pPr>
    </w:p>
    <w:p w14:paraId="53585E7B" w14:textId="77777777" w:rsidR="00664ADC" w:rsidRPr="00A909F1" w:rsidRDefault="00664ADC" w:rsidP="00AA6B93">
      <w:pPr>
        <w:pStyle w:val="TOC1"/>
        <w:rPr>
          <w:lang w:val="en-IE" w:eastAsia="ja-JP"/>
        </w:rPr>
      </w:pPr>
      <w:r w:rsidRPr="00A909F1">
        <w:t>Mír 1: An Bord um Fhaisnéis do Shaoránaigh</w:t>
      </w:r>
      <w:r w:rsidRPr="00A909F1">
        <w:tab/>
      </w:r>
      <w:r w:rsidRPr="00A909F1">
        <w:fldChar w:fldCharType="begin"/>
      </w:r>
      <w:r w:rsidRPr="00A909F1">
        <w:instrText xml:space="preserve"> PAGEREF _Toc337124167 \h </w:instrText>
      </w:r>
      <w:r w:rsidRPr="00A909F1">
        <w:fldChar w:fldCharType="separate"/>
      </w:r>
      <w:r w:rsidR="00E97BE4">
        <w:rPr>
          <w:rFonts w:hint="eastAsia"/>
        </w:rPr>
        <w:t>9</w:t>
      </w:r>
      <w:r w:rsidRPr="00A909F1">
        <w:fldChar w:fldCharType="end"/>
      </w:r>
    </w:p>
    <w:p w14:paraId="002D7771" w14:textId="77777777" w:rsidR="00664ADC" w:rsidRPr="006167E6" w:rsidRDefault="00664ADC" w:rsidP="00AA6B93">
      <w:pPr>
        <w:pStyle w:val="TOC1"/>
        <w:rPr>
          <w:b w:val="0"/>
          <w:lang w:val="en-IE" w:eastAsia="ja-JP"/>
        </w:rPr>
      </w:pPr>
      <w:r w:rsidRPr="006167E6">
        <w:rPr>
          <w:b w:val="0"/>
        </w:rPr>
        <w:t>Ár Straitéis:  Tús Áite do Shaoránaigh</w:t>
      </w:r>
      <w:r w:rsidRPr="006167E6">
        <w:rPr>
          <w:b w:val="0"/>
        </w:rPr>
        <w:tab/>
      </w:r>
      <w:r w:rsidRPr="006167E6">
        <w:rPr>
          <w:b w:val="0"/>
        </w:rPr>
        <w:fldChar w:fldCharType="begin"/>
      </w:r>
      <w:r w:rsidRPr="006167E6">
        <w:rPr>
          <w:b w:val="0"/>
        </w:rPr>
        <w:instrText xml:space="preserve"> PAGEREF _Toc337124168 \h </w:instrText>
      </w:r>
      <w:r w:rsidRPr="006167E6">
        <w:rPr>
          <w:b w:val="0"/>
        </w:rPr>
      </w:r>
      <w:r w:rsidRPr="006167E6">
        <w:rPr>
          <w:b w:val="0"/>
        </w:rPr>
        <w:fldChar w:fldCharType="separate"/>
      </w:r>
      <w:r w:rsidR="00E97BE4">
        <w:rPr>
          <w:rFonts w:hint="eastAsia"/>
          <w:b w:val="0"/>
        </w:rPr>
        <w:t>10</w:t>
      </w:r>
      <w:r w:rsidRPr="006167E6">
        <w:rPr>
          <w:b w:val="0"/>
        </w:rPr>
        <w:fldChar w:fldCharType="end"/>
      </w:r>
    </w:p>
    <w:p w14:paraId="6B4BECF6" w14:textId="77777777" w:rsidR="00664ADC" w:rsidRDefault="00664ADC" w:rsidP="00AA6B93">
      <w:pPr>
        <w:pStyle w:val="TOC1"/>
      </w:pPr>
      <w:r w:rsidRPr="006167E6">
        <w:rPr>
          <w:b w:val="0"/>
        </w:rPr>
        <w:t>Plean Straitéiseach 2012-2015</w:t>
      </w:r>
      <w:r w:rsidRPr="006167E6">
        <w:rPr>
          <w:b w:val="0"/>
        </w:rPr>
        <w:tab/>
      </w:r>
      <w:r w:rsidRPr="006167E6">
        <w:rPr>
          <w:b w:val="0"/>
        </w:rPr>
        <w:fldChar w:fldCharType="begin"/>
      </w:r>
      <w:r w:rsidRPr="006167E6">
        <w:rPr>
          <w:b w:val="0"/>
        </w:rPr>
        <w:instrText xml:space="preserve"> PAGEREF _Toc337124169 \h </w:instrText>
      </w:r>
      <w:r w:rsidRPr="006167E6">
        <w:rPr>
          <w:b w:val="0"/>
        </w:rPr>
      </w:r>
      <w:r w:rsidRPr="006167E6">
        <w:rPr>
          <w:b w:val="0"/>
        </w:rPr>
        <w:fldChar w:fldCharType="separate"/>
      </w:r>
      <w:r w:rsidR="00E97BE4">
        <w:rPr>
          <w:rFonts w:hint="eastAsia"/>
          <w:b w:val="0"/>
        </w:rPr>
        <w:t>11</w:t>
      </w:r>
      <w:r w:rsidRPr="006167E6">
        <w:rPr>
          <w:b w:val="0"/>
        </w:rPr>
        <w:fldChar w:fldCharType="end"/>
      </w:r>
    </w:p>
    <w:p w14:paraId="7AE103CE" w14:textId="77777777" w:rsidR="00A909F1" w:rsidRPr="00A909F1" w:rsidRDefault="00A909F1" w:rsidP="00A909F1">
      <w:pPr>
        <w:rPr>
          <w:noProof/>
        </w:rPr>
      </w:pPr>
    </w:p>
    <w:p w14:paraId="5ACE7B13" w14:textId="77777777" w:rsidR="00664ADC" w:rsidRPr="00A909F1" w:rsidRDefault="00664ADC" w:rsidP="00AA6B93">
      <w:pPr>
        <w:pStyle w:val="TOC1"/>
        <w:rPr>
          <w:lang w:val="en-IE" w:eastAsia="ja-JP"/>
        </w:rPr>
      </w:pPr>
      <w:r w:rsidRPr="00A909F1">
        <w:t>Mír 2: Ár Seirbhísí</w:t>
      </w:r>
      <w:r w:rsidRPr="00A909F1">
        <w:tab/>
      </w:r>
      <w:r w:rsidRPr="00A909F1">
        <w:fldChar w:fldCharType="begin"/>
      </w:r>
      <w:r w:rsidRPr="00A909F1">
        <w:instrText xml:space="preserve"> PAGEREF _Toc337124170 \h </w:instrText>
      </w:r>
      <w:r w:rsidRPr="00A909F1">
        <w:fldChar w:fldCharType="separate"/>
      </w:r>
      <w:r w:rsidR="00E97BE4">
        <w:rPr>
          <w:rFonts w:hint="eastAsia"/>
        </w:rPr>
        <w:t>13</w:t>
      </w:r>
      <w:r w:rsidRPr="00A909F1">
        <w:fldChar w:fldCharType="end"/>
      </w:r>
    </w:p>
    <w:p w14:paraId="3E546ABC" w14:textId="77777777" w:rsidR="00664ADC" w:rsidRPr="00AA6B93" w:rsidRDefault="00664ADC" w:rsidP="00AA6B93">
      <w:pPr>
        <w:pStyle w:val="TOC1"/>
        <w:rPr>
          <w:b w:val="0"/>
          <w:lang w:val="en-IE" w:eastAsia="ja-JP"/>
        </w:rPr>
      </w:pPr>
      <w:r w:rsidRPr="00AA6B93">
        <w:rPr>
          <w:b w:val="0"/>
        </w:rPr>
        <w:t>Tacú lenár seirbhísí</w:t>
      </w:r>
      <w:r w:rsidRPr="00AA6B93">
        <w:rPr>
          <w:b w:val="0"/>
        </w:rPr>
        <w:tab/>
      </w:r>
      <w:r w:rsidRPr="00AA6B93">
        <w:rPr>
          <w:b w:val="0"/>
        </w:rPr>
        <w:fldChar w:fldCharType="begin"/>
      </w:r>
      <w:r w:rsidRPr="00AA6B93">
        <w:rPr>
          <w:b w:val="0"/>
        </w:rPr>
        <w:instrText xml:space="preserve"> PAGEREF _Toc337124171 \h </w:instrText>
      </w:r>
      <w:r w:rsidRPr="00AA6B93">
        <w:rPr>
          <w:b w:val="0"/>
        </w:rPr>
      </w:r>
      <w:r w:rsidRPr="00AA6B93">
        <w:rPr>
          <w:b w:val="0"/>
        </w:rPr>
        <w:fldChar w:fldCharType="separate"/>
      </w:r>
      <w:r w:rsidR="00E97BE4">
        <w:rPr>
          <w:rFonts w:hint="eastAsia"/>
          <w:b w:val="0"/>
        </w:rPr>
        <w:t>13</w:t>
      </w:r>
      <w:r w:rsidRPr="00AA6B93">
        <w:rPr>
          <w:b w:val="0"/>
        </w:rPr>
        <w:fldChar w:fldCharType="end"/>
      </w:r>
    </w:p>
    <w:p w14:paraId="478F782D" w14:textId="77777777" w:rsidR="00664ADC" w:rsidRPr="00AA6B93" w:rsidRDefault="00664ADC" w:rsidP="00AA6B93">
      <w:pPr>
        <w:pStyle w:val="TOC1"/>
        <w:rPr>
          <w:b w:val="0"/>
          <w:lang w:val="en-IE" w:eastAsia="ja-JP"/>
        </w:rPr>
      </w:pPr>
      <w:r w:rsidRPr="00AA6B93">
        <w:rPr>
          <w:b w:val="0"/>
        </w:rPr>
        <w:t>Faisnéis a sholáthar – láithreáin ghréasáin agus foilseacháin</w:t>
      </w:r>
      <w:r w:rsidRPr="00AA6B93">
        <w:rPr>
          <w:b w:val="0"/>
        </w:rPr>
        <w:tab/>
      </w:r>
      <w:r w:rsidRPr="00AA6B93">
        <w:rPr>
          <w:b w:val="0"/>
        </w:rPr>
        <w:fldChar w:fldCharType="begin"/>
      </w:r>
      <w:r w:rsidRPr="00AA6B93">
        <w:rPr>
          <w:b w:val="0"/>
        </w:rPr>
        <w:instrText xml:space="preserve"> PAGEREF _Toc337124172 \h </w:instrText>
      </w:r>
      <w:r w:rsidRPr="00AA6B93">
        <w:rPr>
          <w:b w:val="0"/>
        </w:rPr>
      </w:r>
      <w:r w:rsidRPr="00AA6B93">
        <w:rPr>
          <w:b w:val="0"/>
        </w:rPr>
        <w:fldChar w:fldCharType="separate"/>
      </w:r>
      <w:r w:rsidR="00E97BE4">
        <w:rPr>
          <w:rFonts w:hint="eastAsia"/>
          <w:b w:val="0"/>
        </w:rPr>
        <w:t>17</w:t>
      </w:r>
      <w:r w:rsidRPr="00AA6B93">
        <w:rPr>
          <w:b w:val="0"/>
        </w:rPr>
        <w:fldChar w:fldCharType="end"/>
      </w:r>
    </w:p>
    <w:p w14:paraId="660233EE" w14:textId="77777777" w:rsidR="00664ADC" w:rsidRPr="00AA6B93" w:rsidRDefault="00664ADC" w:rsidP="00AA6B93">
      <w:pPr>
        <w:pStyle w:val="TOC1"/>
        <w:rPr>
          <w:b w:val="0"/>
          <w:lang w:val="en-IE" w:eastAsia="ja-JP"/>
        </w:rPr>
      </w:pPr>
      <w:r w:rsidRPr="00AA6B93">
        <w:rPr>
          <w:b w:val="0"/>
        </w:rPr>
        <w:t>Seirbhísí um Fhaisnéis do Shaoránaigh</w:t>
      </w:r>
      <w:r w:rsidRPr="00AA6B93">
        <w:rPr>
          <w:b w:val="0"/>
        </w:rPr>
        <w:tab/>
      </w:r>
      <w:r w:rsidRPr="00AA6B93">
        <w:rPr>
          <w:b w:val="0"/>
        </w:rPr>
        <w:fldChar w:fldCharType="begin"/>
      </w:r>
      <w:r w:rsidRPr="00AA6B93">
        <w:rPr>
          <w:b w:val="0"/>
        </w:rPr>
        <w:instrText xml:space="preserve"> PAGEREF _Toc337124173 \h </w:instrText>
      </w:r>
      <w:r w:rsidRPr="00AA6B93">
        <w:rPr>
          <w:b w:val="0"/>
        </w:rPr>
      </w:r>
      <w:r w:rsidRPr="00AA6B93">
        <w:rPr>
          <w:b w:val="0"/>
        </w:rPr>
        <w:fldChar w:fldCharType="separate"/>
      </w:r>
      <w:r w:rsidR="00E97BE4">
        <w:rPr>
          <w:rFonts w:hint="eastAsia"/>
          <w:b w:val="0"/>
        </w:rPr>
        <w:t>22</w:t>
      </w:r>
      <w:r w:rsidRPr="00AA6B93">
        <w:rPr>
          <w:b w:val="0"/>
        </w:rPr>
        <w:fldChar w:fldCharType="end"/>
      </w:r>
    </w:p>
    <w:p w14:paraId="7D8F2CA4" w14:textId="77777777" w:rsidR="00664ADC" w:rsidRPr="00AA6B93" w:rsidRDefault="00664ADC" w:rsidP="00AA6B93">
      <w:pPr>
        <w:pStyle w:val="TOC1"/>
        <w:rPr>
          <w:b w:val="0"/>
          <w:lang w:val="en-IE" w:eastAsia="ja-JP"/>
        </w:rPr>
      </w:pPr>
      <w:r w:rsidRPr="00AA6B93">
        <w:rPr>
          <w:b w:val="0"/>
        </w:rPr>
        <w:t>An tSeirbhís Ghutháin um Fhaisnéis do Shaoránaigh</w:t>
      </w:r>
      <w:r w:rsidRPr="00AA6B93">
        <w:rPr>
          <w:b w:val="0"/>
        </w:rPr>
        <w:tab/>
      </w:r>
      <w:r w:rsidRPr="00AA6B93">
        <w:rPr>
          <w:b w:val="0"/>
        </w:rPr>
        <w:fldChar w:fldCharType="begin"/>
      </w:r>
      <w:r w:rsidRPr="00AA6B93">
        <w:rPr>
          <w:b w:val="0"/>
        </w:rPr>
        <w:instrText xml:space="preserve"> PAGEREF _Toc337124174 \h </w:instrText>
      </w:r>
      <w:r w:rsidRPr="00AA6B93">
        <w:rPr>
          <w:b w:val="0"/>
        </w:rPr>
      </w:r>
      <w:r w:rsidRPr="00AA6B93">
        <w:rPr>
          <w:b w:val="0"/>
        </w:rPr>
        <w:fldChar w:fldCharType="separate"/>
      </w:r>
      <w:r w:rsidR="00E97BE4">
        <w:rPr>
          <w:rFonts w:hint="eastAsia"/>
          <w:b w:val="0"/>
        </w:rPr>
        <w:t>31</w:t>
      </w:r>
      <w:r w:rsidRPr="00AA6B93">
        <w:rPr>
          <w:b w:val="0"/>
        </w:rPr>
        <w:fldChar w:fldCharType="end"/>
      </w:r>
    </w:p>
    <w:p w14:paraId="78B08117" w14:textId="77777777" w:rsidR="00664ADC" w:rsidRPr="00AA6B93" w:rsidRDefault="00664ADC" w:rsidP="00AA6B93">
      <w:pPr>
        <w:pStyle w:val="TOC1"/>
        <w:rPr>
          <w:b w:val="0"/>
          <w:lang w:val="en-IE" w:eastAsia="ja-JP"/>
        </w:rPr>
      </w:pPr>
      <w:r w:rsidRPr="00AA6B93">
        <w:rPr>
          <w:b w:val="0"/>
        </w:rPr>
        <w:t>An tSeirbhís Bhuiséadta agus Chomhairle Airgid</w:t>
      </w:r>
      <w:r w:rsidRPr="00AA6B93">
        <w:rPr>
          <w:b w:val="0"/>
        </w:rPr>
        <w:tab/>
      </w:r>
      <w:r w:rsidRPr="00AA6B93">
        <w:rPr>
          <w:b w:val="0"/>
        </w:rPr>
        <w:fldChar w:fldCharType="begin"/>
      </w:r>
      <w:r w:rsidRPr="00AA6B93">
        <w:rPr>
          <w:b w:val="0"/>
        </w:rPr>
        <w:instrText xml:space="preserve"> PAGEREF _Toc337124175 \h </w:instrText>
      </w:r>
      <w:r w:rsidRPr="00AA6B93">
        <w:rPr>
          <w:b w:val="0"/>
        </w:rPr>
      </w:r>
      <w:r w:rsidRPr="00AA6B93">
        <w:rPr>
          <w:b w:val="0"/>
        </w:rPr>
        <w:fldChar w:fldCharType="separate"/>
      </w:r>
      <w:r w:rsidR="00E97BE4">
        <w:rPr>
          <w:rFonts w:hint="eastAsia"/>
          <w:b w:val="0"/>
        </w:rPr>
        <w:t>32</w:t>
      </w:r>
      <w:r w:rsidRPr="00AA6B93">
        <w:rPr>
          <w:b w:val="0"/>
        </w:rPr>
        <w:fldChar w:fldCharType="end"/>
      </w:r>
    </w:p>
    <w:p w14:paraId="265556C1" w14:textId="77777777" w:rsidR="00664ADC" w:rsidRPr="00AA6B93" w:rsidRDefault="00664ADC" w:rsidP="00AA6B93">
      <w:pPr>
        <w:pStyle w:val="TOC1"/>
        <w:rPr>
          <w:b w:val="0"/>
          <w:lang w:val="en-IE" w:eastAsia="ja-JP"/>
        </w:rPr>
      </w:pPr>
      <w:r w:rsidRPr="00AA6B93">
        <w:rPr>
          <w:b w:val="0"/>
        </w:rPr>
        <w:t>An SBCA Náisiúnta don Lucht Siúil</w:t>
      </w:r>
      <w:r w:rsidRPr="00AA6B93">
        <w:rPr>
          <w:b w:val="0"/>
        </w:rPr>
        <w:tab/>
      </w:r>
      <w:r w:rsidRPr="00AA6B93">
        <w:rPr>
          <w:b w:val="0"/>
        </w:rPr>
        <w:fldChar w:fldCharType="begin"/>
      </w:r>
      <w:r w:rsidRPr="00AA6B93">
        <w:rPr>
          <w:b w:val="0"/>
        </w:rPr>
        <w:instrText xml:space="preserve"> PAGEREF _Toc337124176 \h </w:instrText>
      </w:r>
      <w:r w:rsidRPr="00AA6B93">
        <w:rPr>
          <w:b w:val="0"/>
        </w:rPr>
      </w:r>
      <w:r w:rsidRPr="00AA6B93">
        <w:rPr>
          <w:b w:val="0"/>
        </w:rPr>
        <w:fldChar w:fldCharType="separate"/>
      </w:r>
      <w:r w:rsidR="00E97BE4">
        <w:rPr>
          <w:rFonts w:hint="eastAsia"/>
          <w:b w:val="0"/>
        </w:rPr>
        <w:t>38</w:t>
      </w:r>
      <w:r w:rsidRPr="00AA6B93">
        <w:rPr>
          <w:b w:val="0"/>
        </w:rPr>
        <w:fldChar w:fldCharType="end"/>
      </w:r>
    </w:p>
    <w:p w14:paraId="32EDE648" w14:textId="77777777" w:rsidR="00664ADC" w:rsidRPr="00AA6B93" w:rsidRDefault="00664ADC" w:rsidP="00AA6B93">
      <w:pPr>
        <w:pStyle w:val="TOC1"/>
        <w:rPr>
          <w:b w:val="0"/>
          <w:lang w:val="en-IE" w:eastAsia="ja-JP"/>
        </w:rPr>
      </w:pPr>
      <w:r w:rsidRPr="00AA6B93">
        <w:rPr>
          <w:b w:val="0"/>
        </w:rPr>
        <w:t>An tSeirbhís Abhcóideachta Náisiúnta</w:t>
      </w:r>
      <w:r w:rsidRPr="00AA6B93">
        <w:rPr>
          <w:b w:val="0"/>
        </w:rPr>
        <w:tab/>
      </w:r>
      <w:r w:rsidRPr="00AA6B93">
        <w:rPr>
          <w:b w:val="0"/>
        </w:rPr>
        <w:fldChar w:fldCharType="begin"/>
      </w:r>
      <w:r w:rsidRPr="00AA6B93">
        <w:rPr>
          <w:b w:val="0"/>
        </w:rPr>
        <w:instrText xml:space="preserve"> PAGEREF _Toc337124177 \h </w:instrText>
      </w:r>
      <w:r w:rsidRPr="00AA6B93">
        <w:rPr>
          <w:b w:val="0"/>
        </w:rPr>
      </w:r>
      <w:r w:rsidRPr="00AA6B93">
        <w:rPr>
          <w:b w:val="0"/>
        </w:rPr>
        <w:fldChar w:fldCharType="separate"/>
      </w:r>
      <w:r w:rsidR="00E97BE4">
        <w:rPr>
          <w:rFonts w:hint="eastAsia"/>
          <w:b w:val="0"/>
        </w:rPr>
        <w:t>40</w:t>
      </w:r>
      <w:r w:rsidRPr="00AA6B93">
        <w:rPr>
          <w:b w:val="0"/>
        </w:rPr>
        <w:fldChar w:fldCharType="end"/>
      </w:r>
    </w:p>
    <w:p w14:paraId="6BA82C86" w14:textId="77777777" w:rsidR="00664ADC" w:rsidRPr="00AA6B93" w:rsidRDefault="00664ADC" w:rsidP="00AA6B93">
      <w:pPr>
        <w:pStyle w:val="TOC1"/>
        <w:rPr>
          <w:b w:val="0"/>
          <w:lang w:val="en-IE" w:eastAsia="ja-JP"/>
        </w:rPr>
      </w:pPr>
      <w:r w:rsidRPr="00AA6B93">
        <w:rPr>
          <w:b w:val="0"/>
        </w:rPr>
        <w:t>Seirbhís Ateangaireachta na Teanga Comharthaíochta</w:t>
      </w:r>
      <w:r w:rsidRPr="00AA6B93">
        <w:rPr>
          <w:b w:val="0"/>
        </w:rPr>
        <w:tab/>
      </w:r>
      <w:r w:rsidRPr="00AA6B93">
        <w:rPr>
          <w:b w:val="0"/>
        </w:rPr>
        <w:fldChar w:fldCharType="begin"/>
      </w:r>
      <w:r w:rsidRPr="00AA6B93">
        <w:rPr>
          <w:b w:val="0"/>
        </w:rPr>
        <w:instrText xml:space="preserve"> PAGEREF _Toc337124178 \h </w:instrText>
      </w:r>
      <w:r w:rsidRPr="00AA6B93">
        <w:rPr>
          <w:b w:val="0"/>
        </w:rPr>
      </w:r>
      <w:r w:rsidRPr="00AA6B93">
        <w:rPr>
          <w:b w:val="0"/>
        </w:rPr>
        <w:fldChar w:fldCharType="separate"/>
      </w:r>
      <w:r w:rsidR="00E97BE4">
        <w:rPr>
          <w:rFonts w:hint="eastAsia"/>
          <w:b w:val="0"/>
        </w:rPr>
        <w:t>42</w:t>
      </w:r>
      <w:r w:rsidRPr="00AA6B93">
        <w:rPr>
          <w:b w:val="0"/>
        </w:rPr>
        <w:fldChar w:fldCharType="end"/>
      </w:r>
    </w:p>
    <w:p w14:paraId="2DC0FEC0" w14:textId="77777777" w:rsidR="00664ADC" w:rsidRPr="00AA6B93" w:rsidRDefault="00664ADC" w:rsidP="00AA6B93">
      <w:pPr>
        <w:pStyle w:val="TOC1"/>
        <w:rPr>
          <w:b w:val="0"/>
          <w:lang w:val="en-IE" w:eastAsia="ja-JP"/>
        </w:rPr>
      </w:pPr>
      <w:r w:rsidRPr="00AA6B93">
        <w:rPr>
          <w:b w:val="0"/>
        </w:rPr>
        <w:t>Aguisíni</w:t>
      </w:r>
      <w:r w:rsidRPr="00AA6B93">
        <w:rPr>
          <w:b w:val="0"/>
        </w:rPr>
        <w:tab/>
      </w:r>
      <w:r w:rsidRPr="00AA6B93">
        <w:rPr>
          <w:b w:val="0"/>
        </w:rPr>
        <w:fldChar w:fldCharType="begin"/>
      </w:r>
      <w:r w:rsidRPr="00AA6B93">
        <w:rPr>
          <w:b w:val="0"/>
        </w:rPr>
        <w:instrText xml:space="preserve"> PAGEREF _Toc337124179 \h </w:instrText>
      </w:r>
      <w:r w:rsidRPr="00AA6B93">
        <w:rPr>
          <w:b w:val="0"/>
        </w:rPr>
      </w:r>
      <w:r w:rsidRPr="00AA6B93">
        <w:rPr>
          <w:b w:val="0"/>
        </w:rPr>
        <w:fldChar w:fldCharType="separate"/>
      </w:r>
      <w:r w:rsidR="00E97BE4">
        <w:rPr>
          <w:rFonts w:hint="eastAsia"/>
          <w:b w:val="0"/>
        </w:rPr>
        <w:t>44</w:t>
      </w:r>
      <w:r w:rsidRPr="00AA6B93">
        <w:rPr>
          <w:b w:val="0"/>
        </w:rPr>
        <w:fldChar w:fldCharType="end"/>
      </w:r>
    </w:p>
    <w:p w14:paraId="5FF9DF25" w14:textId="77777777" w:rsidR="00664ADC" w:rsidRPr="00AA6B93" w:rsidRDefault="00664ADC" w:rsidP="00AA6B93">
      <w:pPr>
        <w:pStyle w:val="TOC1"/>
        <w:rPr>
          <w:b w:val="0"/>
          <w:lang w:val="en-IE" w:eastAsia="ja-JP"/>
        </w:rPr>
      </w:pPr>
      <w:r w:rsidRPr="00AA6B93">
        <w:rPr>
          <w:b w:val="0"/>
        </w:rPr>
        <w:t>Aguisín 1: Cairt Seirbhíse do Chustaiméirí</w:t>
      </w:r>
      <w:r w:rsidRPr="00AA6B93">
        <w:rPr>
          <w:b w:val="0"/>
        </w:rPr>
        <w:tab/>
      </w:r>
      <w:r w:rsidRPr="00AA6B93">
        <w:rPr>
          <w:b w:val="0"/>
        </w:rPr>
        <w:fldChar w:fldCharType="begin"/>
      </w:r>
      <w:r w:rsidRPr="00AA6B93">
        <w:rPr>
          <w:b w:val="0"/>
        </w:rPr>
        <w:instrText xml:space="preserve"> PAGEREF _Toc337124180 \h </w:instrText>
      </w:r>
      <w:r w:rsidRPr="00AA6B93">
        <w:rPr>
          <w:b w:val="0"/>
        </w:rPr>
      </w:r>
      <w:r w:rsidRPr="00AA6B93">
        <w:rPr>
          <w:b w:val="0"/>
        </w:rPr>
        <w:fldChar w:fldCharType="separate"/>
      </w:r>
      <w:r w:rsidR="00E97BE4">
        <w:rPr>
          <w:rFonts w:hint="eastAsia"/>
          <w:b w:val="0"/>
        </w:rPr>
        <w:t>44</w:t>
      </w:r>
      <w:r w:rsidRPr="00AA6B93">
        <w:rPr>
          <w:b w:val="0"/>
        </w:rPr>
        <w:fldChar w:fldCharType="end"/>
      </w:r>
    </w:p>
    <w:p w14:paraId="0FF26EA7" w14:textId="77777777" w:rsidR="00664ADC" w:rsidRPr="00AA6B93" w:rsidRDefault="00664ADC" w:rsidP="00AA6B93">
      <w:pPr>
        <w:pStyle w:val="TOC1"/>
        <w:rPr>
          <w:b w:val="0"/>
          <w:lang w:val="en-IE" w:eastAsia="ja-JP"/>
        </w:rPr>
      </w:pPr>
      <w:r w:rsidRPr="00AA6B93">
        <w:rPr>
          <w:b w:val="0"/>
        </w:rPr>
        <w:t>Aguisín 2: Comhaltaí boird 2015</w:t>
      </w:r>
      <w:r w:rsidRPr="00AA6B93">
        <w:rPr>
          <w:b w:val="0"/>
        </w:rPr>
        <w:tab/>
      </w:r>
      <w:r w:rsidRPr="00AA6B93">
        <w:rPr>
          <w:b w:val="0"/>
        </w:rPr>
        <w:fldChar w:fldCharType="begin"/>
      </w:r>
      <w:r w:rsidRPr="00AA6B93">
        <w:rPr>
          <w:b w:val="0"/>
        </w:rPr>
        <w:instrText xml:space="preserve"> PAGEREF _Toc337124181 \h </w:instrText>
      </w:r>
      <w:r w:rsidRPr="00AA6B93">
        <w:rPr>
          <w:b w:val="0"/>
        </w:rPr>
      </w:r>
      <w:r w:rsidRPr="00AA6B93">
        <w:rPr>
          <w:b w:val="0"/>
        </w:rPr>
        <w:fldChar w:fldCharType="separate"/>
      </w:r>
      <w:r w:rsidR="00E97BE4">
        <w:rPr>
          <w:rFonts w:hint="eastAsia"/>
          <w:b w:val="0"/>
        </w:rPr>
        <w:t>48</w:t>
      </w:r>
      <w:r w:rsidRPr="00AA6B93">
        <w:rPr>
          <w:b w:val="0"/>
        </w:rPr>
        <w:fldChar w:fldCharType="end"/>
      </w:r>
    </w:p>
    <w:p w14:paraId="628BB8D5" w14:textId="77777777" w:rsidR="00664ADC" w:rsidRPr="00AA6B93" w:rsidRDefault="00664ADC" w:rsidP="00AA6B93">
      <w:pPr>
        <w:pStyle w:val="TOC1"/>
        <w:rPr>
          <w:b w:val="0"/>
          <w:lang w:val="en-IE" w:eastAsia="ja-JP"/>
        </w:rPr>
      </w:pPr>
      <w:r w:rsidRPr="00AA6B93">
        <w:rPr>
          <w:b w:val="0"/>
        </w:rPr>
        <w:t>Aguisín 3: Foirne agus struchtúr na seirbhíse</w:t>
      </w:r>
      <w:r w:rsidRPr="00AA6B93">
        <w:rPr>
          <w:b w:val="0"/>
        </w:rPr>
        <w:tab/>
      </w:r>
      <w:r w:rsidRPr="00AA6B93">
        <w:rPr>
          <w:b w:val="0"/>
        </w:rPr>
        <w:fldChar w:fldCharType="begin"/>
      </w:r>
      <w:r w:rsidRPr="00AA6B93">
        <w:rPr>
          <w:b w:val="0"/>
        </w:rPr>
        <w:instrText xml:space="preserve"> PAGEREF _Toc337124182 \h </w:instrText>
      </w:r>
      <w:r w:rsidRPr="00AA6B93">
        <w:rPr>
          <w:b w:val="0"/>
        </w:rPr>
      </w:r>
      <w:r w:rsidRPr="00AA6B93">
        <w:rPr>
          <w:b w:val="0"/>
        </w:rPr>
        <w:fldChar w:fldCharType="separate"/>
      </w:r>
      <w:r w:rsidR="00E97BE4">
        <w:rPr>
          <w:rFonts w:hint="eastAsia"/>
          <w:b w:val="0"/>
        </w:rPr>
        <w:t>48</w:t>
      </w:r>
      <w:r w:rsidRPr="00AA6B93">
        <w:rPr>
          <w:b w:val="0"/>
        </w:rPr>
        <w:fldChar w:fldCharType="end"/>
      </w:r>
    </w:p>
    <w:p w14:paraId="253EBE1D" w14:textId="77777777" w:rsidR="00664ADC" w:rsidRPr="00AA6B93" w:rsidRDefault="00664ADC" w:rsidP="00AA6B93">
      <w:pPr>
        <w:pStyle w:val="TOC1"/>
        <w:rPr>
          <w:b w:val="0"/>
          <w:lang w:val="en-IE" w:eastAsia="ja-JP"/>
        </w:rPr>
      </w:pPr>
      <w:r w:rsidRPr="00AA6B93">
        <w:rPr>
          <w:b w:val="0"/>
        </w:rPr>
        <w:t>Aguisín 4: Príomhoifigí an Bhoird um Fhaisnéis do Shaoránaigh</w:t>
      </w:r>
      <w:r w:rsidRPr="00AA6B93">
        <w:rPr>
          <w:b w:val="0"/>
        </w:rPr>
        <w:tab/>
      </w:r>
      <w:r w:rsidRPr="00AA6B93">
        <w:rPr>
          <w:b w:val="0"/>
        </w:rPr>
        <w:fldChar w:fldCharType="begin"/>
      </w:r>
      <w:r w:rsidRPr="00AA6B93">
        <w:rPr>
          <w:b w:val="0"/>
        </w:rPr>
        <w:instrText xml:space="preserve"> PAGEREF _Toc337124183 \h </w:instrText>
      </w:r>
      <w:r w:rsidRPr="00AA6B93">
        <w:rPr>
          <w:b w:val="0"/>
        </w:rPr>
      </w:r>
      <w:r w:rsidRPr="00AA6B93">
        <w:rPr>
          <w:b w:val="0"/>
        </w:rPr>
        <w:fldChar w:fldCharType="separate"/>
      </w:r>
      <w:r w:rsidR="00E97BE4">
        <w:rPr>
          <w:rFonts w:hint="eastAsia"/>
          <w:b w:val="0"/>
        </w:rPr>
        <w:t>52</w:t>
      </w:r>
      <w:r w:rsidRPr="00AA6B93">
        <w:rPr>
          <w:b w:val="0"/>
        </w:rPr>
        <w:fldChar w:fldCharType="end"/>
      </w:r>
    </w:p>
    <w:p w14:paraId="7310263D" w14:textId="77777777" w:rsidR="00664ADC" w:rsidRPr="00AA6B93" w:rsidRDefault="00664ADC" w:rsidP="00AA6B93">
      <w:pPr>
        <w:pStyle w:val="TOC1"/>
        <w:rPr>
          <w:b w:val="0"/>
          <w:lang w:val="en-IE" w:eastAsia="ja-JP"/>
        </w:rPr>
      </w:pPr>
      <w:r w:rsidRPr="00AA6B93">
        <w:rPr>
          <w:b w:val="0"/>
        </w:rPr>
        <w:t>Aguisín 5: Deontais in 2015</w:t>
      </w:r>
      <w:r w:rsidRPr="00AA6B93">
        <w:rPr>
          <w:b w:val="0"/>
        </w:rPr>
        <w:tab/>
      </w:r>
      <w:r w:rsidRPr="00AA6B93">
        <w:rPr>
          <w:b w:val="0"/>
        </w:rPr>
        <w:fldChar w:fldCharType="begin"/>
      </w:r>
      <w:r w:rsidRPr="00AA6B93">
        <w:rPr>
          <w:b w:val="0"/>
        </w:rPr>
        <w:instrText xml:space="preserve"> PAGEREF _Toc337124184 \h </w:instrText>
      </w:r>
      <w:r w:rsidRPr="00AA6B93">
        <w:rPr>
          <w:b w:val="0"/>
        </w:rPr>
      </w:r>
      <w:r w:rsidRPr="00AA6B93">
        <w:rPr>
          <w:b w:val="0"/>
        </w:rPr>
        <w:fldChar w:fldCharType="separate"/>
      </w:r>
      <w:r w:rsidR="00E97BE4">
        <w:rPr>
          <w:rFonts w:hint="eastAsia"/>
          <w:b w:val="0"/>
        </w:rPr>
        <w:t>53</w:t>
      </w:r>
      <w:r w:rsidRPr="00AA6B93">
        <w:rPr>
          <w:b w:val="0"/>
        </w:rPr>
        <w:fldChar w:fldCharType="end"/>
      </w:r>
    </w:p>
    <w:p w14:paraId="34C6C568" w14:textId="23CCF40E" w:rsidR="0043525F" w:rsidRDefault="00846C2C" w:rsidP="0043525F">
      <w:pPr>
        <w:rPr>
          <w:lang w:val="en-GB"/>
        </w:rPr>
      </w:pPr>
      <w:r>
        <w:rPr>
          <w:b/>
          <w:lang w:val="en-GB"/>
        </w:rPr>
        <w:fldChar w:fldCharType="end"/>
      </w:r>
    </w:p>
    <w:p w14:paraId="579CE39F" w14:textId="77777777" w:rsidR="0043525F" w:rsidRDefault="0043525F" w:rsidP="0043525F">
      <w:pPr>
        <w:rPr>
          <w:lang w:val="en-GB"/>
        </w:rPr>
      </w:pPr>
    </w:p>
    <w:p w14:paraId="4BA6497E" w14:textId="77777777" w:rsidR="0098789C" w:rsidRDefault="0098789C" w:rsidP="00673117">
      <w:pPr>
        <w:rPr>
          <w:lang w:val="en-GB"/>
        </w:rPr>
      </w:pPr>
    </w:p>
    <w:p w14:paraId="455E3C0B" w14:textId="77777777" w:rsidR="0098789C" w:rsidRDefault="0098789C" w:rsidP="00673117">
      <w:pPr>
        <w:rPr>
          <w:lang w:val="en-GB"/>
        </w:rPr>
      </w:pPr>
    </w:p>
    <w:p w14:paraId="4B324098" w14:textId="77777777" w:rsidR="0098789C" w:rsidRDefault="0098789C" w:rsidP="00673117">
      <w:pPr>
        <w:rPr>
          <w:lang w:val="en-GB"/>
        </w:rPr>
      </w:pPr>
    </w:p>
    <w:p w14:paraId="61E4F5D0" w14:textId="77777777" w:rsidR="0098789C" w:rsidRDefault="0098789C" w:rsidP="00673117">
      <w:pPr>
        <w:rPr>
          <w:lang w:val="en-GB"/>
        </w:rPr>
      </w:pPr>
    </w:p>
    <w:p w14:paraId="27B70A4D" w14:textId="77777777" w:rsidR="0098789C" w:rsidRDefault="0098789C" w:rsidP="00673117">
      <w:pPr>
        <w:rPr>
          <w:lang w:val="en-GB"/>
        </w:rPr>
      </w:pPr>
    </w:p>
    <w:p w14:paraId="206DD8BB" w14:textId="77777777" w:rsidR="00D91102" w:rsidRDefault="00D91102" w:rsidP="00673117">
      <w:pPr>
        <w:rPr>
          <w:lang w:val="en-GB"/>
        </w:rPr>
      </w:pPr>
    </w:p>
    <w:p w14:paraId="31203BD3" w14:textId="77777777" w:rsidR="00D91102" w:rsidRDefault="00D91102" w:rsidP="00673117">
      <w:pPr>
        <w:rPr>
          <w:lang w:val="en-GB"/>
        </w:rPr>
      </w:pPr>
    </w:p>
    <w:p w14:paraId="5469210F" w14:textId="77777777" w:rsidR="0098789C" w:rsidRDefault="0098789C" w:rsidP="00673117">
      <w:pPr>
        <w:rPr>
          <w:lang w:val="en-GB"/>
        </w:rPr>
      </w:pPr>
    </w:p>
    <w:p w14:paraId="60261E27" w14:textId="77777777" w:rsidR="0098789C" w:rsidRDefault="0098789C" w:rsidP="00673117">
      <w:pPr>
        <w:rPr>
          <w:lang w:val="en-GB"/>
        </w:rPr>
      </w:pPr>
    </w:p>
    <w:p w14:paraId="315FB8FA" w14:textId="77777777" w:rsidR="0098789C" w:rsidRDefault="0098789C" w:rsidP="00673117">
      <w:pPr>
        <w:rPr>
          <w:lang w:val="en-GB"/>
        </w:rPr>
      </w:pPr>
    </w:p>
    <w:p w14:paraId="760E72CB" w14:textId="689AB1F3" w:rsidR="00CF7A24" w:rsidRPr="002D3A60" w:rsidRDefault="00734A8F" w:rsidP="00673117">
      <w:pPr>
        <w:rPr>
          <w:lang w:val="en-GB"/>
        </w:rPr>
      </w:pPr>
      <w:r w:rsidRPr="00734A8F">
        <w:rPr>
          <w:lang w:val="en-GB"/>
        </w:rPr>
        <w:t>Sonra</w:t>
      </w:r>
      <w:r w:rsidRPr="00734A8F">
        <w:rPr>
          <w:rFonts w:hint="cs"/>
          <w:lang w:val="en-GB"/>
        </w:rPr>
        <w:t>í</w:t>
      </w:r>
      <w:r w:rsidRPr="00734A8F">
        <w:rPr>
          <w:lang w:val="en-GB"/>
        </w:rPr>
        <w:t>tear sa tuarasc</w:t>
      </w:r>
      <w:r w:rsidRPr="00734A8F">
        <w:rPr>
          <w:rFonts w:hint="cs"/>
          <w:lang w:val="en-GB"/>
        </w:rPr>
        <w:t>á</w:t>
      </w:r>
      <w:r w:rsidRPr="00734A8F">
        <w:rPr>
          <w:lang w:val="en-GB"/>
        </w:rPr>
        <w:t>il seo don Aire Coimirce S</w:t>
      </w:r>
      <w:r w:rsidRPr="00734A8F">
        <w:rPr>
          <w:rFonts w:hint="cs"/>
          <w:lang w:val="en-GB"/>
        </w:rPr>
        <w:t>ó</w:t>
      </w:r>
      <w:r w:rsidRPr="00734A8F">
        <w:rPr>
          <w:lang w:val="en-GB"/>
        </w:rPr>
        <w:t>isiala</w:t>
      </w:r>
      <w:r w:rsidRPr="00734A8F">
        <w:rPr>
          <w:rFonts w:hint="cs"/>
          <w:lang w:val="en-GB"/>
        </w:rPr>
        <w:t>í</w:t>
      </w:r>
      <w:r w:rsidRPr="00734A8F">
        <w:rPr>
          <w:lang w:val="en-GB"/>
        </w:rPr>
        <w:t xml:space="preserve"> gn</w:t>
      </w:r>
      <w:r w:rsidRPr="00734A8F">
        <w:rPr>
          <w:rFonts w:hint="cs"/>
          <w:lang w:val="en-GB"/>
        </w:rPr>
        <w:t>í</w:t>
      </w:r>
      <w:r w:rsidRPr="00734A8F">
        <w:rPr>
          <w:lang w:val="en-GB"/>
        </w:rPr>
        <w:t>omha</w:t>
      </w:r>
      <w:r w:rsidRPr="00734A8F">
        <w:rPr>
          <w:rFonts w:hint="cs"/>
          <w:lang w:val="en-GB"/>
        </w:rPr>
        <w:t>í</w:t>
      </w:r>
      <w:r w:rsidRPr="00734A8F">
        <w:rPr>
          <w:lang w:val="en-GB"/>
        </w:rPr>
        <w:t>ochta</w:t>
      </w:r>
      <w:r w:rsidRPr="00734A8F">
        <w:rPr>
          <w:rFonts w:hint="cs"/>
          <w:lang w:val="en-GB"/>
        </w:rPr>
        <w:t>í</w:t>
      </w:r>
      <w:r w:rsidRPr="00734A8F">
        <w:rPr>
          <w:lang w:val="en-GB"/>
        </w:rPr>
        <w:t xml:space="preserve"> an Bhoird um Fhaisn</w:t>
      </w:r>
      <w:r w:rsidRPr="00734A8F">
        <w:rPr>
          <w:rFonts w:hint="cs"/>
          <w:lang w:val="en-GB"/>
        </w:rPr>
        <w:t>é</w:t>
      </w:r>
      <w:r w:rsidRPr="00734A8F">
        <w:rPr>
          <w:lang w:val="en-GB"/>
        </w:rPr>
        <w:t>is do Shaor</w:t>
      </w:r>
      <w:r w:rsidRPr="00734A8F">
        <w:rPr>
          <w:rFonts w:hint="cs"/>
          <w:lang w:val="en-GB"/>
        </w:rPr>
        <w:t>á</w:t>
      </w:r>
      <w:r w:rsidRPr="00734A8F">
        <w:rPr>
          <w:lang w:val="en-GB"/>
        </w:rPr>
        <w:t>naigh (an BFS) do bhliain f</w:t>
      </w:r>
      <w:r w:rsidRPr="00734A8F">
        <w:rPr>
          <w:rFonts w:hint="cs"/>
          <w:lang w:val="en-GB"/>
        </w:rPr>
        <w:t>é</w:t>
      </w:r>
      <w:r w:rsidRPr="00734A8F">
        <w:rPr>
          <w:lang w:val="en-GB"/>
        </w:rPr>
        <w:t>ilire 2015. Buna</w:t>
      </w:r>
      <w:r w:rsidRPr="00734A8F">
        <w:rPr>
          <w:rFonts w:hint="cs"/>
          <w:lang w:val="en-GB"/>
        </w:rPr>
        <w:t>í</w:t>
      </w:r>
      <w:r w:rsidRPr="00734A8F">
        <w:rPr>
          <w:lang w:val="en-GB"/>
        </w:rPr>
        <w:t>odh an BFS mar chomhlacht reacht</w:t>
      </w:r>
      <w:r w:rsidRPr="00734A8F">
        <w:rPr>
          <w:rFonts w:hint="cs"/>
          <w:lang w:val="en-GB"/>
        </w:rPr>
        <w:t>ú</w:t>
      </w:r>
      <w:r w:rsidRPr="00734A8F">
        <w:rPr>
          <w:lang w:val="en-GB"/>
        </w:rPr>
        <w:t>il faoi Acht na Comhairle, 2000. T</w:t>
      </w:r>
      <w:r w:rsidRPr="00734A8F">
        <w:rPr>
          <w:rFonts w:hint="cs"/>
          <w:lang w:val="en-GB"/>
        </w:rPr>
        <w:t>á</w:t>
      </w:r>
      <w:r w:rsidRPr="00734A8F">
        <w:rPr>
          <w:lang w:val="en-GB"/>
        </w:rPr>
        <w:t xml:space="preserve"> an BFS faoi shainch</w:t>
      </w:r>
      <w:r w:rsidRPr="00734A8F">
        <w:rPr>
          <w:rFonts w:hint="cs"/>
          <w:lang w:val="en-GB"/>
        </w:rPr>
        <w:t>ú</w:t>
      </w:r>
      <w:r w:rsidRPr="00734A8F">
        <w:rPr>
          <w:lang w:val="en-GB"/>
        </w:rPr>
        <w:t>ram na Roinne Coimirce S</w:t>
      </w:r>
      <w:r w:rsidRPr="00734A8F">
        <w:rPr>
          <w:rFonts w:hint="cs"/>
          <w:lang w:val="en-GB"/>
        </w:rPr>
        <w:t>ó</w:t>
      </w:r>
      <w:r w:rsidRPr="00734A8F">
        <w:rPr>
          <w:lang w:val="en-GB"/>
        </w:rPr>
        <w:t>isiala</w:t>
      </w:r>
      <w:r w:rsidRPr="00734A8F">
        <w:rPr>
          <w:rFonts w:hint="cs"/>
          <w:lang w:val="en-GB"/>
        </w:rPr>
        <w:t>í</w:t>
      </w:r>
      <w:r w:rsidRPr="00734A8F">
        <w:rPr>
          <w:lang w:val="en-GB"/>
        </w:rPr>
        <w:t>.</w:t>
      </w:r>
      <w:r w:rsidR="00CF7A24" w:rsidRPr="002D3A60">
        <w:rPr>
          <w:lang w:val="en-GB"/>
        </w:rPr>
        <w:br w:type="page"/>
      </w:r>
    </w:p>
    <w:p w14:paraId="0191778F" w14:textId="03B0A941" w:rsidR="00673117" w:rsidRDefault="001B0673" w:rsidP="000E4997">
      <w:pPr>
        <w:pStyle w:val="Heading1"/>
        <w:jc w:val="center"/>
      </w:pPr>
      <w:bookmarkStart w:id="11" w:name="_Toc337124164"/>
      <w:r w:rsidRPr="001B0673">
        <w:lastRenderedPageBreak/>
        <w:t>Tuarasc</w:t>
      </w:r>
      <w:r w:rsidRPr="001B0673">
        <w:rPr>
          <w:rFonts w:hint="cs"/>
        </w:rPr>
        <w:t>á</w:t>
      </w:r>
      <w:r w:rsidRPr="001B0673">
        <w:t>il an Chathaoirligh</w:t>
      </w:r>
      <w:bookmarkEnd w:id="11"/>
    </w:p>
    <w:p w14:paraId="2B59D8A3" w14:textId="77777777" w:rsidR="001B0673" w:rsidRPr="00673117" w:rsidRDefault="001B0673" w:rsidP="00673117"/>
    <w:p w14:paraId="0CED6C9B" w14:textId="77777777" w:rsidR="0067701E" w:rsidRPr="0067701E" w:rsidRDefault="0067701E" w:rsidP="0067701E">
      <w:pPr>
        <w:widowControl w:val="0"/>
        <w:suppressAutoHyphens/>
        <w:autoSpaceDE w:val="0"/>
        <w:autoSpaceDN w:val="0"/>
        <w:adjustRightInd w:val="0"/>
        <w:spacing w:line="288" w:lineRule="auto"/>
        <w:textAlignment w:val="center"/>
        <w:rPr>
          <w:rFonts w:cs="Bliss-Light"/>
          <w:spacing w:val="-4"/>
          <w:lang w:val="en-GB"/>
        </w:rPr>
      </w:pPr>
      <w:r w:rsidRPr="0067701E">
        <w:rPr>
          <w:rFonts w:cs="Bliss-Light"/>
          <w:spacing w:val="-4"/>
          <w:lang w:val="en-GB"/>
        </w:rPr>
        <w:t xml:space="preserve">Thit go leor athrú agus nuálaíochta amach in 2015 sa Bhord um Fhaisnéis do Shaoránaigh agus i ngach ceann dá sheirbhísí soláthair.  Chuir m’iartheachtaí mar Chathaoirleach, Sylda Langford, a téarma oifige i gcrích, faoi mar a rinne go leor dá comhghleacaithe ar an mBord, a d’fhág an Bord gan líon gnó ar feadh go leor den bhliain.  Chuir an Príomhfheidhmeannach nua, Angela Black, a céad bhliain iomlán in oifig i gcrích agus chuaigh roinnt comhghleacaithe ar léiríodh meas orthu ar scor.  I rith 2015, cuireadh tús le roinnt tionscadail nua.  Ar na tionscadail ba mhó ina measc seo, bhí an SBCA nua Tiomanta do Riaráistí Morgáiste.  Soláthraíonn an tseirbhís seo réimse tacaíochtaí do shealbhóirí morgáiste i riaráistí, go háirithe do dhaoine a bhfuil na céimeanna níos déanaí de riaráistí morgáiste bainte amach acu.  Féadfaidh na saincheisteanna a mbíonn leis an tseirbhís thiomanta seo dul i ngleic leo a bheith an-dúshlánach agus molaim iad siúd go léir a bhí bainteach leis an tseirbhís a bhunú agus a oibríonn ó lá go lá le cliaint a bhfuil fíor-dheacrachtaí airgeadais acu.   </w:t>
      </w:r>
    </w:p>
    <w:p w14:paraId="0B6C231F" w14:textId="77777777" w:rsidR="0067701E" w:rsidRPr="0067701E" w:rsidRDefault="0067701E" w:rsidP="0067701E">
      <w:pPr>
        <w:widowControl w:val="0"/>
        <w:suppressAutoHyphens/>
        <w:autoSpaceDE w:val="0"/>
        <w:autoSpaceDN w:val="0"/>
        <w:adjustRightInd w:val="0"/>
        <w:spacing w:line="288" w:lineRule="auto"/>
        <w:textAlignment w:val="center"/>
        <w:rPr>
          <w:rFonts w:cs="Bliss-Light"/>
          <w:spacing w:val="-4"/>
          <w:lang w:val="en-GB"/>
        </w:rPr>
      </w:pPr>
    </w:p>
    <w:p w14:paraId="4E8C0133" w14:textId="77777777" w:rsidR="0067701E" w:rsidRPr="0067701E" w:rsidRDefault="0067701E" w:rsidP="0067701E">
      <w:pPr>
        <w:widowControl w:val="0"/>
        <w:suppressAutoHyphens/>
        <w:autoSpaceDE w:val="0"/>
        <w:autoSpaceDN w:val="0"/>
        <w:adjustRightInd w:val="0"/>
        <w:spacing w:line="288" w:lineRule="auto"/>
        <w:textAlignment w:val="center"/>
        <w:rPr>
          <w:rFonts w:cs="Bliss-Light"/>
          <w:spacing w:val="-4"/>
          <w:lang w:val="en-GB"/>
        </w:rPr>
      </w:pPr>
      <w:r w:rsidRPr="0067701E">
        <w:rPr>
          <w:rFonts w:cs="Bliss-Light"/>
          <w:spacing w:val="-4"/>
          <w:lang w:val="en-GB"/>
        </w:rPr>
        <w:t xml:space="preserve">Cé go gcuirtear fáilte mhór roimh thionscnaimh agus roimh chur chuige nuálach i leith fadhbanna, is mian liom an obair leanúnach a aithint, chomh maith, atá á déanamh ag gach ceann de na seirbhísí a chistímid.  Titeann an obair seo amach ar fud na hÉireann i ngach cathair, i ngach baile mór agus sna céadta oifig agus for-rochtain níos lú, agus cinntíonn an obair go gcabhraítear leis na céadta duine, gach lá, lena gcuid fadhbanna.  Mar shampla, d’fhéadfaí plean buiséadta a chur le chéile do chliant de chuid an SBCA chun cabhrú lena ndrochfhiachas, d’fhéadfaí tacú le cliant an SFS chun achomharc a dhéanamh in aghaidh cinneadh leasa shóisialaigh, d’fhéadfaí cabhrú le himirceach a tháinig go hÉirinn le déanaí chun tús a chur le cás in aghaidh fostóra nach raibh an pá íosta á íoc aige/aici nó d’fhéadfadh an tSeirbhís Abhcóideachta Náisiúnta tacú le duine atá faoi mhíchumas trom chun a dtuairimí a léiriú faoina gcóiríocht. </w:t>
      </w:r>
    </w:p>
    <w:p w14:paraId="6C16F06B" w14:textId="77777777" w:rsidR="0067701E" w:rsidRPr="0067701E" w:rsidRDefault="0067701E" w:rsidP="0067701E">
      <w:pPr>
        <w:widowControl w:val="0"/>
        <w:suppressAutoHyphens/>
        <w:autoSpaceDE w:val="0"/>
        <w:autoSpaceDN w:val="0"/>
        <w:adjustRightInd w:val="0"/>
        <w:spacing w:line="288" w:lineRule="auto"/>
        <w:textAlignment w:val="center"/>
        <w:rPr>
          <w:rFonts w:cs="Bliss-Light"/>
          <w:spacing w:val="-4"/>
          <w:lang w:val="en-GB"/>
        </w:rPr>
      </w:pPr>
    </w:p>
    <w:p w14:paraId="4712327B" w14:textId="77777777" w:rsidR="0067701E" w:rsidRPr="0067701E" w:rsidRDefault="0067701E" w:rsidP="0067701E">
      <w:pPr>
        <w:widowControl w:val="0"/>
        <w:suppressAutoHyphens/>
        <w:autoSpaceDE w:val="0"/>
        <w:autoSpaceDN w:val="0"/>
        <w:adjustRightInd w:val="0"/>
        <w:spacing w:line="288" w:lineRule="auto"/>
        <w:textAlignment w:val="center"/>
        <w:rPr>
          <w:rFonts w:cs="Bliss-Light"/>
          <w:spacing w:val="-4"/>
          <w:lang w:val="en-GB"/>
        </w:rPr>
      </w:pPr>
      <w:r w:rsidRPr="0067701E">
        <w:rPr>
          <w:rFonts w:cs="Bliss-Light"/>
          <w:spacing w:val="-4"/>
          <w:lang w:val="en-GB"/>
        </w:rPr>
        <w:t xml:space="preserve"> In 2015, ar nós blianta roimhe seo, d’fhreagair Seirbhísí um Fhaisnéis do Shaoránach nach mór aon mhilliún ceist ó bhreis agus 600,000 duine.  D’fhreagair an tSeirbhís Gutháin um Fhaisnéis do Shaoránaigh de bhreis ar 150,000 glao gutháin.  D’oibrigh an SBCA le breis agus 17,000 cliant nua agus tugadh beagán faoi bhun 17 milliún cuairt ar an láithreán gréasáin um Fhaisnéis do Shaoránaigh. Comhfhreagraíonn gach uile staitistic do scéal aonair agus tá súil agam go léiríonn sé conas a chabhraigh na seirbhísí a chistímid le saoránaigh nuair a léitear athfhriotail na saoránach.  </w:t>
      </w:r>
    </w:p>
    <w:p w14:paraId="20276B08" w14:textId="77777777" w:rsidR="0067701E" w:rsidRPr="0067701E" w:rsidRDefault="0067701E" w:rsidP="0067701E">
      <w:pPr>
        <w:widowControl w:val="0"/>
        <w:suppressAutoHyphens/>
        <w:autoSpaceDE w:val="0"/>
        <w:autoSpaceDN w:val="0"/>
        <w:adjustRightInd w:val="0"/>
        <w:spacing w:line="288" w:lineRule="auto"/>
        <w:textAlignment w:val="center"/>
        <w:rPr>
          <w:rFonts w:cs="Bliss-Light"/>
          <w:spacing w:val="-4"/>
          <w:lang w:val="en-GB"/>
        </w:rPr>
      </w:pPr>
    </w:p>
    <w:p w14:paraId="2341DD49" w14:textId="77777777" w:rsidR="0067701E" w:rsidRPr="0067701E" w:rsidRDefault="0067701E" w:rsidP="0067701E">
      <w:pPr>
        <w:widowControl w:val="0"/>
        <w:suppressAutoHyphens/>
        <w:autoSpaceDE w:val="0"/>
        <w:autoSpaceDN w:val="0"/>
        <w:adjustRightInd w:val="0"/>
        <w:spacing w:line="288" w:lineRule="auto"/>
        <w:textAlignment w:val="center"/>
        <w:rPr>
          <w:rFonts w:cs="Bliss-Light"/>
          <w:spacing w:val="-4"/>
          <w:lang w:val="en-GB"/>
        </w:rPr>
      </w:pPr>
      <w:r w:rsidRPr="0067701E">
        <w:rPr>
          <w:rFonts w:cs="Bliss-Light"/>
          <w:spacing w:val="-4"/>
          <w:lang w:val="en-GB"/>
        </w:rPr>
        <w:t xml:space="preserve">Ba mhaith liom buíochas a ghabháil leis an bhfoireann go léir a bhí bainteach leis an tseirbhís um Fhaisnéis do Shaoránaigh agus le seirbhís an SBCA a sholáthar ar fud </w:t>
      </w:r>
      <w:r w:rsidRPr="0067701E">
        <w:rPr>
          <w:rFonts w:cs="Bliss-Light"/>
          <w:spacing w:val="-4"/>
          <w:lang w:val="en-GB"/>
        </w:rPr>
        <w:lastRenderedPageBreak/>
        <w:t xml:space="preserve">na tíre, ina measc an MABSndl, an SBCA Náisiúnta don Lucht Siúil, na boird bhainistíochta, an fhoireann agus na hoibrithe deonacha, anuas ar bhord agus ar fhoireann na Seirbhíse Náisiúnta Abhcóideachta do dhaoine faoi mhíchumas agus Seirbhís Ateangaireachta na Teanga Comharthaíochta. B’iontach an deis an t-imeacht ‘Oibrithe Deonacha a Cheiliúradh’ a bhí ar siúl i gCaisleán Bhaile Átha Cliath go déanach in 2015 chun aitheantas a thabhairt d’obair na n-oibrithe deonacha, a bhfuil cuid díobh ag oibriú leis an tSeirbhís um Fhaisnéis do Shaoránaigh ó cuireadh tús léi.  </w:t>
      </w:r>
    </w:p>
    <w:p w14:paraId="30D30905" w14:textId="77777777" w:rsidR="0067701E" w:rsidRPr="0067701E" w:rsidRDefault="0067701E" w:rsidP="0067701E">
      <w:pPr>
        <w:widowControl w:val="0"/>
        <w:suppressAutoHyphens/>
        <w:autoSpaceDE w:val="0"/>
        <w:autoSpaceDN w:val="0"/>
        <w:adjustRightInd w:val="0"/>
        <w:spacing w:line="288" w:lineRule="auto"/>
        <w:textAlignment w:val="center"/>
        <w:rPr>
          <w:rFonts w:cs="Bliss-Light"/>
          <w:spacing w:val="-4"/>
          <w:lang w:val="en-GB"/>
        </w:rPr>
      </w:pPr>
      <w:r w:rsidRPr="0067701E">
        <w:rPr>
          <w:rFonts w:cs="Bliss-Light"/>
          <w:spacing w:val="-4"/>
          <w:lang w:val="en-GB"/>
        </w:rPr>
        <w:t xml:space="preserve"> </w:t>
      </w:r>
    </w:p>
    <w:p w14:paraId="2B0DD3F1" w14:textId="1BE01A01" w:rsidR="0067701E" w:rsidRPr="0067701E" w:rsidRDefault="0067701E" w:rsidP="0067701E">
      <w:pPr>
        <w:widowControl w:val="0"/>
        <w:suppressAutoHyphens/>
        <w:autoSpaceDE w:val="0"/>
        <w:autoSpaceDN w:val="0"/>
        <w:adjustRightInd w:val="0"/>
        <w:spacing w:line="288" w:lineRule="auto"/>
        <w:textAlignment w:val="center"/>
        <w:rPr>
          <w:rFonts w:cs="Bliss-Light"/>
          <w:spacing w:val="-4"/>
          <w:lang w:val="en-GB"/>
        </w:rPr>
      </w:pPr>
      <w:r w:rsidRPr="0067701E">
        <w:rPr>
          <w:rFonts w:cs="Bliss-Light"/>
          <w:spacing w:val="-4"/>
          <w:lang w:val="en-GB"/>
        </w:rPr>
        <w:t>Ba mhian liom buíochas a ghabháil leis an Iar-Aire Coimirce Sóisialaí, Joan Burton, T.D.; an tIar-Aire Stáit, Kevin Humphreys, T.D.; Ard-Rúnaí na Roinne Coimirce Sóisialaí, Niamh O’Donoghue agus le foireann na Roinne as ucht a dtacaíochta le linn na bliana. Anuas air sin, ba mhaith liom aitheantas agus buíochas a chur in iúl do mo chomhghleacaithe go léir ar Bhord an BFS</w:t>
      </w:r>
      <w:r w:rsidR="0058637A">
        <w:rPr>
          <w:rStyle w:val="FootnoteReference"/>
          <w:rFonts w:cs="Bliss-Light" w:hint="eastAsia"/>
          <w:spacing w:val="-4"/>
          <w:lang w:val="en-GB"/>
        </w:rPr>
        <w:footnoteReference w:id="1"/>
      </w:r>
      <w:r w:rsidRPr="0067701E">
        <w:rPr>
          <w:rFonts w:cs="Bliss-Light"/>
          <w:spacing w:val="-4"/>
          <w:lang w:val="en-GB"/>
        </w:rPr>
        <w:t xml:space="preserve">. </w:t>
      </w:r>
    </w:p>
    <w:p w14:paraId="4C889732" w14:textId="77777777" w:rsidR="0067701E" w:rsidRPr="0067701E" w:rsidRDefault="0067701E" w:rsidP="0067701E">
      <w:pPr>
        <w:widowControl w:val="0"/>
        <w:suppressAutoHyphens/>
        <w:autoSpaceDE w:val="0"/>
        <w:autoSpaceDN w:val="0"/>
        <w:adjustRightInd w:val="0"/>
        <w:spacing w:line="288" w:lineRule="auto"/>
        <w:textAlignment w:val="center"/>
        <w:rPr>
          <w:rFonts w:cs="Bliss-Light"/>
          <w:spacing w:val="-4"/>
          <w:lang w:val="en-GB"/>
        </w:rPr>
      </w:pPr>
    </w:p>
    <w:p w14:paraId="2F1D406B" w14:textId="77777777" w:rsidR="0067701E" w:rsidRPr="0067701E" w:rsidRDefault="0067701E" w:rsidP="0067701E">
      <w:pPr>
        <w:widowControl w:val="0"/>
        <w:suppressAutoHyphens/>
        <w:autoSpaceDE w:val="0"/>
        <w:autoSpaceDN w:val="0"/>
        <w:adjustRightInd w:val="0"/>
        <w:spacing w:line="288" w:lineRule="auto"/>
        <w:textAlignment w:val="center"/>
        <w:rPr>
          <w:rFonts w:cs="Bliss-Light"/>
          <w:spacing w:val="-4"/>
          <w:lang w:val="en-GB"/>
        </w:rPr>
      </w:pPr>
      <w:r w:rsidRPr="0067701E">
        <w:rPr>
          <w:rFonts w:cs="Bliss-Light"/>
          <w:spacing w:val="-4"/>
          <w:lang w:val="en-GB"/>
        </w:rPr>
        <w:t xml:space="preserve">Cuirim fáilte roimh cheapadh Leo Varadkar, T.D., mar an tAire Coimirce Sóisialaí agus roimh an Aire Stáit, Finian McGrath, T.D. Saincheisteanna lena ndéileálann ár seirbhísí ar bhonn rialta iad go leor de na saincheisteanna ar leag an tAire Varadkar béim orthu – ina measc stádas árachais shóisialaigh daoine féinfhostaithe, fadhbanna le pinsin, fadhbanna bochtaineachta agus míbhuntáiste, tacú le teaghlaigh atá ag oibriú. </w:t>
      </w:r>
    </w:p>
    <w:p w14:paraId="103D07E4" w14:textId="77777777" w:rsidR="0067701E" w:rsidRPr="0067701E" w:rsidRDefault="0067701E" w:rsidP="0067701E">
      <w:pPr>
        <w:widowControl w:val="0"/>
        <w:suppressAutoHyphens/>
        <w:autoSpaceDE w:val="0"/>
        <w:autoSpaceDN w:val="0"/>
        <w:adjustRightInd w:val="0"/>
        <w:spacing w:line="288" w:lineRule="auto"/>
        <w:textAlignment w:val="center"/>
        <w:rPr>
          <w:rFonts w:cs="Bliss-Light"/>
          <w:spacing w:val="-4"/>
          <w:lang w:val="en-GB"/>
        </w:rPr>
      </w:pPr>
    </w:p>
    <w:p w14:paraId="10646017" w14:textId="77777777" w:rsidR="0067701E" w:rsidRPr="00F76A3F" w:rsidRDefault="0067701E" w:rsidP="0067701E">
      <w:pPr>
        <w:widowControl w:val="0"/>
        <w:suppressAutoHyphens/>
        <w:autoSpaceDE w:val="0"/>
        <w:autoSpaceDN w:val="0"/>
        <w:adjustRightInd w:val="0"/>
        <w:spacing w:line="288" w:lineRule="auto"/>
        <w:textAlignment w:val="center"/>
        <w:rPr>
          <w:rFonts w:cs="Bliss-Light"/>
          <w:spacing w:val="-4"/>
          <w:lang w:val="en-GB"/>
        </w:rPr>
      </w:pPr>
      <w:r w:rsidRPr="0067701E">
        <w:rPr>
          <w:rFonts w:cs="Bliss-Light"/>
          <w:spacing w:val="-4"/>
          <w:lang w:val="en-GB"/>
        </w:rPr>
        <w:t>Ar deireadh, ba dheas liom mo bhuíochas a chur in iúl don Phríomhfheidhmeannach, Angela Black, dá foireann bhainistíochta agus d’fhoireann uile an Bhoird um Fhaisnéis do Shaoránaigh as ucht a n-oibre i gcaitheamh na bliana.</w:t>
      </w:r>
    </w:p>
    <w:p w14:paraId="371B6BDF" w14:textId="77777777" w:rsidR="00F76A3F" w:rsidRDefault="00F76A3F" w:rsidP="0067701E">
      <w:pPr>
        <w:widowControl w:val="0"/>
        <w:suppressAutoHyphens/>
        <w:autoSpaceDE w:val="0"/>
        <w:autoSpaceDN w:val="0"/>
        <w:adjustRightInd w:val="0"/>
        <w:spacing w:line="288" w:lineRule="auto"/>
        <w:textAlignment w:val="center"/>
        <w:rPr>
          <w:rFonts w:cs="Bliss-Light"/>
          <w:color w:val="6D6E70"/>
          <w:spacing w:val="-4"/>
          <w:lang w:val="en-GB"/>
        </w:rPr>
      </w:pPr>
    </w:p>
    <w:p w14:paraId="26E3C226" w14:textId="77777777" w:rsidR="00F76A3F" w:rsidRPr="00F76A3F" w:rsidRDefault="00F76A3F" w:rsidP="00F76A3F">
      <w:pPr>
        <w:widowControl w:val="0"/>
        <w:suppressAutoHyphens/>
        <w:autoSpaceDE w:val="0"/>
        <w:autoSpaceDN w:val="0"/>
        <w:adjustRightInd w:val="0"/>
        <w:spacing w:line="288" w:lineRule="auto"/>
        <w:textAlignment w:val="center"/>
        <w:rPr>
          <w:rFonts w:cs="Bliss-Regular"/>
          <w:lang w:val="en-GB"/>
        </w:rPr>
      </w:pPr>
      <w:r w:rsidRPr="00F76A3F">
        <w:rPr>
          <w:rFonts w:cs="Bliss-Regular"/>
          <w:lang w:val="en-GB"/>
        </w:rPr>
        <w:t>ITA MANGAN</w:t>
      </w:r>
    </w:p>
    <w:p w14:paraId="32061EFB" w14:textId="0A9BE1AF" w:rsidR="00F76A3F" w:rsidRPr="0067701E" w:rsidRDefault="00F76A3F" w:rsidP="00F76A3F">
      <w:pPr>
        <w:widowControl w:val="0"/>
        <w:suppressAutoHyphens/>
        <w:autoSpaceDE w:val="0"/>
        <w:autoSpaceDN w:val="0"/>
        <w:adjustRightInd w:val="0"/>
        <w:spacing w:line="288" w:lineRule="auto"/>
        <w:textAlignment w:val="center"/>
        <w:rPr>
          <w:rFonts w:cs="Bliss-Light"/>
          <w:spacing w:val="-4"/>
          <w:lang w:val="en-GB"/>
        </w:rPr>
      </w:pPr>
      <w:r w:rsidRPr="008A2186">
        <w:rPr>
          <w:rFonts w:cs="Bliss-Regular"/>
          <w:lang w:val="en-GB"/>
        </w:rPr>
        <w:t>Cathaoirleach</w:t>
      </w:r>
    </w:p>
    <w:p w14:paraId="14511326" w14:textId="1EDE7379" w:rsidR="007C056C" w:rsidRPr="00065A2A" w:rsidRDefault="007C056C">
      <w:pPr>
        <w:rPr>
          <w:lang w:val="en-GB"/>
        </w:rPr>
      </w:pPr>
      <w:r w:rsidRPr="00065A2A">
        <w:rPr>
          <w:lang w:val="en-GB"/>
        </w:rPr>
        <w:br w:type="page"/>
      </w:r>
    </w:p>
    <w:p w14:paraId="772441CC" w14:textId="090417C0" w:rsidR="005732BC" w:rsidRDefault="009A67A4" w:rsidP="00CC4256">
      <w:pPr>
        <w:pStyle w:val="Heading1"/>
      </w:pPr>
      <w:bookmarkStart w:id="12" w:name="_Toc450922506"/>
      <w:bookmarkStart w:id="13" w:name="_Toc438544246"/>
      <w:bookmarkStart w:id="14" w:name="_Toc438544282"/>
      <w:bookmarkStart w:id="15" w:name="_Toc337124165"/>
      <w:r>
        <w:lastRenderedPageBreak/>
        <w:t xml:space="preserve">2015 </w:t>
      </w:r>
      <w:bookmarkEnd w:id="12"/>
      <w:bookmarkEnd w:id="13"/>
      <w:bookmarkEnd w:id="14"/>
      <w:r w:rsidR="0095021B" w:rsidRPr="0095021B">
        <w:t>de r</w:t>
      </w:r>
      <w:r w:rsidR="0095021B" w:rsidRPr="0095021B">
        <w:rPr>
          <w:rFonts w:hint="cs"/>
        </w:rPr>
        <w:t>é</w:t>
      </w:r>
      <w:r w:rsidR="0095021B" w:rsidRPr="0095021B">
        <w:t>ir uimhreacha</w:t>
      </w:r>
      <w:bookmarkEnd w:id="15"/>
    </w:p>
    <w:p w14:paraId="5F2DAEA2" w14:textId="77777777" w:rsidR="009D6967" w:rsidRDefault="002C319A" w:rsidP="002C319A">
      <w:pPr>
        <w:widowControl w:val="0"/>
        <w:suppressAutoHyphens/>
        <w:autoSpaceDE w:val="0"/>
        <w:autoSpaceDN w:val="0"/>
        <w:adjustRightInd w:val="0"/>
        <w:spacing w:line="288" w:lineRule="auto"/>
        <w:textAlignment w:val="center"/>
        <w:rPr>
          <w:rFonts w:cs="Bliss-Light"/>
          <w:spacing w:val="-4"/>
          <w:lang w:val="en-GB"/>
        </w:rPr>
      </w:pPr>
      <w:r w:rsidRPr="002C319A">
        <w:rPr>
          <w:rFonts w:cs="Bliss-Heavy"/>
          <w:spacing w:val="-4"/>
          <w:lang w:val="en-GB"/>
        </w:rPr>
        <w:t>Rinne breis agus 600,000 glaoiteoir</w:t>
      </w:r>
      <w:r w:rsidRPr="002C319A">
        <w:rPr>
          <w:rFonts w:cs="Bliss-Bold"/>
          <w:bCs/>
          <w:spacing w:val="-4"/>
          <w:lang w:val="en-GB"/>
        </w:rPr>
        <w:t xml:space="preserve"> </w:t>
      </w:r>
      <w:r w:rsidRPr="002C319A">
        <w:rPr>
          <w:rFonts w:cs="Bliss-Light"/>
          <w:spacing w:val="-4"/>
          <w:lang w:val="en-GB"/>
        </w:rPr>
        <w:t xml:space="preserve">teagmháil le </w:t>
      </w:r>
      <w:r w:rsidRPr="002C319A">
        <w:rPr>
          <w:rFonts w:cs="Bliss-Heavy"/>
          <w:spacing w:val="-4"/>
          <w:lang w:val="en-GB"/>
        </w:rPr>
        <w:t>112 Ionad um Fhaisnéis do Shaoránaigh</w:t>
      </w:r>
      <w:r w:rsidRPr="002C319A">
        <w:rPr>
          <w:rFonts w:cs="Bliss-Light"/>
          <w:spacing w:val="-4"/>
          <w:lang w:val="en-GB"/>
        </w:rPr>
        <w:t xml:space="preserve"> i mbreis agus 215 láthair ar fud na tíre agus d’fhreagair 270 comhalta foirne, 228 rannpháirtí scéime agus 1,089 oibrí deonach </w:t>
      </w:r>
      <w:r w:rsidRPr="002C319A">
        <w:rPr>
          <w:rFonts w:cs="Bliss-Heavy"/>
          <w:spacing w:val="-4"/>
          <w:lang w:val="en-GB"/>
        </w:rPr>
        <w:t>nach mór aon mhilliún ceist</w:t>
      </w:r>
      <w:r w:rsidRPr="002C319A">
        <w:rPr>
          <w:rFonts w:cs="Bliss-Light"/>
          <w:spacing w:val="-4"/>
          <w:lang w:val="en-GB"/>
        </w:rPr>
        <w:t xml:space="preserve">. </w:t>
      </w:r>
    </w:p>
    <w:p w14:paraId="1A039374" w14:textId="76915ACF" w:rsidR="002C319A" w:rsidRPr="002C319A" w:rsidRDefault="002C319A" w:rsidP="002C319A">
      <w:pPr>
        <w:widowControl w:val="0"/>
        <w:suppressAutoHyphens/>
        <w:autoSpaceDE w:val="0"/>
        <w:autoSpaceDN w:val="0"/>
        <w:adjustRightInd w:val="0"/>
        <w:spacing w:line="288" w:lineRule="auto"/>
        <w:textAlignment w:val="center"/>
        <w:rPr>
          <w:rFonts w:cs="Bliss-Heavy"/>
          <w:spacing w:val="-4"/>
          <w:lang w:val="en-GB"/>
        </w:rPr>
      </w:pPr>
      <w:r w:rsidRPr="002C319A">
        <w:rPr>
          <w:rFonts w:cs="Bliss-Light"/>
          <w:spacing w:val="-4"/>
          <w:lang w:val="en-GB"/>
        </w:rPr>
        <w:t xml:space="preserve">Lean leas sóisialach de bheith ar an bpríomhchatagóir cheisteanna i ndiaidh gur cuireadh </w:t>
      </w:r>
      <w:r w:rsidRPr="002C319A">
        <w:rPr>
          <w:rFonts w:cs="Bliss-Heavy"/>
          <w:spacing w:val="-4"/>
          <w:lang w:val="en-GB"/>
        </w:rPr>
        <w:t>457,887 ceist faoi</w:t>
      </w:r>
    </w:p>
    <w:p w14:paraId="74A398FD" w14:textId="77777777" w:rsidR="00C0173B" w:rsidRPr="002D3A60" w:rsidRDefault="00C0173B" w:rsidP="00C0173B"/>
    <w:p w14:paraId="647F6F65" w14:textId="77777777" w:rsidR="00090851" w:rsidRPr="00327805" w:rsidRDefault="00090851" w:rsidP="00327805">
      <w:pPr>
        <w:rPr>
          <w:rFonts w:cs="Bliss-Heavy"/>
          <w:lang w:val="en-GB"/>
        </w:rPr>
      </w:pPr>
      <w:r w:rsidRPr="00327805">
        <w:rPr>
          <w:lang w:val="en-GB"/>
        </w:rPr>
        <w:t xml:space="preserve">Tugadh nach mór </w:t>
      </w:r>
      <w:r w:rsidRPr="00327805">
        <w:rPr>
          <w:rFonts w:cs="Bliss-Heavy"/>
          <w:lang w:val="en-GB"/>
        </w:rPr>
        <w:t>17 milliún cuairt</w:t>
      </w:r>
      <w:r w:rsidRPr="00327805">
        <w:rPr>
          <w:lang w:val="en-GB"/>
        </w:rPr>
        <w:t xml:space="preserve"> ar </w:t>
      </w:r>
      <w:r w:rsidRPr="00327805">
        <w:rPr>
          <w:rFonts w:cs="Bliss-Heavy"/>
          <w:lang w:val="en-GB"/>
        </w:rPr>
        <w:t>citzensinformation.ie</w:t>
      </w:r>
      <w:r w:rsidRPr="00327805">
        <w:rPr>
          <w:lang w:val="en-GB"/>
        </w:rPr>
        <w:t xml:space="preserve"> agus thug </w:t>
      </w:r>
      <w:r w:rsidRPr="00327805">
        <w:rPr>
          <w:rFonts w:cs="Bliss-Heavy"/>
          <w:lang w:val="en-GB"/>
        </w:rPr>
        <w:t>802,000 cuairteoir uathúil</w:t>
      </w:r>
      <w:r w:rsidRPr="00327805">
        <w:rPr>
          <w:lang w:val="en-GB"/>
        </w:rPr>
        <w:t xml:space="preserve"> sa mhí, ar an meán, cuairt air. D’fhéach cuairteoirí ar nach mór</w:t>
      </w:r>
      <w:r w:rsidRPr="00327805">
        <w:rPr>
          <w:rFonts w:cs="Bliss-Heavy"/>
          <w:lang w:val="en-GB"/>
        </w:rPr>
        <w:t xml:space="preserve"> 50 milliún leathanach.</w:t>
      </w:r>
    </w:p>
    <w:p w14:paraId="6C33CBE6" w14:textId="77777777" w:rsidR="00C0173B" w:rsidRPr="002D3A60" w:rsidRDefault="00C0173B" w:rsidP="001C58EA"/>
    <w:p w14:paraId="6CD96942" w14:textId="77777777" w:rsidR="00192E73" w:rsidRPr="00192E73" w:rsidRDefault="00192E73" w:rsidP="00192E73">
      <w:pPr>
        <w:rPr>
          <w:rFonts w:cs="Bliss-Light"/>
          <w:lang w:val="en-GB"/>
        </w:rPr>
      </w:pPr>
      <w:r w:rsidRPr="00192E73">
        <w:rPr>
          <w:rFonts w:cs="Bliss-Light"/>
          <w:lang w:val="en-GB"/>
        </w:rPr>
        <w:t xml:space="preserve">D’fhreagair an </w:t>
      </w:r>
      <w:r w:rsidRPr="00192E73">
        <w:rPr>
          <w:lang w:val="en-GB"/>
        </w:rPr>
        <w:t>tSeirbhís Gutháin um Fhaisnéis</w:t>
      </w:r>
      <w:r w:rsidRPr="00192E73">
        <w:rPr>
          <w:rFonts w:cs="Bliss-Light"/>
          <w:lang w:val="en-GB"/>
        </w:rPr>
        <w:t xml:space="preserve"> do Shaoránaigh </w:t>
      </w:r>
      <w:r w:rsidRPr="00192E73">
        <w:rPr>
          <w:lang w:val="en-GB"/>
        </w:rPr>
        <w:t>154,441 ceist</w:t>
      </w:r>
      <w:r w:rsidRPr="00192E73">
        <w:rPr>
          <w:rFonts w:cs="Bliss-Light"/>
          <w:lang w:val="en-GB"/>
        </w:rPr>
        <w:t>.</w:t>
      </w:r>
    </w:p>
    <w:p w14:paraId="24D9852C" w14:textId="77777777" w:rsidR="009A67A4" w:rsidRPr="002D3A60" w:rsidRDefault="009A67A4" w:rsidP="0045770A"/>
    <w:p w14:paraId="12692ABC" w14:textId="77777777" w:rsidR="00C1362B" w:rsidRPr="005B25DF" w:rsidRDefault="00C1362B" w:rsidP="005B25DF">
      <w:pPr>
        <w:rPr>
          <w:rFonts w:cs="Bliss-Light"/>
          <w:lang w:val="en-GB"/>
        </w:rPr>
      </w:pPr>
      <w:r w:rsidRPr="005B25DF">
        <w:rPr>
          <w:rFonts w:cs="Bliss-Light"/>
          <w:lang w:val="en-GB"/>
        </w:rPr>
        <w:t xml:space="preserve">Chuir </w:t>
      </w:r>
      <w:r w:rsidRPr="005B25DF">
        <w:rPr>
          <w:lang w:val="en-GB"/>
        </w:rPr>
        <w:t>gettingbacktowork.ie</w:t>
      </w:r>
      <w:r w:rsidRPr="005B25DF">
        <w:rPr>
          <w:rFonts w:cs="Bliss-Light"/>
          <w:lang w:val="en-GB"/>
        </w:rPr>
        <w:t xml:space="preserve"> </w:t>
      </w:r>
      <w:r w:rsidRPr="005B25DF">
        <w:rPr>
          <w:lang w:val="en-GB"/>
        </w:rPr>
        <w:t>52,621 cuairt</w:t>
      </w:r>
      <w:r w:rsidRPr="005B25DF">
        <w:rPr>
          <w:rFonts w:cs="Bliss-Light"/>
          <w:lang w:val="en-GB"/>
        </w:rPr>
        <w:t xml:space="preserve"> i gcuntas.</w:t>
      </w:r>
    </w:p>
    <w:p w14:paraId="494F9F20" w14:textId="77777777" w:rsidR="0045770A" w:rsidRPr="002D3A60" w:rsidRDefault="0045770A" w:rsidP="001C58EA"/>
    <w:p w14:paraId="7066EA23" w14:textId="77777777" w:rsidR="008925AD" w:rsidRPr="001B20DF" w:rsidRDefault="008925AD" w:rsidP="001B20DF">
      <w:pPr>
        <w:rPr>
          <w:lang w:val="en-GB"/>
        </w:rPr>
      </w:pPr>
      <w:r w:rsidRPr="001B20DF">
        <w:rPr>
          <w:rFonts w:cs="Bliss-Heavy"/>
          <w:lang w:val="en-GB"/>
        </w:rPr>
        <w:t>Tugadh cúnamh do bhreis agus 350,000 duine</w:t>
      </w:r>
      <w:r w:rsidRPr="001B20DF">
        <w:rPr>
          <w:lang w:val="en-GB"/>
        </w:rPr>
        <w:t xml:space="preserve"> maidir le fiachas faidhbe ón </w:t>
      </w:r>
      <w:r w:rsidRPr="001B20DF">
        <w:rPr>
          <w:rFonts w:cs="Bliss-Heavy"/>
          <w:lang w:val="en-GB"/>
        </w:rPr>
        <w:t>tSeirbhís Bhuiséadta agus Comhairle Airgid (an SBCA)</w:t>
      </w:r>
      <w:r w:rsidRPr="001B20DF">
        <w:rPr>
          <w:lang w:val="en-GB"/>
        </w:rPr>
        <w:t xml:space="preserve"> agus ó Líne Chabhrach an SBCA. Bhain an SBCA </w:t>
      </w:r>
      <w:r w:rsidRPr="001B20DF">
        <w:rPr>
          <w:rFonts w:cs="Bliss-Heavy"/>
          <w:lang w:val="en-GB"/>
        </w:rPr>
        <w:t>17,302 cliant nua</w:t>
      </w:r>
      <w:r w:rsidRPr="001B20DF">
        <w:rPr>
          <w:lang w:val="en-GB"/>
        </w:rPr>
        <w:t xml:space="preserve"> amach. B’ionann meánfhiachas cliant nua a d’úsáid an tseirbhís in 2015 a cuireadh i gcuntas agus </w:t>
      </w:r>
      <w:r w:rsidRPr="001B20DF">
        <w:rPr>
          <w:rFonts w:cs="EuroSansStd-Regular"/>
          <w:lang w:val="en-GB"/>
        </w:rPr>
        <w:t></w:t>
      </w:r>
      <w:r w:rsidRPr="001B20DF">
        <w:rPr>
          <w:lang w:val="en-GB"/>
        </w:rPr>
        <w:t>46,700.</w:t>
      </w:r>
    </w:p>
    <w:p w14:paraId="1A222647" w14:textId="77777777" w:rsidR="00C0173B" w:rsidRDefault="00C0173B" w:rsidP="009A67A4"/>
    <w:p w14:paraId="1AF01485" w14:textId="77777777" w:rsidR="00730DED" w:rsidRPr="001B20DF" w:rsidRDefault="00730DED" w:rsidP="001B20DF">
      <w:pPr>
        <w:rPr>
          <w:lang w:val="en-GB"/>
        </w:rPr>
      </w:pPr>
      <w:r w:rsidRPr="001B20DF">
        <w:rPr>
          <w:rFonts w:cs="Bliss-Heavy"/>
          <w:lang w:val="en-GB"/>
        </w:rPr>
        <w:t>Bronnadh Dámhachtain um Cháilíocht Sármhaitheas Seirbhíse Réalta Óir EFQM</w:t>
      </w:r>
      <w:r w:rsidRPr="001B20DF">
        <w:rPr>
          <w:lang w:val="en-GB"/>
        </w:rPr>
        <w:t xml:space="preserve"> ar an mBord um Fhaisnéis do Shaoránaigh i ngeall ar shármhaitheas i seirbhís do chustaiméirí.</w:t>
      </w:r>
    </w:p>
    <w:p w14:paraId="548894F4" w14:textId="77777777" w:rsidR="00C0173B" w:rsidRDefault="00C0173B" w:rsidP="009A67A4"/>
    <w:p w14:paraId="011E33CE" w14:textId="77777777" w:rsidR="00A2237C" w:rsidRPr="001B20DF" w:rsidRDefault="00A2237C" w:rsidP="001B20DF">
      <w:pPr>
        <w:rPr>
          <w:lang w:val="en-GB"/>
        </w:rPr>
      </w:pPr>
      <w:r w:rsidRPr="001B20DF">
        <w:rPr>
          <w:lang w:val="en-GB"/>
        </w:rPr>
        <w:t xml:space="preserve">Foilsíodh </w:t>
      </w:r>
      <w:r w:rsidRPr="001B20DF">
        <w:rPr>
          <w:rFonts w:cs="Bliss-Heavy"/>
          <w:lang w:val="en-GB"/>
        </w:rPr>
        <w:t>12</w:t>
      </w:r>
      <w:r w:rsidRPr="001B20DF">
        <w:rPr>
          <w:lang w:val="en-GB"/>
        </w:rPr>
        <w:t xml:space="preserve"> eagrán den irisleabhar Relate, agus foilsíodh agus scaipeadh os cionn </w:t>
      </w:r>
      <w:r w:rsidRPr="001B20DF">
        <w:rPr>
          <w:rFonts w:cs="Bliss-Heavy"/>
          <w:lang w:val="en-GB"/>
        </w:rPr>
        <w:t>100,000</w:t>
      </w:r>
      <w:r w:rsidRPr="001B20DF">
        <w:rPr>
          <w:lang w:val="en-GB"/>
        </w:rPr>
        <w:t xml:space="preserve"> bileog, bileog eolais agus cairt bhalla.</w:t>
      </w:r>
    </w:p>
    <w:p w14:paraId="559E56E6" w14:textId="77777777" w:rsidR="00C0173B" w:rsidRPr="001B20DF" w:rsidRDefault="00C0173B" w:rsidP="001B20DF"/>
    <w:p w14:paraId="3A18DD84" w14:textId="77777777" w:rsidR="005F40C9" w:rsidRPr="001B20DF" w:rsidRDefault="005F40C9" w:rsidP="001B20DF">
      <w:pPr>
        <w:rPr>
          <w:lang w:val="en-GB"/>
        </w:rPr>
      </w:pPr>
      <w:r w:rsidRPr="001B20DF">
        <w:rPr>
          <w:lang w:val="en-GB"/>
        </w:rPr>
        <w:t xml:space="preserve">Chuir </w:t>
      </w:r>
      <w:r w:rsidRPr="001B20DF">
        <w:rPr>
          <w:rFonts w:cs="Bliss-Heavy"/>
          <w:lang w:val="en-GB"/>
        </w:rPr>
        <w:t>keepingyourhome.ie 85,529 cuairt</w:t>
      </w:r>
      <w:r w:rsidRPr="001B20DF">
        <w:rPr>
          <w:lang w:val="en-GB"/>
        </w:rPr>
        <w:t xml:space="preserve"> i gcuntas, 1</w:t>
      </w:r>
      <w:r w:rsidRPr="001B20DF">
        <w:rPr>
          <w:rFonts w:cs="Bliss-Heavy"/>
          <w:lang w:val="en-GB"/>
        </w:rPr>
        <w:t>94,911 amharc leathanaigh</w:t>
      </w:r>
      <w:r w:rsidRPr="001B20DF">
        <w:rPr>
          <w:lang w:val="en-GB"/>
        </w:rPr>
        <w:t xml:space="preserve"> agus </w:t>
      </w:r>
      <w:r w:rsidRPr="001B20DF">
        <w:rPr>
          <w:rFonts w:cs="Bliss-Heavy"/>
          <w:lang w:val="en-GB"/>
        </w:rPr>
        <w:t>4,567</w:t>
      </w:r>
      <w:r w:rsidRPr="001B20DF">
        <w:rPr>
          <w:lang w:val="en-GB"/>
        </w:rPr>
        <w:t xml:space="preserve"> cuairteoir uathúil sa mhí, ar an meán, i gcuntas.</w:t>
      </w:r>
    </w:p>
    <w:p w14:paraId="749E4C2D" w14:textId="77777777" w:rsidR="00C0173B" w:rsidRPr="001B20DF" w:rsidRDefault="00C0173B" w:rsidP="001B20DF"/>
    <w:p w14:paraId="73213370" w14:textId="77777777" w:rsidR="00D41691" w:rsidRPr="001B20DF" w:rsidRDefault="00D41691" w:rsidP="001B20DF">
      <w:pPr>
        <w:rPr>
          <w:lang w:val="en-GB"/>
        </w:rPr>
      </w:pPr>
      <w:r w:rsidRPr="001B20DF">
        <w:rPr>
          <w:lang w:val="en-GB"/>
        </w:rPr>
        <w:t xml:space="preserve">Bronnadh Sainteastas de chuid </w:t>
      </w:r>
      <w:r w:rsidRPr="001B20DF">
        <w:rPr>
          <w:rFonts w:cs="Bliss-Heavy"/>
          <w:lang w:val="en-GB"/>
        </w:rPr>
        <w:t>Dhearbhú Cáilíochta agus Cáilíochtaí Éireann (DCCÉ)</w:t>
      </w:r>
      <w:r w:rsidRPr="001B20DF">
        <w:rPr>
          <w:lang w:val="en-GB"/>
        </w:rPr>
        <w:t xml:space="preserve"> i bhFaisnéis, Comhairle agus Abhcóideacht. </w:t>
      </w:r>
    </w:p>
    <w:p w14:paraId="44C8A6E2" w14:textId="77777777" w:rsidR="00C0173B" w:rsidRPr="001B20DF" w:rsidRDefault="00C0173B" w:rsidP="001B20DF"/>
    <w:p w14:paraId="6C0722F1" w14:textId="77777777" w:rsidR="003D3CF8" w:rsidRPr="001B20DF" w:rsidRDefault="003D3CF8" w:rsidP="001B20DF">
      <w:pPr>
        <w:rPr>
          <w:spacing w:val="-4"/>
          <w:lang w:val="en-GB"/>
        </w:rPr>
      </w:pPr>
      <w:r w:rsidRPr="001B20DF">
        <w:rPr>
          <w:spacing w:val="-4"/>
          <w:lang w:val="en-GB"/>
        </w:rPr>
        <w:t xml:space="preserve">D’éascaigh an </w:t>
      </w:r>
      <w:r w:rsidRPr="001B20DF">
        <w:rPr>
          <w:rFonts w:cs="Bliss-Heavy"/>
          <w:spacing w:val="-4"/>
          <w:lang w:val="en-GB"/>
        </w:rPr>
        <w:t>tSeirbhís Ateangaireachta na Teanga Comharthaíochta</w:t>
      </w:r>
      <w:r w:rsidRPr="001B20DF">
        <w:rPr>
          <w:spacing w:val="-4"/>
          <w:lang w:val="en-GB"/>
        </w:rPr>
        <w:t xml:space="preserve"> beagán faoi bhun 1,300 atreorú le haghaidh ateangaireacht na teanga comharthaíochta.</w:t>
      </w:r>
    </w:p>
    <w:p w14:paraId="768ED75A" w14:textId="77777777" w:rsidR="00C0173B" w:rsidRPr="001B20DF" w:rsidRDefault="00C0173B" w:rsidP="001B20DF"/>
    <w:p w14:paraId="624F23AA" w14:textId="77777777" w:rsidR="006B18E7" w:rsidRPr="001B20DF" w:rsidRDefault="006B18E7" w:rsidP="001B20DF">
      <w:pPr>
        <w:rPr>
          <w:lang w:val="en-GB"/>
        </w:rPr>
      </w:pPr>
      <w:r w:rsidRPr="001B20DF">
        <w:rPr>
          <w:lang w:val="en-GB"/>
        </w:rPr>
        <w:t xml:space="preserve">Sholáthair </w:t>
      </w:r>
      <w:r w:rsidRPr="001B20DF">
        <w:rPr>
          <w:rFonts w:cs="Bliss-Heavy"/>
          <w:lang w:val="en-GB"/>
        </w:rPr>
        <w:t>assistireland.ie</w:t>
      </w:r>
      <w:r w:rsidRPr="001B20DF">
        <w:rPr>
          <w:lang w:val="en-GB"/>
        </w:rPr>
        <w:t xml:space="preserve"> faisnéis ar bhreis agus </w:t>
      </w:r>
      <w:r w:rsidRPr="001B20DF">
        <w:rPr>
          <w:rFonts w:cs="Bliss-Heavy"/>
          <w:lang w:val="en-GB"/>
        </w:rPr>
        <w:t>7,000 áis agus fearas</w:t>
      </w:r>
      <w:r w:rsidRPr="001B20DF">
        <w:rPr>
          <w:lang w:val="en-GB"/>
        </w:rPr>
        <w:t xml:space="preserve"> agus tugadh os cionn leathmhilliún cuairt air agus thug </w:t>
      </w:r>
      <w:r w:rsidRPr="001B20DF">
        <w:rPr>
          <w:rFonts w:cs="Bliss-Heavy"/>
          <w:lang w:val="en-GB"/>
        </w:rPr>
        <w:t>29,619 cuairteoir sa mhí, ar an meán, cuairt uathúil air</w:t>
      </w:r>
      <w:r w:rsidRPr="001B20DF">
        <w:rPr>
          <w:lang w:val="en-GB"/>
        </w:rPr>
        <w:t>.</w:t>
      </w:r>
    </w:p>
    <w:p w14:paraId="669CF50B" w14:textId="77777777" w:rsidR="00C0173B" w:rsidRPr="001B20DF" w:rsidRDefault="00C0173B" w:rsidP="001B20DF"/>
    <w:p w14:paraId="0E64FFB1" w14:textId="77777777" w:rsidR="0086093D" w:rsidRPr="001B20DF" w:rsidRDefault="0086093D" w:rsidP="001B20DF">
      <w:pPr>
        <w:rPr>
          <w:spacing w:val="-4"/>
          <w:lang w:val="en-GB"/>
        </w:rPr>
      </w:pPr>
      <w:r w:rsidRPr="001B20DF">
        <w:rPr>
          <w:spacing w:val="-4"/>
          <w:lang w:val="en-GB"/>
        </w:rPr>
        <w:t xml:space="preserve">Thacaigh an tSeirbhís Abhcóideachta Náisiúnta le breis agus </w:t>
      </w:r>
      <w:r w:rsidRPr="001B20DF">
        <w:rPr>
          <w:rFonts w:cs="Bliss-Heavy"/>
          <w:spacing w:val="-4"/>
          <w:lang w:val="en-GB"/>
        </w:rPr>
        <w:t>1,000 duine faoi mhíchumas</w:t>
      </w:r>
      <w:r w:rsidRPr="001B20DF">
        <w:rPr>
          <w:spacing w:val="-4"/>
          <w:lang w:val="en-GB"/>
        </w:rPr>
        <w:t>.</w:t>
      </w:r>
    </w:p>
    <w:p w14:paraId="56943A68" w14:textId="77777777" w:rsidR="00C0173B" w:rsidRPr="001B20DF" w:rsidRDefault="00C0173B" w:rsidP="001B20DF"/>
    <w:p w14:paraId="42A334A2" w14:textId="6DEEC51F" w:rsidR="00041E24" w:rsidRPr="001B20DF" w:rsidRDefault="00041E24" w:rsidP="001B20DF">
      <w:pPr>
        <w:rPr>
          <w:spacing w:val="-4"/>
          <w:lang w:val="en-GB"/>
        </w:rPr>
      </w:pPr>
      <w:r w:rsidRPr="001B20DF">
        <w:rPr>
          <w:spacing w:val="-4"/>
          <w:lang w:val="en-GB"/>
        </w:rPr>
        <w:t xml:space="preserve">Rinne soláthraithe faisnéis </w:t>
      </w:r>
      <w:r w:rsidRPr="001B20DF">
        <w:rPr>
          <w:rFonts w:cs="Bliss-Heavy"/>
          <w:spacing w:val="-4"/>
          <w:lang w:val="en-GB"/>
        </w:rPr>
        <w:t>3,782 tuairisceán beartais shóisialaigh</w:t>
      </w:r>
      <w:r w:rsidR="009475CB" w:rsidRPr="001B20DF">
        <w:rPr>
          <w:spacing w:val="-4"/>
          <w:lang w:val="en-GB"/>
        </w:rPr>
        <w:t xml:space="preserve"> a leag béim ar cheisteanna </w:t>
      </w:r>
      <w:r w:rsidRPr="001B20DF">
        <w:rPr>
          <w:spacing w:val="-4"/>
          <w:lang w:val="en-GB"/>
        </w:rPr>
        <w:t>agus</w:t>
      </w:r>
      <w:r w:rsidR="009475CB" w:rsidRPr="001B20DF">
        <w:rPr>
          <w:spacing w:val="-4"/>
          <w:lang w:val="en-GB"/>
        </w:rPr>
        <w:t xml:space="preserve"> buarthaí daoine a raibh úsáid </w:t>
      </w:r>
      <w:r w:rsidRPr="001B20DF">
        <w:rPr>
          <w:spacing w:val="-4"/>
          <w:lang w:val="en-GB"/>
        </w:rPr>
        <w:t>á baint acu as seirbhísí poiblí.</w:t>
      </w:r>
    </w:p>
    <w:p w14:paraId="4D871159" w14:textId="77777777" w:rsidR="00CE56FC" w:rsidRPr="001B20DF" w:rsidRDefault="00CE56FC" w:rsidP="001B20DF">
      <w:pPr>
        <w:rPr>
          <w:spacing w:val="-4"/>
          <w:lang w:val="en-GB"/>
        </w:rPr>
      </w:pPr>
    </w:p>
    <w:p w14:paraId="42BD644E" w14:textId="5220C088" w:rsidR="00C0173B" w:rsidRPr="001B20DF" w:rsidRDefault="00CE56FC" w:rsidP="001B20DF">
      <w:pPr>
        <w:rPr>
          <w:lang w:val="en-GB"/>
        </w:rPr>
      </w:pPr>
      <w:r w:rsidRPr="001B20DF">
        <w:rPr>
          <w:lang w:val="en-GB"/>
        </w:rPr>
        <w:lastRenderedPageBreak/>
        <w:t xml:space="preserve">D’fhreastail </w:t>
      </w:r>
      <w:r w:rsidRPr="001B20DF">
        <w:rPr>
          <w:rFonts w:cs="Bliss-Heavy"/>
          <w:lang w:val="en-GB"/>
        </w:rPr>
        <w:t>1,070</w:t>
      </w:r>
      <w:r w:rsidRPr="001B20DF">
        <w:rPr>
          <w:lang w:val="en-GB"/>
        </w:rPr>
        <w:t xml:space="preserve"> ar </w:t>
      </w:r>
      <w:r w:rsidRPr="001B20DF">
        <w:rPr>
          <w:rFonts w:cs="Bliss-Heavy"/>
          <w:lang w:val="en-GB"/>
        </w:rPr>
        <w:t>35 cúrsa oiliúna</w:t>
      </w:r>
      <w:r w:rsidRPr="001B20DF">
        <w:rPr>
          <w:lang w:val="en-GB"/>
        </w:rPr>
        <w:t xml:space="preserve"> (50 imeacht oiliúna).</w:t>
      </w:r>
    </w:p>
    <w:p w14:paraId="51B16B68" w14:textId="77777777" w:rsidR="00CE56FC" w:rsidRPr="001B20DF" w:rsidRDefault="00CE56FC" w:rsidP="001B20DF">
      <w:pPr>
        <w:rPr>
          <w:outline/>
          <w:color w:val="000000"/>
          <w:spacing w:val="-4"/>
          <w:lang w:val="en-GB"/>
          <w14:textOutline w14:w="9525" w14:cap="flat" w14:cmpd="sng" w14:algn="ctr">
            <w14:solidFill>
              <w14:srgbClr w14:val="000000"/>
            </w14:solidFill>
            <w14:prstDash w14:val="solid"/>
            <w14:round/>
          </w14:textOutline>
          <w14:textFill>
            <w14:noFill/>
          </w14:textFill>
        </w:rPr>
      </w:pPr>
    </w:p>
    <w:p w14:paraId="4D55F3FC" w14:textId="77777777" w:rsidR="00CE56FC" w:rsidRDefault="00CE56FC" w:rsidP="001B20DF">
      <w:pPr>
        <w:rPr>
          <w:rFonts w:ascii="Bliss-Light" w:hAnsi="Bliss-Light"/>
          <w:spacing w:val="-4"/>
          <w:sz w:val="22"/>
          <w:szCs w:val="22"/>
          <w:lang w:val="en-GB"/>
        </w:rPr>
      </w:pPr>
      <w:r w:rsidRPr="001B20DF">
        <w:rPr>
          <w:spacing w:val="-4"/>
          <w:lang w:val="en-GB"/>
        </w:rPr>
        <w:t xml:space="preserve">Sheol </w:t>
      </w:r>
      <w:r w:rsidRPr="001B20DF">
        <w:rPr>
          <w:rFonts w:cs="Bliss-Heavy"/>
          <w:spacing w:val="-4"/>
          <w:lang w:val="en-GB"/>
        </w:rPr>
        <w:t>SBCA Náisiúnta don Lucht Siúil</w:t>
      </w:r>
      <w:r w:rsidRPr="001B20DF">
        <w:rPr>
          <w:spacing w:val="-4"/>
          <w:lang w:val="en-GB"/>
        </w:rPr>
        <w:t xml:space="preserve"> an feachtas ‘3 Chéim Bheaga’ (‘3 Small Steps’) a</w:t>
      </w:r>
      <w:r w:rsidRPr="00CE56FC">
        <w:rPr>
          <w:rFonts w:ascii="Bliss-Light" w:hAnsi="Bliss-Light"/>
          <w:spacing w:val="-4"/>
          <w:sz w:val="22"/>
          <w:szCs w:val="22"/>
          <w:lang w:val="en-GB"/>
        </w:rPr>
        <w:t xml:space="preserve"> chuireann bainistíocht airgid níos fearr chun cinn.</w:t>
      </w:r>
    </w:p>
    <w:p w14:paraId="4D55565A" w14:textId="77777777" w:rsidR="0097471C" w:rsidRDefault="0097471C" w:rsidP="00C0173B"/>
    <w:p w14:paraId="23FB44D4" w14:textId="5A4171F9" w:rsidR="00CF78A5" w:rsidRDefault="008F585D" w:rsidP="00302F78">
      <w:pPr>
        <w:pStyle w:val="Heading1"/>
      </w:pPr>
      <w:bookmarkStart w:id="16" w:name="_Toc337124166"/>
      <w:r w:rsidRPr="008F585D">
        <w:t>Forl</w:t>
      </w:r>
      <w:r w:rsidRPr="008F585D">
        <w:rPr>
          <w:rFonts w:hint="cs"/>
        </w:rPr>
        <w:t>é</w:t>
      </w:r>
      <w:r w:rsidRPr="008F585D">
        <w:t xml:space="preserve">argas ar 2015 </w:t>
      </w:r>
      <w:r w:rsidRPr="008F585D">
        <w:rPr>
          <w:rFonts w:hint="cs"/>
        </w:rPr>
        <w:t>ó</w:t>
      </w:r>
      <w:r w:rsidRPr="008F585D">
        <w:t>n bPr</w:t>
      </w:r>
      <w:r w:rsidRPr="008F585D">
        <w:rPr>
          <w:rFonts w:hint="cs"/>
        </w:rPr>
        <w:t>í</w:t>
      </w:r>
      <w:r w:rsidRPr="008F585D">
        <w:t>omhfheidhmeannach</w:t>
      </w:r>
      <w:bookmarkEnd w:id="16"/>
    </w:p>
    <w:p w14:paraId="5F86D327" w14:textId="77777777" w:rsidR="00264272" w:rsidRDefault="00264272" w:rsidP="00264272">
      <w:pPr>
        <w:rPr>
          <w:lang w:val="en-GB"/>
        </w:rPr>
      </w:pPr>
      <w:r w:rsidRPr="00264272">
        <w:rPr>
          <w:lang w:val="en-GB"/>
        </w:rPr>
        <w:t xml:space="preserve">Gníomhaireacht atá sa Bhord um Fhaisnéis do Shaoránaigh a chabhraíonn le daoine lena riachtanais faisnéise, chomhairle, abhcóideachta, anuas ar a riachtanais chomhairle airgid.   I rith na bliana, d’fhoilsíomar ár bplean straitéiseach nua, a thugann tús áite do riachtanais saoránach – is éard atá i gceist againn le saoránaigh ná gach duine a chónaíonn in Éirinn.  Is léir go bhfuil athrú tagtha ar na saincheisteanna a dteastaíonn saoránaigh cabhair leo le roinnt blianta anuas – díríodh ar iomarcaíocht agus ar dhífhostaíocht ag tús an choir chun donais agus díríodh, ina dhiaidh sin, ar shaincheisteanna leanúnacha maidir le fiachas neamh-inbhuanaithe agus le riaráistí morgáiste. </w:t>
      </w:r>
    </w:p>
    <w:p w14:paraId="75F6ABCF" w14:textId="77777777" w:rsidR="00B15DCF" w:rsidRPr="00264272" w:rsidRDefault="00B15DCF" w:rsidP="00264272">
      <w:pPr>
        <w:rPr>
          <w:lang w:val="en-GB"/>
        </w:rPr>
      </w:pPr>
    </w:p>
    <w:p w14:paraId="525F7375" w14:textId="77777777" w:rsidR="00264272" w:rsidRDefault="00264272" w:rsidP="00264272">
      <w:pPr>
        <w:rPr>
          <w:lang w:val="en-GB"/>
        </w:rPr>
      </w:pPr>
      <w:r w:rsidRPr="00264272">
        <w:rPr>
          <w:lang w:val="en-GB"/>
        </w:rPr>
        <w:t xml:space="preserve">Ba bhliain an-eachtrúil 2015 don Bhord um Fhaisnéis do Shaoránaigh.  Bhí na fadhbanna maidir le daoine ag a raibh riaráistí morgáiste agus daoine a raibh athshealbhú i ndán dóibh ann i gcónaí agus tháinig easpa dídine chun solais mar shaincheist thromchúiseach.  I gcaitheamh na bliana, d’éirigh linn cistiú a fháil do sheirbhís thiomnaithe riaráistí morgáiste agus cheapamar 27 comhairleoir speisialtóra riaráistí morgáiste in oifigí an SBCA. Sna Seirbhísí um Fhaisnéis do Shaoránaigh, chruthaíomar ceithre phost bhreise pháirtaimseartha riarthóra agus naoi bpost bhreise oifigeach faisnéise; seo an chéad acmhainn bhreise shuntasach a cuireadh ar fáil le haghaidh Faisnéis do Shaoránaigh le hocht mbliana anuas. </w:t>
      </w:r>
    </w:p>
    <w:p w14:paraId="19BEB371" w14:textId="77777777" w:rsidR="00B15DCF" w:rsidRPr="00264272" w:rsidRDefault="00B15DCF" w:rsidP="00264272">
      <w:pPr>
        <w:rPr>
          <w:lang w:val="en-GB"/>
        </w:rPr>
      </w:pPr>
    </w:p>
    <w:p w14:paraId="32DD25BF" w14:textId="77777777" w:rsidR="00264272" w:rsidRDefault="00264272" w:rsidP="00264272">
      <w:pPr>
        <w:rPr>
          <w:lang w:val="en-GB"/>
        </w:rPr>
      </w:pPr>
      <w:r w:rsidRPr="00264272">
        <w:rPr>
          <w:lang w:val="en-GB"/>
        </w:rPr>
        <w:t xml:space="preserve">Tríd an SBCA agus an tSeirbhís um Fhaisnéis do Shaoránaigh, leanamar lena chinntiú gur féidir le saoránaigh rochtain a fháil ar sheirbhísí ardchaighdeáin ar bhealach a oireann dóibh – bíodh sé ar líne, ar an nguthán nó duine ar dhuine in oifig áitiúil. Ní foláir dúinn, chomh maith leis sin, a chinntiú go leanaimid ag díriú orthu siúd a dteastaíonn ár seirbhísí uathu go géar, agus i roinnt cásanna, a dteastaíonn tacaíocht bhreise uathu chun rochtain a fháil ar a dteidlíochtaí – daoine faoi mhíchumas, daoine breacaosta agus iad siúd a d’fhéadfadh bheith imeallaithe agus leochaileach.  </w:t>
      </w:r>
    </w:p>
    <w:p w14:paraId="132A0CBA" w14:textId="77777777" w:rsidR="00B15DCF" w:rsidRPr="00264272" w:rsidRDefault="00B15DCF" w:rsidP="00264272">
      <w:pPr>
        <w:rPr>
          <w:lang w:val="en-GB"/>
        </w:rPr>
      </w:pPr>
    </w:p>
    <w:p w14:paraId="68FDECD9" w14:textId="77777777" w:rsidR="00264272" w:rsidRDefault="00264272" w:rsidP="00264272">
      <w:pPr>
        <w:rPr>
          <w:lang w:val="en-GB"/>
        </w:rPr>
      </w:pPr>
      <w:r w:rsidRPr="00264272">
        <w:rPr>
          <w:lang w:val="en-GB"/>
        </w:rPr>
        <w:t xml:space="preserve">Leanaimid lenár seirbhísí a fhorbairt trí na cuideachtaí a sholáthraíonn iad.  Táimid ag oibriú ar réimse fairsing tionscadal agus tionscnamh.  Go háirithe, tugadh chun suntais anuraidh athbheochan imeachta i mBaile Átha Cliath chun oibrithe deonacha a cheiliúradh i Seirbhísí um Fhaisnéis do Shaoránaigh a chaith blianta le seirbhís thiomanta a sholáthar.  Chomh maith leis sin, thacaíomar le scéim nua phíolótach Micreachreidmheasa Phearsanta a fhorbairt chun tacú le daoine a bhfuil ísealioncam á fháil acu chun rochtain a fháil ar chreidmheas inacmhainne.  Leanadh lenár n-obair ar an gclár Oibrí Tacaíochta Abhcóideachta ar fud an ghréasáin SFS agus, i dtaobh an SBCA de, tá anois Seirbhís Idirmheánach Fhaofa againn a rinneadh a phríomhshruthú go hiomlán i measc gach ceann de na 51 seirbhís de chuid an SBCA a thacaíonn le cliaint a bhí thíos le </w:t>
      </w:r>
      <w:r w:rsidRPr="00264272">
        <w:rPr>
          <w:lang w:val="en-GB"/>
        </w:rPr>
        <w:lastRenderedPageBreak/>
        <w:t xml:space="preserve">fiachas chun rochtain a fháil ar Fhógraí um Fhaoiseamh Fiachais.  Thacaíomar leis an réamhthogra ón SBCA Náisiúnta don Lucht Siúil le haghaidh ciste Ráthaíocht Iasachta do Charbhán don Lucht Siúil chun cabhrú leo rochtain a fháil ar iasachtaí comhar creidmheasa. </w:t>
      </w:r>
    </w:p>
    <w:p w14:paraId="3CA825CB" w14:textId="77777777" w:rsidR="00B15DCF" w:rsidRPr="00264272" w:rsidRDefault="00B15DCF" w:rsidP="00264272">
      <w:pPr>
        <w:rPr>
          <w:lang w:val="en-GB"/>
        </w:rPr>
      </w:pPr>
    </w:p>
    <w:p w14:paraId="70742037" w14:textId="77777777" w:rsidR="00264272" w:rsidRDefault="00264272" w:rsidP="00264272">
      <w:pPr>
        <w:rPr>
          <w:lang w:val="en-GB"/>
        </w:rPr>
      </w:pPr>
      <w:r w:rsidRPr="00264272">
        <w:rPr>
          <w:lang w:val="en-GB"/>
        </w:rPr>
        <w:t xml:space="preserve">Cé nach bhfuilimid ach ag tús ár bplean nua straitéisigh, ceapaim go leagann go leor de na forbairtí ón mbliain 2015 béim ar scóip agus ar réimse ár n-oibre agus ar na bealaí nuálacha inar féidir linn cabhrú le saoránaigh leis na fadhbanna atá rompu.  Mar shampla, i rith 2015, ba dhealraitheach don SBCA nach raibh féichiúnaithe a raibh riaráistí suntasacha morgáiste acu ag teacht a fhad leis an SBCA ach i ndiaidh dóibh litreacha a fháil a chuir ar an eolas iad ar imeachtaí dlí.  Theastaigh comhairle agus tacaíocht phráinneach ó na cliaint seo maidir le dul chun na cúirte, anuas ar fhaisnéis faoin réimse roghanna a bhí ar fáil dóibh.  Mar fhreagairt air sin, bhunaigh an SBCA, i gcomhoibriú dlúth le Seirbhís Dócmhainneachta na hÉireann, líonra náisiúnta de mheantóirí cúirte a chuireann tacaíocht agus comhairle ar fáil d’iasachtaithe maidir le himeachtaí cúirte sa mhullach ar atreorú díreach ar ais chuig an SBCA sa chás go gcuirtear cás ar athló.  </w:t>
      </w:r>
    </w:p>
    <w:p w14:paraId="4B9F630F" w14:textId="77777777" w:rsidR="00B15DCF" w:rsidRPr="00264272" w:rsidRDefault="00B15DCF" w:rsidP="00264272">
      <w:pPr>
        <w:rPr>
          <w:lang w:val="en-GB"/>
        </w:rPr>
      </w:pPr>
    </w:p>
    <w:p w14:paraId="3204C096" w14:textId="77777777" w:rsidR="00264272" w:rsidRDefault="00264272" w:rsidP="00264272">
      <w:pPr>
        <w:rPr>
          <w:lang w:val="en-GB"/>
        </w:rPr>
      </w:pPr>
      <w:r w:rsidRPr="00264272">
        <w:rPr>
          <w:lang w:val="en-GB"/>
        </w:rPr>
        <w:t>Níl sa tseirbhís mheantóir cúirte seo ach snáithe amháin den tSeirbhís Thiomnaithe Riaráistí Morgáiste nuabhunaithe san SBCA.  I measc na snáitheanna eile, tá líne ghutháin an SBCA agus comhairleoirí speisialtóra ar féidir leo cabhrú le sealbhóirí morgáiste a mheas cé acu an é nó nach é an rogha atá ar tairiscint an rogha is fearr agus is inbhuanaithe dóibh, agus sa chás go dteastaíonn sé, is féidir leo idirbheartaíocht a dhéanamh lena n-iasachtóir. Cuireann an tseirbhís nua seo rogha fhíor ar fáil do na mílte duine a bhraitheann nach bhfuil aon dul as a gcás.</w:t>
      </w:r>
    </w:p>
    <w:p w14:paraId="23CB5C44" w14:textId="77777777" w:rsidR="00B15DCF" w:rsidRPr="00264272" w:rsidRDefault="00B15DCF" w:rsidP="00264272">
      <w:pPr>
        <w:rPr>
          <w:lang w:val="en-GB"/>
        </w:rPr>
      </w:pPr>
    </w:p>
    <w:p w14:paraId="7B5D15D4" w14:textId="77777777" w:rsidR="00264272" w:rsidRDefault="00264272" w:rsidP="00264272">
      <w:pPr>
        <w:rPr>
          <w:lang w:val="en-GB"/>
        </w:rPr>
      </w:pPr>
      <w:r w:rsidRPr="00264272">
        <w:rPr>
          <w:lang w:val="en-GB"/>
        </w:rPr>
        <w:t xml:space="preserve">I ndiaidh dom taisteal timpeall na hÉireann le linn mo chéad bhliana dom mar POF an Bhoird um Fhaisnéis do Shaoránaigh agus cuairt a thabhairt ar fhormhór ár líonra seirbhísí soláthair, taispeánadh dom an méid is fíor-chiall le tús áite a thabhairt do shaoránaigh i gcleachtas.  Ciallaíonn sé an chomhairle a sholáthar do shaoránaigh a theastaíonn uathu i dtaobh na bhfadhbanna a bhíonn orthu agus ciallaíonn sé oibriú chun feabhas a chur ar na beartais agus na cleachtais a imríonn tionchar ar shaol daoine.  Ach b’fhéidir, agus is tábhachtaí é seo, go gciallaíonn sé a thaispeáint do shaoránaigh go bhfuil cabhair ar fáil, go bhfuilimid anseo dóibh agus nach ann d’aon fhadhb nach féidir a shárú.  </w:t>
      </w:r>
    </w:p>
    <w:p w14:paraId="6CD0DD6C" w14:textId="77777777" w:rsidR="00B15DCF" w:rsidRPr="00264272" w:rsidRDefault="00B15DCF" w:rsidP="00264272">
      <w:pPr>
        <w:rPr>
          <w:lang w:val="en-GB"/>
        </w:rPr>
      </w:pPr>
    </w:p>
    <w:p w14:paraId="5BD78A93" w14:textId="77777777" w:rsidR="00264272" w:rsidRPr="00264272" w:rsidRDefault="00264272" w:rsidP="00264272">
      <w:pPr>
        <w:rPr>
          <w:lang w:val="en-GB"/>
        </w:rPr>
      </w:pPr>
      <w:r w:rsidRPr="00264272">
        <w:rPr>
          <w:lang w:val="en-GB"/>
        </w:rPr>
        <w:t>Mar POF, tá dóchas agam i dtaobh thodhchaí ár seirbhísí – leanfaimid ag tacú leis an bhfoireann agus leis na hoibrithe deonacha atá ag oibriú ar an talamh ar fud na tíre. Ciallaíonn tús áite a thabhairt do shaoránaigh nach mór dúinn dúshlán a chur roimh gach rud a dhéanaimid lena chinntiú gurb é is fearr a oireann don mhéid a theastaíonn ó shaoránaigh agus go rachaimid sa tóir ar bhealaí nua chun cabhrú le níos mó daoine gach deis a fhaighimid.</w:t>
      </w:r>
    </w:p>
    <w:p w14:paraId="58BDC241" w14:textId="77777777" w:rsidR="00264272" w:rsidRDefault="00264272" w:rsidP="00264272">
      <w:pPr>
        <w:rPr>
          <w:rFonts w:ascii="Bliss-Light" w:hAnsi="Bliss-Light" w:cs="Bliss-Light"/>
          <w:color w:val="6D6E70"/>
          <w:spacing w:val="-4"/>
          <w:sz w:val="22"/>
          <w:szCs w:val="22"/>
          <w:lang w:val="en-GB"/>
        </w:rPr>
      </w:pPr>
    </w:p>
    <w:p w14:paraId="131790D8" w14:textId="76EC0D0E" w:rsidR="00845C2E" w:rsidRDefault="00845C2E" w:rsidP="00264272">
      <w:r>
        <w:t>ANGELA BLACK</w:t>
      </w:r>
    </w:p>
    <w:p w14:paraId="1D2B28CC" w14:textId="6D294FC2" w:rsidR="00B8589E" w:rsidRDefault="00A44A00" w:rsidP="00845C2E">
      <w:r>
        <w:t>POF</w:t>
      </w:r>
      <w:r w:rsidR="00B8589E">
        <w:br w:type="page"/>
      </w:r>
    </w:p>
    <w:p w14:paraId="191D98A1" w14:textId="3007219E" w:rsidR="006648F3" w:rsidRDefault="009F0869" w:rsidP="006648F3">
      <w:pPr>
        <w:pStyle w:val="Heading1"/>
      </w:pPr>
      <w:bookmarkStart w:id="17" w:name="_Toc450922507"/>
      <w:bookmarkStart w:id="18" w:name="_Toc337124167"/>
      <w:r w:rsidRPr="009F0869">
        <w:lastRenderedPageBreak/>
        <w:t>M</w:t>
      </w:r>
      <w:r w:rsidRPr="009F0869">
        <w:rPr>
          <w:rFonts w:hint="cs"/>
        </w:rPr>
        <w:t>í</w:t>
      </w:r>
      <w:r w:rsidRPr="009F0869">
        <w:t>r 1</w:t>
      </w:r>
      <w:r w:rsidR="006648F3" w:rsidRPr="006648F3">
        <w:t xml:space="preserve">: </w:t>
      </w:r>
      <w:bookmarkEnd w:id="17"/>
      <w:r w:rsidRPr="009F0869">
        <w:t>An Bord um Fhaisn</w:t>
      </w:r>
      <w:r w:rsidRPr="009F0869">
        <w:rPr>
          <w:rFonts w:hint="cs"/>
        </w:rPr>
        <w:t>é</w:t>
      </w:r>
      <w:r w:rsidRPr="009F0869">
        <w:t>is do Shaor</w:t>
      </w:r>
      <w:r w:rsidRPr="009F0869">
        <w:rPr>
          <w:rFonts w:hint="cs"/>
        </w:rPr>
        <w:t>á</w:t>
      </w:r>
      <w:r w:rsidRPr="009F0869">
        <w:t>naigh</w:t>
      </w:r>
      <w:bookmarkEnd w:id="18"/>
    </w:p>
    <w:p w14:paraId="470E28F7" w14:textId="77777777" w:rsidR="005732BC" w:rsidRPr="002D3A60" w:rsidRDefault="005732BC" w:rsidP="00CC4256"/>
    <w:p w14:paraId="3C994103" w14:textId="3FACE9C2" w:rsidR="007727F3" w:rsidRDefault="007727F3" w:rsidP="007727F3">
      <w:r w:rsidRPr="007727F3">
        <w:t>Tacaíonn an Bord um Fhaisnéis do Shaoránaigh le faisnéis, comhairle (lena n-áirítear comhairle airgid agus bhuiséadta) agus seirbhísí abhcóideachta a sholáthar do shaoránaigh</w:t>
      </w:r>
      <w:r w:rsidR="00373F15">
        <w:rPr>
          <w:rStyle w:val="FootnoteReference"/>
          <w:rFonts w:hint="eastAsia"/>
        </w:rPr>
        <w:footnoteReference w:id="2"/>
      </w:r>
      <w:r w:rsidRPr="007727F3">
        <w:t xml:space="preserve">  ar réimse fairsing de sheirbhísí poiblí agus sóisialta. </w:t>
      </w:r>
    </w:p>
    <w:p w14:paraId="5458D1C3" w14:textId="77777777" w:rsidR="007727F3" w:rsidRPr="007727F3" w:rsidRDefault="007727F3" w:rsidP="007727F3"/>
    <w:p w14:paraId="5E5FD339" w14:textId="28B32FE9" w:rsidR="007727F3" w:rsidRDefault="007727F3" w:rsidP="007727F3">
      <w:r w:rsidRPr="007727F3">
        <w:t xml:space="preserve">Chun seo a dhéanamh, soláthraímid cistiú agus réimse tacaíochtaí go díreach dár seirbhísí soláthair, a sholáthraíonn seirbhísí don phobal, ar a uain sin.  Chomh maith leis sin, soláthraímid seirbhísí go díreach do shaoránaigh – go háirithe tríd ár láithreán gréasáin, </w:t>
      </w:r>
      <w:r w:rsidRPr="007727F3">
        <w:rPr>
          <w:rFonts w:ascii="Bliss-Heavy" w:hAnsi="Bliss-Heavy" w:cs="Bliss-Heavy"/>
        </w:rPr>
        <w:t>citizensinformation.ie</w:t>
      </w:r>
      <w:r w:rsidRPr="007727F3">
        <w:t>.  Leagaimid amach straitéis uileghabhálach dúinn féin agus dár seirbhísí soláthair uile lena chinntiú go gcomhlíonaimid ár ndualgais reachtúla.  Tá 82 comhalta foirne (69.7 comhalta foirne coibhéise lánaimseartha</w:t>
      </w:r>
      <w:r w:rsidR="00373F15">
        <w:rPr>
          <w:rStyle w:val="FootnoteReference"/>
          <w:rFonts w:hint="eastAsia"/>
        </w:rPr>
        <w:footnoteReference w:id="3"/>
      </w:r>
      <w:r w:rsidR="00804992">
        <w:t>)</w:t>
      </w:r>
      <w:r w:rsidRPr="007727F3">
        <w:t xml:space="preserve"> sa Bhord um Fhaisnéis do Shaoránaigh. </w:t>
      </w:r>
    </w:p>
    <w:p w14:paraId="6E740419" w14:textId="77777777" w:rsidR="007727F3" w:rsidRPr="007727F3" w:rsidRDefault="007727F3" w:rsidP="007727F3"/>
    <w:p w14:paraId="1D372852" w14:textId="77777777" w:rsidR="007727F3" w:rsidRDefault="007727F3" w:rsidP="007727F3">
      <w:r w:rsidRPr="007727F3">
        <w:t xml:space="preserve">Is é ár sainchúram, faoi mar a shainítear sna hAchtanna ná a chinntiú go mbíonn rochtain ag daoine ar fhaisnéis chruinn, chuimsitheach agus shoiléir maidir le seirbhísí sóisialta. Chomh maith leis sin, cuirimid inrochtaineacht, comhordú agus feasacht mhéadaithe phoiblí ar sheirbhís sóisialta chun cinn. </w:t>
      </w:r>
    </w:p>
    <w:p w14:paraId="73CE2040" w14:textId="77777777" w:rsidR="007727F3" w:rsidRPr="007727F3" w:rsidRDefault="007727F3" w:rsidP="007727F3"/>
    <w:p w14:paraId="681299DE" w14:textId="77777777" w:rsidR="007727F3" w:rsidRDefault="007727F3" w:rsidP="007727F3">
      <w:r w:rsidRPr="007727F3">
        <w:t xml:space="preserve">Déanaimid seo trínár gcur chuige trí chainéal de sheirbhísí ar líne, seirbhísí gutháin agus seirbhísí duine ar dhuine a sholáthraítear trínár láithreán gréasáin, </w:t>
      </w:r>
      <w:r w:rsidRPr="007727F3">
        <w:rPr>
          <w:rFonts w:ascii="Bliss-Heavy" w:hAnsi="Bliss-Heavy" w:cs="Bliss-Heavy"/>
        </w:rPr>
        <w:t>citizensinformation.ie</w:t>
      </w:r>
      <w:r w:rsidRPr="007727F3">
        <w:t xml:space="preserve">, agus trí mhicrealáithreáin, an tSeirbhís Ghutháin um Fhaisnéis do Shaoránaigh agus an líonra náisiúnta de Sheirbhísí um Fhaisnéis do Shaoránaigh. </w:t>
      </w:r>
    </w:p>
    <w:p w14:paraId="45B82A1D" w14:textId="77777777" w:rsidR="007727F3" w:rsidRPr="007727F3" w:rsidRDefault="007727F3" w:rsidP="007727F3"/>
    <w:p w14:paraId="2CA5CFD0" w14:textId="77777777" w:rsidR="007727F3" w:rsidRDefault="007727F3" w:rsidP="007727F3">
      <w:r w:rsidRPr="007727F3">
        <w:rPr>
          <w:spacing w:val="-7"/>
        </w:rPr>
        <w:t xml:space="preserve">Tacaímid le soláthar comhairle ar bhainistíocht, seachaint, laghdú agus díscaoileadh fiachais phearsanta </w:t>
      </w:r>
      <w:r w:rsidRPr="007727F3">
        <w:t xml:space="preserve">agus bainistíocht airgid tríd an </w:t>
      </w:r>
      <w:r w:rsidRPr="007727F3">
        <w:rPr>
          <w:rFonts w:ascii="Bliss-Heavy" w:hAnsi="Bliss-Heavy" w:cs="Bliss-Heavy"/>
        </w:rPr>
        <w:t>tSeirbhís Bhuiséadta agus Chomhairle Airgid (an SBCA)</w:t>
      </w:r>
      <w:r w:rsidRPr="007727F3">
        <w:t>.</w:t>
      </w:r>
    </w:p>
    <w:p w14:paraId="453485E8" w14:textId="77777777" w:rsidR="007727F3" w:rsidRPr="007727F3" w:rsidRDefault="007727F3" w:rsidP="007727F3"/>
    <w:p w14:paraId="0B01FA4A" w14:textId="77777777" w:rsidR="007727F3" w:rsidRDefault="007727F3" w:rsidP="007727F3">
      <w:r w:rsidRPr="007727F3">
        <w:t xml:space="preserve">Teastaíonn níos mó ná faisnéis ó go leor saoránach.  Cabhraímid agus tacaímid le daoine, leo siúd faoi mhíchumas go háirithe, chun a gcuid riachtanas agus roghanna a shainaithint agus a thuiscint Trínár seirbhísí faisnéise a chur cheangal le seirbhísí comhairle agus abhcóideachta, cabhraímid le daoine i gcásanna leochaileacha chun faisnéis a fháil agus a dteidlíochtaí a éileamh.  </w:t>
      </w:r>
    </w:p>
    <w:p w14:paraId="19FFD0ED" w14:textId="77777777" w:rsidR="007727F3" w:rsidRDefault="007727F3" w:rsidP="007727F3"/>
    <w:p w14:paraId="70222332" w14:textId="65EB96A9" w:rsidR="007727F3" w:rsidRPr="007727F3" w:rsidRDefault="007727F3" w:rsidP="007727F3">
      <w:r w:rsidRPr="007727F3">
        <w:t xml:space="preserve">Tacaímid le seirbhísí abhchóideachta a sholáthar do dhaoine faoi mhíchumas tríd an </w:t>
      </w:r>
      <w:r w:rsidRPr="007727F3">
        <w:rPr>
          <w:rFonts w:ascii="Bliss-Heavy" w:hAnsi="Bliss-Heavy" w:cs="Bliss-Heavy"/>
        </w:rPr>
        <w:t>tSeirbhís Abhcóideachta Náisiúnta</w:t>
      </w:r>
      <w:r w:rsidRPr="007727F3">
        <w:t xml:space="preserve">. </w:t>
      </w:r>
    </w:p>
    <w:p w14:paraId="61270E75" w14:textId="757F4943" w:rsidR="00857C15" w:rsidRPr="00877F53" w:rsidRDefault="007727F3" w:rsidP="00877F53">
      <w:r w:rsidRPr="007727F3">
        <w:t>Tacaímid le soláthar faisnéise ar éifeachtacht an bheartais shóisialta agus na seirbhísí reatha sóisialta agus déanaimid iad a chur chun cinn agus a fhorbairt agus déanaimid saincheisteanna atá ina n-ábhar buartha d’úsáideoirí na seirbhísí sin a thabhairt chun solais. Déanaimid seo trí thabhairt faoi thaighde agus anailísiú a dhéanamh ar na saincheisteanna beartais shóisialta a chuireann ár seirbhísí soláthair in iúl dúinn.</w:t>
      </w:r>
      <w:r w:rsidR="00373F15" w:rsidRPr="00373F15">
        <w:rPr>
          <w:rFonts w:ascii="Bliss-Bold" w:hAnsi="Bliss-Bold" w:cs="Bliss-Bold"/>
          <w:b/>
          <w:bCs/>
          <w:color w:val="8CC63E"/>
          <w:sz w:val="16"/>
          <w:szCs w:val="16"/>
          <w:lang w:val="en-GB"/>
        </w:rPr>
        <w:br/>
      </w:r>
    </w:p>
    <w:p w14:paraId="18ED99BD" w14:textId="77777777" w:rsidR="005020E5" w:rsidRPr="005020E5" w:rsidRDefault="00175249" w:rsidP="005020E5">
      <w:pPr>
        <w:pStyle w:val="Heading1"/>
      </w:pPr>
      <w:bookmarkStart w:id="19" w:name="_Toc337124168"/>
      <w:r w:rsidRPr="005020E5">
        <w:rPr>
          <w:rFonts w:hint="cs"/>
        </w:rPr>
        <w:lastRenderedPageBreak/>
        <w:t>Á</w:t>
      </w:r>
      <w:r w:rsidRPr="005020E5">
        <w:t>r Strait</w:t>
      </w:r>
      <w:r w:rsidRPr="005020E5">
        <w:rPr>
          <w:rFonts w:hint="cs"/>
        </w:rPr>
        <w:t>é</w:t>
      </w:r>
      <w:r w:rsidRPr="005020E5">
        <w:t>is:  T</w:t>
      </w:r>
      <w:r w:rsidRPr="005020E5">
        <w:rPr>
          <w:rFonts w:hint="cs"/>
        </w:rPr>
        <w:t>ú</w:t>
      </w:r>
      <w:r w:rsidRPr="005020E5">
        <w:t xml:space="preserve">s </w:t>
      </w:r>
      <w:r w:rsidRPr="005020E5">
        <w:rPr>
          <w:rFonts w:hint="cs"/>
        </w:rPr>
        <w:t>Á</w:t>
      </w:r>
      <w:r w:rsidRPr="005020E5">
        <w:t>ite do Shaor</w:t>
      </w:r>
      <w:r w:rsidRPr="005020E5">
        <w:rPr>
          <w:rFonts w:hint="cs"/>
        </w:rPr>
        <w:t>á</w:t>
      </w:r>
      <w:r w:rsidRPr="005020E5">
        <w:t>naigh</w:t>
      </w:r>
      <w:bookmarkEnd w:id="19"/>
    </w:p>
    <w:p w14:paraId="42F1F460" w14:textId="35A40544" w:rsidR="009B68DD" w:rsidRPr="005020E5" w:rsidRDefault="009B68DD" w:rsidP="005020E5">
      <w:pPr>
        <w:rPr>
          <w:rFonts w:asciiTheme="majorHAnsi" w:hAnsiTheme="majorHAnsi" w:cstheme="majorBidi"/>
          <w:color w:val="4F81BD" w:themeColor="accent1"/>
          <w:sz w:val="26"/>
          <w:szCs w:val="26"/>
        </w:rPr>
      </w:pPr>
      <w:r w:rsidRPr="00DF7A3C">
        <w:t>Tá de chuspóir ár bplean nua straitéiseach trí bliana don tréimhse 2015-2018 a chinntiú go bhfreastalaíonn an BFS agus ár seirbhísí soláthair ar riachtanais saoránach ar an mbealach is éifeachtaí i dtaobh cúrsaí eagraíochtúla agus geilleagracha. Tá sé de chuspóir againn tuiscint níos fearr a fháil ar riachtanais saoránach agus bheith freagrúil do na riachtanais siúd.</w:t>
      </w:r>
    </w:p>
    <w:p w14:paraId="3FBC8291" w14:textId="77777777" w:rsidR="009B68DD" w:rsidRPr="009B68DD" w:rsidRDefault="009B68DD" w:rsidP="005020E5">
      <w:pPr>
        <w:rPr>
          <w:lang w:val="en-GB"/>
        </w:rPr>
      </w:pPr>
    </w:p>
    <w:p w14:paraId="5738EF19" w14:textId="77777777" w:rsidR="009B68DD" w:rsidRDefault="009B68DD" w:rsidP="005020E5">
      <w:pPr>
        <w:rPr>
          <w:lang w:val="en-GB"/>
        </w:rPr>
      </w:pPr>
      <w:r w:rsidRPr="009B68DD">
        <w:rPr>
          <w:lang w:val="en-GB"/>
        </w:rPr>
        <w:t xml:space="preserve">Buntacaíonn cur chuige ‘Tús Áite do Shaoránaigh’ le gach gné den straitéis.  Is é ár misean do thréimhse an phlean ná an méid a leanas a dhéanamh: </w:t>
      </w:r>
    </w:p>
    <w:p w14:paraId="3DE9BE1B" w14:textId="77777777" w:rsidR="009B68DD" w:rsidRPr="009B68DD" w:rsidRDefault="009B68DD" w:rsidP="005020E5">
      <w:pPr>
        <w:rPr>
          <w:lang w:val="en-GB"/>
        </w:rPr>
      </w:pPr>
    </w:p>
    <w:p w14:paraId="3E398552" w14:textId="77777777" w:rsidR="009B68DD" w:rsidRDefault="009B68DD" w:rsidP="005020E5">
      <w:pPr>
        <w:rPr>
          <w:lang w:val="en-GB"/>
        </w:rPr>
      </w:pPr>
      <w:r w:rsidRPr="009B68DD">
        <w:rPr>
          <w:lang w:val="en-GB"/>
        </w:rPr>
        <w:t xml:space="preserve">“Feabhas a chur ar rochtain saoránach ar fhaisnéis, comhairle, comhairle airgid, agus abhcóideacht chomhsheasmhach agus ardchaighdeáin chun freastal ar a riachtanais, anois agus amach anseo.” </w:t>
      </w:r>
    </w:p>
    <w:p w14:paraId="03AF12F0" w14:textId="77777777" w:rsidR="008C3713" w:rsidRPr="002D3A60" w:rsidRDefault="008C3713" w:rsidP="008C3713">
      <w:pPr>
        <w:rPr>
          <w:bCs/>
          <w:lang w:val="en-IE"/>
        </w:rPr>
      </w:pPr>
    </w:p>
    <w:p w14:paraId="17368F43" w14:textId="651D3453" w:rsidR="00E63A3F" w:rsidRPr="00DF7A3C" w:rsidRDefault="00980534" w:rsidP="00F265FD">
      <w:pPr>
        <w:pStyle w:val="Heading2"/>
      </w:pPr>
      <w:r w:rsidRPr="00DF7A3C">
        <w:t>Ár dtosaíochtaí straitéiseacha</w:t>
      </w:r>
    </w:p>
    <w:p w14:paraId="2C6D321D" w14:textId="77777777" w:rsidR="00ED5AE7" w:rsidRPr="00ED5AE7" w:rsidRDefault="00ED5AE7" w:rsidP="00953433">
      <w:pPr>
        <w:rPr>
          <w:rFonts w:asciiTheme="majorHAnsi" w:hAnsiTheme="majorHAnsi"/>
          <w:b/>
          <w:color w:val="4F81BD" w:themeColor="accent1"/>
          <w:sz w:val="26"/>
          <w:szCs w:val="26"/>
        </w:rPr>
      </w:pPr>
    </w:p>
    <w:p w14:paraId="2BF36FF1" w14:textId="3384797B" w:rsidR="00ED5AE7" w:rsidRPr="00D821D9" w:rsidRDefault="00D821D9" w:rsidP="00D821D9">
      <w:pPr>
        <w:pStyle w:val="ListParagraph"/>
        <w:rPr>
          <w:lang w:val="en-GB"/>
        </w:rPr>
      </w:pPr>
      <w:r>
        <w:rPr>
          <w:lang w:val="en-GB"/>
        </w:rPr>
        <w:t xml:space="preserve">A. </w:t>
      </w:r>
      <w:r w:rsidR="00ED5AE7" w:rsidRPr="00D821D9">
        <w:rPr>
          <w:lang w:val="en-GB"/>
        </w:rPr>
        <w:t>Seirbhísí ardchaighdeáin comhsheasmhacha a sholáthar do shaoránaigh, lena dtacaíonn meicníochtaí daingne um dhearbhú cáilíochta.</w:t>
      </w:r>
    </w:p>
    <w:p w14:paraId="7470C3F8" w14:textId="77777777" w:rsidR="00ED5AE7" w:rsidRPr="00D821D9" w:rsidRDefault="00ED5AE7" w:rsidP="00D821D9">
      <w:pPr>
        <w:pStyle w:val="ListParagraph"/>
        <w:rPr>
          <w:lang w:val="en-GB"/>
        </w:rPr>
      </w:pPr>
    </w:p>
    <w:p w14:paraId="351A2D52" w14:textId="0E4FA3C3" w:rsidR="00ED5AE7" w:rsidRPr="00D821D9" w:rsidRDefault="00ED5AE7" w:rsidP="00D821D9">
      <w:pPr>
        <w:pStyle w:val="ListParagraph"/>
        <w:rPr>
          <w:lang w:val="en-GB"/>
        </w:rPr>
      </w:pPr>
      <w:r w:rsidRPr="00D821D9">
        <w:rPr>
          <w:rFonts w:cs="Bliss-Bold"/>
          <w:bCs/>
          <w:lang w:val="en-GB"/>
        </w:rPr>
        <w:t>B.</w:t>
      </w:r>
      <w:r w:rsidRPr="00D821D9">
        <w:rPr>
          <w:lang w:val="en-GB"/>
        </w:rPr>
        <w:t xml:space="preserve"> Athbhreithniú a dhéanamh ar struchtúir SFSanna agus an SBCA chun freastal níos fearr a dhéanamh ar an saoránach trí fheabhas a chur ar struchtúir bhainistíochta agus rialachais, bainistíocht acmhainní agus seirbhísí a bhaineann caighdeáin arda amach go comhsheasmhach a sholáthar; áirítear leis seo struchtúir an BFS a ailíniú dá réir chun úsáid éifeachtach a bhaint as acmhainní a uasmhéadú </w:t>
      </w:r>
    </w:p>
    <w:p w14:paraId="4099988F" w14:textId="77777777" w:rsidR="00ED5AE7" w:rsidRPr="00D821D9" w:rsidRDefault="00ED5AE7" w:rsidP="00D821D9">
      <w:pPr>
        <w:pStyle w:val="ListParagraph"/>
        <w:rPr>
          <w:lang w:val="en-GB"/>
        </w:rPr>
      </w:pPr>
    </w:p>
    <w:p w14:paraId="4849622E" w14:textId="5A084BC4" w:rsidR="00ED5AE7" w:rsidRPr="00D821D9" w:rsidRDefault="00ED5AE7" w:rsidP="00D821D9">
      <w:pPr>
        <w:pStyle w:val="ListParagraph"/>
        <w:rPr>
          <w:lang w:val="en-GB"/>
        </w:rPr>
      </w:pPr>
      <w:r w:rsidRPr="00D821D9">
        <w:rPr>
          <w:rFonts w:cs="Bliss-Bold"/>
          <w:bCs/>
          <w:lang w:val="en-GB"/>
        </w:rPr>
        <w:t>C.</w:t>
      </w:r>
      <w:r w:rsidRPr="00D821D9">
        <w:rPr>
          <w:lang w:val="en-GB"/>
        </w:rPr>
        <w:t xml:space="preserve"> Idirghabháil spriocdhírithe a sholáthar chun tacú le riachtanais ár saoránach atá i gcásanna an-leochaileacha trí sheirbhísí speisialaithe</w:t>
      </w:r>
    </w:p>
    <w:p w14:paraId="22858703" w14:textId="77777777" w:rsidR="00ED5AE7" w:rsidRPr="00D821D9" w:rsidRDefault="00ED5AE7" w:rsidP="00D821D9">
      <w:pPr>
        <w:pStyle w:val="ListParagraph"/>
        <w:rPr>
          <w:lang w:val="en-GB"/>
        </w:rPr>
      </w:pPr>
    </w:p>
    <w:p w14:paraId="42484BD0" w14:textId="038086E1" w:rsidR="00ED5AE7" w:rsidRPr="00D821D9" w:rsidRDefault="00ED5AE7" w:rsidP="00D821D9">
      <w:pPr>
        <w:pStyle w:val="ListParagraph"/>
        <w:rPr>
          <w:lang w:val="en-GB"/>
        </w:rPr>
      </w:pPr>
      <w:r w:rsidRPr="00D821D9">
        <w:rPr>
          <w:rFonts w:cs="Bliss-Bold"/>
          <w:bCs/>
          <w:lang w:val="en-GB"/>
        </w:rPr>
        <w:t>D.</w:t>
      </w:r>
      <w:r w:rsidRPr="00D821D9">
        <w:rPr>
          <w:lang w:val="en-GB"/>
        </w:rPr>
        <w:t xml:space="preserve"> An fheasacht ar an réimse seirbhísí a sholáthraíonn an BFS agus ár seirbhísí soláthair a fheabhsú, go háirithe i dtaobh inrochtaineacht saoránach ar sheirbhísí. </w:t>
      </w:r>
    </w:p>
    <w:p w14:paraId="1C0D3459" w14:textId="77777777" w:rsidR="00ED5AE7" w:rsidRPr="00D821D9" w:rsidRDefault="00ED5AE7" w:rsidP="00D821D9">
      <w:pPr>
        <w:pStyle w:val="ListParagraph"/>
        <w:rPr>
          <w:lang w:val="en-GB"/>
        </w:rPr>
      </w:pPr>
    </w:p>
    <w:p w14:paraId="6A9140E1" w14:textId="79D9799A" w:rsidR="00ED5AE7" w:rsidRPr="00D821D9" w:rsidRDefault="00ED5AE7" w:rsidP="00D821D9">
      <w:pPr>
        <w:pStyle w:val="ListParagraph"/>
        <w:rPr>
          <w:lang w:val="en-GB"/>
        </w:rPr>
      </w:pPr>
      <w:r w:rsidRPr="00D821D9">
        <w:rPr>
          <w:rFonts w:cs="Bliss-Bold"/>
          <w:bCs/>
          <w:lang w:val="en-GB"/>
        </w:rPr>
        <w:t>E.</w:t>
      </w:r>
      <w:r w:rsidRPr="00D821D9">
        <w:rPr>
          <w:lang w:val="en-GB"/>
        </w:rPr>
        <w:t xml:space="preserve"> Saincheisteanna buartha a thabhairt chun solais ionas go bhfeabhsaítear beartas agus riarachán seirbhísí poiblí ar bhonn leanúnach. </w:t>
      </w:r>
    </w:p>
    <w:p w14:paraId="419DFDC5" w14:textId="77777777" w:rsidR="00ED5AE7" w:rsidRPr="00D821D9" w:rsidRDefault="00ED5AE7" w:rsidP="00D821D9">
      <w:pPr>
        <w:pStyle w:val="ListParagraph"/>
        <w:rPr>
          <w:lang w:val="en-GB"/>
        </w:rPr>
      </w:pPr>
    </w:p>
    <w:p w14:paraId="7E8B3B62" w14:textId="77777777" w:rsidR="00CD0744" w:rsidRDefault="00ED5AE7" w:rsidP="00D821D9">
      <w:pPr>
        <w:pStyle w:val="ListParagraph"/>
        <w:rPr>
          <w:lang w:val="en-GB"/>
        </w:rPr>
      </w:pPr>
      <w:r w:rsidRPr="00D821D9">
        <w:rPr>
          <w:rFonts w:cs="Bliss-Bold"/>
          <w:bCs/>
          <w:lang w:val="en-GB"/>
        </w:rPr>
        <w:t>F.</w:t>
      </w:r>
      <w:r w:rsidRPr="00D821D9">
        <w:rPr>
          <w:lang w:val="en-GB"/>
        </w:rPr>
        <w:t xml:space="preserve"> Leanúint lenár ndream a fhorbairt – an fhoireann, oibrithe deonacha, comhaltaí boird – trí thacaíochtaí cuí Béim ar leith a leagan ar an bpríomhról a chruthóidh obair dheonach mar chuid dár straitéis leanúnach.</w:t>
      </w:r>
    </w:p>
    <w:p w14:paraId="3A459FE5" w14:textId="77777777" w:rsidR="00CD0744" w:rsidRDefault="00CD0744" w:rsidP="00D821D9">
      <w:pPr>
        <w:pStyle w:val="ListParagraph"/>
        <w:rPr>
          <w:lang w:val="en-GB"/>
        </w:rPr>
      </w:pPr>
    </w:p>
    <w:p w14:paraId="1C13EA5D" w14:textId="77777777" w:rsidR="00CD0744" w:rsidRDefault="00CD0744" w:rsidP="00D821D9">
      <w:pPr>
        <w:pStyle w:val="ListParagraph"/>
        <w:rPr>
          <w:lang w:val="en-GB"/>
        </w:rPr>
      </w:pPr>
    </w:p>
    <w:p w14:paraId="69575F9C" w14:textId="77777777" w:rsidR="00CC4875" w:rsidRDefault="00CC4875" w:rsidP="00D821D9">
      <w:pPr>
        <w:pStyle w:val="ListParagraph"/>
        <w:rPr>
          <w:lang w:val="en-GB"/>
        </w:rPr>
      </w:pPr>
    </w:p>
    <w:p w14:paraId="57FBE107" w14:textId="77777777" w:rsidR="00CC4875" w:rsidRDefault="00CC4875" w:rsidP="00D821D9">
      <w:pPr>
        <w:pStyle w:val="ListParagraph"/>
        <w:rPr>
          <w:lang w:val="en-GB"/>
        </w:rPr>
      </w:pPr>
    </w:p>
    <w:p w14:paraId="053221B4" w14:textId="77777777" w:rsidR="00BE11FD" w:rsidRDefault="00BE11FD" w:rsidP="00BE11FD">
      <w:pPr>
        <w:rPr>
          <w:lang w:val="en-GB"/>
        </w:rPr>
      </w:pPr>
    </w:p>
    <w:p w14:paraId="558650E5" w14:textId="77777777" w:rsidR="002C427C" w:rsidRDefault="002C427C" w:rsidP="00BE11FD">
      <w:pPr>
        <w:rPr>
          <w:lang w:val="en-GB"/>
        </w:rPr>
      </w:pPr>
    </w:p>
    <w:p w14:paraId="01538135" w14:textId="43E9B030" w:rsidR="007143FE" w:rsidRPr="00DF7A3C" w:rsidRDefault="00075CAB" w:rsidP="009325A8">
      <w:pPr>
        <w:pStyle w:val="Heading1"/>
        <w:rPr>
          <w:lang w:val="en-IE"/>
        </w:rPr>
      </w:pPr>
      <w:bookmarkStart w:id="20" w:name="_Toc337124169"/>
      <w:r w:rsidRPr="00DF7A3C">
        <w:lastRenderedPageBreak/>
        <w:t>Plean Strait</w:t>
      </w:r>
      <w:r w:rsidRPr="00DF7A3C">
        <w:rPr>
          <w:rFonts w:hint="cs"/>
        </w:rPr>
        <w:t>é</w:t>
      </w:r>
      <w:r w:rsidRPr="00DF7A3C">
        <w:t>iseach 2012-2015</w:t>
      </w:r>
      <w:bookmarkEnd w:id="20"/>
    </w:p>
    <w:p w14:paraId="2F20B660" w14:textId="77777777" w:rsidR="00CD0744" w:rsidRDefault="00CD0744" w:rsidP="00CD0744">
      <w:pPr>
        <w:rPr>
          <w:lang w:val="en-GB"/>
        </w:rPr>
      </w:pPr>
      <w:r w:rsidRPr="00CD0744">
        <w:rPr>
          <w:lang w:val="en-GB"/>
        </w:rPr>
        <w:t xml:space="preserve">Ba é tiomantas an Bhoird um Fhaisnéis do Shaoránaigh i gcaitheamh ár bPlean Straitéisigh dheireanaigh go soláthrófaí seirbhísí ardchaighdeáin, ábhartha, neamhspleácha, iontaofa faisnéise, comhairle agus abhcóideachta agus comhairle airgid agus seirbhísí buiséadta do dhaoine pé áit a bhfuil siad lonnaithe in Éirinn agus ar bhealach a oireann dá riachtanais.  Shainaithníomar cúig thosaíocht chun seo a bhaint amach: </w:t>
      </w:r>
    </w:p>
    <w:p w14:paraId="3DFDF80D" w14:textId="77777777" w:rsidR="003A02DE" w:rsidRPr="00CD0744" w:rsidRDefault="003A02DE" w:rsidP="00CD0744">
      <w:pPr>
        <w:rPr>
          <w:lang w:val="en-GB"/>
        </w:rPr>
      </w:pPr>
    </w:p>
    <w:p w14:paraId="15015CF5" w14:textId="5375F194" w:rsidR="00CD0744" w:rsidRPr="003A02DE" w:rsidRDefault="00CD0744" w:rsidP="003A02DE">
      <w:pPr>
        <w:pStyle w:val="ListParagraph"/>
        <w:numPr>
          <w:ilvl w:val="0"/>
          <w:numId w:val="26"/>
        </w:numPr>
        <w:rPr>
          <w:lang w:val="en-GB"/>
        </w:rPr>
      </w:pPr>
      <w:r w:rsidRPr="003A02DE">
        <w:rPr>
          <w:lang w:val="en-GB"/>
        </w:rPr>
        <w:t>Freastal ar na riachtanais athraitheacha faisnéise, chomhairle, abhcóideachta agus bhuiséadta atá ag saoránaigh, go háirithe grúpaí agus daoine aonair imeallaithe agus leochaileacha – trí nascadh agus freagraí a thabhairt</w:t>
      </w:r>
    </w:p>
    <w:p w14:paraId="5321D1AE" w14:textId="77777777" w:rsidR="003A02DE" w:rsidRPr="003A02DE" w:rsidRDefault="003A02DE" w:rsidP="003A02DE">
      <w:pPr>
        <w:pStyle w:val="ListParagraph"/>
        <w:rPr>
          <w:lang w:val="en-GB"/>
        </w:rPr>
      </w:pPr>
    </w:p>
    <w:p w14:paraId="7057D04C" w14:textId="1A1EBBE6" w:rsidR="00CD0744" w:rsidRPr="003A02DE" w:rsidRDefault="00CD0744" w:rsidP="003A02DE">
      <w:pPr>
        <w:pStyle w:val="ListParagraph"/>
        <w:numPr>
          <w:ilvl w:val="0"/>
          <w:numId w:val="26"/>
        </w:numPr>
        <w:rPr>
          <w:lang w:val="en-GB"/>
        </w:rPr>
      </w:pPr>
      <w:r w:rsidRPr="003A02DE">
        <w:rPr>
          <w:lang w:val="en-GB"/>
        </w:rPr>
        <w:t>Seirbhísí comhsheasmhacha agus ardchaighdeáin a chur i bhfeidhm ag an BFS agus ag ár gcomhpháirtithe soláthair – trí sheirbhísí a chur ar fáil i leith ardchaighdeáin</w:t>
      </w:r>
    </w:p>
    <w:p w14:paraId="507C28BA" w14:textId="77777777" w:rsidR="003A02DE" w:rsidRPr="003A02DE" w:rsidRDefault="003A02DE" w:rsidP="003A02DE">
      <w:pPr>
        <w:rPr>
          <w:lang w:val="en-GB"/>
        </w:rPr>
      </w:pPr>
    </w:p>
    <w:p w14:paraId="4E547BD0" w14:textId="77777777" w:rsidR="003A02DE" w:rsidRPr="003A02DE" w:rsidRDefault="003A02DE" w:rsidP="003A02DE">
      <w:pPr>
        <w:pStyle w:val="ListParagraph"/>
        <w:rPr>
          <w:lang w:val="en-GB"/>
        </w:rPr>
      </w:pPr>
    </w:p>
    <w:p w14:paraId="73DED906" w14:textId="52FD276B" w:rsidR="00CD0744" w:rsidRPr="003A02DE" w:rsidRDefault="00CD0744" w:rsidP="003A02DE">
      <w:pPr>
        <w:pStyle w:val="ListParagraph"/>
        <w:numPr>
          <w:ilvl w:val="0"/>
          <w:numId w:val="26"/>
        </w:numPr>
        <w:rPr>
          <w:lang w:val="en-GB"/>
        </w:rPr>
      </w:pPr>
      <w:r w:rsidRPr="003A02DE">
        <w:rPr>
          <w:lang w:val="en-GB"/>
        </w:rPr>
        <w:t>Oibriú chun samhail um sheirbhís chomhtháite a fhorbairt agus a chur i bhfeidhm a thugann tús áite don saoránach – trína eagrú chun seachadadh a dhéanamh</w:t>
      </w:r>
    </w:p>
    <w:p w14:paraId="5948A560" w14:textId="77777777" w:rsidR="003A02DE" w:rsidRPr="003A02DE" w:rsidRDefault="003A02DE" w:rsidP="003A02DE">
      <w:pPr>
        <w:pStyle w:val="ListParagraph"/>
        <w:rPr>
          <w:lang w:val="en-GB"/>
        </w:rPr>
      </w:pPr>
    </w:p>
    <w:p w14:paraId="4738A281" w14:textId="03E47290" w:rsidR="00CD0744" w:rsidRPr="003A02DE" w:rsidRDefault="00CD0744" w:rsidP="003A02DE">
      <w:pPr>
        <w:pStyle w:val="ListParagraph"/>
        <w:numPr>
          <w:ilvl w:val="0"/>
          <w:numId w:val="26"/>
        </w:numPr>
        <w:rPr>
          <w:lang w:val="en-GB"/>
        </w:rPr>
      </w:pPr>
      <w:r w:rsidRPr="003A02DE">
        <w:rPr>
          <w:lang w:val="en-GB"/>
        </w:rPr>
        <w:t>Bheith i gceannas ar dhearadh agus ar chur i bhfeidhm freagairtí cruthaitheacha agus solúbtha chun freastal ar éilimh ar fhaisnéis, comhairle, abhcóideacht agus tacaíocht buiséadta atá ag teacht chun cinn – trí fhiúntas a chruthú agus a chur leis</w:t>
      </w:r>
    </w:p>
    <w:p w14:paraId="11D9AE9E" w14:textId="77777777" w:rsidR="003A02DE" w:rsidRPr="003A02DE" w:rsidRDefault="003A02DE" w:rsidP="003A02DE">
      <w:pPr>
        <w:rPr>
          <w:lang w:val="en-GB"/>
        </w:rPr>
      </w:pPr>
    </w:p>
    <w:p w14:paraId="2B3AA54E" w14:textId="77777777" w:rsidR="003A02DE" w:rsidRPr="003A02DE" w:rsidRDefault="003A02DE" w:rsidP="003A02DE">
      <w:pPr>
        <w:pStyle w:val="ListParagraph"/>
        <w:rPr>
          <w:lang w:val="en-GB"/>
        </w:rPr>
      </w:pPr>
    </w:p>
    <w:p w14:paraId="62BF1B48" w14:textId="272E2D92" w:rsidR="00CD0744" w:rsidRPr="003A02DE" w:rsidRDefault="00CD0744" w:rsidP="003A02DE">
      <w:pPr>
        <w:pStyle w:val="ListParagraph"/>
        <w:numPr>
          <w:ilvl w:val="0"/>
          <w:numId w:val="26"/>
        </w:numPr>
        <w:rPr>
          <w:lang w:val="en-GB"/>
        </w:rPr>
      </w:pPr>
      <w:r w:rsidRPr="003A02DE">
        <w:rPr>
          <w:lang w:val="en-GB"/>
        </w:rPr>
        <w:t>Éifeachtúlacht agus éifeachtacht ár gcuir chuige seachadta seirbhíse a thomhas – trí thorthaí a léiriú trí aiseolas ó úsáideoirí</w:t>
      </w:r>
    </w:p>
    <w:p w14:paraId="24BDFA0B" w14:textId="77777777" w:rsidR="003A02DE" w:rsidRPr="003A02DE" w:rsidRDefault="003A02DE" w:rsidP="003A02DE">
      <w:pPr>
        <w:pStyle w:val="ListParagraph"/>
        <w:rPr>
          <w:lang w:val="en-GB"/>
        </w:rPr>
      </w:pPr>
    </w:p>
    <w:p w14:paraId="588692FD" w14:textId="77777777" w:rsidR="00CD0744" w:rsidRDefault="00CD0744" w:rsidP="00CD0744">
      <w:pPr>
        <w:rPr>
          <w:lang w:val="en-GB"/>
        </w:rPr>
      </w:pPr>
      <w:r w:rsidRPr="00CD0744">
        <w:rPr>
          <w:lang w:val="en-GB"/>
        </w:rPr>
        <w:t xml:space="preserve">I gcaitheamh shaolré an phlean, tháinig athrú ón mbonn aníos ar an tírdhreach geilleagrach, fad a d’aistrigh sé ó chúlú go téarnamh. Fiú de réir mar a tháinig an téarnamh chun cinn, ba léir go gcruthódh dúshláin a bhí ag teacht chun cinn, easpa dídine i gceantair uirbeacha, ach go háirithe, dúshláin nua dár seirbhísí.  Lean an </w:t>
      </w:r>
      <w:r w:rsidRPr="00CD0744">
        <w:rPr>
          <w:rFonts w:cs="Bliss-Heavy"/>
          <w:lang w:val="en-GB"/>
        </w:rPr>
        <w:t>tSeirbhís Bhuiséadta agus Chomhairle Airgid (an SBCA)</w:t>
      </w:r>
      <w:r w:rsidRPr="00CD0744">
        <w:rPr>
          <w:lang w:val="en-GB"/>
        </w:rPr>
        <w:t xml:space="preserve"> ag oibriú go dian chun freagairt don tírdhreach athraitheach riaráistí morgáiste agus bainistíochta fiachais agus chuir sí oideachas ar bhainistíocht airgid agus fiachais chun cinn ar leibhéal áitiúil.  </w:t>
      </w:r>
    </w:p>
    <w:p w14:paraId="169C8B40" w14:textId="77777777" w:rsidR="00165839" w:rsidRPr="00CD0744" w:rsidRDefault="00165839" w:rsidP="00CD0744">
      <w:pPr>
        <w:rPr>
          <w:lang w:val="en-GB"/>
        </w:rPr>
      </w:pPr>
    </w:p>
    <w:p w14:paraId="3DC1DB16" w14:textId="77777777" w:rsidR="00CD0744" w:rsidRDefault="00CD0744" w:rsidP="00CD0744">
      <w:pPr>
        <w:rPr>
          <w:lang w:val="en-GB"/>
        </w:rPr>
      </w:pPr>
      <w:r w:rsidRPr="00CD0744">
        <w:rPr>
          <w:lang w:val="en-GB"/>
        </w:rPr>
        <w:t xml:space="preserve">Tá sé ríthábhachtach go soláthraítear ár seirbhísí go léir i leith caighdeán atá ard go comhsheasmhach.  Lena chinntiú go mbaintear an sprioc seo amach, thugamar creat um dhearbhú cáilíochta isteach ina leagtar amach caighdeáin chomhaontaithe chun ár seirbhísí go léir a sholáthar.  Anuas air sin, d’fhorbraíomar réimse de chúrsaí creidiúnaithe oiliúna.  Ar cheann dár bpríomhthosaíochtaí in 2015 bhí córas cáilíochta seirbhíse do chustaiméirí </w:t>
      </w:r>
      <w:r w:rsidRPr="00CD0744">
        <w:rPr>
          <w:rFonts w:cs="Bliss-Heavy"/>
          <w:lang w:val="en-GB"/>
        </w:rPr>
        <w:t>Fhondúireacht na hEorpa um Bainistíocht Cáilíochta (an EFQM)</w:t>
      </w:r>
      <w:r w:rsidRPr="00CD0744">
        <w:rPr>
          <w:lang w:val="en-GB"/>
        </w:rPr>
        <w:t xml:space="preserve"> a chur i bhfeidhm ar fud an BFS agus i ngach ceann dár seirbhísí soláthair. Baineadh seo amach go luath in 2015.  </w:t>
      </w:r>
    </w:p>
    <w:p w14:paraId="615B4E82" w14:textId="77777777" w:rsidR="00421993" w:rsidRPr="00CD0744" w:rsidRDefault="00421993" w:rsidP="00CD0744">
      <w:pPr>
        <w:rPr>
          <w:lang w:val="en-GB"/>
        </w:rPr>
      </w:pPr>
    </w:p>
    <w:p w14:paraId="50FEB967" w14:textId="77777777" w:rsidR="00CD0744" w:rsidRDefault="00CD0744" w:rsidP="00CD0744">
      <w:pPr>
        <w:rPr>
          <w:lang w:val="en-GB"/>
        </w:rPr>
      </w:pPr>
      <w:r w:rsidRPr="00CD0744">
        <w:rPr>
          <w:lang w:val="en-GB"/>
        </w:rPr>
        <w:t xml:space="preserve">Ina theannta sin uile, thugamar an gealltanas go n-athbhreithneoimis ár struchtúir sholáthair seirbhíse lena mheasúnú conas a d’fhéadfaí seirbhísí costéifeachtúla níos fearr, níos éifeachtúla agus níos costéifeachtúla a sholáthar dár gcustaiméirí.  </w:t>
      </w:r>
    </w:p>
    <w:p w14:paraId="0E96CFF3" w14:textId="77777777" w:rsidR="00165839" w:rsidRPr="00CD0744" w:rsidRDefault="00165839" w:rsidP="00CD0744">
      <w:pPr>
        <w:rPr>
          <w:lang w:val="en-GB"/>
        </w:rPr>
      </w:pPr>
    </w:p>
    <w:p w14:paraId="571B7929" w14:textId="77777777" w:rsidR="00CD0744" w:rsidRDefault="00CD0744" w:rsidP="00CD0744">
      <w:pPr>
        <w:rPr>
          <w:lang w:val="en-GB"/>
        </w:rPr>
      </w:pPr>
      <w:r w:rsidRPr="00CD0744">
        <w:rPr>
          <w:lang w:val="en-GB"/>
        </w:rPr>
        <w:t xml:space="preserve">In 2014, choimisiúnaigh an BFS staidéar indéantachta chun roghanna a shainaithint le haghaidh cuimsiú eagraíochtúil ár gcomhpháirtithe soláthair.  Ba é an cuspóir chun bealaí níos soiléire agus níos éifeachtaí a fhorbairt chun seirbhísí faisnéise, comhairle agus abhcóideachta a bhaint amach agus, trí sin a dhéanamh, chun torthaí níos fearr a bhaint amach do shaoránaigh, agus an úsáid is mó agus is féidir a bhaint as acmhainní.  Thug cuideachta ar a dtugtar Pathfinder faoin obair agus rinne grúpa stiúrtha, ina raibh foireann agus comhaltaí boird an SFS, foireann an SBCA agus comhaltaí boird agus an fhoireann ón mBord um Fhaisnéis do Shaoránaigh. </w:t>
      </w:r>
    </w:p>
    <w:p w14:paraId="4AB44B82" w14:textId="77777777" w:rsidR="00165839" w:rsidRPr="00CD0744" w:rsidRDefault="00165839" w:rsidP="00CD0744">
      <w:pPr>
        <w:rPr>
          <w:lang w:val="en-GB"/>
        </w:rPr>
      </w:pPr>
    </w:p>
    <w:p w14:paraId="54040471" w14:textId="77777777" w:rsidR="00CD0744" w:rsidRDefault="00CD0744" w:rsidP="00CD0744">
      <w:pPr>
        <w:rPr>
          <w:lang w:val="en-GB"/>
        </w:rPr>
      </w:pPr>
      <w:r w:rsidRPr="00CD0744">
        <w:rPr>
          <w:lang w:val="en-GB"/>
        </w:rPr>
        <w:t xml:space="preserve">Shainaithin Staidéar Indéantachta Pathfinder roinnt roghanna le haghaidh comhdhlúthú agus/nó comhcheangal eagraíochtúil níos mó dá chuid comhpháirtithe soláthair.  Rinne Bord an BFS breithniú ar an staidéar i Meán Fómhair 2014 agus leag sé an cúram ar Ghrúpa Dearaidh chun breac-chuntas a thabhairt ar shamhlacha nua struchtúracha agus iad a mholadh, agus an staidéar á úsáid mar an bpríomhcháipéis acmhainne chun faisnéis a sholáthar don phróiseas.   Ba é an togra ar a ndearna an grúpa cinneadh go ndéanfaí an SBCA agus SFSanna a athstruchtúrú isteach i sé chuideachta neamhspleácha i measc sé réigiún (arbh ionann sin agus 12 chuideachta).  Tá na sé réigiún bunaithe ar mheascán de na 13 réigiún reatha de chuid an RCS.  Ba cheart go gcuirfeadh seo feabhas ar idirchaidreamh réigiúnach agus áitiúil le seirbhísí an RCS agus leanúnachas a chinntiú leis na hathruithe a bhí á ndéanamh go háitiúil maidir le seirbhísí an RCS a sholáthar, ar nós Intreo. </w:t>
      </w:r>
    </w:p>
    <w:p w14:paraId="508843C4" w14:textId="77777777" w:rsidR="00165839" w:rsidRPr="00CD0744" w:rsidRDefault="00165839" w:rsidP="00CD0744">
      <w:pPr>
        <w:rPr>
          <w:lang w:val="en-GB"/>
        </w:rPr>
      </w:pPr>
    </w:p>
    <w:p w14:paraId="392B4821" w14:textId="77777777" w:rsidR="00CD0744" w:rsidRPr="00CD0744" w:rsidRDefault="00CD0744" w:rsidP="00CD0744">
      <w:pPr>
        <w:rPr>
          <w:lang w:val="en-GB"/>
        </w:rPr>
      </w:pPr>
      <w:r w:rsidRPr="00CD0744">
        <w:rPr>
          <w:lang w:val="en-GB"/>
        </w:rPr>
        <w:t>Mar gheall nach raibh Bord iomlán againn don chuid is mó den bhliain 2015, níor féideartha seirbhísí soláthair chun cinn.</w:t>
      </w:r>
    </w:p>
    <w:p w14:paraId="4D23D711" w14:textId="77777777" w:rsidR="0097471C" w:rsidRDefault="0097471C" w:rsidP="000B5F11"/>
    <w:p w14:paraId="274997E8" w14:textId="77777777" w:rsidR="0097471C" w:rsidRDefault="0097471C" w:rsidP="000B5F11"/>
    <w:p w14:paraId="14C40B89" w14:textId="77777777" w:rsidR="00FD6AAC" w:rsidRPr="00DF7A3C" w:rsidRDefault="00FD6AAC" w:rsidP="00F265FD">
      <w:pPr>
        <w:pStyle w:val="Heading2"/>
      </w:pPr>
      <w:r w:rsidRPr="00DF7A3C">
        <w:t>R</w:t>
      </w:r>
      <w:r w:rsidRPr="00DF7A3C">
        <w:rPr>
          <w:rFonts w:hint="cs"/>
        </w:rPr>
        <w:t>á</w:t>
      </w:r>
      <w:r w:rsidRPr="00DF7A3C">
        <w:t>itis airgeadais</w:t>
      </w:r>
    </w:p>
    <w:p w14:paraId="22030453" w14:textId="77777777" w:rsidR="00A668BD" w:rsidRDefault="004F4BE7" w:rsidP="00A668BD">
      <w:pPr>
        <w:rPr>
          <w:lang w:val="en-GB"/>
        </w:rPr>
      </w:pPr>
      <w:r w:rsidRPr="004F4BE7">
        <w:rPr>
          <w:lang w:val="en-GB"/>
        </w:rPr>
        <w:t xml:space="preserve">Ag tráth an scríofa, tuairiscítear sna dréachtráitis bhliantúla airgeadais don bhliain dar críoch an 31 Nollaig 2015 </w:t>
      </w:r>
      <w:r>
        <w:rPr>
          <w:rFonts w:ascii="Lucida Grande" w:hAnsi="Lucida Grande" w:cs="Lucida Grande"/>
          <w:lang w:val="en-GB"/>
        </w:rPr>
        <w:t>€</w:t>
      </w:r>
      <w:r w:rsidRPr="004F4BE7">
        <w:rPr>
          <w:lang w:val="en-GB"/>
        </w:rPr>
        <w:t xml:space="preserve">39,520,220 in ioncam agus </w:t>
      </w:r>
      <w:r>
        <w:rPr>
          <w:rFonts w:ascii="Lucida Grande" w:hAnsi="Lucida Grande" w:cs="Lucida Grande"/>
          <w:lang w:val="en-GB"/>
        </w:rPr>
        <w:t>€</w:t>
      </w:r>
      <w:r w:rsidRPr="004F4BE7">
        <w:rPr>
          <w:lang w:val="en-GB"/>
        </w:rPr>
        <w:t>48,659,959</w:t>
      </w:r>
      <w:r w:rsidR="004405CC">
        <w:rPr>
          <w:rStyle w:val="FootnoteReference"/>
          <w:rFonts w:hint="eastAsia"/>
          <w:lang w:val="en-GB"/>
        </w:rPr>
        <w:footnoteReference w:id="4"/>
      </w:r>
      <w:r w:rsidRPr="004F4BE7">
        <w:rPr>
          <w:lang w:val="en-GB"/>
        </w:rPr>
        <w:t>. Ullmhaíodh na ráitis airgeadais san fhoirm a forordaíodh faoi alt 22 d’Acht na Comhairle, 2000 agus i gcomhréir le prionsabail chuntasaíochta lena bhfuil glacadh ginearálta. Déanfaidh an tArd-Reachtaire Cuntas agus Ciste iniúchadh ar na ráitis airgeadais agus foilseofar iad ar citizensinformationboard.ie nuair a bheidh an t-iniúchadh seo críochnaithe.</w:t>
      </w:r>
      <w:bookmarkStart w:id="21" w:name="_Toc438544251"/>
      <w:bookmarkStart w:id="22" w:name="_Toc438544287"/>
      <w:bookmarkStart w:id="23" w:name="_Toc450922511"/>
    </w:p>
    <w:p w14:paraId="540FC12D" w14:textId="77777777" w:rsidR="00826B94" w:rsidRDefault="00826B94" w:rsidP="00A668BD">
      <w:pPr>
        <w:rPr>
          <w:lang w:val="en-GB"/>
        </w:rPr>
      </w:pPr>
    </w:p>
    <w:p w14:paraId="11F6611D" w14:textId="77777777" w:rsidR="00CA36FA" w:rsidRDefault="00CA36FA" w:rsidP="00A668BD">
      <w:pPr>
        <w:rPr>
          <w:lang w:val="en-GB"/>
        </w:rPr>
      </w:pPr>
    </w:p>
    <w:p w14:paraId="33F84351" w14:textId="77777777" w:rsidR="00CA36FA" w:rsidRDefault="00CA36FA" w:rsidP="00A668BD">
      <w:pPr>
        <w:rPr>
          <w:lang w:val="en-GB"/>
        </w:rPr>
      </w:pPr>
    </w:p>
    <w:p w14:paraId="563B5397" w14:textId="77777777" w:rsidR="00CA36FA" w:rsidRDefault="00CA36FA" w:rsidP="00A668BD">
      <w:pPr>
        <w:rPr>
          <w:lang w:val="en-GB"/>
        </w:rPr>
      </w:pPr>
    </w:p>
    <w:p w14:paraId="3D02A78A" w14:textId="77777777" w:rsidR="00CA36FA" w:rsidRDefault="00CA36FA" w:rsidP="00A668BD">
      <w:pPr>
        <w:rPr>
          <w:lang w:val="en-GB"/>
        </w:rPr>
      </w:pPr>
    </w:p>
    <w:p w14:paraId="29E23140" w14:textId="77777777" w:rsidR="00CA36FA" w:rsidRDefault="00CA36FA" w:rsidP="00A668BD">
      <w:pPr>
        <w:rPr>
          <w:lang w:val="en-GB"/>
        </w:rPr>
      </w:pPr>
    </w:p>
    <w:p w14:paraId="3AC153E6" w14:textId="68C9965A" w:rsidR="005732BC" w:rsidRPr="00A668BD" w:rsidRDefault="00642B5B" w:rsidP="00CC4875">
      <w:pPr>
        <w:pStyle w:val="Heading1"/>
      </w:pPr>
      <w:bookmarkStart w:id="24" w:name="_Toc337124170"/>
      <w:r w:rsidRPr="00642B5B">
        <w:t>M</w:t>
      </w:r>
      <w:r w:rsidRPr="00642B5B">
        <w:rPr>
          <w:rFonts w:hint="cs"/>
        </w:rPr>
        <w:t>í</w:t>
      </w:r>
      <w:r w:rsidR="00D92E27">
        <w:t>r 2</w:t>
      </w:r>
      <w:r w:rsidR="00235417">
        <w:t xml:space="preserve">: </w:t>
      </w:r>
      <w:bookmarkEnd w:id="21"/>
      <w:bookmarkEnd w:id="22"/>
      <w:bookmarkEnd w:id="23"/>
      <w:r w:rsidRPr="00642B5B">
        <w:rPr>
          <w:rFonts w:hint="cs"/>
        </w:rPr>
        <w:t>Á</w:t>
      </w:r>
      <w:r w:rsidRPr="00642B5B">
        <w:t>r Seirbh</w:t>
      </w:r>
      <w:r w:rsidRPr="00642B5B">
        <w:rPr>
          <w:rFonts w:hint="cs"/>
        </w:rPr>
        <w:t>í</w:t>
      </w:r>
      <w:r w:rsidRPr="00642B5B">
        <w:t>s</w:t>
      </w:r>
      <w:r w:rsidRPr="00642B5B">
        <w:rPr>
          <w:rFonts w:hint="cs"/>
        </w:rPr>
        <w:t>í</w:t>
      </w:r>
      <w:bookmarkEnd w:id="24"/>
    </w:p>
    <w:p w14:paraId="4A899DF4" w14:textId="4C275CF5" w:rsidR="00235417" w:rsidRPr="002D3A60" w:rsidRDefault="00235417" w:rsidP="00235417"/>
    <w:p w14:paraId="33AC78BE" w14:textId="77777777" w:rsidR="00D21338" w:rsidRPr="00D21338" w:rsidRDefault="00D21338" w:rsidP="00D21338">
      <w:bookmarkStart w:id="25" w:name="_Toc438544252"/>
      <w:bookmarkStart w:id="26" w:name="_Toc438544288"/>
      <w:bookmarkStart w:id="27" w:name="_Toc450922512"/>
      <w:r w:rsidRPr="00D21338">
        <w:t xml:space="preserve">Déanann an Bord um Fhaisnéis do Shaoránaigh ár seirbhísí soláthair a chistiú agus tacaíonn sé leo lena chinntiú go mbíonn rochtain ag an bpobal ar sheirbhísí faisnéise, comhairle, abhcóideachta agus buiséadta san fhoirm is mó a oireann dóibh. </w:t>
      </w:r>
    </w:p>
    <w:p w14:paraId="7AA0DE0C" w14:textId="77777777" w:rsidR="00D21338" w:rsidRDefault="00D21338" w:rsidP="00D21338">
      <w:r w:rsidRPr="00D21338">
        <w:t xml:space="preserve">Féadfaidh an pobal faisnéis chomhtháite a rochtain go díreach tríd an láithreán </w:t>
      </w:r>
      <w:r w:rsidRPr="00D21338">
        <w:rPr>
          <w:rFonts w:cs="Bliss-Heavy"/>
        </w:rPr>
        <w:t>gréasáin um Fhaisnéis do Shaoránaigh</w:t>
      </w:r>
      <w:r w:rsidRPr="00D21338">
        <w:t xml:space="preserve"> (citizensinformation.ie), ár micrealáithreáin agus ár bhfoilseacháin.  </w:t>
      </w:r>
    </w:p>
    <w:p w14:paraId="0A0B65AB" w14:textId="77777777" w:rsidR="00D21338" w:rsidRPr="00D21338" w:rsidRDefault="00D21338" w:rsidP="00D21338"/>
    <w:p w14:paraId="08736813" w14:textId="77777777" w:rsidR="00D21338" w:rsidRDefault="00D21338" w:rsidP="00D21338">
      <w:r w:rsidRPr="00D21338">
        <w:t xml:space="preserve">Cuireann an líonra </w:t>
      </w:r>
      <w:r w:rsidRPr="00D21338">
        <w:rPr>
          <w:rFonts w:cs="Bliss-Heavy"/>
        </w:rPr>
        <w:t>Seirbhísí um Fhaisnéis do Shaoránaigh (SFSanna)</w:t>
      </w:r>
      <w:r w:rsidRPr="00D21338">
        <w:t xml:space="preserve"> atá ar fud na tíre faisnéis saor in aisce, neamhchlaonta agus rúnda ar fáil ar réimse seirbhísí poiblí agus sóisialta don phobal. Ina theannta sin, soláthraínn Seirbhísí um Fhaisnéis do Shaoránaigh seirbhís abhcóideachta do dhaoine a bhféadfadh deacrachtaí a bheith acu rochtain a fháil ar a dteidlíochtaí.  </w:t>
      </w:r>
    </w:p>
    <w:p w14:paraId="72481202" w14:textId="77777777" w:rsidR="00D21338" w:rsidRPr="00D21338" w:rsidRDefault="00D21338" w:rsidP="00D21338"/>
    <w:p w14:paraId="4E6C622A" w14:textId="77777777" w:rsidR="00D21338" w:rsidRDefault="00D21338" w:rsidP="00D21338">
      <w:r w:rsidRPr="00D21338">
        <w:t xml:space="preserve">Soláthraíonn an </w:t>
      </w:r>
      <w:r w:rsidRPr="00D21338">
        <w:rPr>
          <w:rFonts w:cs="Bliss-Bold"/>
          <w:bCs/>
        </w:rPr>
        <w:t>tSeirbhís Ghutháin um Fhaisnéis do Shaoránaigh (an SGFS)</w:t>
      </w:r>
      <w:r w:rsidRPr="00D21338">
        <w:t xml:space="preserve"> seirbhís náisiúnta ghutháin.  </w:t>
      </w:r>
    </w:p>
    <w:p w14:paraId="51E7BC1B" w14:textId="77777777" w:rsidR="00D21338" w:rsidRPr="00D21338" w:rsidRDefault="00D21338" w:rsidP="00D21338"/>
    <w:p w14:paraId="2EFEC71E" w14:textId="77777777" w:rsidR="00D21338" w:rsidRDefault="00D21338" w:rsidP="00D21338">
      <w:r w:rsidRPr="00D21338">
        <w:rPr>
          <w:spacing w:val="-4"/>
        </w:rPr>
        <w:t xml:space="preserve">Cuireann an </w:t>
      </w:r>
      <w:r w:rsidRPr="00D21338">
        <w:rPr>
          <w:rFonts w:cs="Bliss-Heavy"/>
          <w:spacing w:val="-4"/>
        </w:rPr>
        <w:t>tSeirbhís Bhuiséadta agus Chomhairle Airgid (an SBCA)</w:t>
      </w:r>
      <w:r w:rsidRPr="00D21338">
        <w:rPr>
          <w:spacing w:val="-4"/>
        </w:rPr>
        <w:t xml:space="preserve"> cúnamh saor in aisce, faoi rún agus neamhspleách ar fáil do dhaoine ag a bhfuil fiachas nó atá i mbaol fiachas a chruthú. </w:t>
      </w:r>
      <w:r w:rsidRPr="00D21338">
        <w:t xml:space="preserve"> </w:t>
      </w:r>
    </w:p>
    <w:p w14:paraId="42282882" w14:textId="77777777" w:rsidR="00D21338" w:rsidRPr="00D21338" w:rsidRDefault="00D21338" w:rsidP="00D21338"/>
    <w:p w14:paraId="7F2985EA" w14:textId="77777777" w:rsidR="00D21338" w:rsidRDefault="00D21338" w:rsidP="00D21338">
      <w:r w:rsidRPr="00D21338">
        <w:t xml:space="preserve">Déanann an </w:t>
      </w:r>
      <w:r w:rsidRPr="00D21338">
        <w:rPr>
          <w:rFonts w:cs="Bliss-Heavy"/>
        </w:rPr>
        <w:t>SBCA Náisiúnta don Lucht Siúil</w:t>
      </w:r>
      <w:r w:rsidRPr="00D21338">
        <w:t xml:space="preserve"> abhcóideacht ar son chuimsiú airgeadais an Lucht Siúil agus cabhraíonn sé leo rochtain a fháil ar choigilteas agus ar chreidmheas dlíthiúil agus inacmhainne.</w:t>
      </w:r>
    </w:p>
    <w:p w14:paraId="19A6CEC2" w14:textId="77777777" w:rsidR="00D21338" w:rsidRPr="00D21338" w:rsidRDefault="00D21338" w:rsidP="00D21338"/>
    <w:p w14:paraId="77034ECD" w14:textId="77777777" w:rsidR="00D21338" w:rsidRPr="00D21338" w:rsidRDefault="00D21338" w:rsidP="00D21338">
      <w:r w:rsidRPr="00D21338">
        <w:t xml:space="preserve">Freastalaíonn an </w:t>
      </w:r>
      <w:r w:rsidRPr="00D21338">
        <w:rPr>
          <w:rFonts w:cs="Bliss-Heavy"/>
        </w:rPr>
        <w:t>tSeirbhís Náisiúnta Abhcóideachta do Dhaoine faoi Mhíchumas (an SNA)</w:t>
      </w:r>
      <w:r w:rsidRPr="00D21338">
        <w:t xml:space="preserve"> ar riachtanais daoine faoi mhíchumas atá i gcásanna níos leochaileacha.</w:t>
      </w:r>
    </w:p>
    <w:p w14:paraId="1F2C6C4F" w14:textId="77777777" w:rsidR="00D21338" w:rsidRDefault="00D21338" w:rsidP="00D21338">
      <w:r w:rsidRPr="00D21338">
        <w:t xml:space="preserve">Is í </w:t>
      </w:r>
      <w:r w:rsidRPr="00D21338">
        <w:rPr>
          <w:rFonts w:cs="Bliss-Heavy"/>
        </w:rPr>
        <w:t>Seirbhís Ateangaireachta na Teanga Comharthaíochta (SATC)</w:t>
      </w:r>
      <w:r w:rsidRPr="00D21338">
        <w:t xml:space="preserve"> an ghníomhaireacht náisiúnta do sholáthar seirbhísí ateangaireachta na teanga comharthaíochta in Éirinn.</w:t>
      </w:r>
    </w:p>
    <w:p w14:paraId="75A2A9A4" w14:textId="77777777" w:rsidR="00D21338" w:rsidRDefault="00D21338" w:rsidP="00D21338"/>
    <w:p w14:paraId="49435FC4" w14:textId="77777777" w:rsidR="00511324" w:rsidRPr="006C3FF3" w:rsidRDefault="00511324" w:rsidP="006C3FF3">
      <w:pPr>
        <w:pStyle w:val="Heading1"/>
      </w:pPr>
      <w:bookmarkStart w:id="28" w:name="_Toc337124171"/>
      <w:bookmarkStart w:id="29" w:name="_Toc450922513"/>
      <w:bookmarkEnd w:id="25"/>
      <w:bookmarkEnd w:id="26"/>
      <w:bookmarkEnd w:id="27"/>
      <w:r w:rsidRPr="006C3FF3">
        <w:t>Tacú lenár seirbhísí</w:t>
      </w:r>
      <w:bookmarkEnd w:id="28"/>
      <w:r w:rsidRPr="006C3FF3">
        <w:t xml:space="preserve"> </w:t>
      </w:r>
    </w:p>
    <w:p w14:paraId="7FDA55A3" w14:textId="77777777" w:rsidR="00511324" w:rsidRPr="0063747C" w:rsidRDefault="00511324" w:rsidP="003E1074">
      <w:pPr>
        <w:rPr>
          <w:lang w:val="en-GB"/>
        </w:rPr>
      </w:pPr>
      <w:r w:rsidRPr="0063747C">
        <w:rPr>
          <w:lang w:val="en-GB"/>
        </w:rPr>
        <w:t xml:space="preserve">Oibríonn an Bord um Fhaisnéis do Shaoránaigh go han-dlúth lenár seirbhísí soláthair lena chinntiú go soláthraítear sár-sheirbhís do shaoránaigh ó gach seirbhís a chistímid.   Soláthraímid bonneagar agus tacaíochtaí a chuireann ar chumas na seirbhísí díriú ar an méid is fearr a dhéanann siad – déileáil le custaiméirí ar an talamh agus ceangail ríthábhachtacha a choimeád le pobail áitiúla. </w:t>
      </w:r>
    </w:p>
    <w:p w14:paraId="54011523" w14:textId="77777777" w:rsidR="00511324" w:rsidRPr="0063747C" w:rsidRDefault="00511324" w:rsidP="003E1074">
      <w:pPr>
        <w:rPr>
          <w:rFonts w:cs="Bliss-Light"/>
          <w:lang w:val="en-GB"/>
        </w:rPr>
      </w:pPr>
    </w:p>
    <w:p w14:paraId="761443ED" w14:textId="04EC2B09" w:rsidR="00511324" w:rsidRPr="0063747C" w:rsidRDefault="00511324" w:rsidP="003E1074">
      <w:pPr>
        <w:rPr>
          <w:rFonts w:cs="Bliss-Light"/>
          <w:lang w:val="en-GB"/>
        </w:rPr>
      </w:pPr>
      <w:r w:rsidRPr="0063747C">
        <w:rPr>
          <w:rFonts w:cs="Bliss-Light"/>
          <w:lang w:val="en-GB"/>
        </w:rPr>
        <w:lastRenderedPageBreak/>
        <w:t>Oibrímid go díreach leis na seirbhísí trínár bhfoireann seirbhísí réigiúnacha agus oibrímid go dlúth le comhlachtaí ionadaíocha na seirbhísí</w:t>
      </w:r>
      <w:r w:rsidRPr="0063747C">
        <w:rPr>
          <w:rStyle w:val="FootnoteReference"/>
          <w:rFonts w:cs="Bliss-Light" w:hint="eastAsia"/>
          <w:lang w:val="en-GB"/>
        </w:rPr>
        <w:footnoteReference w:id="5"/>
      </w:r>
      <w:r w:rsidRPr="0063747C">
        <w:rPr>
          <w:rFonts w:cs="Bliss-Light"/>
          <w:lang w:val="en-GB"/>
        </w:rPr>
        <w:t xml:space="preserve"> . Tá de chuspóir againn a chinntiú go gcomhlíonann ár seirbhísí le dea-chleachtas i ngach gné d’airgeadas, rialachas, acmhainní daonna agus áitreabh.</w:t>
      </w:r>
    </w:p>
    <w:p w14:paraId="4894C911" w14:textId="77777777" w:rsidR="00511324" w:rsidRPr="0063747C" w:rsidRDefault="00511324" w:rsidP="003E1074">
      <w:pPr>
        <w:rPr>
          <w:rFonts w:cs="Bliss-Light"/>
          <w:lang w:val="en-GB"/>
        </w:rPr>
      </w:pPr>
    </w:p>
    <w:p w14:paraId="5377342C" w14:textId="77777777" w:rsidR="005236E0" w:rsidRDefault="00511324" w:rsidP="00E03BFF">
      <w:pPr>
        <w:rPr>
          <w:rFonts w:cs="Bliss-Light"/>
          <w:spacing w:val="-2"/>
          <w:lang w:val="en-GB"/>
        </w:rPr>
      </w:pPr>
      <w:r w:rsidRPr="0063747C">
        <w:rPr>
          <w:rFonts w:cs="Bliss-Light"/>
          <w:spacing w:val="-2"/>
          <w:lang w:val="en-GB"/>
        </w:rPr>
        <w:t xml:space="preserve">Ar a bharr sin, tá de chuspóir againn a chinntiú go dtacaítear lenár seirbhísí chun seirbhísí faisnéise, comhairle, abhcóideachta agus comhairle airgid ar ardchaighdeán a sholáthar – trí chaighdeáin cháilíochta a shocrú agus monatóireacht a dhéanamh orthu, oiliúint agus comhairle shaineolach agus réimse tacaíochtaí eile sholáthar, ar nós láithreáin ghréasáin agus foilseachán. </w:t>
      </w:r>
      <w:bookmarkEnd w:id="29"/>
    </w:p>
    <w:p w14:paraId="1E41FEAE" w14:textId="77777777" w:rsidR="00CA6FAD" w:rsidRDefault="00CA6FAD" w:rsidP="00E03BFF">
      <w:pPr>
        <w:rPr>
          <w:rFonts w:cs="Bliss-Light"/>
          <w:spacing w:val="-2"/>
          <w:lang w:val="en-GB"/>
        </w:rPr>
      </w:pPr>
    </w:p>
    <w:p w14:paraId="284F3E9E" w14:textId="77777777" w:rsidR="00CA6FAD" w:rsidRDefault="00CA6FAD" w:rsidP="00E03BFF">
      <w:pPr>
        <w:rPr>
          <w:rFonts w:cs="Bliss-Light"/>
          <w:spacing w:val="-2"/>
          <w:lang w:val="en-GB"/>
        </w:rPr>
      </w:pPr>
    </w:p>
    <w:p w14:paraId="2C658289" w14:textId="1F195B5F" w:rsidR="00E35D87" w:rsidRPr="005236E0" w:rsidRDefault="009A6043" w:rsidP="00E03BFF">
      <w:pPr>
        <w:rPr>
          <w:rFonts w:cs="Bliss-Light"/>
          <w:spacing w:val="-2"/>
          <w:lang w:val="en-GB"/>
        </w:rPr>
      </w:pPr>
      <w:r w:rsidRPr="00E03BFF">
        <w:rPr>
          <w:rStyle w:val="Heading3Char"/>
          <w:rFonts w:hint="eastAsia"/>
        </w:rPr>
        <w:t>Rialachas</w:t>
      </w:r>
      <w:r w:rsidR="0051746C" w:rsidRPr="00E03BFF">
        <w:rPr>
          <w:rStyle w:val="Heading3Char"/>
        </w:rPr>
        <w:t xml:space="preserve"> </w:t>
      </w:r>
      <w:r w:rsidR="003E0424" w:rsidRPr="00E03BFF">
        <w:rPr>
          <w:rStyle w:val="Heading3Char"/>
        </w:rPr>
        <w:t xml:space="preserve"> </w:t>
      </w:r>
      <w:r w:rsidR="00796F11">
        <w:br/>
      </w:r>
      <w:r w:rsidR="00E35D87" w:rsidRPr="006B3DCA">
        <w:t>Tá creat cuimsitheach rialaithe agus tuairiscithe airgeadais againn le haghaidh seirbhísí soláthair a bhfuil deontas oibríochtúil á fháil acu lena chinntiú go soláthraítear seirbhísí cuí mar chúiteamh ar chistiú a fháil</w:t>
      </w:r>
      <w:r w:rsidR="00E35D87" w:rsidRPr="006B3DCA">
        <w:rPr>
          <w:lang w:val="en-GB"/>
        </w:rPr>
        <w:t>.</w:t>
      </w:r>
    </w:p>
    <w:p w14:paraId="50408A94" w14:textId="77777777" w:rsidR="00E35D87" w:rsidRPr="00E35D87" w:rsidRDefault="00E35D87" w:rsidP="00E03BFF">
      <w:pPr>
        <w:rPr>
          <w:lang w:val="en-GB"/>
        </w:rPr>
      </w:pPr>
    </w:p>
    <w:p w14:paraId="4D4D98D7" w14:textId="4E0BBD98" w:rsidR="00E35D87" w:rsidRDefault="00E35D87" w:rsidP="00E03BFF">
      <w:pPr>
        <w:rPr>
          <w:lang w:val="en-GB"/>
        </w:rPr>
      </w:pPr>
      <w:r w:rsidRPr="00E35D87">
        <w:rPr>
          <w:lang w:val="en-GB"/>
        </w:rPr>
        <w:t>Leagtar amach sna comhaontuithe seirbhíse idir an BFS agus gach ceann dár seirbhísí soláthair (98 aonán dlíthiúil ar leith</w:t>
      </w:r>
      <w:r w:rsidR="00BD5D0F">
        <w:rPr>
          <w:rStyle w:val="FootnoteReference"/>
          <w:rFonts w:hint="eastAsia"/>
          <w:lang w:val="en-GB"/>
        </w:rPr>
        <w:footnoteReference w:id="6"/>
      </w:r>
      <w:r w:rsidRPr="00E35D87">
        <w:rPr>
          <w:lang w:val="en-GB"/>
        </w:rPr>
        <w:t xml:space="preserve">)  na gealltanais a dhéanann an dá pháirtí dá chéile, na seirbhísí san áireamh a sholáthrófar. Cuimsíonn na comhaontuithe earraí caighdeánacha, ar nós soláthar seirbhíse, rialachais, rialuithe airgeadais, cleachtais AD, treoirlínte tuairiscithe, measúnú agus monatóireachta. Áirítear lenár bpróiseas iniúchta inmheánaigh iniúchtaí samplacha ar sheirbhísí soláthair ag na hiniúchóirí inmheánacha le moltaí a úsáidtear chun comhlíonadh na gceanglas rialachais agus tuairiscithe a nuashonrú agus a fheabhsú. </w:t>
      </w:r>
    </w:p>
    <w:p w14:paraId="57112AA7" w14:textId="77777777" w:rsidR="00E35D87" w:rsidRPr="00E35D87" w:rsidRDefault="00E35D87" w:rsidP="00E03BFF">
      <w:pPr>
        <w:rPr>
          <w:lang w:val="en-GB"/>
        </w:rPr>
      </w:pPr>
    </w:p>
    <w:p w14:paraId="489E2F2B" w14:textId="77777777" w:rsidR="00E35D87" w:rsidRDefault="00E35D87" w:rsidP="00E03BFF">
      <w:pPr>
        <w:rPr>
          <w:lang w:val="en-GB"/>
        </w:rPr>
      </w:pPr>
      <w:r w:rsidRPr="00E35D87">
        <w:rPr>
          <w:lang w:val="en-GB"/>
        </w:rPr>
        <w:t xml:space="preserve">Soláthraímid tacaíocht fhairsing rialachais do bhoird chuideachtaí seirbhíse soláthair.  Mar shampla, soláthraímid lámhleabhair agus treoirlínte fostóra agus foirne maidir le hearcaíocht, ina measc conarthaí fostaíochta a dhréachtú.  </w:t>
      </w:r>
    </w:p>
    <w:p w14:paraId="34ED3D22" w14:textId="7784710A" w:rsidR="00E35D87" w:rsidRPr="00E35D87" w:rsidRDefault="00E35D87" w:rsidP="00E03BFF">
      <w:pPr>
        <w:rPr>
          <w:lang w:val="en-GB"/>
        </w:rPr>
      </w:pPr>
      <w:r w:rsidRPr="00E35D87">
        <w:rPr>
          <w:lang w:val="en-GB"/>
        </w:rPr>
        <w:t xml:space="preserve"> </w:t>
      </w:r>
    </w:p>
    <w:p w14:paraId="318E27DE" w14:textId="419CE263" w:rsidR="00C45783" w:rsidRDefault="00E35D87" w:rsidP="00E03BFF">
      <w:pPr>
        <w:rPr>
          <w:spacing w:val="-2"/>
          <w:lang w:val="en-GB"/>
        </w:rPr>
      </w:pPr>
      <w:r w:rsidRPr="00E35D87">
        <w:rPr>
          <w:spacing w:val="-2"/>
          <w:lang w:val="en-GB"/>
        </w:rPr>
        <w:t xml:space="preserve">Féadfaidh seirbhísí soláthair rochtain a fháil ar struchtúr ar leith le haghaidh comhairle agus tacaíochta um chaidreamh tionscail agus acmhainní daonna anuas ar sheirbhís Iontaobhaí Ghairmiúil dá scéimeanna pinsin ceirde (a chistíonn an BFS). Tá fáil ar Chlár Cúnaimh d’Fhostaithe do gach seirbhís soláthair.  Chomh maith leis sin, soláthraímid oiliúint do bhoird bhainistíochta seirbhísí soláthair (féach </w:t>
      </w:r>
      <w:r w:rsidRPr="00E35D87">
        <w:rPr>
          <w:rFonts w:cs="Bliss-Italic"/>
          <w:iCs/>
          <w:spacing w:val="-2"/>
          <w:lang w:val="en-GB"/>
        </w:rPr>
        <w:t>Seirbhísí soláthair a choimeád cothrom le dáta</w:t>
      </w:r>
      <w:r w:rsidRPr="00E35D87">
        <w:rPr>
          <w:spacing w:val="-2"/>
          <w:lang w:val="en-GB"/>
        </w:rPr>
        <w:t xml:space="preserve"> ar leathanach </w:t>
      </w:r>
      <w:r w:rsidR="00CF02B6">
        <w:rPr>
          <w:spacing w:val="-2"/>
          <w:lang w:val="en-GB"/>
        </w:rPr>
        <w:t>16</w:t>
      </w:r>
      <w:r w:rsidRPr="00E35D87">
        <w:rPr>
          <w:spacing w:val="-2"/>
          <w:lang w:val="en-GB"/>
        </w:rPr>
        <w:t>).</w:t>
      </w:r>
      <w:bookmarkStart w:id="30" w:name="_Toc450922514"/>
    </w:p>
    <w:p w14:paraId="45E78729" w14:textId="77777777" w:rsidR="00C45783" w:rsidRDefault="00C45783" w:rsidP="00C45783">
      <w:pPr>
        <w:rPr>
          <w:spacing w:val="-2"/>
          <w:lang w:val="en-GB"/>
        </w:rPr>
      </w:pPr>
    </w:p>
    <w:p w14:paraId="13CF7481" w14:textId="77777777" w:rsidR="00CA0D99" w:rsidRDefault="00CA0D99" w:rsidP="00C45783">
      <w:pPr>
        <w:rPr>
          <w:spacing w:val="-2"/>
          <w:lang w:val="en-GB"/>
        </w:rPr>
      </w:pPr>
    </w:p>
    <w:p w14:paraId="07940CAB" w14:textId="537BF17B" w:rsidR="00C45783" w:rsidRPr="00014763" w:rsidRDefault="00C45783" w:rsidP="00DA115E">
      <w:pPr>
        <w:pStyle w:val="Heading2"/>
      </w:pPr>
      <w:bookmarkStart w:id="31" w:name="_Toc450922515"/>
      <w:bookmarkEnd w:id="30"/>
      <w:r w:rsidRPr="00014763">
        <w:t>Oiliúint agus cáilíocht</w:t>
      </w:r>
    </w:p>
    <w:p w14:paraId="625D220E" w14:textId="77777777" w:rsidR="00C45783" w:rsidRDefault="00C45783" w:rsidP="00C45783">
      <w:pPr>
        <w:rPr>
          <w:lang w:val="en-GB"/>
        </w:rPr>
      </w:pPr>
      <w:r w:rsidRPr="00C45783">
        <w:rPr>
          <w:lang w:val="en-GB"/>
        </w:rPr>
        <w:t xml:space="preserve">Tá de chuspóir ag tacaíochtaí oiliúna agus cáilíochta a chinntiú go gcuirtear eispéireas comhsheasmhach agus ardchaighdeáin ar fáil don saoránach nuair a dhéanann sé/sí idirghníomhú le haon cheann de na seirbhísí a chistímid.  </w:t>
      </w:r>
    </w:p>
    <w:p w14:paraId="0526A04D" w14:textId="77777777" w:rsidR="00C45783" w:rsidRPr="00C45783" w:rsidRDefault="00C45783" w:rsidP="00C45783">
      <w:pPr>
        <w:rPr>
          <w:lang w:val="en-GB"/>
        </w:rPr>
      </w:pPr>
    </w:p>
    <w:p w14:paraId="29F04EF3" w14:textId="77777777" w:rsidR="00C45783" w:rsidRDefault="00C45783" w:rsidP="00C45783">
      <w:pPr>
        <w:rPr>
          <w:lang w:val="en-GB"/>
        </w:rPr>
      </w:pPr>
      <w:r w:rsidRPr="00C45783">
        <w:rPr>
          <w:lang w:val="en-GB"/>
        </w:rPr>
        <w:t xml:space="preserve">Clár cáilíochta saincheaptha ar leibhéal na hiontrála is ea clár Sármhaitheas Seirbhíse Réalta Óir Fhondúireacht na hEorpa um Bainistíocht Cáilíochta (an EFQM). Tá díriú tréan aige ar chustaiméirí, comhairliúchán le custaiméirí agus ar shásamh custaiméirí, agus spreagann sé foghlaim roinnte, idir fhoghlaim fhoirmiúil agus neamhfhoirmiúil.   Tugtha tabhairt isteach chóras dearbhaithe cáilíochta an EFQM dár seirbhísí soláthair chun críche ag deireadh Aibreáin 2015. </w:t>
      </w:r>
    </w:p>
    <w:p w14:paraId="3D0F0B05" w14:textId="77777777" w:rsidR="00C45783" w:rsidRPr="00C45783" w:rsidRDefault="00C45783" w:rsidP="00C45783">
      <w:pPr>
        <w:rPr>
          <w:lang w:val="en-GB"/>
        </w:rPr>
      </w:pPr>
    </w:p>
    <w:p w14:paraId="03118E48" w14:textId="77777777" w:rsidR="00C45783" w:rsidRDefault="00C45783" w:rsidP="00C45783">
      <w:pPr>
        <w:rPr>
          <w:lang w:val="en-GB"/>
        </w:rPr>
      </w:pPr>
      <w:r w:rsidRPr="00C45783">
        <w:rPr>
          <w:lang w:val="en-GB"/>
        </w:rPr>
        <w:t xml:space="preserve">Tá Dámhachtain Sármhaitheas Seirbhíse Réalta Óir an EFQM bainte amach anois ag gach SFS, SBCA, SATC agus BFS agus tá stádas Eiseamláire bainte amach ag trí sheirbhís.  Táthar ag súil leis go mbainfidh an tSeirbhís Abhcóideachta Náisiúnta bailíochtú amach in 2016. I rith 2015, </w:t>
      </w:r>
      <w:r w:rsidRPr="00C45783">
        <w:rPr>
          <w:spacing w:val="-4"/>
          <w:lang w:val="en-GB"/>
        </w:rPr>
        <w:t xml:space="preserve">d’fhorbraíomar agus nuashonraíomar beartais agus nósanna imeachta caighdeánaithe lena n-úsáid </w:t>
      </w:r>
      <w:r w:rsidRPr="00C45783">
        <w:rPr>
          <w:lang w:val="en-GB"/>
        </w:rPr>
        <w:t>in SFSanna agus san SBCA, chomh maith.  Cuimsíonn iad seo soláthar seirbhíse agus sásamh custaiméirí, ceannaireacht agus rialachas, bainistíocht oibríochtúil agus acmhainní daonna.</w:t>
      </w:r>
    </w:p>
    <w:p w14:paraId="0B8D4528" w14:textId="77777777" w:rsidR="00C45783" w:rsidRPr="00C45783" w:rsidRDefault="00C45783" w:rsidP="00C45783">
      <w:pPr>
        <w:rPr>
          <w:lang w:val="en-GB"/>
        </w:rPr>
      </w:pPr>
    </w:p>
    <w:p w14:paraId="538C1701" w14:textId="6ACCC98B" w:rsidR="00C45783" w:rsidRDefault="00C45783" w:rsidP="00C45783">
      <w:pPr>
        <w:rPr>
          <w:lang w:val="en-GB"/>
        </w:rPr>
      </w:pPr>
      <w:r w:rsidRPr="00C45783">
        <w:rPr>
          <w:lang w:val="en-GB"/>
        </w:rPr>
        <w:t>Tá an Clár Faisnéise, Comhairle agus Abhcóideachta (an CFCA) dírithe ar sholáthraithe faisnéise i Seirbhísí um Fhaisnéis do Shaoránaigh.  Eascraíonn an Sainteastas Faisnéis, Comhairle agus Abhcóideacht de chuid Dhearbhú Cáilíochta agus Cáilíochtaí Éireann as (Leibhéal 6 ar an gCreat Náisiúnta Cáilíochtaí).   In 2015, bhain 199 foghlaimeoir deimhniúchán DCCÉ amach don chlár seo agus bhain 82 foghlaimeoir an Sainteastas iomlán amach.  Bhain aon chéad agus a trí déag (113) foghlaimeoir an Teastas comhpháirteach amach i ndiaidh Bhliain 1 den chlár in Institiúid Teicneolaíochta Bhaile Bhlainséir (ITBB).  Bhain 4 fhoghlaimeoir sa bhreis air sin dámhachtainí modúil amach.   Chuir 75 foghlaimeoir tús le Bliain 2 den chlár leis an ITBB i Meán Fómhair 2015</w:t>
      </w:r>
      <w:r w:rsidR="00B64928">
        <w:rPr>
          <w:rStyle w:val="FootnoteReference"/>
          <w:rFonts w:hint="eastAsia"/>
          <w:lang w:val="en-GB"/>
        </w:rPr>
        <w:footnoteReference w:id="7"/>
      </w:r>
      <w:r w:rsidR="00B64928">
        <w:rPr>
          <w:lang w:val="en-GB"/>
        </w:rPr>
        <w:t>.</w:t>
      </w:r>
      <w:r w:rsidRPr="00C45783">
        <w:rPr>
          <w:lang w:val="en-GB"/>
        </w:rPr>
        <w:t xml:space="preserve"> </w:t>
      </w:r>
    </w:p>
    <w:p w14:paraId="45A2BF30" w14:textId="77777777" w:rsidR="00C45783" w:rsidRPr="00C45783" w:rsidRDefault="00C45783" w:rsidP="00C45783">
      <w:pPr>
        <w:rPr>
          <w:lang w:val="en-GB"/>
        </w:rPr>
      </w:pPr>
    </w:p>
    <w:p w14:paraId="405B59B5" w14:textId="4AD2A60D" w:rsidR="00C45783" w:rsidRDefault="00C45783" w:rsidP="00C45783">
      <w:pPr>
        <w:rPr>
          <w:lang w:val="en-GB"/>
        </w:rPr>
      </w:pPr>
      <w:r w:rsidRPr="00C45783">
        <w:rPr>
          <w:lang w:val="en-GB"/>
        </w:rPr>
        <w:t>Soláthraímid cúrsaí gearra oiliúna ar réimse ábhar (féach leathanach</w:t>
      </w:r>
      <w:r w:rsidR="00E6561D">
        <w:rPr>
          <w:lang w:val="en-GB"/>
        </w:rPr>
        <w:t xml:space="preserve"> </w:t>
      </w:r>
      <w:r w:rsidR="00CF02B6">
        <w:rPr>
          <w:lang w:val="en-GB"/>
        </w:rPr>
        <w:t>16</w:t>
      </w:r>
      <w:r w:rsidRPr="00C45783">
        <w:rPr>
          <w:lang w:val="en-GB"/>
        </w:rPr>
        <w:t xml:space="preserve"> thíos).  Chomh maith leis sin, forbraímid acmhainní agus ábhair lena n-úsáid ag seirbhísí soláthair nuair a bhíonn a n-oiliúint féin á heagrú agus á pleanáil go háitiúil, mar shampla, ábhair ionduchtúcháin le haghaidh soláthraithe nua faisnéise.</w:t>
      </w:r>
    </w:p>
    <w:p w14:paraId="23D5B656" w14:textId="77777777" w:rsidR="00CF620C" w:rsidRPr="00C45783" w:rsidRDefault="00CF620C" w:rsidP="00C45783">
      <w:pPr>
        <w:rPr>
          <w:lang w:val="en-GB"/>
        </w:rPr>
      </w:pPr>
    </w:p>
    <w:p w14:paraId="5D0CAB90" w14:textId="77777777" w:rsidR="005F71DF" w:rsidRPr="005F71DF" w:rsidRDefault="005F71DF" w:rsidP="005F71DF"/>
    <w:p w14:paraId="5EF89FBA" w14:textId="77777777" w:rsidR="00F265FD" w:rsidRDefault="006A065D" w:rsidP="004D0BCC">
      <w:pPr>
        <w:pStyle w:val="Heading3"/>
      </w:pPr>
      <w:bookmarkStart w:id="32" w:name="_Toc450922516"/>
      <w:bookmarkEnd w:id="31"/>
      <w:r w:rsidRPr="00B45072">
        <w:rPr>
          <w:sz w:val="26"/>
          <w:szCs w:val="26"/>
        </w:rPr>
        <w:t>Brand</w:t>
      </w:r>
      <w:r w:rsidRPr="00B45072">
        <w:rPr>
          <w:rFonts w:hint="cs"/>
          <w:sz w:val="26"/>
          <w:szCs w:val="26"/>
        </w:rPr>
        <w:t>á</w:t>
      </w:r>
      <w:r w:rsidRPr="00B45072">
        <w:rPr>
          <w:sz w:val="26"/>
          <w:szCs w:val="26"/>
        </w:rPr>
        <w:t>il agus Caidreamh Poibl</w:t>
      </w:r>
      <w:r w:rsidRPr="00B45072">
        <w:rPr>
          <w:rFonts w:hint="cs"/>
          <w:sz w:val="26"/>
          <w:szCs w:val="26"/>
        </w:rPr>
        <w:t>í</w:t>
      </w:r>
      <w:r w:rsidRPr="006A065D">
        <w:t xml:space="preserve"> </w:t>
      </w:r>
    </w:p>
    <w:p w14:paraId="7EB37FE9" w14:textId="4822E9B5" w:rsidR="003F3CD1" w:rsidRDefault="003F3CD1" w:rsidP="00F265FD">
      <w:r w:rsidRPr="004D0BCC">
        <w:t>Oibríonn gach SFS faoin mbranda um Fhaisnéis do Shaoránaigh. Déanaimid brandaí um Fhaisnéis do Shaoránaigh agus an SBCA a bhainistiú agus a chur chun cinn go náisiúnta. De bhreis air sin, soláthraímid comharthaíocht na seirbhíse iomláine agus réimse ábhair phromóisin.</w:t>
      </w:r>
      <w:r>
        <w:t xml:space="preserve"> </w:t>
      </w:r>
    </w:p>
    <w:p w14:paraId="7D06E087" w14:textId="77777777" w:rsidR="003F3CD1" w:rsidRDefault="003F3CD1" w:rsidP="003F3CD1"/>
    <w:p w14:paraId="473F10FE" w14:textId="77777777" w:rsidR="003F3CD1" w:rsidRDefault="003F3CD1" w:rsidP="003F3CD1">
      <w:r>
        <w:t>Cuirimid Faisn</w:t>
      </w:r>
      <w:r>
        <w:rPr>
          <w:rFonts w:hint="cs"/>
        </w:rPr>
        <w:t>é</w:t>
      </w:r>
      <w:r>
        <w:t>is do Shaor</w:t>
      </w:r>
      <w:r>
        <w:rPr>
          <w:rFonts w:hint="cs"/>
        </w:rPr>
        <w:t>á</w:t>
      </w:r>
      <w:r>
        <w:t>naigh agus an SBCA chun cinn agus taispe</w:t>
      </w:r>
      <w:r>
        <w:rPr>
          <w:rFonts w:hint="cs"/>
        </w:rPr>
        <w:t>á</w:t>
      </w:r>
      <w:r>
        <w:t>ntar bileoga faisn</w:t>
      </w:r>
      <w:r>
        <w:rPr>
          <w:rFonts w:hint="cs"/>
        </w:rPr>
        <w:t>é</w:t>
      </w:r>
      <w:r>
        <w:t>ise don d</w:t>
      </w:r>
      <w:r>
        <w:rPr>
          <w:rFonts w:hint="cs"/>
        </w:rPr>
        <w:t>á</w:t>
      </w:r>
      <w:r>
        <w:t xml:space="preserve"> sheirbh</w:t>
      </w:r>
      <w:r>
        <w:rPr>
          <w:rFonts w:hint="cs"/>
        </w:rPr>
        <w:t>í</w:t>
      </w:r>
      <w:r>
        <w:t>s in asraonta sl</w:t>
      </w:r>
      <w:r>
        <w:rPr>
          <w:rFonts w:hint="cs"/>
        </w:rPr>
        <w:t>á</w:t>
      </w:r>
      <w:r>
        <w:t>inte ar fud na t</w:t>
      </w:r>
      <w:r>
        <w:rPr>
          <w:rFonts w:hint="cs"/>
        </w:rPr>
        <w:t>í</w:t>
      </w:r>
      <w:r>
        <w:t xml:space="preserve">re.  Cuireann </w:t>
      </w:r>
      <w:r>
        <w:lastRenderedPageBreak/>
        <w:t>f</w:t>
      </w:r>
      <w:r>
        <w:rPr>
          <w:rFonts w:hint="cs"/>
        </w:rPr>
        <w:t>ó</w:t>
      </w:r>
      <w:r>
        <w:t>gra</w:t>
      </w:r>
      <w:r>
        <w:rPr>
          <w:rFonts w:hint="cs"/>
        </w:rPr>
        <w:t>í</w:t>
      </w:r>
      <w:r>
        <w:t xml:space="preserve"> cl</w:t>
      </w:r>
      <w:r>
        <w:rPr>
          <w:rFonts w:hint="cs"/>
        </w:rPr>
        <w:t>ó</w:t>
      </w:r>
      <w:r>
        <w:t xml:space="preserve"> gach oifig um Fhaisn</w:t>
      </w:r>
      <w:r>
        <w:rPr>
          <w:rFonts w:hint="cs"/>
        </w:rPr>
        <w:t>é</w:t>
      </w:r>
      <w:r>
        <w:t>is do Shaor</w:t>
      </w:r>
      <w:r>
        <w:rPr>
          <w:rFonts w:hint="cs"/>
        </w:rPr>
        <w:t>á</w:t>
      </w:r>
      <w:r>
        <w:t>naigh agus an SBCA ar fud na t</w:t>
      </w:r>
      <w:r>
        <w:rPr>
          <w:rFonts w:hint="cs"/>
        </w:rPr>
        <w:t>í</w:t>
      </w:r>
      <w:r>
        <w:t xml:space="preserve">re chun cinn agus </w:t>
      </w:r>
      <w:r>
        <w:rPr>
          <w:rFonts w:hint="cs"/>
        </w:rPr>
        <w:t>á</w:t>
      </w:r>
      <w:r>
        <w:t>ir</w:t>
      </w:r>
      <w:r>
        <w:rPr>
          <w:rFonts w:hint="cs"/>
        </w:rPr>
        <w:t>í</w:t>
      </w:r>
      <w:r>
        <w:t>tear leo liost</w:t>
      </w:r>
      <w:r>
        <w:rPr>
          <w:rFonts w:hint="cs"/>
        </w:rPr>
        <w:t>ú</w:t>
      </w:r>
      <w:r>
        <w:t xml:space="preserve"> sna Golden Pages agus in eolair</w:t>
      </w:r>
      <w:r>
        <w:rPr>
          <w:rFonts w:hint="cs"/>
        </w:rPr>
        <w:t>í</w:t>
      </w:r>
      <w:r>
        <w:t xml:space="preserve"> Leabhar Guth</w:t>
      </w:r>
      <w:r>
        <w:rPr>
          <w:rFonts w:hint="cs"/>
        </w:rPr>
        <w:t>á</w:t>
      </w:r>
      <w:r>
        <w:t>n agus ar l</w:t>
      </w:r>
      <w:r>
        <w:rPr>
          <w:rFonts w:hint="cs"/>
        </w:rPr>
        <w:t>í</w:t>
      </w:r>
      <w:r>
        <w:t>ne.  D</w:t>
      </w:r>
      <w:r>
        <w:rPr>
          <w:rFonts w:hint="cs"/>
        </w:rPr>
        <w:t>é</w:t>
      </w:r>
      <w:r>
        <w:t>antar tionscadail chomhph</w:t>
      </w:r>
      <w:r>
        <w:rPr>
          <w:rFonts w:hint="cs"/>
        </w:rPr>
        <w:t>á</w:t>
      </w:r>
      <w:r>
        <w:t>irt</w:t>
      </w:r>
      <w:r>
        <w:rPr>
          <w:rFonts w:hint="cs"/>
        </w:rPr>
        <w:t>í</w:t>
      </w:r>
      <w:r>
        <w:t>ochta a chomhord</w:t>
      </w:r>
      <w:r>
        <w:rPr>
          <w:rFonts w:hint="cs"/>
        </w:rPr>
        <w:t>ú</w:t>
      </w:r>
      <w:r>
        <w:t xml:space="preserve"> le prom</w:t>
      </w:r>
      <w:r>
        <w:rPr>
          <w:rFonts w:hint="cs"/>
        </w:rPr>
        <w:t>ó</w:t>
      </w:r>
      <w:r>
        <w:t>isean Whatsupmum de chuid FSS, Eircode agus Feachtas Meabhairshl</w:t>
      </w:r>
      <w:r>
        <w:rPr>
          <w:rFonts w:hint="cs"/>
        </w:rPr>
        <w:t>á</w:t>
      </w:r>
      <w:r>
        <w:t>inte an Rib</w:t>
      </w:r>
      <w:r>
        <w:rPr>
          <w:rFonts w:hint="cs"/>
        </w:rPr>
        <w:t>í</w:t>
      </w:r>
      <w:r>
        <w:t>n Ghlais a dh</w:t>
      </w:r>
      <w:r>
        <w:rPr>
          <w:rFonts w:hint="cs"/>
        </w:rPr>
        <w:t>é</w:t>
      </w:r>
      <w:r>
        <w:t>anann pr</w:t>
      </w:r>
      <w:r>
        <w:rPr>
          <w:rFonts w:hint="cs"/>
        </w:rPr>
        <w:t>ó</w:t>
      </w:r>
      <w:r>
        <w:t>if</w:t>
      </w:r>
      <w:r>
        <w:rPr>
          <w:rFonts w:hint="cs"/>
        </w:rPr>
        <w:t>í</w:t>
      </w:r>
      <w:r>
        <w:t>li</w:t>
      </w:r>
      <w:r>
        <w:rPr>
          <w:rFonts w:hint="cs"/>
        </w:rPr>
        <w:t>ú</w:t>
      </w:r>
      <w:r>
        <w:t xml:space="preserve"> agus feasacht a mh</w:t>
      </w:r>
      <w:r>
        <w:rPr>
          <w:rFonts w:hint="cs"/>
        </w:rPr>
        <w:t>ú</w:t>
      </w:r>
      <w:r>
        <w:t>scailt i dtaobh gach seirbh</w:t>
      </w:r>
      <w:r>
        <w:rPr>
          <w:rFonts w:hint="cs"/>
        </w:rPr>
        <w:t>í</w:t>
      </w:r>
      <w:r>
        <w:t>se mar phr</w:t>
      </w:r>
      <w:r>
        <w:rPr>
          <w:rFonts w:hint="cs"/>
        </w:rPr>
        <w:t>í</w:t>
      </w:r>
      <w:r>
        <w:t>omh-chomhph</w:t>
      </w:r>
      <w:r>
        <w:rPr>
          <w:rFonts w:hint="cs"/>
        </w:rPr>
        <w:t>á</w:t>
      </w:r>
      <w:r>
        <w:t>irtithe d</w:t>
      </w:r>
      <w:r>
        <w:rPr>
          <w:rFonts w:hint="cs"/>
        </w:rPr>
        <w:t>á</w:t>
      </w:r>
      <w:r>
        <w:t>ilte leis an bprom</w:t>
      </w:r>
      <w:r>
        <w:rPr>
          <w:rFonts w:hint="cs"/>
        </w:rPr>
        <w:t>ó</w:t>
      </w:r>
      <w:r>
        <w:t>isean gaolmhar sna me</w:t>
      </w:r>
      <w:r>
        <w:rPr>
          <w:rFonts w:hint="cs"/>
        </w:rPr>
        <w:t>á</w:t>
      </w:r>
      <w:r>
        <w:t>in n</w:t>
      </w:r>
      <w:r>
        <w:rPr>
          <w:rFonts w:hint="cs"/>
        </w:rPr>
        <w:t>á</w:t>
      </w:r>
      <w:r>
        <w:t>isi</w:t>
      </w:r>
      <w:r>
        <w:rPr>
          <w:rFonts w:hint="cs"/>
        </w:rPr>
        <w:t>ú</w:t>
      </w:r>
      <w:r>
        <w:t>nta.  Chomh maith leis sin, tugann seirbh</w:t>
      </w:r>
      <w:r>
        <w:rPr>
          <w:rFonts w:hint="cs"/>
        </w:rPr>
        <w:t>í</w:t>
      </w:r>
      <w:r>
        <w:t>s</w:t>
      </w:r>
      <w:r>
        <w:rPr>
          <w:rFonts w:hint="cs"/>
        </w:rPr>
        <w:t>í</w:t>
      </w:r>
      <w:r>
        <w:t xml:space="preserve"> faoi r</w:t>
      </w:r>
      <w:r>
        <w:rPr>
          <w:rFonts w:hint="cs"/>
        </w:rPr>
        <w:t>é</w:t>
      </w:r>
      <w:r>
        <w:t>imse gn</w:t>
      </w:r>
      <w:r>
        <w:rPr>
          <w:rFonts w:hint="cs"/>
        </w:rPr>
        <w:t>í</w:t>
      </w:r>
      <w:r>
        <w:t>omha</w:t>
      </w:r>
      <w:r>
        <w:rPr>
          <w:rFonts w:hint="cs"/>
        </w:rPr>
        <w:t>í</w:t>
      </w:r>
      <w:r>
        <w:t>ochta</w:t>
      </w:r>
      <w:r>
        <w:rPr>
          <w:rFonts w:hint="cs"/>
        </w:rPr>
        <w:t>í</w:t>
      </w:r>
      <w:r>
        <w:t xml:space="preserve"> prom</w:t>
      </w:r>
      <w:r>
        <w:rPr>
          <w:rFonts w:hint="cs"/>
        </w:rPr>
        <w:t>ó</w:t>
      </w:r>
      <w:r>
        <w:t>isin, go h</w:t>
      </w:r>
      <w:r>
        <w:rPr>
          <w:rFonts w:hint="cs"/>
        </w:rPr>
        <w:t>á</w:t>
      </w:r>
      <w:r>
        <w:t>irithe tr</w:t>
      </w:r>
      <w:r>
        <w:rPr>
          <w:rFonts w:hint="cs"/>
        </w:rPr>
        <w:t>í</w:t>
      </w:r>
      <w:r>
        <w:t>d an raidi</w:t>
      </w:r>
      <w:r>
        <w:rPr>
          <w:rFonts w:hint="cs"/>
        </w:rPr>
        <w:t>ó</w:t>
      </w:r>
      <w:r>
        <w:t xml:space="preserve"> </w:t>
      </w:r>
      <w:r>
        <w:rPr>
          <w:rFonts w:hint="cs"/>
        </w:rPr>
        <w:t>á</w:t>
      </w:r>
      <w:r>
        <w:t>iti</w:t>
      </w:r>
      <w:r>
        <w:rPr>
          <w:rFonts w:hint="cs"/>
        </w:rPr>
        <w:t>ú</w:t>
      </w:r>
      <w:r>
        <w:t xml:space="preserve">il. </w:t>
      </w:r>
    </w:p>
    <w:p w14:paraId="12A0A2EF" w14:textId="77777777" w:rsidR="00EF3899" w:rsidRDefault="00EF3899" w:rsidP="00EF3899"/>
    <w:p w14:paraId="6318307C" w14:textId="77777777" w:rsidR="00CF620C" w:rsidRDefault="00CF620C" w:rsidP="00EF3899"/>
    <w:p w14:paraId="18D6742A" w14:textId="77777777" w:rsidR="00B00BE9" w:rsidRDefault="00B00BE9" w:rsidP="00EF3899"/>
    <w:p w14:paraId="7633390F" w14:textId="77777777" w:rsidR="00B00BE9" w:rsidRDefault="00B00BE9" w:rsidP="00EF3899"/>
    <w:p w14:paraId="2620F16E" w14:textId="77777777" w:rsidR="00B00BE9" w:rsidRDefault="00B00BE9" w:rsidP="00EF3899"/>
    <w:bookmarkEnd w:id="32"/>
    <w:p w14:paraId="0321F377" w14:textId="77777777" w:rsidR="00CA6FAD" w:rsidRDefault="00CA6FAD" w:rsidP="003E6F62"/>
    <w:p w14:paraId="54FC64BA" w14:textId="3816F094" w:rsidR="003E6F62" w:rsidRDefault="00CF620C" w:rsidP="003E6F62">
      <w:pPr>
        <w:rPr>
          <w:rFonts w:asciiTheme="majorHAnsi" w:eastAsiaTheme="majorEastAsia" w:hAnsiTheme="majorHAnsi" w:cstheme="majorBidi"/>
          <w:b/>
          <w:bCs/>
          <w:color w:val="4F81BD" w:themeColor="accent1"/>
        </w:rPr>
      </w:pPr>
      <w:r w:rsidRPr="00CF620C">
        <w:rPr>
          <w:rFonts w:asciiTheme="majorHAnsi" w:eastAsiaTheme="majorEastAsia" w:hAnsiTheme="majorHAnsi" w:cstheme="majorBidi"/>
          <w:b/>
          <w:bCs/>
          <w:color w:val="4F81BD" w:themeColor="accent1"/>
        </w:rPr>
        <w:t>Seirbh</w:t>
      </w:r>
      <w:r w:rsidRPr="00CF620C">
        <w:rPr>
          <w:rFonts w:asciiTheme="majorHAnsi" w:eastAsiaTheme="majorEastAsia" w:hAnsiTheme="majorHAnsi" w:cstheme="majorBidi" w:hint="cs"/>
          <w:b/>
          <w:bCs/>
          <w:color w:val="4F81BD" w:themeColor="accent1"/>
        </w:rPr>
        <w:t>í</w:t>
      </w:r>
      <w:r w:rsidRPr="00CF620C">
        <w:rPr>
          <w:rFonts w:asciiTheme="majorHAnsi" w:eastAsiaTheme="majorEastAsia" w:hAnsiTheme="majorHAnsi" w:cstheme="majorBidi"/>
          <w:b/>
          <w:bCs/>
          <w:color w:val="4F81BD" w:themeColor="accent1"/>
        </w:rPr>
        <w:t>s</w:t>
      </w:r>
      <w:r w:rsidRPr="00CF620C">
        <w:rPr>
          <w:rFonts w:asciiTheme="majorHAnsi" w:eastAsiaTheme="majorEastAsia" w:hAnsiTheme="majorHAnsi" w:cstheme="majorBidi" w:hint="cs"/>
          <w:b/>
          <w:bCs/>
          <w:color w:val="4F81BD" w:themeColor="accent1"/>
        </w:rPr>
        <w:t>í</w:t>
      </w:r>
      <w:r w:rsidRPr="00CF620C">
        <w:rPr>
          <w:rFonts w:asciiTheme="majorHAnsi" w:eastAsiaTheme="majorEastAsia" w:hAnsiTheme="majorHAnsi" w:cstheme="majorBidi"/>
          <w:b/>
          <w:bCs/>
          <w:color w:val="4F81BD" w:themeColor="accent1"/>
        </w:rPr>
        <w:t xml:space="preserve"> TFC</w:t>
      </w:r>
    </w:p>
    <w:p w14:paraId="6CA01974" w14:textId="77777777" w:rsidR="00A82C04" w:rsidRDefault="00A82C04" w:rsidP="00A82C04">
      <w:pPr>
        <w:rPr>
          <w:lang w:val="en-GB"/>
        </w:rPr>
      </w:pPr>
      <w:r w:rsidRPr="00A82C04">
        <w:rPr>
          <w:lang w:val="en-GB"/>
        </w:rPr>
        <w:t xml:space="preserve">Bainistíonn an tSeirbhís TFC an bonneagar iomlán TFC thar ceann an Bhoird agus na seirbhísí soláthair.  Cuimsíonn seo bonneagar an líonra (seirbhísí gutháin ina measc), trealamh crua-earra, forbairt bogearraí agus seirbhísí na deisce cabhrach. </w:t>
      </w:r>
    </w:p>
    <w:p w14:paraId="3E4DA232" w14:textId="54FD6FD9" w:rsidR="00A82C04" w:rsidRPr="00A82C04" w:rsidRDefault="00A82C04" w:rsidP="00A82C04">
      <w:pPr>
        <w:rPr>
          <w:lang w:val="en-GB"/>
        </w:rPr>
      </w:pPr>
      <w:r w:rsidRPr="00A82C04">
        <w:rPr>
          <w:lang w:val="en-GB"/>
        </w:rPr>
        <w:t xml:space="preserve"> </w:t>
      </w:r>
    </w:p>
    <w:p w14:paraId="435432D4" w14:textId="205C83DA" w:rsidR="00A82C04" w:rsidRDefault="00A82C04" w:rsidP="00A82C04">
      <w:pPr>
        <w:rPr>
          <w:lang w:val="en-GB"/>
        </w:rPr>
      </w:pPr>
      <w:r w:rsidRPr="00A82C04">
        <w:rPr>
          <w:lang w:val="en-GB"/>
        </w:rPr>
        <w:t>Déantar an trealamh TFC a sholáthar go lárnach agus tacaítear leis go lárnach, agus bainistítear seirbhísí gutháin agus cló go lárnach, a laghdaigh costais agus a mhéadaigh éifeachtúlacht.  Déanaimid na córais ghafa sonraí a sholáthar agus a chothabháil a úsáideann seirbhísí soláthair chun sonraí custaiméara a chur i dtaifead. In 2015, tugadh faoi obair fhairsing ar chóras nua bainistíochta c</w:t>
      </w:r>
      <w:r w:rsidR="003164F1">
        <w:rPr>
          <w:lang w:val="en-GB"/>
        </w:rPr>
        <w:t>áis an SBCA (féach leathanach 38</w:t>
      </w:r>
      <w:r w:rsidRPr="00A82C04">
        <w:rPr>
          <w:lang w:val="en-GB"/>
        </w:rPr>
        <w:t xml:space="preserve">). </w:t>
      </w:r>
    </w:p>
    <w:p w14:paraId="19B8C9A7" w14:textId="77777777" w:rsidR="00A82C04" w:rsidRPr="00A82C04" w:rsidRDefault="00A82C04" w:rsidP="00A82C04">
      <w:pPr>
        <w:rPr>
          <w:lang w:val="en-GB"/>
        </w:rPr>
      </w:pPr>
    </w:p>
    <w:p w14:paraId="12A24783" w14:textId="411E546A" w:rsidR="00055B13" w:rsidRDefault="00A82C04" w:rsidP="003E6F62">
      <w:pPr>
        <w:rPr>
          <w:lang w:val="en-GB"/>
        </w:rPr>
      </w:pPr>
      <w:r w:rsidRPr="00A82C04">
        <w:rPr>
          <w:lang w:val="en-GB"/>
        </w:rPr>
        <w:t>Soláthraíonn an deasc chabhrach TFC idir thacaíocht gutháin agus ar an láthair le haghaidh seirbhísí soláthair, agus bhainistigh sí 6,697 glao tacaíochta i rith 2015.</w:t>
      </w:r>
    </w:p>
    <w:p w14:paraId="30697A92" w14:textId="77777777" w:rsidR="00465D8A" w:rsidRDefault="00465D8A" w:rsidP="003E6F62">
      <w:pPr>
        <w:rPr>
          <w:lang w:val="en-GB"/>
        </w:rPr>
      </w:pPr>
    </w:p>
    <w:p w14:paraId="051D12FE" w14:textId="77777777" w:rsidR="00465D8A" w:rsidRPr="00B45072" w:rsidRDefault="00465D8A" w:rsidP="00465D8A">
      <w:pPr>
        <w:pStyle w:val="Heading3"/>
        <w:rPr>
          <w:sz w:val="26"/>
          <w:szCs w:val="26"/>
        </w:rPr>
      </w:pPr>
      <w:r w:rsidRPr="00B45072">
        <w:rPr>
          <w:sz w:val="26"/>
          <w:szCs w:val="26"/>
        </w:rPr>
        <w:t>Seirbh</w:t>
      </w:r>
      <w:r w:rsidRPr="00B45072">
        <w:rPr>
          <w:rFonts w:hint="cs"/>
          <w:sz w:val="26"/>
          <w:szCs w:val="26"/>
        </w:rPr>
        <w:t>í</w:t>
      </w:r>
      <w:r w:rsidRPr="00B45072">
        <w:rPr>
          <w:sz w:val="26"/>
          <w:szCs w:val="26"/>
        </w:rPr>
        <w:t>s</w:t>
      </w:r>
      <w:r w:rsidRPr="00B45072">
        <w:rPr>
          <w:rFonts w:hint="cs"/>
          <w:sz w:val="26"/>
          <w:szCs w:val="26"/>
        </w:rPr>
        <w:t>í</w:t>
      </w:r>
      <w:r w:rsidRPr="00B45072">
        <w:rPr>
          <w:sz w:val="26"/>
          <w:szCs w:val="26"/>
        </w:rPr>
        <w:t xml:space="preserve"> sol</w:t>
      </w:r>
      <w:r w:rsidRPr="00B45072">
        <w:rPr>
          <w:rFonts w:hint="cs"/>
          <w:sz w:val="26"/>
          <w:szCs w:val="26"/>
        </w:rPr>
        <w:t>á</w:t>
      </w:r>
      <w:r w:rsidRPr="00B45072">
        <w:rPr>
          <w:sz w:val="26"/>
          <w:szCs w:val="26"/>
        </w:rPr>
        <w:t>thair a choime</w:t>
      </w:r>
      <w:r w:rsidRPr="00B45072">
        <w:rPr>
          <w:rFonts w:hint="cs"/>
          <w:sz w:val="26"/>
          <w:szCs w:val="26"/>
        </w:rPr>
        <w:t>á</w:t>
      </w:r>
      <w:r w:rsidRPr="00B45072">
        <w:rPr>
          <w:sz w:val="26"/>
          <w:szCs w:val="26"/>
        </w:rPr>
        <w:t>d cothrom le d</w:t>
      </w:r>
      <w:r w:rsidRPr="00B45072">
        <w:rPr>
          <w:rFonts w:hint="cs"/>
          <w:sz w:val="26"/>
          <w:szCs w:val="26"/>
        </w:rPr>
        <w:t>á</w:t>
      </w:r>
      <w:r w:rsidRPr="00B45072">
        <w:rPr>
          <w:sz w:val="26"/>
          <w:szCs w:val="26"/>
        </w:rPr>
        <w:t>ta</w:t>
      </w:r>
    </w:p>
    <w:p w14:paraId="476E5804" w14:textId="77777777" w:rsidR="00465D8A" w:rsidRPr="00B45072" w:rsidRDefault="00465D8A" w:rsidP="00465D8A">
      <w:pPr>
        <w:pStyle w:val="Heading3"/>
        <w:rPr>
          <w:sz w:val="26"/>
          <w:szCs w:val="26"/>
        </w:rPr>
      </w:pPr>
      <w:r w:rsidRPr="00B45072">
        <w:rPr>
          <w:sz w:val="26"/>
          <w:szCs w:val="26"/>
        </w:rPr>
        <w:t>Oili</w:t>
      </w:r>
      <w:r w:rsidRPr="00B45072">
        <w:rPr>
          <w:rFonts w:hint="cs"/>
          <w:sz w:val="26"/>
          <w:szCs w:val="26"/>
        </w:rPr>
        <w:t>ú</w:t>
      </w:r>
      <w:r w:rsidRPr="00B45072">
        <w:rPr>
          <w:sz w:val="26"/>
          <w:szCs w:val="26"/>
        </w:rPr>
        <w:t xml:space="preserve">int </w:t>
      </w:r>
    </w:p>
    <w:p w14:paraId="6F335EB4" w14:textId="77777777" w:rsidR="00465D8A" w:rsidRDefault="00465D8A" w:rsidP="00465D8A">
      <w:pPr>
        <w:rPr>
          <w:lang w:val="en-GB"/>
        </w:rPr>
      </w:pPr>
      <w:r w:rsidRPr="00AB0716">
        <w:rPr>
          <w:lang w:val="en-GB"/>
        </w:rPr>
        <w:t xml:space="preserve">Féadfaidh an tírdhreach faisnéise agus beartais athrú go mear. Is gá dár soláthraithe faisnéise agus ár gcomhairleoirí airgid go léir coimeád cothrom le dáta maidir le hathruithe reachtúla agus eile. Soláthraímid réimse fairsing cúrsaí oiliúna a chuimsíonn croí-ábhair faisnéise, chomhairle agus abhcóideachta anuas ar ábhair rialachais agus bhainistíochta trínár bhFéilire Náisiúnta Oiliúna.   Oibríonn MABSndl leis an BFS chun soláthar oiliúna a chomhordú do chomhaltaí boird agus do bhainisteoirí agus soláthraíonn sé oiliúint, chomh maith leis sin, do chomhairleoirí airgid.  </w:t>
      </w:r>
    </w:p>
    <w:p w14:paraId="20C503A6" w14:textId="77777777" w:rsidR="00465D8A" w:rsidRPr="00AB0716" w:rsidRDefault="00465D8A" w:rsidP="00465D8A">
      <w:pPr>
        <w:rPr>
          <w:lang w:val="en-GB"/>
        </w:rPr>
      </w:pPr>
    </w:p>
    <w:p w14:paraId="4129AC47" w14:textId="77777777" w:rsidR="00465D8A" w:rsidRDefault="00465D8A" w:rsidP="00465D8A">
      <w:pPr>
        <w:rPr>
          <w:lang w:val="en-GB"/>
        </w:rPr>
      </w:pPr>
      <w:r w:rsidRPr="00AB0716">
        <w:rPr>
          <w:lang w:val="en-GB"/>
        </w:rPr>
        <w:t xml:space="preserve">In 2015, sholáthraíomar 35 cúrsa (50 imeacht oiliúna) ar ar fhreastail 1,070 duine.  As Seirbhísí um Fhaisnéis do Shaoránaigh a tháinig formhór na rannpháirtithe, cé gur ghlac eagraíochtaí deonacha agus reachtúla páirt chomh maith. </w:t>
      </w:r>
    </w:p>
    <w:p w14:paraId="76C309BD" w14:textId="77777777" w:rsidR="00465D8A" w:rsidRPr="00AB0716" w:rsidRDefault="00465D8A" w:rsidP="00465D8A">
      <w:pPr>
        <w:rPr>
          <w:lang w:val="en-GB"/>
        </w:rPr>
      </w:pPr>
    </w:p>
    <w:p w14:paraId="335991B8" w14:textId="77777777" w:rsidR="00465D8A" w:rsidRDefault="00465D8A" w:rsidP="00465D8A">
      <w:pPr>
        <w:rPr>
          <w:rFonts w:cs="Bliss-LightItalic"/>
          <w:iCs/>
          <w:lang w:val="en-GB"/>
        </w:rPr>
      </w:pPr>
      <w:r w:rsidRPr="00AB0716">
        <w:rPr>
          <w:lang w:val="en-GB"/>
        </w:rPr>
        <w:lastRenderedPageBreak/>
        <w:t xml:space="preserve">Gné ar leith d’fhéilire oiliúna 2015 ba ea oiliúint a chur ar fáil ar thionchar na reachtaíochta nua ar an SFS agus ar chliaint.  Áiríodh leis na cúrsaí seo </w:t>
      </w:r>
      <w:r w:rsidRPr="00AB0716">
        <w:rPr>
          <w:rFonts w:cs="Bliss-LightItalic"/>
          <w:iCs/>
          <w:lang w:val="en-GB"/>
        </w:rPr>
        <w:t>An tAcht um Chaidreamh Tionscail, 2015</w:t>
      </w:r>
      <w:r w:rsidRPr="00AB0716">
        <w:rPr>
          <w:lang w:val="en-GB"/>
        </w:rPr>
        <w:t xml:space="preserve"> agus </w:t>
      </w:r>
      <w:r w:rsidRPr="00AB0716">
        <w:rPr>
          <w:rFonts w:cs="Bliss-LightItalic"/>
          <w:iCs/>
          <w:lang w:val="en-GB"/>
        </w:rPr>
        <w:t xml:space="preserve">Acht na gCarthanas, 2009 agus Acht na gCuideachtaí, 2015. </w:t>
      </w:r>
    </w:p>
    <w:p w14:paraId="0E3815A4" w14:textId="77777777" w:rsidR="00465D8A" w:rsidRPr="00AB0716" w:rsidRDefault="00465D8A" w:rsidP="00465D8A">
      <w:pPr>
        <w:rPr>
          <w:rFonts w:cs="Bliss-LightItalic"/>
          <w:iCs/>
          <w:lang w:val="en-GB"/>
        </w:rPr>
      </w:pPr>
    </w:p>
    <w:p w14:paraId="18A2E73B" w14:textId="77777777" w:rsidR="00465D8A" w:rsidRDefault="00465D8A" w:rsidP="00465D8A">
      <w:pPr>
        <w:rPr>
          <w:lang w:val="en-GB"/>
        </w:rPr>
      </w:pPr>
      <w:r w:rsidRPr="00AB0716">
        <w:rPr>
          <w:lang w:val="en-GB"/>
        </w:rPr>
        <w:t xml:space="preserve">In 2015, chomh maith leis sin, chuireamar oiliúint spriochdhírithe ar fáil </w:t>
      </w:r>
      <w:r w:rsidRPr="00AB0716">
        <w:rPr>
          <w:lang w:val="en-GB"/>
        </w:rPr>
        <w:br/>
        <w:t>do róil foirne, oibrí dheonaigh agus bhoird, ina measc:</w:t>
      </w:r>
    </w:p>
    <w:p w14:paraId="3C8D942E" w14:textId="77777777" w:rsidR="00465D8A" w:rsidRPr="00AB0716" w:rsidRDefault="00465D8A" w:rsidP="00465D8A">
      <w:pPr>
        <w:rPr>
          <w:lang w:val="en-GB"/>
        </w:rPr>
      </w:pPr>
    </w:p>
    <w:p w14:paraId="1E7A8912" w14:textId="77777777" w:rsidR="00465D8A" w:rsidRPr="00AB0716" w:rsidRDefault="00465D8A" w:rsidP="00465D8A">
      <w:pPr>
        <w:pStyle w:val="ListParagraph"/>
        <w:numPr>
          <w:ilvl w:val="0"/>
          <w:numId w:val="22"/>
        </w:numPr>
        <w:rPr>
          <w:lang w:val="en-GB"/>
        </w:rPr>
      </w:pPr>
      <w:r w:rsidRPr="00AB0716">
        <w:rPr>
          <w:lang w:val="en-GB"/>
        </w:rPr>
        <w:t xml:space="preserve">Ullmhú do ról Comhordaitheora Dheonaigh in SFSanna  </w:t>
      </w:r>
    </w:p>
    <w:p w14:paraId="5DE941A4" w14:textId="77777777" w:rsidR="00465D8A" w:rsidRPr="00AB0716" w:rsidRDefault="00465D8A" w:rsidP="00465D8A">
      <w:pPr>
        <w:rPr>
          <w:lang w:val="en-GB"/>
        </w:rPr>
      </w:pPr>
    </w:p>
    <w:p w14:paraId="58882311" w14:textId="77777777" w:rsidR="00465D8A" w:rsidRPr="00AB0716" w:rsidRDefault="00465D8A" w:rsidP="00465D8A">
      <w:pPr>
        <w:pStyle w:val="ListParagraph"/>
        <w:numPr>
          <w:ilvl w:val="0"/>
          <w:numId w:val="22"/>
        </w:numPr>
        <w:rPr>
          <w:lang w:val="en-GB"/>
        </w:rPr>
      </w:pPr>
      <w:r w:rsidRPr="00AB0716">
        <w:rPr>
          <w:lang w:val="en-GB"/>
        </w:rPr>
        <w:t xml:space="preserve">Rialachas Éifeachtach do Chomhaltaí Boird Seirbhísí atá Cistithe ag an BFS: Soláthraítear an oiliúint rialachais seo chun cabhrú leo siúd atá nuacheaptha le Boird chun tuiscint iomlán a fháil ar a róil.   Cuireadh ar bun í trí huaire agus d’fhreastail 46 duine ó Bhoird an SBCA agus an SFS uirthi. </w:t>
      </w:r>
    </w:p>
    <w:p w14:paraId="79B631FE" w14:textId="77777777" w:rsidR="00465D8A" w:rsidRPr="00AB0716" w:rsidRDefault="00465D8A" w:rsidP="00465D8A">
      <w:pPr>
        <w:rPr>
          <w:lang w:val="en-GB"/>
        </w:rPr>
      </w:pPr>
    </w:p>
    <w:p w14:paraId="5DA8CFEA" w14:textId="77777777" w:rsidR="00465D8A" w:rsidRPr="00AB0716" w:rsidRDefault="00465D8A" w:rsidP="00465D8A">
      <w:pPr>
        <w:pStyle w:val="ListParagraph"/>
        <w:numPr>
          <w:ilvl w:val="0"/>
          <w:numId w:val="22"/>
        </w:numPr>
        <w:rPr>
          <w:lang w:val="en-GB"/>
        </w:rPr>
      </w:pPr>
      <w:r w:rsidRPr="00AB0716">
        <w:rPr>
          <w:lang w:val="en-GB"/>
        </w:rPr>
        <w:t>An Córas Bainistíochta agus Forbartha Feidhmíochta (an CBFF)</w:t>
      </w:r>
    </w:p>
    <w:p w14:paraId="303D1A8D" w14:textId="77777777" w:rsidR="00465D8A" w:rsidRPr="002D3A60" w:rsidRDefault="00465D8A" w:rsidP="00465D8A">
      <w:pPr>
        <w:rPr>
          <w:lang w:val="en-GB"/>
        </w:rPr>
      </w:pPr>
    </w:p>
    <w:p w14:paraId="33306532" w14:textId="77777777" w:rsidR="00465D8A" w:rsidRDefault="00465D8A" w:rsidP="00465D8A">
      <w:pPr>
        <w:rPr>
          <w:lang w:val="en-GB"/>
        </w:rPr>
      </w:pPr>
      <w:r w:rsidRPr="004E286A">
        <w:rPr>
          <w:lang w:val="en-GB"/>
        </w:rPr>
        <w:t xml:space="preserve">Tugadh cúrsaí Ríomhfhoghlama isteach in 2015, chomh maith.  Reáchtáladh dhá chúrsa phíolótacha maidir le </w:t>
      </w:r>
      <w:r w:rsidRPr="004E286A">
        <w:rPr>
          <w:rFonts w:cs="Bliss-LightItalic"/>
          <w:iCs/>
          <w:lang w:val="en-GB"/>
        </w:rPr>
        <w:t>Forbairtí a tháinig le déanaí ar an Dlí Fostaíochta agus Tástáil Mhaoine</w:t>
      </w:r>
      <w:r w:rsidRPr="004E286A">
        <w:rPr>
          <w:lang w:val="en-GB"/>
        </w:rPr>
        <w:t xml:space="preserve">.   Beartaímid chun cur leis an rath a bhí ar na cúrsaí seo in 2016. </w:t>
      </w:r>
    </w:p>
    <w:p w14:paraId="62A6FE10" w14:textId="77777777" w:rsidR="00465D8A" w:rsidRPr="004E286A" w:rsidRDefault="00465D8A" w:rsidP="00465D8A">
      <w:pPr>
        <w:rPr>
          <w:lang w:val="en-GB"/>
        </w:rPr>
      </w:pPr>
    </w:p>
    <w:p w14:paraId="3B6D8FEB" w14:textId="77777777" w:rsidR="00465D8A" w:rsidRDefault="00465D8A" w:rsidP="00465D8A">
      <w:pPr>
        <w:rPr>
          <w:lang w:val="en-GB"/>
        </w:rPr>
      </w:pPr>
      <w:r w:rsidRPr="004E286A">
        <w:rPr>
          <w:lang w:val="en-GB"/>
        </w:rPr>
        <w:t xml:space="preserve">I rith 2015, sholáthair an MABSndl oiliúint ar na nósanna imeachta nua le haghaidh cuntais speisialta, an phrótacail nua Fhondúireacht Bhaincéireachta agus Íocaíochtaí na hÉireann (FBÍÉ) agus soláthraíodh dhá Mhodúl um Dhócmhainneacht Phearsanta do Idirghabhálaithe Faofa (IFanna) nua.  Ina theannta sin, tugadh tús áite d’oideachas bainistíochta airgeadais ar fhéilire imeachtaí oiliúna an SBCA.  </w:t>
      </w:r>
    </w:p>
    <w:p w14:paraId="7536F79F" w14:textId="77777777" w:rsidR="00465D8A" w:rsidRDefault="00465D8A" w:rsidP="00465D8A">
      <w:pPr>
        <w:rPr>
          <w:lang w:val="en-GB"/>
        </w:rPr>
      </w:pPr>
      <w:r w:rsidRPr="004E286A">
        <w:rPr>
          <w:lang w:val="en-GB"/>
        </w:rPr>
        <w:t>Chomh maith leis sin, soláthraíodh roinnt imeachtaí ionduchtaithe i rith na bliana, i gcomhthéacs na riachtanas aislíonta i ngeall ar fhorbairtí a tháinig ar Riaráistí Tiomnaithe Morgáiste (RTM).</w:t>
      </w:r>
    </w:p>
    <w:p w14:paraId="58122DCD" w14:textId="77777777" w:rsidR="00B95F08" w:rsidRDefault="00B95F08" w:rsidP="00465D8A">
      <w:pPr>
        <w:rPr>
          <w:lang w:val="en-GB"/>
        </w:rPr>
      </w:pPr>
    </w:p>
    <w:p w14:paraId="4F512078" w14:textId="77777777" w:rsidR="00B95F08" w:rsidRPr="00EE1189" w:rsidRDefault="00B95F08" w:rsidP="00B95F08">
      <w:r w:rsidRPr="00EE1189">
        <w:rPr>
          <w:rStyle w:val="Heading3Char"/>
          <w:rFonts w:hint="eastAsia"/>
        </w:rPr>
        <w:t xml:space="preserve">Nuashonruithe </w:t>
      </w:r>
      <w:r>
        <w:br/>
      </w:r>
      <w:r w:rsidRPr="00EE1189">
        <w:t>I dteannta scéalta laethúla nuachta ar an láithreán gréasáin um Fhaisnéis do Shaoránaigh, seolaimid an nuachtlitir ríomhphoist ‘Scope’ ar aghaidh gach coicís chun faisnéis a sholáthar dár seirbhísí agus iad a nuashonrú maidir le forbairtí ábhartha.  Cuirimid seirbhísí soláthair ar an eolas faoi athruithe a tháinig le déanaí ar scéimeanna agus ar sheirbhísí, reachtaíocht nua, foilseacháin, láithreáin ghréasáin agus comhairliúcháin anuas ar dhátaí agus imeachtaí atá ag teacht aníos.</w:t>
      </w:r>
      <w:r w:rsidRPr="00EE1189">
        <w:rPr>
          <w:lang w:val="en-GB"/>
        </w:rPr>
        <w:t xml:space="preserve">  </w:t>
      </w:r>
    </w:p>
    <w:p w14:paraId="76578B75" w14:textId="77777777" w:rsidR="00B95F08" w:rsidRPr="00EE1189" w:rsidRDefault="00B95F08" w:rsidP="00B95F08">
      <w:pPr>
        <w:rPr>
          <w:lang w:val="en-GB"/>
        </w:rPr>
      </w:pPr>
    </w:p>
    <w:p w14:paraId="178E0EFA" w14:textId="77777777" w:rsidR="00B95F08" w:rsidRPr="00EE1189" w:rsidRDefault="00B95F08" w:rsidP="00B95F08">
      <w:pPr>
        <w:rPr>
          <w:lang w:val="en-GB"/>
        </w:rPr>
      </w:pPr>
      <w:r w:rsidRPr="00EE1189">
        <w:rPr>
          <w:lang w:val="en-GB"/>
        </w:rPr>
        <w:t xml:space="preserve">Chomh maith leis sin, déanaimid </w:t>
      </w:r>
      <w:r w:rsidRPr="00EE1189">
        <w:rPr>
          <w:rFonts w:cs="Bliss-LightItalic"/>
          <w:iCs/>
          <w:lang w:val="en-GB"/>
        </w:rPr>
        <w:t>Nuashonrú Beartais Shóisialta</w:t>
      </w:r>
      <w:r w:rsidRPr="00EE1189">
        <w:rPr>
          <w:lang w:val="en-GB"/>
        </w:rPr>
        <w:t xml:space="preserve"> a scaipeadh.  Díríonn an ríomhbhullaitín seo ar obair bheartais shóisialta an BFS agus ár seirbhísí.  Chomh maith leis sin, soláthraíonn sé faisnéis ar nuacht, gníomhaíocht agus acmhainní bheartais shóisialta náisiúnta.   Cuireadh ocht n-eagrán i dtoll a chéile </w:t>
      </w:r>
      <w:r w:rsidRPr="00EE1189">
        <w:rPr>
          <w:lang w:val="en-GB"/>
        </w:rPr>
        <w:br/>
        <w:t>in 2015.</w:t>
      </w:r>
    </w:p>
    <w:p w14:paraId="3FE14FE2" w14:textId="77777777" w:rsidR="00B95F08" w:rsidRPr="001924C3" w:rsidRDefault="00B95F08" w:rsidP="00B95F08">
      <w:pPr>
        <w:pStyle w:val="Heading3"/>
        <w:rPr>
          <w:rFonts w:asciiTheme="minorHAnsi" w:hAnsiTheme="minorHAnsi"/>
          <w:lang w:val="en-US"/>
        </w:rPr>
      </w:pPr>
      <w:r w:rsidRPr="001924C3">
        <w:rPr>
          <w:rFonts w:asciiTheme="minorHAnsi" w:hAnsiTheme="minorHAnsi"/>
        </w:rPr>
        <w:lastRenderedPageBreak/>
        <w:t>An Leabharlann</w:t>
      </w:r>
    </w:p>
    <w:p w14:paraId="59900502" w14:textId="41C25A62" w:rsidR="00465D8A" w:rsidRPr="00B45072" w:rsidRDefault="00B95F08" w:rsidP="00B95F08">
      <w:pPr>
        <w:rPr>
          <w:lang w:val="en-GB"/>
        </w:rPr>
      </w:pPr>
      <w:r w:rsidRPr="00DB5D19">
        <w:t>Tá leabharlann á coimeád againn ina bhfuil thart ar 20,000 earra inár gceannoifig.  Uirlis luachmhar taighde is ea an leabharlann le haghaidh obair bheartais shóisialta, anuas ar sheirbhísí soláthair an BFS.</w:t>
      </w:r>
    </w:p>
    <w:p w14:paraId="3F4ACC03" w14:textId="1C86F108" w:rsidR="0051746C" w:rsidRPr="002D3A60" w:rsidRDefault="00414911" w:rsidP="00771BFE">
      <w:pPr>
        <w:pStyle w:val="Heading1"/>
      </w:pPr>
      <w:bookmarkStart w:id="33" w:name="_Toc337124172"/>
      <w:bookmarkStart w:id="34" w:name="_Toc438544254"/>
      <w:bookmarkStart w:id="35" w:name="_Toc438544290"/>
      <w:r w:rsidRPr="00414911">
        <w:t>Faisn</w:t>
      </w:r>
      <w:r w:rsidRPr="00414911">
        <w:rPr>
          <w:rFonts w:hint="cs"/>
        </w:rPr>
        <w:t>é</w:t>
      </w:r>
      <w:r w:rsidRPr="00414911">
        <w:t>is a shol</w:t>
      </w:r>
      <w:r w:rsidRPr="00414911">
        <w:rPr>
          <w:rFonts w:hint="cs"/>
        </w:rPr>
        <w:t>á</w:t>
      </w:r>
      <w:r w:rsidRPr="00414911">
        <w:t xml:space="preserve">thar </w:t>
      </w:r>
      <w:r w:rsidRPr="00414911">
        <w:rPr>
          <w:rFonts w:hint="cs"/>
        </w:rPr>
        <w:t>–</w:t>
      </w:r>
      <w:r w:rsidRPr="00414911">
        <w:t xml:space="preserve"> l</w:t>
      </w:r>
      <w:r w:rsidRPr="00414911">
        <w:rPr>
          <w:rFonts w:hint="cs"/>
        </w:rPr>
        <w:t>á</w:t>
      </w:r>
      <w:r w:rsidRPr="00414911">
        <w:t>ithre</w:t>
      </w:r>
      <w:r w:rsidRPr="00414911">
        <w:rPr>
          <w:rFonts w:hint="cs"/>
        </w:rPr>
        <w:t>á</w:t>
      </w:r>
      <w:r w:rsidRPr="00414911">
        <w:t>in ghr</w:t>
      </w:r>
      <w:r w:rsidRPr="00414911">
        <w:rPr>
          <w:rFonts w:hint="cs"/>
        </w:rPr>
        <w:t>é</w:t>
      </w:r>
      <w:r w:rsidRPr="00414911">
        <w:t>as</w:t>
      </w:r>
      <w:r w:rsidRPr="00414911">
        <w:rPr>
          <w:rFonts w:hint="cs"/>
        </w:rPr>
        <w:t>á</w:t>
      </w:r>
      <w:r w:rsidRPr="00414911">
        <w:t>in agus foilseach</w:t>
      </w:r>
      <w:r w:rsidRPr="00414911">
        <w:rPr>
          <w:rFonts w:hint="cs"/>
        </w:rPr>
        <w:t>á</w:t>
      </w:r>
      <w:r w:rsidRPr="00414911">
        <w:t>in</w:t>
      </w:r>
      <w:bookmarkEnd w:id="33"/>
    </w:p>
    <w:p w14:paraId="56BED7B7" w14:textId="77777777" w:rsidR="006B0F98" w:rsidRPr="006B0F98" w:rsidRDefault="006B0F98" w:rsidP="006B0F98"/>
    <w:p w14:paraId="6EBF6082" w14:textId="77777777" w:rsidR="00571CF2" w:rsidRDefault="00571CF2" w:rsidP="00571CF2">
      <w:pPr>
        <w:rPr>
          <w:lang w:val="en-GB"/>
        </w:rPr>
      </w:pPr>
      <w:r w:rsidRPr="00571CF2">
        <w:rPr>
          <w:lang w:val="en-GB"/>
        </w:rPr>
        <w:t xml:space="preserve">Déanann an láithreán gréasáin </w:t>
      </w:r>
      <w:r w:rsidRPr="00571CF2">
        <w:rPr>
          <w:rFonts w:cs="Bliss-Heavy"/>
          <w:lang w:val="en-GB"/>
        </w:rPr>
        <w:t>citizensinformation.ie</w:t>
      </w:r>
      <w:r w:rsidRPr="00571CF2">
        <w:rPr>
          <w:lang w:val="en-GB"/>
        </w:rPr>
        <w:t xml:space="preserve"> faisnéis seirbhíse poiblí a chur ar fáil d’Éirinn. Anuas air sin, cuireann sé an pobal i gcoitinne ar an eolas ar a chearta agus a theidlíochtaí agus is é an phríomhfhoinse faisnéise do sholáthraithe faisnéise sna Seirbhísí um Fhaisnéis do Shaoránaigh agus sa tSeirbhís Ghutháin um Fhaisnéis do Shaoránaigh, mar aon le faisnéis áisiúil a chur ar fáil le haghaidh oifigeach sa tSeirbhís Bhuiséadta agus Chomhairle Airgid agus in eagraíochtaí eile.</w:t>
      </w:r>
    </w:p>
    <w:p w14:paraId="3F19AB33" w14:textId="77777777" w:rsidR="00571CF2" w:rsidRPr="00571CF2" w:rsidRDefault="00571CF2" w:rsidP="00571CF2">
      <w:pPr>
        <w:rPr>
          <w:lang w:val="en-GB"/>
        </w:rPr>
      </w:pPr>
    </w:p>
    <w:p w14:paraId="313A0038" w14:textId="77777777" w:rsidR="00571CF2" w:rsidRPr="00571CF2" w:rsidRDefault="00571CF2" w:rsidP="00571CF2">
      <w:pPr>
        <w:rPr>
          <w:spacing w:val="-2"/>
          <w:lang w:val="en-GB"/>
        </w:rPr>
      </w:pPr>
      <w:r w:rsidRPr="00571CF2">
        <w:rPr>
          <w:lang w:val="en-GB"/>
        </w:rPr>
        <w:t xml:space="preserve">In 2015, chuir citizensinformation.ie os cionn 16.9 milliún cuairt, os cionn 49.8 milliún amharc leathanaigh agus de bhreis ar 802,000 cuairteoir uathúil sa mhí, ar an meán, i gcuntas. Oiriúnaíonn an láithreán gréasáin go huathoibríoch do mhéideanna éagsúla scáileáin ar ghléasanna éagsúla, mar shampla, ríomhairí glúine, táibléid nó gutháin chliste.  Rinneadh roinnt </w:t>
      </w:r>
      <w:r w:rsidRPr="00571CF2">
        <w:rPr>
          <w:spacing w:val="-2"/>
          <w:lang w:val="en-GB"/>
        </w:rPr>
        <w:t xml:space="preserve">feabhsúchán ar an láithreán gréasáin in 2015 i ndiaidh iniúchadh inrochtaineachta i Nollaig 2014.  </w:t>
      </w:r>
    </w:p>
    <w:p w14:paraId="192724C9" w14:textId="77777777" w:rsidR="00571CF2" w:rsidRPr="00571CF2" w:rsidRDefault="00571CF2" w:rsidP="00571CF2">
      <w:pPr>
        <w:rPr>
          <w:lang w:val="en-GB"/>
        </w:rPr>
      </w:pPr>
    </w:p>
    <w:p w14:paraId="0DBAEE97" w14:textId="77777777" w:rsidR="00571CF2" w:rsidRDefault="00571CF2" w:rsidP="00571CF2">
      <w:pPr>
        <w:rPr>
          <w:lang w:val="en-GB"/>
        </w:rPr>
      </w:pPr>
      <w:r w:rsidRPr="00571CF2">
        <w:rPr>
          <w:lang w:val="en-GB"/>
        </w:rPr>
        <w:t xml:space="preserve">Tá de bhreis ar 13,000 cáipéis i mBéarla ar i gcuntas citizensinformation.ie faoi láthair, tá líon comhchosúil cáipéisí i nGaeilge air agus tá réimse leathan cáipéisí air sa Pholainnis, sa Rómáinis agus sa Fhraincis.  Rinneadh níos mó ná 4,000 nuashonrú ar na cáipéisí seo in 2015 – rinneadh go leor díobh mar thoradh ar aiseolas a fuarthas ónár seirbhísí soláthair agus ón bpobal.  </w:t>
      </w:r>
    </w:p>
    <w:p w14:paraId="56C9A469" w14:textId="77777777" w:rsidR="00571CF2" w:rsidRDefault="00571CF2" w:rsidP="00571CF2">
      <w:pPr>
        <w:rPr>
          <w:lang w:val="en-GB"/>
        </w:rPr>
      </w:pPr>
    </w:p>
    <w:p w14:paraId="7D41B4CA" w14:textId="77777777" w:rsidR="00804992" w:rsidRDefault="00804992" w:rsidP="00571CF2">
      <w:pPr>
        <w:rPr>
          <w:lang w:val="en-GB"/>
        </w:rPr>
      </w:pPr>
    </w:p>
    <w:p w14:paraId="5CC19D98" w14:textId="77777777" w:rsidR="00804992" w:rsidRDefault="00804992" w:rsidP="00571CF2">
      <w:pPr>
        <w:rPr>
          <w:lang w:val="en-GB"/>
        </w:rPr>
      </w:pPr>
    </w:p>
    <w:p w14:paraId="0AC7C5EF" w14:textId="77777777" w:rsidR="00804992" w:rsidRPr="00571CF2" w:rsidRDefault="00804992" w:rsidP="00571CF2">
      <w:pPr>
        <w:rPr>
          <w:lang w:val="en-GB"/>
        </w:rPr>
      </w:pPr>
    </w:p>
    <w:p w14:paraId="575FD9D7" w14:textId="77777777" w:rsidR="00571CF2" w:rsidRDefault="00571CF2" w:rsidP="00571CF2">
      <w:pPr>
        <w:rPr>
          <w:lang w:val="en-GB"/>
        </w:rPr>
      </w:pPr>
      <w:r w:rsidRPr="00571CF2">
        <w:rPr>
          <w:lang w:val="en-GB"/>
        </w:rPr>
        <w:t>I measc cuid de na leathanaigh ba ghnóthaí ar citizensinformation.ie in 2015, bhí:</w:t>
      </w:r>
    </w:p>
    <w:p w14:paraId="10B524AB" w14:textId="77777777" w:rsidR="00571CF2" w:rsidRPr="00571CF2" w:rsidRDefault="00571CF2" w:rsidP="00571CF2">
      <w:pPr>
        <w:rPr>
          <w:lang w:val="en-GB"/>
        </w:rPr>
      </w:pPr>
    </w:p>
    <w:p w14:paraId="1334F5C9" w14:textId="77777777" w:rsidR="00571CF2" w:rsidRDefault="00571CF2" w:rsidP="00571CF2">
      <w:pPr>
        <w:pStyle w:val="ListParagraph"/>
        <w:numPr>
          <w:ilvl w:val="0"/>
          <w:numId w:val="27"/>
        </w:numPr>
        <w:rPr>
          <w:lang w:val="en-GB"/>
        </w:rPr>
      </w:pPr>
      <w:r w:rsidRPr="00571CF2">
        <w:rPr>
          <w:lang w:val="en-GB"/>
        </w:rPr>
        <w:t xml:space="preserve">Riachtanais víosa chun Éire a iontráil </w:t>
      </w:r>
    </w:p>
    <w:p w14:paraId="19672771" w14:textId="77777777" w:rsidR="0058409A" w:rsidRPr="00571CF2" w:rsidRDefault="0058409A" w:rsidP="0058409A">
      <w:pPr>
        <w:pStyle w:val="ListParagraph"/>
        <w:rPr>
          <w:lang w:val="en-GB"/>
        </w:rPr>
      </w:pPr>
    </w:p>
    <w:p w14:paraId="71C5C9FA" w14:textId="77777777" w:rsidR="00571CF2" w:rsidRDefault="00571CF2" w:rsidP="00571CF2">
      <w:pPr>
        <w:pStyle w:val="ListParagraph"/>
        <w:numPr>
          <w:ilvl w:val="0"/>
          <w:numId w:val="27"/>
        </w:numPr>
        <w:rPr>
          <w:lang w:val="en-GB"/>
        </w:rPr>
      </w:pPr>
      <w:r w:rsidRPr="00571CF2">
        <w:rPr>
          <w:lang w:val="en-GB"/>
        </w:rPr>
        <w:t xml:space="preserve">Pas Éireannach a athnuachan </w:t>
      </w:r>
    </w:p>
    <w:p w14:paraId="2560D120" w14:textId="77777777" w:rsidR="0058409A" w:rsidRPr="0058409A" w:rsidRDefault="0058409A" w:rsidP="0058409A">
      <w:pPr>
        <w:rPr>
          <w:lang w:val="en-GB"/>
        </w:rPr>
      </w:pPr>
    </w:p>
    <w:p w14:paraId="4BE2713C" w14:textId="77777777" w:rsidR="00571CF2" w:rsidRDefault="00571CF2" w:rsidP="00571CF2">
      <w:pPr>
        <w:pStyle w:val="ListParagraph"/>
        <w:numPr>
          <w:ilvl w:val="0"/>
          <w:numId w:val="27"/>
        </w:numPr>
        <w:rPr>
          <w:lang w:val="en-GB"/>
        </w:rPr>
      </w:pPr>
      <w:r w:rsidRPr="00571CF2">
        <w:rPr>
          <w:lang w:val="en-GB"/>
        </w:rPr>
        <w:t>Forlíonadh Ioncam Teaghlaigh</w:t>
      </w:r>
    </w:p>
    <w:p w14:paraId="3980417C" w14:textId="77777777" w:rsidR="00571CF2" w:rsidRPr="00571CF2" w:rsidRDefault="00571CF2" w:rsidP="00571CF2">
      <w:pPr>
        <w:pStyle w:val="ListParagraph"/>
        <w:rPr>
          <w:lang w:val="en-GB"/>
        </w:rPr>
      </w:pPr>
    </w:p>
    <w:p w14:paraId="491ED68D" w14:textId="77777777" w:rsidR="00571CF2" w:rsidRPr="00571CF2" w:rsidRDefault="00571CF2" w:rsidP="00571CF2">
      <w:pPr>
        <w:rPr>
          <w:lang w:val="en-GB"/>
        </w:rPr>
      </w:pPr>
      <w:r w:rsidRPr="00571CF2">
        <w:rPr>
          <w:lang w:val="en-GB"/>
        </w:rPr>
        <w:t>Oibrímid le hOifig Phríomhoifigeach Faisnéise an Rialtais sa Roinn Caiteachais Phoiblí agus Athchóirithe maidir le cúrsaí teicniúla citizensinformation.ie. Chomh maith leis sin, déanaimid faisnéise leasa shóisialaigh a fhorangú ó citizensinformation.ie chuig láithreán gréasáin na Roinne Coimirce Sóisialaí, welfare.ie.</w:t>
      </w:r>
    </w:p>
    <w:p w14:paraId="44EE0055" w14:textId="77777777" w:rsidR="00C16E40" w:rsidRPr="00C16E40" w:rsidRDefault="00C16E40" w:rsidP="00C16E40"/>
    <w:p w14:paraId="45594A8D" w14:textId="77777777" w:rsidR="002D7B0C" w:rsidRPr="00B45072" w:rsidRDefault="002D7B0C" w:rsidP="00DA115E">
      <w:pPr>
        <w:pStyle w:val="Heading2"/>
      </w:pPr>
      <w:r w:rsidRPr="00B45072">
        <w:lastRenderedPageBreak/>
        <w:t>L</w:t>
      </w:r>
      <w:r w:rsidRPr="00B45072">
        <w:rPr>
          <w:rFonts w:hint="cs"/>
        </w:rPr>
        <w:t>á</w:t>
      </w:r>
      <w:r w:rsidRPr="00B45072">
        <w:t>ithre</w:t>
      </w:r>
      <w:r w:rsidRPr="00B45072">
        <w:rPr>
          <w:rFonts w:hint="cs"/>
        </w:rPr>
        <w:t>á</w:t>
      </w:r>
      <w:r w:rsidRPr="00B45072">
        <w:t>in ghr</w:t>
      </w:r>
      <w:r w:rsidRPr="00B45072">
        <w:rPr>
          <w:rFonts w:hint="cs"/>
        </w:rPr>
        <w:t>é</w:t>
      </w:r>
      <w:r w:rsidRPr="00B45072">
        <w:t>as</w:t>
      </w:r>
      <w:r w:rsidRPr="00B45072">
        <w:rPr>
          <w:rFonts w:hint="cs"/>
        </w:rPr>
        <w:t>á</w:t>
      </w:r>
      <w:r w:rsidRPr="00B45072">
        <w:t>in agus micreal</w:t>
      </w:r>
      <w:r w:rsidRPr="00B45072">
        <w:rPr>
          <w:rFonts w:hint="cs"/>
        </w:rPr>
        <w:t>á</w:t>
      </w:r>
      <w:r w:rsidRPr="00B45072">
        <w:t>ithre</w:t>
      </w:r>
      <w:r w:rsidRPr="00B45072">
        <w:rPr>
          <w:rFonts w:hint="cs"/>
        </w:rPr>
        <w:t>á</w:t>
      </w:r>
      <w:r w:rsidRPr="00B45072">
        <w:t xml:space="preserve">in eile </w:t>
      </w:r>
    </w:p>
    <w:p w14:paraId="0D8DD439" w14:textId="77777777" w:rsidR="002D7B0C" w:rsidRPr="00B45072" w:rsidRDefault="002D7B0C" w:rsidP="00B45072">
      <w:pPr>
        <w:pStyle w:val="Heading3"/>
        <w:rPr>
          <w:sz w:val="26"/>
          <w:szCs w:val="26"/>
        </w:rPr>
      </w:pPr>
      <w:r w:rsidRPr="00B45072">
        <w:rPr>
          <w:rFonts w:hint="eastAsia"/>
          <w:sz w:val="26"/>
          <w:szCs w:val="26"/>
        </w:rPr>
        <w:t>Keepingyourhome.ie</w:t>
      </w:r>
    </w:p>
    <w:p w14:paraId="6DDF4329" w14:textId="77777777" w:rsidR="00A960F3" w:rsidRDefault="00C16E40" w:rsidP="00A960F3">
      <w:r>
        <w:rPr>
          <w:lang w:val="en-IE"/>
        </w:rPr>
        <w:br/>
      </w:r>
      <w:r w:rsidR="00A960F3" w:rsidRPr="00A960F3">
        <w:t xml:space="preserve">Micrealáithreán is ea </w:t>
      </w:r>
      <w:r w:rsidR="00A960F3" w:rsidRPr="00A960F3">
        <w:rPr>
          <w:rFonts w:cs="Bliss-Bold"/>
          <w:bCs/>
        </w:rPr>
        <w:t xml:space="preserve">keepingyourhome.ie </w:t>
      </w:r>
      <w:r w:rsidR="00A960F3" w:rsidRPr="00A960F3">
        <w:t>atá dírithe ar dhaoine atá buartha faoi aisíocaíochtaí morgáiste nó a bhfuil riaráistí morgáiste acu.</w:t>
      </w:r>
    </w:p>
    <w:p w14:paraId="2299F9FF" w14:textId="77777777" w:rsidR="00A960F3" w:rsidRPr="00A960F3" w:rsidRDefault="00A960F3" w:rsidP="00A960F3"/>
    <w:p w14:paraId="292074E8" w14:textId="77777777" w:rsidR="00A960F3" w:rsidRPr="00A960F3" w:rsidRDefault="00A960F3" w:rsidP="00A960F3">
      <w:pPr>
        <w:rPr>
          <w:lang w:val="en-GB"/>
        </w:rPr>
      </w:pPr>
      <w:r w:rsidRPr="00A960F3">
        <w:rPr>
          <w:lang w:val="en-GB"/>
        </w:rPr>
        <w:t xml:space="preserve">I Nollaig 2015, seoladh seirbhís nua thiomnaithe riaráistí morgáiste laistigh den tSeirbhís Bhuiséadta agus Chomhairle Airgid (an SBCA) (féach leathanach 32 thíos).  Rinneadh keepingyourhome.ie a athdhearadh go hiomlán chun comhéadan níos glaine, níos inúsáidte a sholáthar. Rinneadh cáipéisí faisnéise ar an láithreán gréasáin a athbhreithniú agus a nuashonrú agus forbraíodh treoir idirghníomhach céim ar chéim maidir le riaráistí morgáiste a fhorbairt (féach keepingyourhome.ie/step-by-step/guide.html). Tá an treoir seo ar fáil mar aip, chomh maith, do ghutháin chliste Android agus Apple.  </w:t>
      </w:r>
    </w:p>
    <w:p w14:paraId="5D31A93E" w14:textId="77777777" w:rsidR="00A960F3" w:rsidRDefault="00A960F3" w:rsidP="00A960F3">
      <w:pPr>
        <w:rPr>
          <w:lang w:val="en-GB"/>
        </w:rPr>
      </w:pPr>
      <w:r w:rsidRPr="00A960F3">
        <w:rPr>
          <w:lang w:val="en-GB"/>
        </w:rPr>
        <w:t xml:space="preserve">Déantar sonraí faoi bhreis agus 1,300 cuntasóir a óstáil ar keepingyourhome.ie, ar féidir leo comhairle faoi thograí réitigh morgáiste a sholáthar. </w:t>
      </w:r>
    </w:p>
    <w:p w14:paraId="0818687B" w14:textId="77777777" w:rsidR="00A960F3" w:rsidRPr="00A960F3" w:rsidRDefault="00A960F3" w:rsidP="00A960F3">
      <w:pPr>
        <w:rPr>
          <w:lang w:val="en-GB"/>
        </w:rPr>
      </w:pPr>
    </w:p>
    <w:p w14:paraId="55369BDE" w14:textId="77777777" w:rsidR="00A960F3" w:rsidRDefault="00A960F3" w:rsidP="00A960F3">
      <w:pPr>
        <w:rPr>
          <w:lang w:val="en-GB"/>
        </w:rPr>
      </w:pPr>
      <w:r w:rsidRPr="00A960F3">
        <w:rPr>
          <w:lang w:val="en-GB"/>
        </w:rPr>
        <w:t>In 2015, chuir an láithreán 85,529 cuairt, 194,911 amharc leathanaigh agus 4,567 cuairteoir uathúil sa mhí, ar an meán, i gcuntas.</w:t>
      </w:r>
    </w:p>
    <w:p w14:paraId="2B6CFD0B" w14:textId="77777777" w:rsidR="00A960F3" w:rsidRPr="00A960F3" w:rsidRDefault="00A960F3" w:rsidP="00A960F3">
      <w:pPr>
        <w:rPr>
          <w:lang w:val="en-GB"/>
        </w:rPr>
      </w:pPr>
    </w:p>
    <w:p w14:paraId="2B068684" w14:textId="77777777" w:rsidR="00A960F3" w:rsidRDefault="00A960F3" w:rsidP="00A960F3">
      <w:pPr>
        <w:rPr>
          <w:lang w:val="en-GB"/>
        </w:rPr>
      </w:pPr>
      <w:r w:rsidRPr="00A960F3">
        <w:rPr>
          <w:lang w:val="en-GB"/>
        </w:rPr>
        <w:t>Ba iad na leathanaigh ba ghnóthaí ar an láithreán gréasáin in 2015:</w:t>
      </w:r>
    </w:p>
    <w:p w14:paraId="0F3457FB" w14:textId="77777777" w:rsidR="00A960F3" w:rsidRPr="00A960F3" w:rsidRDefault="00A960F3" w:rsidP="00A960F3">
      <w:pPr>
        <w:rPr>
          <w:lang w:val="en-GB"/>
        </w:rPr>
      </w:pPr>
    </w:p>
    <w:p w14:paraId="34633AE3" w14:textId="77777777" w:rsidR="00A960F3" w:rsidRDefault="00A960F3" w:rsidP="00A960F3">
      <w:pPr>
        <w:pStyle w:val="ListParagraph"/>
        <w:numPr>
          <w:ilvl w:val="0"/>
          <w:numId w:val="28"/>
        </w:numPr>
        <w:rPr>
          <w:lang w:val="en-GB"/>
        </w:rPr>
      </w:pPr>
      <w:r w:rsidRPr="00A960F3">
        <w:rPr>
          <w:lang w:val="en-GB"/>
        </w:rPr>
        <w:t>Léargas ginearálta d’úinéirí tí</w:t>
      </w:r>
    </w:p>
    <w:p w14:paraId="0BA2DE6C" w14:textId="77777777" w:rsidR="000E4DA0" w:rsidRPr="00A960F3" w:rsidRDefault="000E4DA0" w:rsidP="000E4DA0">
      <w:pPr>
        <w:pStyle w:val="ListParagraph"/>
        <w:rPr>
          <w:lang w:val="en-GB"/>
        </w:rPr>
      </w:pPr>
    </w:p>
    <w:p w14:paraId="5DD6F480" w14:textId="77777777" w:rsidR="00A960F3" w:rsidRDefault="00A960F3" w:rsidP="00A960F3">
      <w:pPr>
        <w:pStyle w:val="ListParagraph"/>
        <w:numPr>
          <w:ilvl w:val="0"/>
          <w:numId w:val="28"/>
        </w:numPr>
        <w:rPr>
          <w:lang w:val="en-GB"/>
        </w:rPr>
      </w:pPr>
      <w:r w:rsidRPr="00A960F3">
        <w:rPr>
          <w:lang w:val="en-GB"/>
        </w:rPr>
        <w:t>An Próiseas Réitigh Riaráistí Morgáiste (PRRM)</w:t>
      </w:r>
    </w:p>
    <w:p w14:paraId="023B936E" w14:textId="77777777" w:rsidR="000E4DA0" w:rsidRPr="000E4DA0" w:rsidRDefault="000E4DA0" w:rsidP="000E4DA0">
      <w:pPr>
        <w:rPr>
          <w:lang w:val="en-GB"/>
        </w:rPr>
      </w:pPr>
    </w:p>
    <w:p w14:paraId="2EABD017" w14:textId="1A6EAAC5" w:rsidR="00C16E40" w:rsidRPr="00EF4785" w:rsidRDefault="00A960F3" w:rsidP="00A960F3">
      <w:pPr>
        <w:pStyle w:val="ListParagraph"/>
        <w:numPr>
          <w:ilvl w:val="0"/>
          <w:numId w:val="28"/>
        </w:numPr>
        <w:rPr>
          <w:bCs/>
          <w:iCs/>
          <w:lang w:val="en-IE"/>
        </w:rPr>
      </w:pPr>
      <w:r w:rsidRPr="00A960F3">
        <w:rPr>
          <w:lang w:val="en-GB"/>
        </w:rPr>
        <w:t>Forbhreathnú ar fhiachas morgáiste</w:t>
      </w:r>
    </w:p>
    <w:p w14:paraId="3CA8C896" w14:textId="77777777" w:rsidR="00EF4785" w:rsidRPr="00EF4785" w:rsidRDefault="00EF4785" w:rsidP="00EF4785">
      <w:pPr>
        <w:rPr>
          <w:bCs/>
          <w:iCs/>
          <w:lang w:val="en-IE"/>
        </w:rPr>
      </w:pPr>
    </w:p>
    <w:p w14:paraId="3CA5B8A1" w14:textId="77777777" w:rsidR="00EF4785" w:rsidRPr="00A960F3" w:rsidRDefault="00EF4785" w:rsidP="00EF4785">
      <w:pPr>
        <w:pStyle w:val="ListParagraph"/>
        <w:rPr>
          <w:bCs/>
          <w:iCs/>
          <w:lang w:val="en-IE"/>
        </w:rPr>
      </w:pPr>
    </w:p>
    <w:p w14:paraId="16B220D1" w14:textId="77777777" w:rsidR="00C16E40" w:rsidRPr="00A960F3" w:rsidRDefault="00C16E40" w:rsidP="00A960F3">
      <w:pPr>
        <w:rPr>
          <w:lang w:val="en-IE"/>
        </w:rPr>
      </w:pPr>
    </w:p>
    <w:p w14:paraId="6CCBF948" w14:textId="0ABAD5B8" w:rsidR="000E4DA0" w:rsidRDefault="00C16E40" w:rsidP="000E4DA0">
      <w:r w:rsidRPr="00EF4785">
        <w:rPr>
          <w:rStyle w:val="Heading3Char"/>
          <w:sz w:val="26"/>
          <w:szCs w:val="26"/>
        </w:rPr>
        <w:t>Assist Ireland</w:t>
      </w:r>
      <w:r>
        <w:rPr>
          <w:lang w:val="en-IE"/>
        </w:rPr>
        <w:t xml:space="preserve"> </w:t>
      </w:r>
      <w:r w:rsidR="000E4DA0">
        <w:rPr>
          <w:lang w:val="en-IE"/>
        </w:rPr>
        <w:br/>
      </w:r>
      <w:r w:rsidR="000E4DA0" w:rsidRPr="000E4DA0">
        <w:t xml:space="preserve">Cuireann an láithreán gréasáin </w:t>
      </w:r>
      <w:r w:rsidR="000E4DA0" w:rsidRPr="000E4DA0">
        <w:rPr>
          <w:rFonts w:cs="Bliss-Bold"/>
          <w:bCs/>
        </w:rPr>
        <w:t>assistireland.ie</w:t>
      </w:r>
      <w:r w:rsidR="000E4DA0" w:rsidRPr="000E4DA0">
        <w:t xml:space="preserve"> faisnéis ar fáil ar theicneolaíocht chúnta (áiseanna agus fearais) do dhaoine breacaosta agus daoine atá faoi mhíchumas in Éirinn. Tá eolaire mór táirgí ag an láithreán gréasáin ina bhfuil sonraí faoi bhreis agus 7,200 táirge atá in ainm is cabhrú le daoine cónaí go neamhspleách. Áirítear le gach táirge sonraí faoi sholáthraithe an táirge sin. Cuireadh breis agus 400 táirge nua leis an láithreán gréasáin in 2015. </w:t>
      </w:r>
    </w:p>
    <w:p w14:paraId="6012EE67" w14:textId="77777777" w:rsidR="000E4DA0" w:rsidRPr="000E4DA0" w:rsidRDefault="000E4DA0" w:rsidP="000E4DA0"/>
    <w:p w14:paraId="68271EC3" w14:textId="77777777" w:rsidR="000E4DA0" w:rsidRDefault="000E4DA0" w:rsidP="000E4DA0">
      <w:pPr>
        <w:rPr>
          <w:lang w:val="en-GB"/>
        </w:rPr>
      </w:pPr>
      <w:r w:rsidRPr="000E4DA0">
        <w:rPr>
          <w:lang w:val="en-GB"/>
        </w:rPr>
        <w:t xml:space="preserve">Anuas air sin, tá ag assistireland.ie mír chuimsitheach faisnéise a sholáthraíonn faisnéis ghinearálta ar theicneolaíocht chúnta. I measc na samplaí de cháipéisí a bhfuil éileamh mór orthu sa limistéar seo, tá ár gcáipéisí faoi aláraim phearsanta agus cúram iargúlta (‘telecare’) agus ar aipeanna do dhaoine faoi mhíchumas.  In 2015, cuireadh cáipéisí nua ar fáil maidir le trealamh a roghnú chun cabhrú leis an gcuimhne agus leis an tsábháilteacht agus le soláthraithe táirgí maisteachtóime a aimsiú. </w:t>
      </w:r>
    </w:p>
    <w:p w14:paraId="5150DA3B" w14:textId="77777777" w:rsidR="000E4DA0" w:rsidRPr="000E4DA0" w:rsidRDefault="000E4DA0" w:rsidP="000E4DA0">
      <w:pPr>
        <w:rPr>
          <w:lang w:val="en-GB"/>
        </w:rPr>
      </w:pPr>
    </w:p>
    <w:p w14:paraId="3FD4165A" w14:textId="77777777" w:rsidR="000E4DA0" w:rsidRDefault="000E4DA0" w:rsidP="000E4DA0">
      <w:pPr>
        <w:rPr>
          <w:lang w:val="en-GB"/>
        </w:rPr>
      </w:pPr>
      <w:r w:rsidRPr="000E4DA0">
        <w:rPr>
          <w:lang w:val="en-GB"/>
        </w:rPr>
        <w:lastRenderedPageBreak/>
        <w:t>Láithreán gréasáin is ea assistireland.ie atá go hiomlán freagrúil a chuirtear in oiriúint d’fhearais éagsúla (mar shampla, táibléid nó gutháin chliste). Rinneadh iniúchadh ar assistireland.ie i dtaobh inrochtaineachta i Nollaig 2014 agus rinneadh réimse feabhsúchán ar an láithreán go luath in 2015.</w:t>
      </w:r>
    </w:p>
    <w:p w14:paraId="25D0EA18" w14:textId="77777777" w:rsidR="000E4DA0" w:rsidRPr="000E4DA0" w:rsidRDefault="000E4DA0" w:rsidP="000E4DA0">
      <w:pPr>
        <w:rPr>
          <w:lang w:val="en-GB"/>
        </w:rPr>
      </w:pPr>
    </w:p>
    <w:p w14:paraId="466A49AB" w14:textId="77777777" w:rsidR="000E4DA0" w:rsidRDefault="000E4DA0" w:rsidP="000E4DA0">
      <w:pPr>
        <w:rPr>
          <w:lang w:val="en-GB"/>
        </w:rPr>
      </w:pPr>
      <w:r w:rsidRPr="000E4DA0">
        <w:rPr>
          <w:lang w:val="en-GB"/>
        </w:rPr>
        <w:t>In 2015, chuir assistireland.ie 513,737 cuairt, de bhreis ar 1.9m amharc leathanaigh agus 29,619 cuairteoir uathúil sa mhí, ar an meán, i gcuntas. Dhéileáil seirbhís tacaíochta assistireland.ie le breis agus 1,100 fiosrúchán ar an nguthán, ar ríomhphost agus trí ghearrtheachtaireachtaí.</w:t>
      </w:r>
    </w:p>
    <w:p w14:paraId="5AB15A55" w14:textId="77777777" w:rsidR="000E4DA0" w:rsidRPr="000E4DA0" w:rsidRDefault="000E4DA0" w:rsidP="000E4DA0">
      <w:pPr>
        <w:rPr>
          <w:lang w:val="en-GB"/>
        </w:rPr>
      </w:pPr>
    </w:p>
    <w:p w14:paraId="76991031" w14:textId="77777777" w:rsidR="000E4DA0" w:rsidRDefault="000E4DA0" w:rsidP="000E4DA0">
      <w:pPr>
        <w:rPr>
          <w:lang w:val="en-GB"/>
        </w:rPr>
      </w:pPr>
      <w:r w:rsidRPr="000E4DA0">
        <w:rPr>
          <w:lang w:val="en-GB"/>
        </w:rPr>
        <w:t>I measc cuid de na míreanna ba ghnóthaí ar assistireland.ie in 2015, bhí:</w:t>
      </w:r>
    </w:p>
    <w:p w14:paraId="60E350E2" w14:textId="77777777" w:rsidR="000E4DA0" w:rsidRPr="000E4DA0" w:rsidRDefault="000E4DA0" w:rsidP="000E4DA0">
      <w:pPr>
        <w:rPr>
          <w:lang w:val="en-GB"/>
        </w:rPr>
      </w:pPr>
    </w:p>
    <w:p w14:paraId="03D80750" w14:textId="119D2D15" w:rsidR="00D70568" w:rsidRDefault="000E4DA0" w:rsidP="007B6586">
      <w:pPr>
        <w:ind w:left="426"/>
        <w:rPr>
          <w:lang w:val="en-GB"/>
        </w:rPr>
      </w:pPr>
      <w:r w:rsidRPr="000E4DA0">
        <w:rPr>
          <w:lang w:val="en-GB"/>
        </w:rPr>
        <w:t>•</w:t>
      </w:r>
      <w:r w:rsidRPr="000E4DA0">
        <w:rPr>
          <w:lang w:val="en-GB"/>
        </w:rPr>
        <w:tab/>
        <w:t>Aipeanna do dhaoine faoi mhíchumas agus do dhaoine breacaosta</w:t>
      </w:r>
    </w:p>
    <w:p w14:paraId="55D727C3" w14:textId="77777777" w:rsidR="00D70568" w:rsidRPr="000E4DA0" w:rsidRDefault="00D70568" w:rsidP="007B6586">
      <w:pPr>
        <w:ind w:left="426"/>
        <w:rPr>
          <w:lang w:val="en-GB"/>
        </w:rPr>
      </w:pPr>
    </w:p>
    <w:p w14:paraId="02FD7CE1" w14:textId="77777777" w:rsidR="000E4DA0" w:rsidRDefault="000E4DA0" w:rsidP="007B6586">
      <w:pPr>
        <w:ind w:left="426"/>
        <w:rPr>
          <w:lang w:val="en-GB"/>
        </w:rPr>
      </w:pPr>
      <w:r w:rsidRPr="000E4DA0">
        <w:rPr>
          <w:lang w:val="en-GB"/>
        </w:rPr>
        <w:t>•</w:t>
      </w:r>
      <w:r w:rsidRPr="000E4DA0">
        <w:rPr>
          <w:lang w:val="en-GB"/>
        </w:rPr>
        <w:tab/>
        <w:t xml:space="preserve">Córas aláraim phearsanta a roghnú </w:t>
      </w:r>
    </w:p>
    <w:p w14:paraId="3A1D5954" w14:textId="77777777" w:rsidR="00D70568" w:rsidRPr="000E4DA0" w:rsidRDefault="00D70568" w:rsidP="007B6586">
      <w:pPr>
        <w:ind w:left="426"/>
        <w:rPr>
          <w:lang w:val="en-GB"/>
        </w:rPr>
      </w:pPr>
    </w:p>
    <w:p w14:paraId="51AC750A" w14:textId="77777777" w:rsidR="000E4DA0" w:rsidRDefault="000E4DA0" w:rsidP="007B6586">
      <w:pPr>
        <w:ind w:left="426"/>
        <w:rPr>
          <w:lang w:val="en-GB"/>
        </w:rPr>
      </w:pPr>
      <w:r w:rsidRPr="000E4DA0">
        <w:rPr>
          <w:lang w:val="en-GB"/>
        </w:rPr>
        <w:t>•</w:t>
      </w:r>
      <w:r w:rsidRPr="000E4DA0">
        <w:rPr>
          <w:lang w:val="en-GB"/>
        </w:rPr>
        <w:tab/>
        <w:t>Táirgí do dhaoine atá dall nó a bhfuil amharc íseal acu</w:t>
      </w:r>
    </w:p>
    <w:p w14:paraId="16D2FD0D" w14:textId="77777777" w:rsidR="00142437" w:rsidRPr="000E4DA0" w:rsidRDefault="00142437" w:rsidP="007B6586">
      <w:pPr>
        <w:ind w:left="426"/>
        <w:rPr>
          <w:lang w:val="en-GB"/>
        </w:rPr>
      </w:pPr>
    </w:p>
    <w:p w14:paraId="1C2F45BE" w14:textId="75861331" w:rsidR="00EB38B0" w:rsidRPr="00EB38B0" w:rsidRDefault="00FB5CC0" w:rsidP="00EB38B0">
      <w:pPr>
        <w:pStyle w:val="Heading4"/>
        <w:rPr>
          <w:lang w:val="en-IE"/>
        </w:rPr>
      </w:pPr>
      <w:r w:rsidRPr="00FB5CC0">
        <w:rPr>
          <w:lang w:val="en-IE"/>
        </w:rPr>
        <w:t>Gettingbacktowork.ie</w:t>
      </w:r>
    </w:p>
    <w:p w14:paraId="0BA85349" w14:textId="77777777" w:rsidR="0078747F" w:rsidRDefault="0078747F" w:rsidP="0078747F">
      <w:pPr>
        <w:rPr>
          <w:lang w:val="en-GB"/>
        </w:rPr>
      </w:pPr>
      <w:r w:rsidRPr="0078747F">
        <w:rPr>
          <w:lang w:val="en-GB"/>
        </w:rPr>
        <w:t xml:space="preserve">Micrealáithreán is ea gettingbacktowork.ie a bhfuil de chuspóir aige faisnéis a sholáthar do chuardaitheoirí poist agus do dhaoine ar spéis leo tús a chur le gnólacht. In 52,621, chuir </w:t>
      </w:r>
      <w:r w:rsidRPr="0078747F">
        <w:rPr>
          <w:rFonts w:cs="Bliss-Bold"/>
          <w:bCs/>
          <w:lang w:val="en-GB"/>
        </w:rPr>
        <w:t>gettingbacktowork.ie</w:t>
      </w:r>
      <w:r w:rsidRPr="0078747F">
        <w:rPr>
          <w:lang w:val="en-GB"/>
        </w:rPr>
        <w:t xml:space="preserve"> 52,621 cuairt i gcuntas in 2015, anuas ar 113,241 amharc leathanaigh agus 2,979 cuairteoir uathúil sa mhí, ar an meán, i gcuntas.</w:t>
      </w:r>
    </w:p>
    <w:p w14:paraId="51615D14" w14:textId="77777777" w:rsidR="0078747F" w:rsidRPr="0078747F" w:rsidRDefault="0078747F" w:rsidP="0078747F">
      <w:pPr>
        <w:rPr>
          <w:lang w:val="en-GB"/>
        </w:rPr>
      </w:pPr>
    </w:p>
    <w:p w14:paraId="538FD050" w14:textId="77777777" w:rsidR="0078747F" w:rsidRDefault="0078747F" w:rsidP="0078747F">
      <w:pPr>
        <w:rPr>
          <w:lang w:val="en-GB"/>
        </w:rPr>
      </w:pPr>
      <w:r w:rsidRPr="0078747F">
        <w:rPr>
          <w:lang w:val="en-GB"/>
        </w:rPr>
        <w:t>I measc na leathanach ba ghnóthaí ar gettingbacktowork.ie in 2015, bhí:</w:t>
      </w:r>
    </w:p>
    <w:p w14:paraId="1F3CB597" w14:textId="77777777" w:rsidR="0078747F" w:rsidRPr="0078747F" w:rsidRDefault="0078747F" w:rsidP="0078747F">
      <w:pPr>
        <w:rPr>
          <w:lang w:val="en-GB"/>
        </w:rPr>
      </w:pPr>
    </w:p>
    <w:p w14:paraId="4F378120" w14:textId="77777777" w:rsidR="0078747F" w:rsidRDefault="0078747F" w:rsidP="0078747F">
      <w:pPr>
        <w:pStyle w:val="ListParagraph"/>
        <w:numPr>
          <w:ilvl w:val="0"/>
          <w:numId w:val="29"/>
        </w:numPr>
        <w:rPr>
          <w:lang w:val="en-GB"/>
        </w:rPr>
      </w:pPr>
      <w:r w:rsidRPr="0078747F">
        <w:rPr>
          <w:lang w:val="en-GB"/>
        </w:rPr>
        <w:t>Forbhreathnú: sochair agus obair</w:t>
      </w:r>
    </w:p>
    <w:p w14:paraId="1F1F241E" w14:textId="77777777" w:rsidR="007B6586" w:rsidRPr="0078747F" w:rsidRDefault="007B6586" w:rsidP="007B6586">
      <w:pPr>
        <w:pStyle w:val="ListParagraph"/>
        <w:rPr>
          <w:lang w:val="en-GB"/>
        </w:rPr>
      </w:pPr>
    </w:p>
    <w:p w14:paraId="1F619054" w14:textId="77777777" w:rsidR="0078747F" w:rsidRDefault="0078747F" w:rsidP="0078747F">
      <w:pPr>
        <w:pStyle w:val="ListParagraph"/>
        <w:numPr>
          <w:ilvl w:val="0"/>
          <w:numId w:val="29"/>
        </w:numPr>
        <w:rPr>
          <w:lang w:val="en-GB"/>
        </w:rPr>
      </w:pPr>
      <w:r w:rsidRPr="0078747F">
        <w:rPr>
          <w:lang w:val="en-GB"/>
        </w:rPr>
        <w:t>Gnólacht a chur ar bun</w:t>
      </w:r>
    </w:p>
    <w:p w14:paraId="08B945B4" w14:textId="77777777" w:rsidR="007B6586" w:rsidRPr="007B6586" w:rsidRDefault="007B6586" w:rsidP="007B6586">
      <w:pPr>
        <w:rPr>
          <w:lang w:val="en-GB"/>
        </w:rPr>
      </w:pPr>
    </w:p>
    <w:p w14:paraId="7CEAA8F9" w14:textId="77777777" w:rsidR="0078747F" w:rsidRPr="0078747F" w:rsidRDefault="0078747F" w:rsidP="0078747F">
      <w:pPr>
        <w:pStyle w:val="ListParagraph"/>
        <w:numPr>
          <w:ilvl w:val="0"/>
          <w:numId w:val="29"/>
        </w:numPr>
        <w:rPr>
          <w:lang w:val="en-GB"/>
        </w:rPr>
      </w:pPr>
      <w:r w:rsidRPr="0078747F">
        <w:rPr>
          <w:lang w:val="en-GB"/>
        </w:rPr>
        <w:t>Liúntas Cuardaitheora Poist</w:t>
      </w:r>
    </w:p>
    <w:p w14:paraId="7FC10C4D" w14:textId="77777777" w:rsidR="00FB5CC0" w:rsidRDefault="00FB5CC0" w:rsidP="00FB5CC0">
      <w:pPr>
        <w:rPr>
          <w:lang w:val="en-IE"/>
        </w:rPr>
      </w:pPr>
    </w:p>
    <w:p w14:paraId="7293AE8C" w14:textId="77777777" w:rsidR="0096085B" w:rsidRPr="002D3A60" w:rsidRDefault="0096085B" w:rsidP="00FB5CC0">
      <w:pPr>
        <w:rPr>
          <w:lang w:val="en-IE"/>
        </w:rPr>
      </w:pPr>
    </w:p>
    <w:p w14:paraId="7AA026FF" w14:textId="1FBA44FB" w:rsidR="0063683A" w:rsidRDefault="00FB5CC0" w:rsidP="00025F3B">
      <w:pPr>
        <w:rPr>
          <w:lang w:val="en-IE"/>
        </w:rPr>
      </w:pPr>
      <w:r w:rsidRPr="00EF4785">
        <w:rPr>
          <w:rStyle w:val="Heading3Char"/>
          <w:sz w:val="26"/>
          <w:szCs w:val="26"/>
        </w:rPr>
        <w:t>Healthcomplaints.ie</w:t>
      </w:r>
      <w:r w:rsidR="00C16E40">
        <w:rPr>
          <w:lang w:val="en-IE"/>
        </w:rPr>
        <w:br/>
      </w:r>
      <w:r w:rsidR="00025F3B" w:rsidRPr="00025F3B">
        <w:rPr>
          <w:lang w:val="en-IE"/>
        </w:rPr>
        <w:t>Leanaimid le p</w:t>
      </w:r>
      <w:r w:rsidR="00025F3B" w:rsidRPr="00025F3B">
        <w:rPr>
          <w:rFonts w:hint="cs"/>
          <w:lang w:val="en-IE"/>
        </w:rPr>
        <w:t>á</w:t>
      </w:r>
      <w:r w:rsidR="00025F3B" w:rsidRPr="00025F3B">
        <w:rPr>
          <w:lang w:val="en-IE"/>
        </w:rPr>
        <w:t>irt a ghlacadh sa tionscnamh traseagra</w:t>
      </w:r>
      <w:r w:rsidR="00025F3B" w:rsidRPr="00025F3B">
        <w:rPr>
          <w:rFonts w:hint="cs"/>
          <w:lang w:val="en-IE"/>
        </w:rPr>
        <w:t>í</w:t>
      </w:r>
      <w:r w:rsidR="00025F3B" w:rsidRPr="00025F3B">
        <w:rPr>
          <w:lang w:val="en-IE"/>
        </w:rPr>
        <w:t>ochta um Ghear</w:t>
      </w:r>
      <w:r w:rsidR="00025F3B" w:rsidRPr="00025F3B">
        <w:rPr>
          <w:rFonts w:hint="cs"/>
          <w:lang w:val="en-IE"/>
        </w:rPr>
        <w:t>á</w:t>
      </w:r>
      <w:r w:rsidR="00025F3B" w:rsidRPr="00025F3B">
        <w:rPr>
          <w:lang w:val="en-IE"/>
        </w:rPr>
        <w:t>in Sl</w:t>
      </w:r>
      <w:r w:rsidR="00025F3B" w:rsidRPr="00025F3B">
        <w:rPr>
          <w:rFonts w:hint="cs"/>
          <w:lang w:val="en-IE"/>
        </w:rPr>
        <w:t>á</w:t>
      </w:r>
      <w:r w:rsidR="00025F3B" w:rsidRPr="00025F3B">
        <w:rPr>
          <w:lang w:val="en-IE"/>
        </w:rPr>
        <w:t xml:space="preserve">inte ar a bhfuil Oifig an Ombudsman ina cathaoirleach </w:t>
      </w:r>
      <w:r w:rsidR="00025F3B" w:rsidRPr="00025F3B">
        <w:rPr>
          <w:rFonts w:hint="cs"/>
          <w:lang w:val="en-IE"/>
        </w:rPr>
        <w:t>–</w:t>
      </w:r>
      <w:r w:rsidR="00025F3B" w:rsidRPr="00025F3B">
        <w:rPr>
          <w:lang w:val="en-IE"/>
        </w:rPr>
        <w:t xml:space="preserve"> anuas ar FSS, CORU, an Coimisi</w:t>
      </w:r>
      <w:r w:rsidR="00025F3B" w:rsidRPr="00025F3B">
        <w:rPr>
          <w:rFonts w:hint="cs"/>
          <w:lang w:val="en-IE"/>
        </w:rPr>
        <w:t>ú</w:t>
      </w:r>
      <w:r w:rsidR="00025F3B" w:rsidRPr="00025F3B">
        <w:rPr>
          <w:lang w:val="en-IE"/>
        </w:rPr>
        <w:t>n Meabhair-Shl</w:t>
      </w:r>
      <w:r w:rsidR="00025F3B" w:rsidRPr="00025F3B">
        <w:rPr>
          <w:rFonts w:hint="cs"/>
          <w:lang w:val="en-IE"/>
        </w:rPr>
        <w:t>á</w:t>
      </w:r>
      <w:r w:rsidR="00025F3B" w:rsidRPr="00025F3B">
        <w:rPr>
          <w:lang w:val="en-IE"/>
        </w:rPr>
        <w:t>inte, Comhairle na nDocht</w:t>
      </w:r>
      <w:r w:rsidR="00025F3B" w:rsidRPr="00025F3B">
        <w:rPr>
          <w:rFonts w:hint="cs"/>
          <w:lang w:val="en-IE"/>
        </w:rPr>
        <w:t>ú</w:t>
      </w:r>
      <w:r w:rsidR="00025F3B" w:rsidRPr="00025F3B">
        <w:rPr>
          <w:lang w:val="en-IE"/>
        </w:rPr>
        <w:t>ir</w:t>
      </w:r>
      <w:r w:rsidR="00025F3B" w:rsidRPr="00025F3B">
        <w:rPr>
          <w:rFonts w:hint="cs"/>
          <w:lang w:val="en-IE"/>
        </w:rPr>
        <w:t>í</w:t>
      </w:r>
      <w:r w:rsidR="00025F3B" w:rsidRPr="00025F3B">
        <w:rPr>
          <w:lang w:val="en-IE"/>
        </w:rPr>
        <w:t xml:space="preserve"> Leighis, Cumann Othar na h</w:t>
      </w:r>
      <w:r w:rsidR="00025F3B" w:rsidRPr="00025F3B">
        <w:rPr>
          <w:rFonts w:hint="cs"/>
          <w:lang w:val="en-IE"/>
        </w:rPr>
        <w:t>É</w:t>
      </w:r>
      <w:r w:rsidR="00025F3B" w:rsidRPr="00025F3B">
        <w:rPr>
          <w:lang w:val="en-IE"/>
        </w:rPr>
        <w:t>ireann agus l</w:t>
      </w:r>
      <w:r w:rsidR="00025F3B" w:rsidRPr="00025F3B">
        <w:rPr>
          <w:rFonts w:hint="cs"/>
          <w:lang w:val="en-IE"/>
        </w:rPr>
        <w:t>í</w:t>
      </w:r>
      <w:r w:rsidR="00025F3B" w:rsidRPr="00025F3B">
        <w:rPr>
          <w:lang w:val="en-IE"/>
        </w:rPr>
        <w:t>on eagra</w:t>
      </w:r>
      <w:r w:rsidR="00025F3B" w:rsidRPr="00025F3B">
        <w:rPr>
          <w:rFonts w:hint="cs"/>
          <w:lang w:val="en-IE"/>
        </w:rPr>
        <w:t>í</w:t>
      </w:r>
      <w:r w:rsidR="00025F3B" w:rsidRPr="00025F3B">
        <w:rPr>
          <w:lang w:val="en-IE"/>
        </w:rPr>
        <w:t>ochta</w:t>
      </w:r>
      <w:r w:rsidR="00025F3B" w:rsidRPr="00025F3B">
        <w:rPr>
          <w:rFonts w:hint="cs"/>
          <w:lang w:val="en-IE"/>
        </w:rPr>
        <w:t>í</w:t>
      </w:r>
      <w:r w:rsidR="00025F3B" w:rsidRPr="00025F3B">
        <w:rPr>
          <w:lang w:val="en-IE"/>
        </w:rPr>
        <w:t xml:space="preserve"> eile san earn</w:t>
      </w:r>
      <w:r w:rsidR="00025F3B" w:rsidRPr="00025F3B">
        <w:rPr>
          <w:rFonts w:hint="cs"/>
          <w:lang w:val="en-IE"/>
        </w:rPr>
        <w:t>á</w:t>
      </w:r>
      <w:r w:rsidR="00025F3B" w:rsidRPr="00025F3B">
        <w:rPr>
          <w:lang w:val="en-IE"/>
        </w:rPr>
        <w:t>il seirbh</w:t>
      </w:r>
      <w:r w:rsidR="00025F3B" w:rsidRPr="00025F3B">
        <w:rPr>
          <w:rFonts w:hint="cs"/>
          <w:lang w:val="en-IE"/>
        </w:rPr>
        <w:t>í</w:t>
      </w:r>
      <w:r w:rsidR="00025F3B" w:rsidRPr="00025F3B">
        <w:rPr>
          <w:lang w:val="en-IE"/>
        </w:rPr>
        <w:t>s</w:t>
      </w:r>
      <w:r w:rsidR="00025F3B" w:rsidRPr="00025F3B">
        <w:rPr>
          <w:rFonts w:hint="cs"/>
          <w:lang w:val="en-IE"/>
        </w:rPr>
        <w:t>í</w:t>
      </w:r>
      <w:r w:rsidR="00025F3B" w:rsidRPr="00025F3B">
        <w:rPr>
          <w:lang w:val="en-IE"/>
        </w:rPr>
        <w:t xml:space="preserve"> sl</w:t>
      </w:r>
      <w:r w:rsidR="00025F3B" w:rsidRPr="00025F3B">
        <w:rPr>
          <w:rFonts w:hint="cs"/>
          <w:lang w:val="en-IE"/>
        </w:rPr>
        <w:t>á</w:t>
      </w:r>
      <w:r w:rsidR="00025F3B" w:rsidRPr="00025F3B">
        <w:rPr>
          <w:lang w:val="en-IE"/>
        </w:rPr>
        <w:t>inte agus s</w:t>
      </w:r>
      <w:r w:rsidR="00025F3B" w:rsidRPr="00025F3B">
        <w:rPr>
          <w:rFonts w:hint="cs"/>
          <w:lang w:val="en-IE"/>
        </w:rPr>
        <w:t>ó</w:t>
      </w:r>
      <w:r w:rsidR="00025F3B" w:rsidRPr="00025F3B">
        <w:rPr>
          <w:lang w:val="en-IE"/>
        </w:rPr>
        <w:t xml:space="preserve">isialacha. </w:t>
      </w:r>
    </w:p>
    <w:p w14:paraId="47F50183" w14:textId="77777777" w:rsidR="00A558B5" w:rsidRPr="00025F3B" w:rsidRDefault="00A558B5" w:rsidP="00025F3B">
      <w:pPr>
        <w:rPr>
          <w:lang w:val="en-IE"/>
        </w:rPr>
      </w:pPr>
    </w:p>
    <w:p w14:paraId="762B2570" w14:textId="1D12F07A" w:rsidR="00FB5CC0" w:rsidRPr="00EF4785" w:rsidRDefault="00FB5CC0" w:rsidP="00C16E40">
      <w:pPr>
        <w:pStyle w:val="Heading4"/>
        <w:rPr>
          <w:sz w:val="26"/>
          <w:szCs w:val="26"/>
          <w:lang w:val="en-IE"/>
        </w:rPr>
      </w:pPr>
      <w:r w:rsidRPr="00EF4785">
        <w:rPr>
          <w:sz w:val="26"/>
          <w:szCs w:val="26"/>
          <w:lang w:val="en-IE"/>
        </w:rPr>
        <w:t>Twitter</w:t>
      </w:r>
    </w:p>
    <w:p w14:paraId="47634056" w14:textId="6631CE0A" w:rsidR="0096085B" w:rsidRDefault="00CB2BCB" w:rsidP="00CB2BCB">
      <w:pPr>
        <w:rPr>
          <w:lang w:val="en-GB"/>
        </w:rPr>
      </w:pPr>
      <w:bookmarkStart w:id="36" w:name="_Toc450922521"/>
      <w:r w:rsidRPr="00CB2BCB">
        <w:rPr>
          <w:lang w:val="en-GB"/>
        </w:rPr>
        <w:t>Le linn 2015, lean borradh ag teacht ar fhotha nuachta an BFS (</w:t>
      </w:r>
      <w:r w:rsidRPr="00CB2BCB">
        <w:rPr>
          <w:rFonts w:cs="Bliss-Bold"/>
          <w:bCs/>
          <w:lang w:val="en-GB"/>
        </w:rPr>
        <w:t>twitter.com/citizensinfo</w:t>
      </w:r>
      <w:r w:rsidRPr="00CB2BCB">
        <w:rPr>
          <w:lang w:val="en-GB"/>
        </w:rPr>
        <w:t xml:space="preserve">) agus b’ionann a lucht leanúna agus 5,405 ‘leantóir’ an 13 Feabhra 2016. </w:t>
      </w:r>
    </w:p>
    <w:p w14:paraId="740EB070" w14:textId="77777777" w:rsidR="0096085B" w:rsidRPr="00CB2BCB" w:rsidRDefault="0096085B" w:rsidP="00CB2BCB">
      <w:pPr>
        <w:rPr>
          <w:lang w:val="en-GB"/>
        </w:rPr>
      </w:pPr>
    </w:p>
    <w:p w14:paraId="4F000867" w14:textId="4A1EDD0C" w:rsidR="0096085B" w:rsidRDefault="007143FE" w:rsidP="00C41924">
      <w:r w:rsidRPr="00EF4785">
        <w:rPr>
          <w:rStyle w:val="Heading3Char"/>
          <w:sz w:val="26"/>
          <w:szCs w:val="26"/>
        </w:rPr>
        <w:lastRenderedPageBreak/>
        <w:t>Citizensinformationboard.ie</w:t>
      </w:r>
      <w:bookmarkStart w:id="37" w:name="_Toc450922522"/>
      <w:bookmarkEnd w:id="36"/>
      <w:r w:rsidR="00C16E40">
        <w:rPr>
          <w:lang w:val="en-IE"/>
        </w:rPr>
        <w:br/>
      </w:r>
      <w:r w:rsidR="0096085B" w:rsidRPr="00C41924">
        <w:t xml:space="preserve">Go déanach in 2015, nuashonraíodh láithreán gréasáin ‘corparáideach’ an Bhoird um Fhaisnéis do Shaoránaigh, citizensinformationboard.ie, le dearadh níos glaine agus níos nua-aimseartha.  Tá de chuspóir an láithreáin ghréasáin nuashonraithe obair an BFS agus a chomhpháirtithe seirbhíse a leagan amach níos soiléire agus feidhmeoidh sé mar bhonn don BFS chun cáipéisí a fhoilsiú faoi scéim foilsithe um Shaoráil Faisnéise.  </w:t>
      </w:r>
    </w:p>
    <w:p w14:paraId="72C6DF5E" w14:textId="77777777" w:rsidR="00C41924" w:rsidRPr="00C41924" w:rsidRDefault="00C41924" w:rsidP="00C41924"/>
    <w:p w14:paraId="7122D20F" w14:textId="0C3DC18C" w:rsidR="00A558B5" w:rsidRDefault="0096085B" w:rsidP="00AF5058">
      <w:pPr>
        <w:rPr>
          <w:rFonts w:cs="Bliss-Light"/>
          <w:lang w:val="en-GB"/>
        </w:rPr>
      </w:pPr>
      <w:r w:rsidRPr="00C41924">
        <w:rPr>
          <w:rFonts w:cs="Bliss-Light"/>
          <w:lang w:val="en-GB"/>
        </w:rPr>
        <w:t>Tá an láithreán gréasáin nua go hiomlán freagrúil d’fhearais éagsúla, ina measc táibléid agus gutháin chliste agus cuireann sé ar chumas feabhas a chur ar ábhar i nGaeilge a chur i láthair.  Sa mhullach air sin, tá códú níos nua-aimseartha ina ghné den láithreán trí HTML5 agus CSS3 a úsáid, agus soláthraítear tacachu</w:t>
      </w:r>
      <w:r w:rsidR="0063683A">
        <w:rPr>
          <w:rFonts w:cs="Bliss-Light"/>
          <w:lang w:val="en-GB"/>
        </w:rPr>
        <w:t>mas do bhrabhsálaithe níos sine.</w:t>
      </w:r>
    </w:p>
    <w:bookmarkEnd w:id="37"/>
    <w:p w14:paraId="7D024A72" w14:textId="77777777" w:rsidR="00AF5058" w:rsidRPr="005D6B21" w:rsidRDefault="00AF5058" w:rsidP="004C08C6">
      <w:pPr>
        <w:pStyle w:val="Heading3"/>
        <w:rPr>
          <w:sz w:val="26"/>
          <w:szCs w:val="26"/>
          <w:lang w:val="en-IE"/>
        </w:rPr>
      </w:pPr>
      <w:r w:rsidRPr="005D6B21">
        <w:rPr>
          <w:sz w:val="26"/>
          <w:szCs w:val="26"/>
          <w:lang w:val="en-IE"/>
        </w:rPr>
        <w:t>Foilseach</w:t>
      </w:r>
      <w:r w:rsidRPr="005D6B21">
        <w:rPr>
          <w:rFonts w:hint="cs"/>
          <w:sz w:val="26"/>
          <w:szCs w:val="26"/>
          <w:lang w:val="en-IE"/>
        </w:rPr>
        <w:t>á</w:t>
      </w:r>
      <w:r w:rsidRPr="005D6B21">
        <w:rPr>
          <w:sz w:val="26"/>
          <w:szCs w:val="26"/>
          <w:lang w:val="en-IE"/>
        </w:rPr>
        <w:t>in</w:t>
      </w:r>
    </w:p>
    <w:p w14:paraId="59180A71" w14:textId="77777777" w:rsidR="0063683A" w:rsidRPr="0063683A" w:rsidRDefault="0063683A" w:rsidP="0063683A">
      <w:pPr>
        <w:rPr>
          <w:lang w:val="en-GB"/>
        </w:rPr>
      </w:pPr>
      <w:r w:rsidRPr="0063683A">
        <w:rPr>
          <w:lang w:val="en-GB"/>
        </w:rPr>
        <w:t xml:space="preserve">Foilsímid réimse leabhráin agus bileoga faisnéise.  Anuas air sin, foilsímid tuarascálacha abhcóideachta, taighde agus beartais shóisialta chun béim a leagan ar shaincheisteanna agus chun saincheisteanna a anailísiú a shainaithníonn ár seirbhísí. </w:t>
      </w:r>
    </w:p>
    <w:p w14:paraId="0A556CEB" w14:textId="77777777" w:rsidR="0063683A" w:rsidRDefault="0063683A" w:rsidP="0063683A">
      <w:pPr>
        <w:rPr>
          <w:lang w:val="en-GB"/>
        </w:rPr>
      </w:pPr>
      <w:r w:rsidRPr="0063683A">
        <w:rPr>
          <w:lang w:val="en-GB"/>
        </w:rPr>
        <w:t>Tá de chuspóir againn ardleibhéil inrochtaineachta a bhaint amach inár bhfoilseacháin, a chinntíonn go gcuirtear inrochtaineacht san áireamh san úsáid a bhainimid as codarsnacht dathanna, clómhéid, bratú páipéir agus formáidí malartacha. Rinne Ionad Priontála na gCoimisinéirí Ioncaim go leor de na leabhráin a chuireamar i dtoll a chéile in 2015 a chur i gcló.</w:t>
      </w:r>
    </w:p>
    <w:p w14:paraId="6852E787" w14:textId="77777777" w:rsidR="0063683A" w:rsidRPr="0063683A" w:rsidRDefault="0063683A" w:rsidP="0063683A">
      <w:pPr>
        <w:rPr>
          <w:lang w:val="en-GB"/>
        </w:rPr>
      </w:pPr>
    </w:p>
    <w:p w14:paraId="0A401B03" w14:textId="77777777" w:rsidR="0063683A" w:rsidRDefault="0063683A" w:rsidP="0063683A">
      <w:pPr>
        <w:rPr>
          <w:lang w:val="en-GB"/>
        </w:rPr>
      </w:pPr>
      <w:r w:rsidRPr="0063683A">
        <w:rPr>
          <w:lang w:val="en-GB"/>
        </w:rPr>
        <w:t xml:space="preserve">Tá ár bhfoilseacháin ar fáil ar fud an líonra um Fhaisnéis do Shaoránaigh.  Déantar iad a scaipeadh go fairsing ar sholáthraithe eile seirbhíse agus faisnéise lena dtaispeáint in oifigí poiblí. Áirítear leo seo, ranna Rialtais agus gníomhaireachtaí reachtúla, oifigí an SBCA, oifigí leasa shóisialaigh áitiúla agus oifigí sláinte áitiúla, TDanna agus Seanadóirí, an earnáil dheonach agus phobail agus líonraí áitiúla eile. </w:t>
      </w:r>
    </w:p>
    <w:p w14:paraId="4F8905CD" w14:textId="77777777" w:rsidR="0063683A" w:rsidRPr="0063683A" w:rsidRDefault="0063683A" w:rsidP="0063683A">
      <w:pPr>
        <w:rPr>
          <w:lang w:val="en-GB"/>
        </w:rPr>
      </w:pPr>
    </w:p>
    <w:p w14:paraId="5858F8F0" w14:textId="43F2B142" w:rsidR="0063683A" w:rsidRPr="0063683A" w:rsidRDefault="0063683A" w:rsidP="0063683A">
      <w:pPr>
        <w:rPr>
          <w:lang w:val="en-GB"/>
        </w:rPr>
      </w:pPr>
      <w:r w:rsidRPr="0063683A">
        <w:rPr>
          <w:lang w:val="en-GB"/>
        </w:rPr>
        <w:t>Tá fáil ar leaganacha PDF de gach foilseachán ar citizensinform</w:t>
      </w:r>
      <w:r>
        <w:rPr>
          <w:lang w:val="en-GB"/>
        </w:rPr>
        <w:t xml:space="preserve">ationboard.ie – anuas air sin, </w:t>
      </w:r>
      <w:r w:rsidRPr="0063683A">
        <w:rPr>
          <w:lang w:val="en-GB"/>
        </w:rPr>
        <w:t>bíonn fáil ar an gcuid is mó de na foilseacháin mar Ríomhleabhair. Is minic go mbíonn ceangal eatarthu seo agus faisnéis nuas</w:t>
      </w:r>
      <w:r>
        <w:rPr>
          <w:lang w:val="en-GB"/>
        </w:rPr>
        <w:t xml:space="preserve">honraithe ar láithreán gréasáin citizensinformation.ie </w:t>
      </w:r>
      <w:r w:rsidRPr="0063683A">
        <w:rPr>
          <w:lang w:val="en-GB"/>
        </w:rPr>
        <w:t>(</w:t>
      </w:r>
      <w:r w:rsidRPr="0063683A">
        <w:rPr>
          <w:rFonts w:cs="Bliss-Bold"/>
          <w:bCs/>
          <w:lang w:val="en-GB"/>
        </w:rPr>
        <w:t>féach citizensinformation.ie/guides</w:t>
      </w:r>
      <w:r w:rsidRPr="0063683A">
        <w:rPr>
          <w:lang w:val="en-GB"/>
        </w:rPr>
        <w:t>).</w:t>
      </w:r>
    </w:p>
    <w:p w14:paraId="73368B42" w14:textId="77777777" w:rsidR="00C16E40" w:rsidRDefault="00C16E40" w:rsidP="00C16E40">
      <w:pPr>
        <w:rPr>
          <w:lang w:val="en-IE"/>
        </w:rPr>
      </w:pPr>
    </w:p>
    <w:p w14:paraId="1DAC6BE2" w14:textId="77777777" w:rsidR="0015037D" w:rsidRPr="00841B8D" w:rsidRDefault="0015037D" w:rsidP="004C08C6">
      <w:pPr>
        <w:pStyle w:val="Heading3"/>
        <w:rPr>
          <w:sz w:val="26"/>
          <w:szCs w:val="26"/>
        </w:rPr>
      </w:pPr>
      <w:r w:rsidRPr="00841B8D">
        <w:rPr>
          <w:sz w:val="26"/>
          <w:szCs w:val="26"/>
        </w:rPr>
        <w:t>Colúin Bíodh Eolas Agat ar do Chearta</w:t>
      </w:r>
    </w:p>
    <w:p w14:paraId="793D9C35" w14:textId="77777777" w:rsidR="00466919" w:rsidRPr="00466919" w:rsidRDefault="00466919" w:rsidP="00466919">
      <w:pPr>
        <w:rPr>
          <w:rFonts w:ascii="Bliss-Light" w:hAnsi="Bliss-Light" w:cs="Bliss-Light"/>
          <w:color w:val="6D6E70"/>
          <w:lang w:val="en-GB"/>
        </w:rPr>
      </w:pPr>
      <w:r w:rsidRPr="00466919">
        <w:rPr>
          <w:rStyle w:val="NoSpacingChar"/>
          <w:sz w:val="24"/>
          <w:szCs w:val="24"/>
          <w:lang w:val="en-GB"/>
        </w:rPr>
        <w:t>Gach mí, cuirimid colúin ‘Bíodh Eolas Agat ar do Chearta’ i dtoll a chéile, ina gcuirtear ceithre cheist agus ina dtugtar freagraí ar na ceisteanna siúd.  In 2015, áiríodh leis na hailt ghearra fhaisnéiseacha seo ábhar ar an Íocaíocht Cúnaimh Tithíochta, buiséadú a dhéanamh don Nollaig, do chearta fostaíochta a chur i bhfeidhm, micrishliseanna a chur i madraí, comharsana glóracha, an Deontas Caomhnaithe Uisce, cionta rothaíochta agus cearta tomhaltóirí san AE.  Foilsítear na colúin go fairsing i nuachtáin ar fud na tíre.</w:t>
      </w:r>
      <w:r w:rsidRPr="00466919">
        <w:rPr>
          <w:rFonts w:ascii="Bliss-Light" w:hAnsi="Bliss-Light" w:cs="Bliss-Light"/>
          <w:color w:val="6D6E70"/>
          <w:lang w:val="en-GB"/>
        </w:rPr>
        <w:t xml:space="preserve"> </w:t>
      </w:r>
      <w:r w:rsidRPr="00466919">
        <w:rPr>
          <w:rFonts w:ascii="Bliss-Light" w:hAnsi="Bliss-Light" w:cs="Bliss-Light"/>
          <w:color w:val="6D6E70"/>
          <w:lang w:val="en-GB"/>
        </w:rPr>
        <w:t> </w:t>
      </w:r>
    </w:p>
    <w:p w14:paraId="40701666" w14:textId="77777777" w:rsidR="00C16E40" w:rsidRPr="002D3A60" w:rsidRDefault="00C16E40" w:rsidP="00C16E40">
      <w:pPr>
        <w:rPr>
          <w:lang w:val="en-IE"/>
        </w:rPr>
      </w:pPr>
    </w:p>
    <w:p w14:paraId="47DED1A3" w14:textId="77777777" w:rsidR="00387D7D" w:rsidRPr="00841B8D" w:rsidRDefault="00387D7D" w:rsidP="004C08C6">
      <w:pPr>
        <w:pStyle w:val="Heading3"/>
        <w:rPr>
          <w:sz w:val="26"/>
          <w:szCs w:val="26"/>
        </w:rPr>
      </w:pPr>
      <w:r w:rsidRPr="00841B8D">
        <w:rPr>
          <w:sz w:val="26"/>
          <w:szCs w:val="26"/>
        </w:rPr>
        <w:lastRenderedPageBreak/>
        <w:t>An bhallachairt agus an bhileog ‘Sochair agus Cáin 2015’</w:t>
      </w:r>
    </w:p>
    <w:p w14:paraId="2F053CEF" w14:textId="77777777" w:rsidR="00257FB5" w:rsidRPr="00257FB5" w:rsidRDefault="00257FB5" w:rsidP="00257FB5">
      <w:pPr>
        <w:rPr>
          <w:lang w:val="en-GB"/>
        </w:rPr>
      </w:pPr>
      <w:r w:rsidRPr="00257FB5">
        <w:rPr>
          <w:lang w:val="en-GB"/>
        </w:rPr>
        <w:t>Tugtar achoimre sa bhallachairt agus sa bhileog ‘</w:t>
      </w:r>
      <w:r w:rsidRPr="00257FB5">
        <w:rPr>
          <w:rFonts w:cs="Bliss-Italic"/>
          <w:iCs/>
          <w:lang w:val="en-GB"/>
        </w:rPr>
        <w:t>Sochair agus Cáin 2015</w:t>
      </w:r>
      <w:r w:rsidRPr="00257FB5">
        <w:rPr>
          <w:lang w:val="en-GB"/>
        </w:rPr>
        <w:t>’ ar shochair in 2015 agus sonraítear iontu táblaí cuimsitheacha de rátaí agus tairseacha ioncaim.</w:t>
      </w:r>
    </w:p>
    <w:p w14:paraId="0393AECA" w14:textId="77777777" w:rsidR="00FB5CC0" w:rsidRPr="002D3A60" w:rsidRDefault="00FB5CC0" w:rsidP="00FB5CC0">
      <w:pPr>
        <w:rPr>
          <w:lang w:val="en-IE"/>
        </w:rPr>
      </w:pPr>
    </w:p>
    <w:p w14:paraId="56B50D3A" w14:textId="77777777" w:rsidR="0084304B" w:rsidRPr="00841B8D" w:rsidRDefault="0084304B" w:rsidP="00841B8D">
      <w:pPr>
        <w:pStyle w:val="Heading3"/>
        <w:rPr>
          <w:sz w:val="26"/>
          <w:szCs w:val="26"/>
        </w:rPr>
      </w:pPr>
      <w:r w:rsidRPr="00841B8D">
        <w:rPr>
          <w:sz w:val="26"/>
          <w:szCs w:val="26"/>
        </w:rPr>
        <w:t>Faisnéis d’fhágóirí scoile 2015</w:t>
      </w:r>
    </w:p>
    <w:p w14:paraId="3C4DED20" w14:textId="77777777" w:rsidR="00A147C3" w:rsidRPr="00A147C3" w:rsidRDefault="00A147C3" w:rsidP="00A147C3">
      <w:pPr>
        <w:rPr>
          <w:lang w:val="en-GB"/>
        </w:rPr>
      </w:pPr>
      <w:r w:rsidRPr="00A147C3">
        <w:rPr>
          <w:lang w:val="en-GB"/>
        </w:rPr>
        <w:t xml:space="preserve">Foilsíodh an leabhrán </w:t>
      </w:r>
      <w:r w:rsidRPr="00A147C3">
        <w:rPr>
          <w:rFonts w:cs="Bliss-Italic"/>
          <w:iCs/>
          <w:lang w:val="en-GB"/>
        </w:rPr>
        <w:t>Faisnéis d’fhágóirí scoile</w:t>
      </w:r>
      <w:r w:rsidRPr="00A147C3">
        <w:rPr>
          <w:lang w:val="en-GB"/>
        </w:rPr>
        <w:t xml:space="preserve"> i Márta 2015 agus scaipeadh é ar scoileanna timpeall na tíre. Cuimsítear sa leabhrán réimse fairsing ábhar is díol spéise d’fhágóirí scoile, lena n-áirítear roghanna le haghaidh oideachais agus oiliúna, teidlíochtaí leasa shóisialaigh, cáin agus dlí fostaíochta. </w:t>
      </w:r>
    </w:p>
    <w:p w14:paraId="466CCBCE" w14:textId="77777777" w:rsidR="00FB5CC0" w:rsidRPr="002D3A60" w:rsidRDefault="00FB5CC0" w:rsidP="00FB5CC0">
      <w:pPr>
        <w:rPr>
          <w:lang w:val="en-IE"/>
        </w:rPr>
      </w:pPr>
    </w:p>
    <w:p w14:paraId="3E320F24" w14:textId="77777777" w:rsidR="00B16F11" w:rsidRPr="005D6B21" w:rsidRDefault="00B16F11" w:rsidP="004C08C6">
      <w:pPr>
        <w:pStyle w:val="Heading3"/>
        <w:rPr>
          <w:sz w:val="26"/>
          <w:szCs w:val="26"/>
        </w:rPr>
      </w:pPr>
      <w:r w:rsidRPr="005D6B21">
        <w:rPr>
          <w:sz w:val="26"/>
          <w:szCs w:val="26"/>
        </w:rPr>
        <w:t>Treoir maidir le teidlíochtaí do dhaoine os cionn seasca bliain d’aois 2015</w:t>
      </w:r>
    </w:p>
    <w:p w14:paraId="689195C6" w14:textId="77777777" w:rsidR="00B16F11" w:rsidRPr="00B16F11" w:rsidRDefault="00B16F11" w:rsidP="00B16F11">
      <w:pPr>
        <w:rPr>
          <w:lang w:val="en-GB"/>
        </w:rPr>
      </w:pPr>
      <w:r w:rsidRPr="00B16F11">
        <w:rPr>
          <w:lang w:val="en-GB"/>
        </w:rPr>
        <w:t xml:space="preserve">Foilsíodh an </w:t>
      </w:r>
      <w:r w:rsidRPr="00B16F11">
        <w:rPr>
          <w:rFonts w:cs="Bliss-Italic"/>
          <w:iCs/>
          <w:lang w:val="en-GB"/>
        </w:rPr>
        <w:t>Treoir maidir le teidlíochtaí do dhaoine os cionn seasca bliain d’aois</w:t>
      </w:r>
      <w:r w:rsidRPr="00B16F11">
        <w:rPr>
          <w:lang w:val="en-GB"/>
        </w:rPr>
        <w:t xml:space="preserve"> i mBealtaine 2015 agus soláthraítear inti forbhreathnú ar theidlíochtaí do dhaoine breacaosta.</w:t>
      </w:r>
    </w:p>
    <w:p w14:paraId="7C49BD12" w14:textId="77777777" w:rsidR="00103459" w:rsidRPr="005D6B21" w:rsidRDefault="0017559B" w:rsidP="004C08C6">
      <w:pPr>
        <w:pStyle w:val="Heading3"/>
        <w:rPr>
          <w:sz w:val="26"/>
          <w:szCs w:val="26"/>
        </w:rPr>
      </w:pPr>
      <w:r w:rsidRPr="0017559B">
        <w:rPr>
          <w:lang w:val="en-IE"/>
        </w:rPr>
        <w:cr/>
      </w:r>
      <w:r w:rsidR="00103459" w:rsidRPr="005D6B21">
        <w:rPr>
          <w:sz w:val="26"/>
          <w:szCs w:val="26"/>
        </w:rPr>
        <w:t>Faisnéis dóibh siúd a ghoilleann méala 2015</w:t>
      </w:r>
    </w:p>
    <w:p w14:paraId="55DBF662" w14:textId="72880137" w:rsidR="009E0590" w:rsidRPr="009E0590" w:rsidRDefault="009E0590" w:rsidP="009E0590">
      <w:r w:rsidRPr="009E0590">
        <w:t xml:space="preserve">Foilsíodh an leabhrán i Meitheamh 2015 agus soláthraítear in </w:t>
      </w:r>
      <w:r w:rsidRPr="009E0590">
        <w:rPr>
          <w:rFonts w:cs="Bliss-LightItalic"/>
          <w:iCs/>
        </w:rPr>
        <w:t>Faisnéis a sholáthar dóibh siúd a ghoilleann méala</w:t>
      </w:r>
      <w:r w:rsidRPr="009E0590">
        <w:t xml:space="preserve"> treoir maidir leis na ceisteanna praiticiúla agus dlíthiúla a d’fhéadfadh teacht aníos i ndiaidh méala agus áirítear leis faisnéis faoi na tacaíochtaí airgeadais atá ar fáil dóibh siúd a bhí thíos le méala le déanaí.</w:t>
      </w:r>
    </w:p>
    <w:p w14:paraId="3449F62C" w14:textId="77777777" w:rsidR="0017559B" w:rsidRDefault="0017559B" w:rsidP="0017559B">
      <w:pPr>
        <w:rPr>
          <w:lang w:val="en-IE"/>
        </w:rPr>
      </w:pPr>
    </w:p>
    <w:p w14:paraId="02F4BCD8" w14:textId="77777777" w:rsidR="005952B4" w:rsidRPr="002D3A60" w:rsidRDefault="005952B4" w:rsidP="0017559B">
      <w:pPr>
        <w:rPr>
          <w:lang w:val="en-IE"/>
        </w:rPr>
      </w:pPr>
    </w:p>
    <w:p w14:paraId="59A5924D" w14:textId="77777777" w:rsidR="005952B4" w:rsidRPr="005D6B21" w:rsidRDefault="005952B4" w:rsidP="005D6B21">
      <w:pPr>
        <w:pStyle w:val="Heading3"/>
        <w:rPr>
          <w:sz w:val="26"/>
          <w:szCs w:val="26"/>
        </w:rPr>
      </w:pPr>
      <w:r w:rsidRPr="005D6B21">
        <w:rPr>
          <w:sz w:val="26"/>
          <w:szCs w:val="26"/>
        </w:rPr>
        <w:t>Relate agus Forl</w:t>
      </w:r>
      <w:r w:rsidRPr="005D6B21">
        <w:rPr>
          <w:rFonts w:hint="cs"/>
          <w:sz w:val="26"/>
          <w:szCs w:val="26"/>
        </w:rPr>
        <w:t>í</w:t>
      </w:r>
      <w:r w:rsidRPr="005D6B21">
        <w:rPr>
          <w:sz w:val="26"/>
          <w:szCs w:val="26"/>
        </w:rPr>
        <w:t>onadh an AE</w:t>
      </w:r>
    </w:p>
    <w:p w14:paraId="23354BB0" w14:textId="77777777" w:rsidR="005952B4" w:rsidRPr="005952B4" w:rsidRDefault="005952B4" w:rsidP="005952B4">
      <w:pPr>
        <w:rPr>
          <w:lang w:val="en-GB"/>
        </w:rPr>
      </w:pPr>
      <w:r w:rsidRPr="005952B4">
        <w:rPr>
          <w:lang w:val="en-GB"/>
        </w:rPr>
        <w:t>Is é Relate ár n-irisleabhar míosúil a chuimsíonn an reachtaíocht agus forbairtí atá tagtha ar na limistéir fhairsinge sheirbhísí sóisialacha agus bheartais shóisialta. I rith na bliana, chuimsigh Relate réimse leathan ábhar, ina measc an tAcht um Nochtadh Cosanta, 2014, an Plean um Muirir Uisce leasaithe, íocaíochtaí leasa shóisialaigh do theaghlaigh aontuismitheora, an reachtaíocht maidir le huchtú, caomhnóireacht agus atáirgeadh cuidithe daonna, an tAcht um Brústocaireacht a Rialáil agus deontais tithíochta, scéimeanna agus creidmheasanna cánach.  Foilsíodh Forlíonadh an AE i bhFeabhra, Bealtaine agus i Lúnasa 2015. Cuimsíonn sé forbairtí suntasacha an AE i limistéir fhairsinge bheartais shóisialta, bheartas tomhaltóirí agus chearta saoránach.</w:t>
      </w:r>
    </w:p>
    <w:p w14:paraId="6C86E0A5" w14:textId="6C8BB6D6" w:rsidR="00973A02" w:rsidRPr="00841B8D" w:rsidRDefault="00AA1F33" w:rsidP="00F017FD">
      <w:pPr>
        <w:pStyle w:val="Heading1"/>
        <w:rPr>
          <w:lang w:val="en-IE"/>
        </w:rPr>
      </w:pPr>
      <w:bookmarkStart w:id="38" w:name="_Toc337124173"/>
      <w:bookmarkEnd w:id="34"/>
      <w:bookmarkEnd w:id="35"/>
      <w:r w:rsidRPr="00841B8D">
        <w:t>Seirbh</w:t>
      </w:r>
      <w:r w:rsidRPr="00841B8D">
        <w:rPr>
          <w:rFonts w:hint="cs"/>
        </w:rPr>
        <w:t>í</w:t>
      </w:r>
      <w:r w:rsidRPr="00841B8D">
        <w:t>s</w:t>
      </w:r>
      <w:r w:rsidRPr="00841B8D">
        <w:rPr>
          <w:rFonts w:hint="cs"/>
        </w:rPr>
        <w:t>í</w:t>
      </w:r>
      <w:r w:rsidRPr="00841B8D">
        <w:t xml:space="preserve"> um Fhaisn</w:t>
      </w:r>
      <w:r w:rsidRPr="00841B8D">
        <w:rPr>
          <w:rFonts w:hint="cs"/>
        </w:rPr>
        <w:t>é</w:t>
      </w:r>
      <w:r w:rsidRPr="00841B8D">
        <w:t>is do Shaor</w:t>
      </w:r>
      <w:r w:rsidRPr="00841B8D">
        <w:rPr>
          <w:rFonts w:hint="cs"/>
        </w:rPr>
        <w:t>á</w:t>
      </w:r>
      <w:r w:rsidRPr="00841B8D">
        <w:t>naigh</w:t>
      </w:r>
      <w:bookmarkEnd w:id="38"/>
    </w:p>
    <w:p w14:paraId="468786ED" w14:textId="77777777" w:rsidR="006B6265" w:rsidRDefault="006B6265" w:rsidP="006B6265">
      <w:pPr>
        <w:rPr>
          <w:lang w:val="en-GB"/>
        </w:rPr>
      </w:pPr>
      <w:bookmarkStart w:id="39" w:name="_Toc450922524"/>
      <w:r w:rsidRPr="006B6265">
        <w:rPr>
          <w:lang w:val="en-GB"/>
        </w:rPr>
        <w:t xml:space="preserve">Cuireann na 42 Seirbhís um Fhaisnéis do Shaoránaigh (SFSanna) ar fud an Stáit faisnéis ar fáil ar sheirbhísí poiblí agus sóisialta.  Cuireann gach SFS seirbhís buail isteach ar fáil inar féidir le cuairteoirí bualadh leis na soláthraithe faisnéise go pearsanta. Cinntíonn for-rochtain agus seirbhísí soghluaiste go bhfuil fáil ag saoránaigh ar fhaisnéis nach mbeadh in ann í a rochtain murach sin.  </w:t>
      </w:r>
    </w:p>
    <w:p w14:paraId="0E537C1B" w14:textId="77777777" w:rsidR="006B6265" w:rsidRPr="006B6265" w:rsidRDefault="006B6265" w:rsidP="006B6265">
      <w:pPr>
        <w:rPr>
          <w:lang w:val="en-GB"/>
        </w:rPr>
      </w:pPr>
    </w:p>
    <w:p w14:paraId="58500498" w14:textId="77777777" w:rsidR="006B6265" w:rsidRDefault="006B6265" w:rsidP="006B6265">
      <w:pPr>
        <w:rPr>
          <w:lang w:val="en-GB"/>
        </w:rPr>
      </w:pPr>
      <w:r w:rsidRPr="006B6265">
        <w:rPr>
          <w:lang w:val="en-GB"/>
        </w:rPr>
        <w:lastRenderedPageBreak/>
        <w:t xml:space="preserve">Tá gach SFS bunaithe mar chuideachta theoranta ag a bhfuil bord bainistíochta deonach a chuimsíonn ionadaithe ó eagraíochtaí pobail áitiúil agus deonacha, ionadaithe ón earnáil reachtúil agus, in go leor cásanna, oibrithe deonacha SFS. </w:t>
      </w:r>
    </w:p>
    <w:p w14:paraId="33CCBF4C" w14:textId="77777777" w:rsidR="006B6265" w:rsidRPr="006B6265" w:rsidRDefault="006B6265" w:rsidP="006B6265">
      <w:pPr>
        <w:rPr>
          <w:lang w:val="en-GB"/>
        </w:rPr>
      </w:pPr>
    </w:p>
    <w:p w14:paraId="10CD1489" w14:textId="77777777" w:rsidR="006B6265" w:rsidRDefault="006B6265" w:rsidP="006B6265">
      <w:pPr>
        <w:rPr>
          <w:lang w:val="en-GB"/>
        </w:rPr>
      </w:pPr>
      <w:r w:rsidRPr="006B6265">
        <w:rPr>
          <w:lang w:val="en-GB"/>
        </w:rPr>
        <w:t xml:space="preserve">Cuimsíonn gach SFS ceantar geografach, contae iomlán nó cuid de cheantar uirbeach agus soláthraíonn sí seirbhísí trí líonra Ionad um Fhaisnéis do Shaoránaigh (IFSanna) agus seirbhísí for-rochtana.  Tacaíonn an Bord um Fhaisnéis do Shaoránaigh le SFSanna agus déanann sé iad a chistiú. Fuair na 42 SFS beagán de bhreis ar 12.3 milliún euro i gcistiú ón mBord um Fhaisnéis do Shaoránaigh in 2015. Féach Aguisín 5 chun teacht ar shonraí iomlána faoi chistiú a sholáthraítear do sheirbhísí aonair. </w:t>
      </w:r>
    </w:p>
    <w:p w14:paraId="50D395E2" w14:textId="77777777" w:rsidR="006B6265" w:rsidRPr="006B6265" w:rsidRDefault="006B6265" w:rsidP="006B6265">
      <w:pPr>
        <w:rPr>
          <w:lang w:val="en-GB"/>
        </w:rPr>
      </w:pPr>
    </w:p>
    <w:p w14:paraId="26999307" w14:textId="77777777" w:rsidR="006B6265" w:rsidRDefault="006B6265" w:rsidP="006B6265">
      <w:pPr>
        <w:rPr>
          <w:lang w:val="en-GB"/>
        </w:rPr>
      </w:pPr>
      <w:r w:rsidRPr="006B6265">
        <w:rPr>
          <w:lang w:val="en-GB"/>
        </w:rPr>
        <w:t xml:space="preserve">Bronnadh Dámhachtainí Sármhaitheas Seirbhíse Réalta Óir an EFQM ar gach ceann de na 42 SFS faoi Mhárta 2015, agus bronnadh Stádas Eiseamláire ar thrí SFS.  Soláthraítear réimse seirbhísí speisialtóra ar leibhéal áitiúil agus náisiúnta, ina measc seirbhísí dlí agus comhairle airgeadais. </w:t>
      </w:r>
    </w:p>
    <w:p w14:paraId="6029DFAF" w14:textId="77777777" w:rsidR="006B6265" w:rsidRPr="006B6265" w:rsidRDefault="006B6265" w:rsidP="006B6265">
      <w:pPr>
        <w:rPr>
          <w:lang w:val="en-GB"/>
        </w:rPr>
      </w:pPr>
    </w:p>
    <w:p w14:paraId="68A11E60" w14:textId="77777777" w:rsidR="006B6265" w:rsidRDefault="006B6265" w:rsidP="006B6265">
      <w:pPr>
        <w:rPr>
          <w:b/>
          <w:bCs/>
          <w:lang w:val="en-GB"/>
        </w:rPr>
      </w:pPr>
      <w:r w:rsidRPr="006B6265">
        <w:rPr>
          <w:lang w:val="en-GB"/>
        </w:rPr>
        <w:t xml:space="preserve">Sholáthair na 42 SFS seo seirbhísí ó 52 ionad lánaimseartha agus 60 ionad páirtaimseartha i mbreis agus 215 láthair ar fud na tíre.  Is ann do 270 comhalta foirne a bhaineann íocaíocht amach (183.5 post coibhéise lánaimseartha) agus 228 oibrí scéim fostaíochta a oibríonn in SFSanna (coibhéis lánaimseartha 126.5). Tá an chuid is mó díobh seo fostaithe faoi na Scéimeanna Fostaíochta Pobail.  Is ann do 1,089 oibrí deonach a oibríonn in SFSanna (coibhéis lánaimseartha 120.37). </w:t>
      </w:r>
    </w:p>
    <w:p w14:paraId="7E0B3093" w14:textId="77777777" w:rsidR="006B6265" w:rsidRDefault="006B6265" w:rsidP="006B6265">
      <w:pPr>
        <w:pStyle w:val="Heading3"/>
        <w:rPr>
          <w:rFonts w:ascii="Bliss-Light" w:eastAsiaTheme="minorEastAsia" w:hAnsi="Bliss-Light" w:cs="Bliss-Light"/>
          <w:b w:val="0"/>
          <w:bCs w:val="0"/>
          <w:color w:val="6D6E70"/>
          <w:spacing w:val="2"/>
          <w:sz w:val="22"/>
          <w:szCs w:val="22"/>
        </w:rPr>
      </w:pPr>
    </w:p>
    <w:bookmarkEnd w:id="39"/>
    <w:p w14:paraId="03C81B77" w14:textId="77777777" w:rsidR="004C0D3D" w:rsidRDefault="001273C4" w:rsidP="004C0D3D">
      <w:r w:rsidRPr="00841B8D">
        <w:rPr>
          <w:rStyle w:val="Heading3Char"/>
          <w:sz w:val="26"/>
          <w:szCs w:val="26"/>
        </w:rPr>
        <w:t>Glaoiteoir</w:t>
      </w:r>
      <w:r w:rsidRPr="00841B8D">
        <w:rPr>
          <w:rStyle w:val="Heading3Char"/>
          <w:rFonts w:hint="cs"/>
          <w:sz w:val="26"/>
          <w:szCs w:val="26"/>
        </w:rPr>
        <w:t>í</w:t>
      </w:r>
      <w:r w:rsidRPr="00841B8D">
        <w:rPr>
          <w:rStyle w:val="Heading3Char"/>
          <w:sz w:val="26"/>
          <w:szCs w:val="26"/>
        </w:rPr>
        <w:t xml:space="preserve"> agus ceisteanna</w:t>
      </w:r>
      <w:r w:rsidR="00EF3899">
        <w:br/>
      </w:r>
      <w:bookmarkStart w:id="40" w:name="_Toc450922525"/>
      <w:r w:rsidR="00604EC2" w:rsidRPr="000276D4">
        <w:t xml:space="preserve">Rinne 607,286 glaoiteoir cuairt a thabhairt/glao a chur ar SFSanna i rith 2015. Ar fud an líonra náisiúnta de SFSanna, tháinig laghdú beag ar líon iomlán na nglaoiteoirí (laghdú beagán faoi bhun 2% i gcomparáid le figiúirí 2014), agus tháinig méadú 1% ar líon na gceisteanna a cuireadh aníos go dtí 990,644. </w:t>
      </w:r>
    </w:p>
    <w:p w14:paraId="16F54B52" w14:textId="2ED24799" w:rsidR="00604EC2" w:rsidRPr="004C0D3D" w:rsidRDefault="00604EC2" w:rsidP="004C0D3D">
      <w:pPr>
        <w:rPr>
          <w:lang w:val="en-GB"/>
        </w:rPr>
      </w:pPr>
      <w:r w:rsidRPr="000276D4">
        <w:t xml:space="preserve"> </w:t>
      </w:r>
      <w:r w:rsidRPr="004C0D3D">
        <w:rPr>
          <w:lang w:val="en-GB"/>
        </w:rPr>
        <w:t xml:space="preserve">  </w:t>
      </w:r>
    </w:p>
    <w:p w14:paraId="6F7A2F72" w14:textId="77777777" w:rsidR="00604EC2" w:rsidRDefault="00604EC2" w:rsidP="004C0D3D">
      <w:pPr>
        <w:rPr>
          <w:lang w:val="en-GB"/>
        </w:rPr>
      </w:pPr>
      <w:r w:rsidRPr="00604EC2">
        <w:rPr>
          <w:lang w:val="en-GB"/>
        </w:rPr>
        <w:t>Le cúig bliana anuas, b’ionann líon na nglaoiteoirí a rinne cuairt a thabhairt/glao a chur ar SFSanna agus os cionn 600,000 glaoiteoir sa bhliain – a chiallaíonn gur dhéileáil na seirbhísí le riachtanais faisnéise, chomhairle agus abhcóideachta de bhreis ar 3.15 milliún duine i gcaitheamh tréimhse cúig bliana.</w:t>
      </w:r>
    </w:p>
    <w:p w14:paraId="3970201C" w14:textId="77777777" w:rsidR="00604EC2" w:rsidRDefault="00604EC2" w:rsidP="00604EC2">
      <w:pPr>
        <w:rPr>
          <w:lang w:val="en-GB"/>
        </w:rPr>
      </w:pPr>
    </w:p>
    <w:bookmarkEnd w:id="40"/>
    <w:p w14:paraId="32A006E1" w14:textId="6AA6B3D4" w:rsidR="005732BC" w:rsidRPr="00841B8D" w:rsidRDefault="001E0ED2" w:rsidP="00841B8D">
      <w:pPr>
        <w:pStyle w:val="Heading3"/>
        <w:rPr>
          <w:sz w:val="26"/>
          <w:szCs w:val="26"/>
        </w:rPr>
      </w:pPr>
      <w:r w:rsidRPr="00841B8D">
        <w:rPr>
          <w:sz w:val="26"/>
          <w:szCs w:val="26"/>
        </w:rPr>
        <w:t>Ábhair agus treochtaí ceisteanna</w:t>
      </w:r>
    </w:p>
    <w:p w14:paraId="6681F7A8" w14:textId="1520BDF8" w:rsidR="005267B8" w:rsidRPr="005267B8" w:rsidRDefault="005267B8" w:rsidP="005267B8">
      <w:pPr>
        <w:rPr>
          <w:lang w:val="en-GB"/>
        </w:rPr>
      </w:pPr>
      <w:r w:rsidRPr="005267B8">
        <w:rPr>
          <w:lang w:val="en-GB"/>
        </w:rPr>
        <w:t>Iontráiltear gach ceist a láimhseálann soláthraithe faisnéise SFS isteach i gcóras leictreonach bailithe sonraí Oyster i gcatagóir shonrach.  Tá 16 phríomhchatagóir ann.  Leanann leas sóisialach de bheith ar an bpríomhchatagóir cheisteanna (díreach faoi bhun leath na gceisteanna uile a cuireadh ar sheirbhísí - 457,887 ceist). Tá súil leis seo, agus aird ar líon na ndaoine a bhfuil íocaíochtaí leasa shóisialaigh á bhfáil acu</w:t>
      </w:r>
      <w:r w:rsidR="00D36064">
        <w:rPr>
          <w:rStyle w:val="FootnoteReference"/>
          <w:rFonts w:hint="eastAsia"/>
          <w:lang w:val="en-GB"/>
        </w:rPr>
        <w:footnoteReference w:id="8"/>
      </w:r>
      <w:r w:rsidRPr="005267B8">
        <w:rPr>
          <w:lang w:val="en-GB"/>
        </w:rPr>
        <w:t xml:space="preserve"> . </w:t>
      </w:r>
    </w:p>
    <w:p w14:paraId="2306D3EE" w14:textId="77777777" w:rsidR="005267B8" w:rsidRDefault="005267B8" w:rsidP="005267B8">
      <w:pPr>
        <w:rPr>
          <w:lang w:val="en-GB"/>
        </w:rPr>
      </w:pPr>
      <w:r w:rsidRPr="005267B8">
        <w:rPr>
          <w:lang w:val="en-GB"/>
        </w:rPr>
        <w:lastRenderedPageBreak/>
        <w:t>Is iad na chéad chatagóirí ceisteanna eile ab airde sláinte (79,945 ceist nó 8% de na ceisteanna), fostaíocht (70,223 ceist nó 7% de na ceisteanna), airgead agus cáin (65,823 ceist nó 7% de na ceisteanna), ceisteanna áitiúla (65,159 ceist nó 7% de na ceisteanna) agus tithíocht (59,205 ceist nó 6% de na ceisteanna). Nuair a chuirtear 24,685 ceist faoi Fhorlíonadh Cíosa agus 340 ceist faoi Fhorlíonadh Ús Morgáiste (a cuireadh i gcuntas faoin gcatagóir leasa shóisialaigh) san áireamh, is ionann na ceisteanna a bhaineann le cúrsaí tithíochta agus 84,230 arb ionann sin agus 8.5% de na ceisteanna uile a cuireadh ar SFSanna.</w:t>
      </w:r>
    </w:p>
    <w:p w14:paraId="1F93B02B" w14:textId="77777777" w:rsidR="00D36064" w:rsidRPr="005267B8" w:rsidRDefault="00D36064" w:rsidP="005267B8">
      <w:pPr>
        <w:rPr>
          <w:lang w:val="en-GB"/>
        </w:rPr>
      </w:pPr>
    </w:p>
    <w:p w14:paraId="57FD1A84" w14:textId="77777777" w:rsidR="005267B8" w:rsidRPr="005267B8" w:rsidRDefault="005267B8" w:rsidP="005267B8">
      <w:pPr>
        <w:rPr>
          <w:lang w:val="en-GB"/>
        </w:rPr>
      </w:pPr>
      <w:r w:rsidRPr="005267B8">
        <w:rPr>
          <w:lang w:val="en-GB"/>
        </w:rPr>
        <w:t xml:space="preserve">I measc na gcatagóirí eile in ord na líonta ceisteanna, bhí an méid seo a leanas: dlí; ag bogadh tíre; taisteal agus áineas; breith, teaghlach agus caidrimh; oideachas agus oiliúint; gnóthaí tomhaltóirí; bás agus méala, comhshaol; rialtas in Éirinn. </w:t>
      </w:r>
    </w:p>
    <w:p w14:paraId="23EF179E" w14:textId="77777777" w:rsidR="005267B8" w:rsidRPr="005267B8" w:rsidRDefault="005267B8" w:rsidP="005267B8">
      <w:pPr>
        <w:rPr>
          <w:lang w:val="en-GB"/>
        </w:rPr>
      </w:pPr>
      <w:r w:rsidRPr="005267B8">
        <w:rPr>
          <w:lang w:val="en-GB"/>
        </w:rPr>
        <w:t xml:space="preserve">Ba iad cártaí leighis ba mhó an tsaincheist aonair a fiosraíodh in 2015. Tugtar cuntas thíos ar </w:t>
      </w:r>
      <w:r w:rsidRPr="005267B8">
        <w:rPr>
          <w:lang w:val="en-GB"/>
        </w:rPr>
        <w:br/>
        <w:t xml:space="preserve">na saincheisteanna agus na híocaíochtaí aonair a chruthaigh breis agus 15,000 ceist an ceann </w:t>
      </w:r>
      <w:r w:rsidRPr="005267B8">
        <w:rPr>
          <w:lang w:val="en-GB"/>
        </w:rPr>
        <w:br/>
        <w:t>in 2015.</w:t>
      </w:r>
    </w:p>
    <w:p w14:paraId="7907C9A2" w14:textId="33C9C725" w:rsidR="0017559B" w:rsidRDefault="0017559B" w:rsidP="0017559B">
      <w:pPr>
        <w:jc w:val="both"/>
      </w:pPr>
      <w:r>
        <w:cr/>
      </w:r>
    </w:p>
    <w:tbl>
      <w:tblPr>
        <w:tblW w:w="0" w:type="auto"/>
        <w:tblInd w:w="64" w:type="dxa"/>
        <w:tblLayout w:type="fixed"/>
        <w:tblCellMar>
          <w:left w:w="0" w:type="dxa"/>
          <w:right w:w="0" w:type="dxa"/>
        </w:tblCellMar>
        <w:tblLook w:val="0000" w:firstRow="0" w:lastRow="0" w:firstColumn="0" w:lastColumn="0" w:noHBand="0" w:noVBand="0"/>
      </w:tblPr>
      <w:tblGrid>
        <w:gridCol w:w="6313"/>
        <w:gridCol w:w="2020"/>
      </w:tblGrid>
      <w:tr w:rsidR="007853DD" w:rsidRPr="007853DD" w14:paraId="1024D887" w14:textId="77777777" w:rsidTr="00B13258">
        <w:trPr>
          <w:trHeight w:val="580"/>
          <w:tblHeader/>
        </w:trPr>
        <w:tc>
          <w:tcPr>
            <w:tcW w:w="6313" w:type="dxa"/>
            <w:tcBorders>
              <w:top w:val="single" w:sz="6" w:space="0" w:color="0092D0"/>
              <w:left w:val="single" w:sz="6" w:space="0" w:color="0092D0"/>
              <w:bottom w:val="single" w:sz="6" w:space="0" w:color="0092D0"/>
              <w:right w:val="single" w:sz="6" w:space="0" w:color="FFFFFF"/>
            </w:tcBorders>
            <w:shd w:val="clear" w:color="0092D0" w:fill="548DD4" w:themeFill="text2" w:themeFillTint="99"/>
            <w:tcMar>
              <w:top w:w="64" w:type="dxa"/>
              <w:left w:w="64" w:type="dxa"/>
              <w:bottom w:w="64" w:type="dxa"/>
              <w:right w:w="64" w:type="dxa"/>
            </w:tcMar>
            <w:vAlign w:val="center"/>
          </w:tcPr>
          <w:p w14:paraId="1936E224" w14:textId="77777777" w:rsidR="007853DD" w:rsidRPr="007853DD" w:rsidRDefault="007853DD" w:rsidP="007853DD">
            <w:pPr>
              <w:widowControl w:val="0"/>
              <w:suppressAutoHyphens/>
              <w:autoSpaceDE w:val="0"/>
              <w:autoSpaceDN w:val="0"/>
              <w:adjustRightInd w:val="0"/>
              <w:spacing w:line="300" w:lineRule="atLeast"/>
              <w:ind w:left="61"/>
              <w:textAlignment w:val="center"/>
              <w:rPr>
                <w:rFonts w:ascii="Bliss-Bold" w:hAnsi="Bliss-Bold" w:cs="Times New Roman"/>
                <w:caps/>
                <w:color w:val="8CC63E"/>
                <w:sz w:val="20"/>
                <w:szCs w:val="20"/>
                <w:lang w:val="en-GB"/>
              </w:rPr>
            </w:pPr>
            <w:r w:rsidRPr="007853DD">
              <w:rPr>
                <w:rFonts w:ascii="Bliss-Bold" w:hAnsi="Bliss-Bold" w:cs="Bliss-Bold"/>
                <w:b/>
                <w:bCs/>
                <w:caps/>
                <w:color w:val="FFFFFF"/>
                <w:sz w:val="26"/>
                <w:szCs w:val="26"/>
                <w:lang w:val="en-GB"/>
              </w:rPr>
              <w:t>Saincheist nó íocaíocht aonair</w:t>
            </w:r>
          </w:p>
        </w:tc>
        <w:tc>
          <w:tcPr>
            <w:tcW w:w="2020" w:type="dxa"/>
            <w:tcBorders>
              <w:top w:val="single" w:sz="6" w:space="0" w:color="0092D0"/>
              <w:left w:val="single" w:sz="6" w:space="0" w:color="FFFFFF"/>
              <w:bottom w:val="single" w:sz="6" w:space="0" w:color="0092D0"/>
              <w:right w:val="single" w:sz="6" w:space="0" w:color="0092D0"/>
            </w:tcBorders>
            <w:shd w:val="clear" w:color="0092D0" w:fill="548DD4" w:themeFill="text2" w:themeFillTint="99"/>
            <w:tcMar>
              <w:top w:w="64" w:type="dxa"/>
              <w:left w:w="64" w:type="dxa"/>
              <w:bottom w:w="64" w:type="dxa"/>
              <w:right w:w="64" w:type="dxa"/>
            </w:tcMar>
            <w:vAlign w:val="center"/>
          </w:tcPr>
          <w:p w14:paraId="698E38C5" w14:textId="77777777" w:rsidR="007853DD" w:rsidRPr="007853DD" w:rsidRDefault="007853DD" w:rsidP="007853DD">
            <w:pPr>
              <w:widowControl w:val="0"/>
              <w:suppressAutoHyphens/>
              <w:autoSpaceDE w:val="0"/>
              <w:autoSpaceDN w:val="0"/>
              <w:adjustRightInd w:val="0"/>
              <w:spacing w:line="300" w:lineRule="atLeast"/>
              <w:ind w:left="61"/>
              <w:textAlignment w:val="center"/>
              <w:rPr>
                <w:rFonts w:ascii="Bliss-Bold" w:hAnsi="Bliss-Bold" w:cs="Times New Roman"/>
                <w:caps/>
                <w:color w:val="8CC63E"/>
                <w:sz w:val="20"/>
                <w:szCs w:val="20"/>
                <w:lang w:val="en-GB"/>
              </w:rPr>
            </w:pPr>
            <w:r w:rsidRPr="007853DD">
              <w:rPr>
                <w:rFonts w:ascii="Bliss-Bold" w:hAnsi="Bliss-Bold" w:cs="Bliss-Bold"/>
                <w:b/>
                <w:bCs/>
                <w:caps/>
                <w:color w:val="FFFFFF"/>
                <w:sz w:val="26"/>
                <w:szCs w:val="26"/>
                <w:lang w:val="en-GB"/>
              </w:rPr>
              <w:t>Ceisteanna</w:t>
            </w:r>
          </w:p>
        </w:tc>
      </w:tr>
      <w:tr w:rsidR="007853DD" w:rsidRPr="007853DD" w14:paraId="12A88A55" w14:textId="77777777">
        <w:trPr>
          <w:trHeight w:val="487"/>
        </w:trPr>
        <w:tc>
          <w:tcPr>
            <w:tcW w:w="6313" w:type="dxa"/>
            <w:tcBorders>
              <w:top w:val="single" w:sz="6" w:space="0" w:color="0092D0"/>
              <w:left w:val="single" w:sz="6" w:space="0" w:color="0092D0"/>
              <w:bottom w:val="single" w:sz="6" w:space="0" w:color="0092D0"/>
              <w:right w:val="single" w:sz="6" w:space="0" w:color="0092D0"/>
            </w:tcBorders>
            <w:shd w:val="solid" w:color="FFFFFF" w:fill="auto"/>
            <w:tcMar>
              <w:top w:w="64" w:type="dxa"/>
              <w:left w:w="64" w:type="dxa"/>
              <w:bottom w:w="64" w:type="dxa"/>
              <w:right w:w="64" w:type="dxa"/>
            </w:tcMar>
            <w:vAlign w:val="center"/>
          </w:tcPr>
          <w:p w14:paraId="7093694A"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8229FD">
              <w:rPr>
                <w:rFonts w:ascii="Bliss-Light" w:hAnsi="Bliss-Light" w:cs="Bliss-Regular"/>
                <w:sz w:val="26"/>
                <w:szCs w:val="26"/>
                <w:lang w:val="en-GB"/>
              </w:rPr>
              <w:t>Cártaí leighis</w:t>
            </w:r>
          </w:p>
        </w:tc>
        <w:tc>
          <w:tcPr>
            <w:tcW w:w="2020" w:type="dxa"/>
            <w:tcBorders>
              <w:top w:val="single" w:sz="6" w:space="0" w:color="0092D0"/>
              <w:left w:val="single" w:sz="6" w:space="0" w:color="0092D0"/>
              <w:bottom w:val="single" w:sz="6" w:space="0" w:color="0092D0"/>
              <w:right w:val="single" w:sz="6" w:space="0" w:color="0092D0"/>
            </w:tcBorders>
            <w:shd w:val="solid" w:color="FFFFFF" w:fill="auto"/>
            <w:tcMar>
              <w:top w:w="64" w:type="dxa"/>
              <w:left w:w="64" w:type="dxa"/>
              <w:bottom w:w="64" w:type="dxa"/>
              <w:right w:w="64" w:type="dxa"/>
            </w:tcMar>
            <w:vAlign w:val="center"/>
          </w:tcPr>
          <w:p w14:paraId="623B2934"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8229FD">
              <w:rPr>
                <w:rFonts w:ascii="Bliss-Light" w:hAnsi="Bliss-Light" w:cs="Bliss-Regular"/>
                <w:caps/>
                <w:sz w:val="26"/>
                <w:szCs w:val="26"/>
                <w:lang w:val="en-GB"/>
              </w:rPr>
              <w:t>53,111</w:t>
            </w:r>
          </w:p>
        </w:tc>
      </w:tr>
      <w:tr w:rsidR="007853DD" w:rsidRPr="007853DD" w14:paraId="429585E0" w14:textId="77777777" w:rsidTr="00B13258">
        <w:trPr>
          <w:trHeight w:val="487"/>
        </w:trPr>
        <w:tc>
          <w:tcPr>
            <w:tcW w:w="6313" w:type="dxa"/>
            <w:tcBorders>
              <w:top w:val="single" w:sz="6" w:space="0" w:color="0092D0"/>
              <w:left w:val="single" w:sz="6" w:space="0" w:color="0092D0"/>
              <w:bottom w:val="single" w:sz="6" w:space="0" w:color="0092D0"/>
              <w:right w:val="single" w:sz="6" w:space="0" w:color="0092D0"/>
            </w:tcBorders>
            <w:shd w:val="clear" w:color="0092D0" w:fill="95B3D7" w:themeFill="accent1" w:themeFillTint="99"/>
            <w:tcMar>
              <w:top w:w="64" w:type="dxa"/>
              <w:left w:w="64" w:type="dxa"/>
              <w:bottom w:w="64" w:type="dxa"/>
              <w:right w:w="64" w:type="dxa"/>
            </w:tcMar>
            <w:vAlign w:val="center"/>
          </w:tcPr>
          <w:p w14:paraId="66CF9B92"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8229FD">
              <w:rPr>
                <w:rFonts w:ascii="Bliss-Light" w:hAnsi="Bliss-Light" w:cs="Bliss-Regular"/>
                <w:sz w:val="26"/>
                <w:szCs w:val="26"/>
                <w:lang w:val="en-GB"/>
              </w:rPr>
              <w:t>Liúntas Cuardaitheora Poist</w:t>
            </w:r>
          </w:p>
        </w:tc>
        <w:tc>
          <w:tcPr>
            <w:tcW w:w="2020" w:type="dxa"/>
            <w:tcBorders>
              <w:top w:val="single" w:sz="6" w:space="0" w:color="0092D0"/>
              <w:left w:val="single" w:sz="6" w:space="0" w:color="0092D0"/>
              <w:bottom w:val="single" w:sz="6" w:space="0" w:color="0092D0"/>
              <w:right w:val="single" w:sz="6" w:space="0" w:color="0092D0"/>
            </w:tcBorders>
            <w:shd w:val="clear" w:color="0092D0" w:fill="95B3D7" w:themeFill="accent1" w:themeFillTint="99"/>
            <w:tcMar>
              <w:top w:w="64" w:type="dxa"/>
              <w:left w:w="64" w:type="dxa"/>
              <w:bottom w:w="64" w:type="dxa"/>
              <w:right w:w="64" w:type="dxa"/>
            </w:tcMar>
            <w:vAlign w:val="center"/>
          </w:tcPr>
          <w:p w14:paraId="45900ED3"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8229FD">
              <w:rPr>
                <w:rFonts w:ascii="Bliss-Light" w:hAnsi="Bliss-Light" w:cs="Bliss-Regular"/>
                <w:caps/>
                <w:sz w:val="26"/>
                <w:szCs w:val="26"/>
                <w:lang w:val="en-GB"/>
              </w:rPr>
              <w:t>37,471</w:t>
            </w:r>
          </w:p>
        </w:tc>
      </w:tr>
      <w:tr w:rsidR="007853DD" w:rsidRPr="007853DD" w14:paraId="58FD6CE4" w14:textId="77777777">
        <w:trPr>
          <w:trHeight w:val="487"/>
        </w:trPr>
        <w:tc>
          <w:tcPr>
            <w:tcW w:w="6313" w:type="dxa"/>
            <w:tcBorders>
              <w:top w:val="single" w:sz="6" w:space="0" w:color="0092D0"/>
              <w:left w:val="single" w:sz="6" w:space="0" w:color="0092D0"/>
              <w:bottom w:val="single" w:sz="6" w:space="0" w:color="0092D0"/>
              <w:right w:val="single" w:sz="6" w:space="0" w:color="0092D0"/>
            </w:tcBorders>
            <w:shd w:val="solid" w:color="FFFFFF" w:fill="auto"/>
            <w:tcMar>
              <w:top w:w="64" w:type="dxa"/>
              <w:left w:w="64" w:type="dxa"/>
              <w:bottom w:w="64" w:type="dxa"/>
              <w:right w:w="64" w:type="dxa"/>
            </w:tcMar>
            <w:vAlign w:val="center"/>
          </w:tcPr>
          <w:p w14:paraId="7D3DB850"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8229FD">
              <w:rPr>
                <w:rFonts w:ascii="Bliss-Light" w:hAnsi="Bliss-Light" w:cs="Bliss-Regular"/>
                <w:sz w:val="26"/>
                <w:szCs w:val="26"/>
                <w:lang w:val="en-GB"/>
              </w:rPr>
              <w:t>Pinsean Stáit (Ranníocach)</w:t>
            </w:r>
          </w:p>
        </w:tc>
        <w:tc>
          <w:tcPr>
            <w:tcW w:w="2020" w:type="dxa"/>
            <w:tcBorders>
              <w:top w:val="single" w:sz="6" w:space="0" w:color="0092D0"/>
              <w:left w:val="single" w:sz="6" w:space="0" w:color="0092D0"/>
              <w:bottom w:val="single" w:sz="6" w:space="0" w:color="0092D0"/>
              <w:right w:val="single" w:sz="6" w:space="0" w:color="0092D0"/>
            </w:tcBorders>
            <w:shd w:val="solid" w:color="FFFFFF" w:fill="auto"/>
            <w:tcMar>
              <w:top w:w="64" w:type="dxa"/>
              <w:left w:w="64" w:type="dxa"/>
              <w:bottom w:w="64" w:type="dxa"/>
              <w:right w:w="64" w:type="dxa"/>
            </w:tcMar>
            <w:vAlign w:val="center"/>
          </w:tcPr>
          <w:p w14:paraId="43D4E261"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8229FD">
              <w:rPr>
                <w:rFonts w:ascii="Bliss-Light" w:hAnsi="Bliss-Light" w:cs="Bliss-Regular"/>
                <w:caps/>
                <w:sz w:val="26"/>
                <w:szCs w:val="26"/>
                <w:lang w:val="en-GB"/>
              </w:rPr>
              <w:t>34,358</w:t>
            </w:r>
          </w:p>
        </w:tc>
      </w:tr>
      <w:tr w:rsidR="007853DD" w:rsidRPr="007853DD" w14:paraId="5BF0A131" w14:textId="77777777" w:rsidTr="00B13258">
        <w:trPr>
          <w:trHeight w:val="487"/>
        </w:trPr>
        <w:tc>
          <w:tcPr>
            <w:tcW w:w="6313" w:type="dxa"/>
            <w:tcBorders>
              <w:top w:val="single" w:sz="6" w:space="0" w:color="0092D0"/>
              <w:left w:val="single" w:sz="6" w:space="0" w:color="0092D0"/>
              <w:bottom w:val="single" w:sz="6" w:space="0" w:color="0092D0"/>
              <w:right w:val="single" w:sz="6" w:space="0" w:color="0092D0"/>
            </w:tcBorders>
            <w:shd w:val="clear" w:color="0092D0" w:fill="95B3D7" w:themeFill="accent1" w:themeFillTint="99"/>
            <w:tcMar>
              <w:top w:w="64" w:type="dxa"/>
              <w:left w:w="64" w:type="dxa"/>
              <w:bottom w:w="64" w:type="dxa"/>
              <w:right w:w="64" w:type="dxa"/>
            </w:tcMar>
            <w:vAlign w:val="center"/>
          </w:tcPr>
          <w:p w14:paraId="0D4755E0"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8229FD">
              <w:rPr>
                <w:rFonts w:ascii="Bliss-Light" w:hAnsi="Bliss-Light" w:cs="Bliss-Regular"/>
                <w:sz w:val="26"/>
                <w:szCs w:val="26"/>
                <w:lang w:val="en-GB"/>
              </w:rPr>
              <w:t>Liúntas Míchumais</w:t>
            </w:r>
          </w:p>
        </w:tc>
        <w:tc>
          <w:tcPr>
            <w:tcW w:w="2020" w:type="dxa"/>
            <w:tcBorders>
              <w:top w:val="single" w:sz="6" w:space="0" w:color="0092D0"/>
              <w:left w:val="single" w:sz="6" w:space="0" w:color="0092D0"/>
              <w:bottom w:val="single" w:sz="6" w:space="0" w:color="0092D0"/>
              <w:right w:val="single" w:sz="6" w:space="0" w:color="0092D0"/>
            </w:tcBorders>
            <w:shd w:val="clear" w:color="0092D0" w:fill="95B3D7" w:themeFill="accent1" w:themeFillTint="99"/>
            <w:tcMar>
              <w:top w:w="64" w:type="dxa"/>
              <w:left w:w="64" w:type="dxa"/>
              <w:bottom w:w="64" w:type="dxa"/>
              <w:right w:w="64" w:type="dxa"/>
            </w:tcMar>
            <w:vAlign w:val="center"/>
          </w:tcPr>
          <w:p w14:paraId="04B62D33"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8229FD">
              <w:rPr>
                <w:rFonts w:ascii="Bliss-Light" w:hAnsi="Bliss-Light" w:cs="Bliss-Regular"/>
                <w:caps/>
                <w:sz w:val="26"/>
                <w:szCs w:val="26"/>
                <w:lang w:val="en-GB"/>
              </w:rPr>
              <w:t>27,453</w:t>
            </w:r>
          </w:p>
        </w:tc>
      </w:tr>
      <w:tr w:rsidR="007853DD" w:rsidRPr="007853DD" w14:paraId="64165DD6" w14:textId="77777777">
        <w:trPr>
          <w:trHeight w:val="487"/>
        </w:trPr>
        <w:tc>
          <w:tcPr>
            <w:tcW w:w="6313" w:type="dxa"/>
            <w:tcBorders>
              <w:top w:val="single" w:sz="6" w:space="0" w:color="0092D0"/>
              <w:left w:val="single" w:sz="6" w:space="0" w:color="0092D0"/>
              <w:bottom w:val="single" w:sz="6" w:space="0" w:color="0092D0"/>
              <w:right w:val="single" w:sz="6" w:space="0" w:color="0092D0"/>
            </w:tcBorders>
            <w:shd w:val="solid" w:color="FFFFFF" w:fill="auto"/>
            <w:tcMar>
              <w:top w:w="64" w:type="dxa"/>
              <w:left w:w="64" w:type="dxa"/>
              <w:bottom w:w="64" w:type="dxa"/>
              <w:right w:w="64" w:type="dxa"/>
            </w:tcMar>
            <w:vAlign w:val="center"/>
          </w:tcPr>
          <w:p w14:paraId="3964C053"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8229FD">
              <w:rPr>
                <w:rFonts w:ascii="Bliss-Light" w:hAnsi="Bliss-Light" w:cs="Bliss-Regular"/>
                <w:sz w:val="26"/>
                <w:szCs w:val="26"/>
                <w:lang w:val="en-GB"/>
              </w:rPr>
              <w:t>Forlíonadh Ioncam Teaghlaigh</w:t>
            </w:r>
          </w:p>
        </w:tc>
        <w:tc>
          <w:tcPr>
            <w:tcW w:w="2020" w:type="dxa"/>
            <w:tcBorders>
              <w:top w:val="single" w:sz="6" w:space="0" w:color="0092D0"/>
              <w:left w:val="single" w:sz="6" w:space="0" w:color="0092D0"/>
              <w:bottom w:val="single" w:sz="6" w:space="0" w:color="0092D0"/>
              <w:right w:val="single" w:sz="6" w:space="0" w:color="0092D0"/>
            </w:tcBorders>
            <w:shd w:val="solid" w:color="FFFFFF" w:fill="auto"/>
            <w:tcMar>
              <w:top w:w="64" w:type="dxa"/>
              <w:left w:w="64" w:type="dxa"/>
              <w:bottom w:w="64" w:type="dxa"/>
              <w:right w:w="64" w:type="dxa"/>
            </w:tcMar>
            <w:vAlign w:val="center"/>
          </w:tcPr>
          <w:p w14:paraId="6932FCBA"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8229FD">
              <w:rPr>
                <w:rFonts w:ascii="Bliss-Light" w:hAnsi="Bliss-Light" w:cs="Bliss-Regular"/>
                <w:caps/>
                <w:sz w:val="26"/>
                <w:szCs w:val="26"/>
                <w:lang w:val="en-GB"/>
              </w:rPr>
              <w:t>26,259</w:t>
            </w:r>
          </w:p>
        </w:tc>
      </w:tr>
      <w:tr w:rsidR="007853DD" w:rsidRPr="007853DD" w14:paraId="058FC0C2" w14:textId="77777777" w:rsidTr="00B13258">
        <w:trPr>
          <w:trHeight w:val="487"/>
        </w:trPr>
        <w:tc>
          <w:tcPr>
            <w:tcW w:w="6313" w:type="dxa"/>
            <w:tcBorders>
              <w:top w:val="single" w:sz="6" w:space="0" w:color="0092D0"/>
              <w:left w:val="single" w:sz="6" w:space="0" w:color="0092D0"/>
              <w:bottom w:val="single" w:sz="6" w:space="0" w:color="0092D0"/>
              <w:right w:val="single" w:sz="6" w:space="0" w:color="0092D0"/>
            </w:tcBorders>
            <w:shd w:val="clear" w:color="0092D0" w:fill="95B3D7" w:themeFill="accent1" w:themeFillTint="99"/>
            <w:tcMar>
              <w:top w:w="64" w:type="dxa"/>
              <w:left w:w="64" w:type="dxa"/>
              <w:bottom w:w="64" w:type="dxa"/>
              <w:right w:w="64" w:type="dxa"/>
            </w:tcMar>
            <w:vAlign w:val="center"/>
          </w:tcPr>
          <w:p w14:paraId="491AB4A8"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8229FD">
              <w:rPr>
                <w:rFonts w:ascii="Bliss-Light" w:hAnsi="Bliss-Light" w:cs="Bliss-Regular"/>
                <w:sz w:val="26"/>
                <w:szCs w:val="26"/>
                <w:lang w:val="en-GB"/>
              </w:rPr>
              <w:t>Liúntas Cúramóra</w:t>
            </w:r>
          </w:p>
        </w:tc>
        <w:tc>
          <w:tcPr>
            <w:tcW w:w="2020" w:type="dxa"/>
            <w:tcBorders>
              <w:top w:val="single" w:sz="6" w:space="0" w:color="0092D0"/>
              <w:left w:val="single" w:sz="6" w:space="0" w:color="0092D0"/>
              <w:bottom w:val="single" w:sz="6" w:space="0" w:color="0092D0"/>
              <w:right w:val="single" w:sz="6" w:space="0" w:color="0092D0"/>
            </w:tcBorders>
            <w:shd w:val="clear" w:color="0092D0" w:fill="95B3D7" w:themeFill="accent1" w:themeFillTint="99"/>
            <w:tcMar>
              <w:top w:w="64" w:type="dxa"/>
              <w:left w:w="64" w:type="dxa"/>
              <w:bottom w:w="64" w:type="dxa"/>
              <w:right w:w="64" w:type="dxa"/>
            </w:tcMar>
            <w:vAlign w:val="center"/>
          </w:tcPr>
          <w:p w14:paraId="209169AC"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8229FD">
              <w:rPr>
                <w:rFonts w:ascii="Bliss-Light" w:hAnsi="Bliss-Light" w:cs="Bliss-Regular"/>
                <w:caps/>
                <w:sz w:val="26"/>
                <w:szCs w:val="26"/>
                <w:lang w:val="en-GB"/>
              </w:rPr>
              <w:t>25,311</w:t>
            </w:r>
          </w:p>
        </w:tc>
      </w:tr>
      <w:tr w:rsidR="007853DD" w:rsidRPr="007853DD" w14:paraId="025ED1DB" w14:textId="77777777">
        <w:trPr>
          <w:trHeight w:val="487"/>
        </w:trPr>
        <w:tc>
          <w:tcPr>
            <w:tcW w:w="6313" w:type="dxa"/>
            <w:tcBorders>
              <w:top w:val="single" w:sz="6" w:space="0" w:color="0092D0"/>
              <w:left w:val="single" w:sz="6" w:space="0" w:color="0092D0"/>
              <w:bottom w:val="single" w:sz="6" w:space="0" w:color="0092D0"/>
              <w:right w:val="single" w:sz="6" w:space="0" w:color="0092D0"/>
            </w:tcBorders>
            <w:shd w:val="solid" w:color="FFFFFF" w:fill="auto"/>
            <w:tcMar>
              <w:top w:w="64" w:type="dxa"/>
              <w:left w:w="64" w:type="dxa"/>
              <w:bottom w:w="64" w:type="dxa"/>
              <w:right w:w="64" w:type="dxa"/>
            </w:tcMar>
            <w:vAlign w:val="center"/>
          </w:tcPr>
          <w:p w14:paraId="76E27AB6"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8229FD">
              <w:rPr>
                <w:rFonts w:ascii="Bliss-Light" w:hAnsi="Bliss-Light" w:cs="Bliss-Regular"/>
                <w:sz w:val="26"/>
                <w:szCs w:val="26"/>
                <w:lang w:val="en-GB"/>
              </w:rPr>
              <w:t>Forlíonadh Cíosa</w:t>
            </w:r>
          </w:p>
        </w:tc>
        <w:tc>
          <w:tcPr>
            <w:tcW w:w="2020" w:type="dxa"/>
            <w:tcBorders>
              <w:top w:val="single" w:sz="6" w:space="0" w:color="0092D0"/>
              <w:left w:val="single" w:sz="6" w:space="0" w:color="0092D0"/>
              <w:bottom w:val="single" w:sz="6" w:space="0" w:color="0092D0"/>
              <w:right w:val="single" w:sz="6" w:space="0" w:color="0092D0"/>
            </w:tcBorders>
            <w:shd w:val="solid" w:color="FFFFFF" w:fill="auto"/>
            <w:tcMar>
              <w:top w:w="64" w:type="dxa"/>
              <w:left w:w="64" w:type="dxa"/>
              <w:bottom w:w="64" w:type="dxa"/>
              <w:right w:w="64" w:type="dxa"/>
            </w:tcMar>
            <w:vAlign w:val="center"/>
          </w:tcPr>
          <w:p w14:paraId="698A86B6"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8229FD">
              <w:rPr>
                <w:rFonts w:ascii="Bliss-Light" w:hAnsi="Bliss-Light" w:cs="Bliss-Regular"/>
                <w:caps/>
                <w:sz w:val="26"/>
                <w:szCs w:val="26"/>
                <w:lang w:val="en-GB"/>
              </w:rPr>
              <w:t>24,685</w:t>
            </w:r>
          </w:p>
        </w:tc>
      </w:tr>
      <w:tr w:rsidR="007853DD" w:rsidRPr="007853DD" w14:paraId="5B5E0AEC" w14:textId="77777777" w:rsidTr="00B13258">
        <w:trPr>
          <w:trHeight w:val="487"/>
        </w:trPr>
        <w:tc>
          <w:tcPr>
            <w:tcW w:w="6313" w:type="dxa"/>
            <w:tcBorders>
              <w:top w:val="single" w:sz="6" w:space="0" w:color="0092D0"/>
              <w:left w:val="single" w:sz="6" w:space="0" w:color="0092D0"/>
              <w:bottom w:val="single" w:sz="6" w:space="0" w:color="0092D0"/>
              <w:right w:val="single" w:sz="6" w:space="0" w:color="0092D0"/>
            </w:tcBorders>
            <w:shd w:val="clear" w:color="0092D0" w:fill="95B3D7" w:themeFill="accent1" w:themeFillTint="99"/>
            <w:tcMar>
              <w:top w:w="64" w:type="dxa"/>
              <w:left w:w="64" w:type="dxa"/>
              <w:bottom w:w="64" w:type="dxa"/>
              <w:right w:w="64" w:type="dxa"/>
            </w:tcMar>
            <w:vAlign w:val="center"/>
          </w:tcPr>
          <w:p w14:paraId="0AA57AF4"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8229FD">
              <w:rPr>
                <w:rFonts w:ascii="Bliss-Light" w:hAnsi="Bliss-Light" w:cs="Bliss-Regular"/>
                <w:sz w:val="26"/>
                <w:szCs w:val="26"/>
                <w:lang w:val="en-GB"/>
              </w:rPr>
              <w:t>Pacáiste Sochair Teaghlaigh</w:t>
            </w:r>
          </w:p>
        </w:tc>
        <w:tc>
          <w:tcPr>
            <w:tcW w:w="2020" w:type="dxa"/>
            <w:tcBorders>
              <w:top w:val="single" w:sz="6" w:space="0" w:color="0092D0"/>
              <w:left w:val="single" w:sz="6" w:space="0" w:color="0092D0"/>
              <w:bottom w:val="single" w:sz="6" w:space="0" w:color="0092D0"/>
              <w:right w:val="single" w:sz="6" w:space="0" w:color="0092D0"/>
            </w:tcBorders>
            <w:shd w:val="clear" w:color="0092D0" w:fill="95B3D7" w:themeFill="accent1" w:themeFillTint="99"/>
            <w:tcMar>
              <w:top w:w="64" w:type="dxa"/>
              <w:left w:w="64" w:type="dxa"/>
              <w:bottom w:w="64" w:type="dxa"/>
              <w:right w:w="64" w:type="dxa"/>
            </w:tcMar>
            <w:vAlign w:val="center"/>
          </w:tcPr>
          <w:p w14:paraId="096AA58F"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8229FD">
              <w:rPr>
                <w:rFonts w:ascii="Bliss-Light" w:hAnsi="Bliss-Light" w:cs="Bliss-Regular"/>
                <w:caps/>
                <w:sz w:val="26"/>
                <w:szCs w:val="26"/>
                <w:lang w:val="en-GB"/>
              </w:rPr>
              <w:t>24,659</w:t>
            </w:r>
          </w:p>
        </w:tc>
      </w:tr>
      <w:tr w:rsidR="007853DD" w:rsidRPr="007853DD" w14:paraId="4F073D69" w14:textId="77777777">
        <w:trPr>
          <w:trHeight w:val="487"/>
        </w:trPr>
        <w:tc>
          <w:tcPr>
            <w:tcW w:w="6313" w:type="dxa"/>
            <w:tcBorders>
              <w:top w:val="single" w:sz="6" w:space="0" w:color="0092D0"/>
              <w:left w:val="single" w:sz="6" w:space="0" w:color="0092D0"/>
              <w:bottom w:val="single" w:sz="6" w:space="0" w:color="0092D0"/>
              <w:right w:val="single" w:sz="6" w:space="0" w:color="0092D0"/>
            </w:tcBorders>
            <w:shd w:val="solid" w:color="FFFFFF" w:fill="auto"/>
            <w:tcMar>
              <w:top w:w="64" w:type="dxa"/>
              <w:left w:w="64" w:type="dxa"/>
              <w:bottom w:w="64" w:type="dxa"/>
              <w:right w:w="64" w:type="dxa"/>
            </w:tcMar>
            <w:vAlign w:val="center"/>
          </w:tcPr>
          <w:p w14:paraId="41D5E238"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8229FD">
              <w:rPr>
                <w:rFonts w:ascii="Bliss-Light" w:hAnsi="Bliss-Light" w:cs="Bliss-Regular"/>
                <w:sz w:val="26"/>
                <w:szCs w:val="26"/>
                <w:lang w:val="en-GB"/>
              </w:rPr>
              <w:t>Cúnamh dlíthiúil agus comhairle dlí</w:t>
            </w:r>
          </w:p>
        </w:tc>
        <w:tc>
          <w:tcPr>
            <w:tcW w:w="2020" w:type="dxa"/>
            <w:tcBorders>
              <w:top w:val="single" w:sz="6" w:space="0" w:color="0092D0"/>
              <w:left w:val="single" w:sz="6" w:space="0" w:color="0092D0"/>
              <w:bottom w:val="single" w:sz="6" w:space="0" w:color="0092D0"/>
              <w:right w:val="single" w:sz="6" w:space="0" w:color="0092D0"/>
            </w:tcBorders>
            <w:shd w:val="solid" w:color="FFFFFF" w:fill="auto"/>
            <w:tcMar>
              <w:top w:w="64" w:type="dxa"/>
              <w:left w:w="64" w:type="dxa"/>
              <w:bottom w:w="64" w:type="dxa"/>
              <w:right w:w="64" w:type="dxa"/>
            </w:tcMar>
            <w:vAlign w:val="center"/>
          </w:tcPr>
          <w:p w14:paraId="4554532A"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8229FD">
              <w:rPr>
                <w:rFonts w:ascii="Bliss-Light" w:hAnsi="Bliss-Light" w:cs="Bliss-Regular"/>
                <w:caps/>
                <w:sz w:val="26"/>
                <w:szCs w:val="26"/>
                <w:lang w:val="en-GB"/>
              </w:rPr>
              <w:t>21,120</w:t>
            </w:r>
          </w:p>
        </w:tc>
      </w:tr>
      <w:tr w:rsidR="007853DD" w:rsidRPr="007853DD" w14:paraId="72F2D858" w14:textId="77777777" w:rsidTr="00A845B4">
        <w:trPr>
          <w:trHeight w:val="487"/>
        </w:trPr>
        <w:tc>
          <w:tcPr>
            <w:tcW w:w="6313" w:type="dxa"/>
            <w:tcBorders>
              <w:top w:val="single" w:sz="6" w:space="0" w:color="0092D0"/>
              <w:left w:val="single" w:sz="6" w:space="0" w:color="0092D0"/>
              <w:bottom w:val="single" w:sz="6" w:space="0" w:color="0092D0"/>
              <w:right w:val="single" w:sz="6" w:space="0" w:color="0092D0"/>
            </w:tcBorders>
            <w:shd w:val="clear" w:color="0092D0" w:fill="95B3D7" w:themeFill="accent1" w:themeFillTint="99"/>
            <w:tcMar>
              <w:top w:w="64" w:type="dxa"/>
              <w:left w:w="64" w:type="dxa"/>
              <w:bottom w:w="64" w:type="dxa"/>
              <w:right w:w="64" w:type="dxa"/>
            </w:tcMar>
            <w:vAlign w:val="center"/>
          </w:tcPr>
          <w:p w14:paraId="63CBC61A"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lang w:val="en-GB"/>
              </w:rPr>
            </w:pPr>
            <w:r w:rsidRPr="008229FD">
              <w:rPr>
                <w:rFonts w:ascii="Bliss-Light" w:hAnsi="Bliss-Light" w:cs="Bliss-Regular"/>
                <w:lang w:val="en-GB"/>
              </w:rPr>
              <w:t>Liúntas Breosla</w:t>
            </w:r>
          </w:p>
        </w:tc>
        <w:tc>
          <w:tcPr>
            <w:tcW w:w="2020" w:type="dxa"/>
            <w:tcBorders>
              <w:top w:val="single" w:sz="6" w:space="0" w:color="0092D0"/>
              <w:left w:val="single" w:sz="6" w:space="0" w:color="0092D0"/>
              <w:bottom w:val="single" w:sz="6" w:space="0" w:color="0092D0"/>
              <w:right w:val="single" w:sz="6" w:space="0" w:color="0092D0"/>
            </w:tcBorders>
            <w:shd w:val="clear" w:color="0092D0" w:fill="95B3D7" w:themeFill="accent1" w:themeFillTint="99"/>
            <w:tcMar>
              <w:top w:w="64" w:type="dxa"/>
              <w:left w:w="64" w:type="dxa"/>
              <w:bottom w:w="64" w:type="dxa"/>
              <w:right w:w="64" w:type="dxa"/>
            </w:tcMar>
            <w:vAlign w:val="center"/>
          </w:tcPr>
          <w:p w14:paraId="1B7BAEEF"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lang w:val="en-GB"/>
              </w:rPr>
            </w:pPr>
            <w:r w:rsidRPr="008229FD">
              <w:rPr>
                <w:rFonts w:ascii="Bliss-Light" w:hAnsi="Bliss-Light" w:cs="Bliss-Regular"/>
                <w:caps/>
                <w:lang w:val="en-GB"/>
              </w:rPr>
              <w:t>16,246</w:t>
            </w:r>
          </w:p>
        </w:tc>
      </w:tr>
      <w:tr w:rsidR="007853DD" w:rsidRPr="007853DD" w14:paraId="0A7A884A" w14:textId="77777777">
        <w:trPr>
          <w:trHeight w:val="487"/>
        </w:trPr>
        <w:tc>
          <w:tcPr>
            <w:tcW w:w="6313" w:type="dxa"/>
            <w:tcBorders>
              <w:top w:val="single" w:sz="6" w:space="0" w:color="0092D0"/>
              <w:left w:val="single" w:sz="6" w:space="0" w:color="0092D0"/>
              <w:bottom w:val="single" w:sz="6" w:space="0" w:color="0092D0"/>
              <w:right w:val="single" w:sz="6" w:space="0" w:color="0092D0"/>
            </w:tcBorders>
            <w:shd w:val="solid" w:color="FFFFFF" w:fill="auto"/>
            <w:tcMar>
              <w:top w:w="64" w:type="dxa"/>
              <w:left w:w="64" w:type="dxa"/>
              <w:bottom w:w="64" w:type="dxa"/>
              <w:right w:w="64" w:type="dxa"/>
            </w:tcMar>
            <w:vAlign w:val="center"/>
          </w:tcPr>
          <w:p w14:paraId="696299C8"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lang w:val="en-GB"/>
              </w:rPr>
            </w:pPr>
            <w:r w:rsidRPr="008229FD">
              <w:rPr>
                <w:rFonts w:ascii="Bliss-Light" w:hAnsi="Bliss-Light" w:cs="Bliss-Regular"/>
                <w:lang w:val="en-GB"/>
              </w:rPr>
              <w:t>Sochar Breoiteachta</w:t>
            </w:r>
          </w:p>
        </w:tc>
        <w:tc>
          <w:tcPr>
            <w:tcW w:w="2020" w:type="dxa"/>
            <w:tcBorders>
              <w:top w:val="single" w:sz="6" w:space="0" w:color="0092D0"/>
              <w:left w:val="single" w:sz="6" w:space="0" w:color="0092D0"/>
              <w:bottom w:val="single" w:sz="6" w:space="0" w:color="0092D0"/>
              <w:right w:val="single" w:sz="6" w:space="0" w:color="0092D0"/>
            </w:tcBorders>
            <w:shd w:val="solid" w:color="FFFFFF" w:fill="auto"/>
            <w:tcMar>
              <w:top w:w="64" w:type="dxa"/>
              <w:left w:w="64" w:type="dxa"/>
              <w:bottom w:w="64" w:type="dxa"/>
              <w:right w:w="64" w:type="dxa"/>
            </w:tcMar>
            <w:vAlign w:val="center"/>
          </w:tcPr>
          <w:p w14:paraId="06B28A91"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lang w:val="en-GB"/>
              </w:rPr>
            </w:pPr>
            <w:r w:rsidRPr="008229FD">
              <w:rPr>
                <w:rFonts w:ascii="Bliss-Light" w:hAnsi="Bliss-Light" w:cs="Bliss-Regular"/>
                <w:caps/>
                <w:lang w:val="en-GB"/>
              </w:rPr>
              <w:t>16,017</w:t>
            </w:r>
          </w:p>
        </w:tc>
      </w:tr>
      <w:tr w:rsidR="007853DD" w:rsidRPr="007853DD" w14:paraId="15089F13" w14:textId="77777777" w:rsidTr="00A845B4">
        <w:trPr>
          <w:trHeight w:val="487"/>
        </w:trPr>
        <w:tc>
          <w:tcPr>
            <w:tcW w:w="6313" w:type="dxa"/>
            <w:tcBorders>
              <w:top w:val="single" w:sz="6" w:space="0" w:color="0092D0"/>
              <w:left w:val="single" w:sz="6" w:space="0" w:color="0092D0"/>
              <w:bottom w:val="single" w:sz="6" w:space="0" w:color="0092D0"/>
              <w:right w:val="single" w:sz="6" w:space="0" w:color="0092D0"/>
            </w:tcBorders>
            <w:shd w:val="clear" w:color="0092D0" w:fill="95B3D7" w:themeFill="accent1" w:themeFillTint="99"/>
            <w:tcMar>
              <w:top w:w="64" w:type="dxa"/>
              <w:left w:w="64" w:type="dxa"/>
              <w:bottom w:w="64" w:type="dxa"/>
              <w:right w:w="64" w:type="dxa"/>
            </w:tcMar>
            <w:vAlign w:val="center"/>
          </w:tcPr>
          <w:p w14:paraId="19CB276C"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lang w:val="en-GB"/>
              </w:rPr>
            </w:pPr>
            <w:r w:rsidRPr="008229FD">
              <w:rPr>
                <w:rFonts w:ascii="Bliss-Light" w:hAnsi="Bliss-Light" w:cs="Bliss-Regular"/>
                <w:lang w:val="en-GB"/>
              </w:rPr>
              <w:lastRenderedPageBreak/>
              <w:t>Shochar Cuardaitheora Poist</w:t>
            </w:r>
          </w:p>
        </w:tc>
        <w:tc>
          <w:tcPr>
            <w:tcW w:w="2020" w:type="dxa"/>
            <w:tcBorders>
              <w:top w:val="single" w:sz="6" w:space="0" w:color="0092D0"/>
              <w:left w:val="single" w:sz="6" w:space="0" w:color="0092D0"/>
              <w:bottom w:val="single" w:sz="6" w:space="0" w:color="0092D0"/>
              <w:right w:val="single" w:sz="6" w:space="0" w:color="0092D0"/>
            </w:tcBorders>
            <w:shd w:val="clear" w:color="0092D0" w:fill="95B3D7" w:themeFill="accent1" w:themeFillTint="99"/>
            <w:tcMar>
              <w:top w:w="64" w:type="dxa"/>
              <w:left w:w="64" w:type="dxa"/>
              <w:bottom w:w="64" w:type="dxa"/>
              <w:right w:w="64" w:type="dxa"/>
            </w:tcMar>
            <w:vAlign w:val="center"/>
          </w:tcPr>
          <w:p w14:paraId="21B417FA"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lang w:val="en-GB"/>
              </w:rPr>
            </w:pPr>
            <w:r w:rsidRPr="008229FD">
              <w:rPr>
                <w:rFonts w:ascii="Bliss-Light" w:hAnsi="Bliss-Light" w:cs="Bliss-Regular"/>
                <w:caps/>
                <w:lang w:val="en-GB"/>
              </w:rPr>
              <w:t>15,425</w:t>
            </w:r>
          </w:p>
        </w:tc>
      </w:tr>
      <w:tr w:rsidR="007853DD" w:rsidRPr="007853DD" w14:paraId="43AAFBD6" w14:textId="77777777">
        <w:trPr>
          <w:trHeight w:val="487"/>
        </w:trPr>
        <w:tc>
          <w:tcPr>
            <w:tcW w:w="6313" w:type="dxa"/>
            <w:tcBorders>
              <w:top w:val="single" w:sz="6" w:space="0" w:color="0092D0"/>
              <w:left w:val="single" w:sz="6" w:space="0" w:color="0092D0"/>
              <w:bottom w:val="single" w:sz="6" w:space="0" w:color="0092D0"/>
              <w:right w:val="single" w:sz="6" w:space="0" w:color="0092D0"/>
            </w:tcBorders>
            <w:shd w:val="solid" w:color="FFFFFF" w:fill="auto"/>
            <w:tcMar>
              <w:top w:w="64" w:type="dxa"/>
              <w:left w:w="64" w:type="dxa"/>
              <w:bottom w:w="64" w:type="dxa"/>
              <w:right w:w="64" w:type="dxa"/>
            </w:tcMar>
            <w:vAlign w:val="center"/>
          </w:tcPr>
          <w:p w14:paraId="06CB59CC"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lang w:val="en-GB"/>
              </w:rPr>
            </w:pPr>
            <w:r w:rsidRPr="008229FD">
              <w:rPr>
                <w:rFonts w:ascii="Bliss-Light" w:hAnsi="Bliss-Light" w:cs="Bliss-Regular"/>
                <w:lang w:val="en-GB"/>
              </w:rPr>
              <w:t>Iarratas a dhéanamh ar thithíocht údaráis áitiúil/shóisialta</w:t>
            </w:r>
          </w:p>
        </w:tc>
        <w:tc>
          <w:tcPr>
            <w:tcW w:w="2020" w:type="dxa"/>
            <w:tcBorders>
              <w:top w:val="single" w:sz="6" w:space="0" w:color="0092D0"/>
              <w:left w:val="single" w:sz="6" w:space="0" w:color="0092D0"/>
              <w:bottom w:val="single" w:sz="6" w:space="0" w:color="0092D0"/>
              <w:right w:val="single" w:sz="6" w:space="0" w:color="0092D0"/>
            </w:tcBorders>
            <w:shd w:val="solid" w:color="FFFFFF" w:fill="auto"/>
            <w:tcMar>
              <w:top w:w="64" w:type="dxa"/>
              <w:left w:w="64" w:type="dxa"/>
              <w:bottom w:w="64" w:type="dxa"/>
              <w:right w:w="64" w:type="dxa"/>
            </w:tcMar>
            <w:vAlign w:val="center"/>
          </w:tcPr>
          <w:p w14:paraId="42409BEF" w14:textId="77777777" w:rsidR="007853DD" w:rsidRPr="008229FD" w:rsidRDefault="007853DD" w:rsidP="007853DD">
            <w:pPr>
              <w:widowControl w:val="0"/>
              <w:suppressAutoHyphens/>
              <w:autoSpaceDE w:val="0"/>
              <w:autoSpaceDN w:val="0"/>
              <w:adjustRightInd w:val="0"/>
              <w:spacing w:line="300" w:lineRule="atLeast"/>
              <w:ind w:left="61"/>
              <w:textAlignment w:val="center"/>
              <w:rPr>
                <w:rFonts w:ascii="Bliss-Light" w:hAnsi="Bliss-Light" w:cs="Times New Roman"/>
                <w:caps/>
                <w:lang w:val="en-GB"/>
              </w:rPr>
            </w:pPr>
            <w:r w:rsidRPr="008229FD">
              <w:rPr>
                <w:rFonts w:ascii="Bliss-Light" w:hAnsi="Bliss-Light" w:cs="Bliss-Regular"/>
                <w:caps/>
                <w:lang w:val="en-GB"/>
              </w:rPr>
              <w:t>15,409</w:t>
            </w:r>
          </w:p>
        </w:tc>
      </w:tr>
    </w:tbl>
    <w:p w14:paraId="3ACF4C3E" w14:textId="7E1F71F8" w:rsidR="0017559B" w:rsidRDefault="0017559B" w:rsidP="0017559B">
      <w:pPr>
        <w:jc w:val="both"/>
      </w:pPr>
    </w:p>
    <w:p w14:paraId="498F56D7" w14:textId="77777777" w:rsidR="0017559B" w:rsidRDefault="0017559B" w:rsidP="0017559B">
      <w:pPr>
        <w:jc w:val="both"/>
      </w:pPr>
    </w:p>
    <w:p w14:paraId="510B4E53" w14:textId="77777777" w:rsidR="005363D5" w:rsidRDefault="005363D5" w:rsidP="005363D5">
      <w:pPr>
        <w:rPr>
          <w:lang w:val="en-GB"/>
        </w:rPr>
      </w:pPr>
      <w:r w:rsidRPr="005363D5">
        <w:rPr>
          <w:lang w:val="en-GB"/>
        </w:rPr>
        <w:t xml:space="preserve">Dhéileáil na seirbhísí le beagán faoi bhun leath na gceisteanna uile laistigh de 10 nóiméad (264,066 nó 46%). Ghlac 234,337 (39%) idir 11 agus 20 nóiméad. Ghlac 85,697 (14%) idir 21 agus 40 nóiméad agus ghlac 23,186 (4%) de bhreis ar 40 nóiméad chun déileáil le ceist.  Tá na céatadáin seo ar chuma na gcéatadán a sonraíodh in 2014. </w:t>
      </w:r>
    </w:p>
    <w:p w14:paraId="115BDDDF" w14:textId="77777777" w:rsidR="00DC2199" w:rsidRDefault="00DC2199" w:rsidP="0017559B">
      <w:pPr>
        <w:jc w:val="both"/>
        <w:rPr>
          <w:lang w:val="en-GB"/>
        </w:rPr>
      </w:pPr>
    </w:p>
    <w:p w14:paraId="0BCF5745" w14:textId="3E6DFCE0" w:rsidR="00EB640D" w:rsidRPr="00841B8D" w:rsidRDefault="008B1C80" w:rsidP="00841B8D">
      <w:pPr>
        <w:pStyle w:val="Heading3"/>
        <w:rPr>
          <w:sz w:val="26"/>
          <w:szCs w:val="26"/>
        </w:rPr>
      </w:pPr>
      <w:r w:rsidRPr="00841B8D">
        <w:rPr>
          <w:sz w:val="26"/>
          <w:szCs w:val="26"/>
        </w:rPr>
        <w:t>Pr</w:t>
      </w:r>
      <w:r w:rsidRPr="00841B8D">
        <w:rPr>
          <w:rFonts w:hint="cs"/>
          <w:sz w:val="26"/>
          <w:szCs w:val="26"/>
        </w:rPr>
        <w:t>í</w:t>
      </w:r>
      <w:r w:rsidRPr="00841B8D">
        <w:rPr>
          <w:sz w:val="26"/>
          <w:szCs w:val="26"/>
        </w:rPr>
        <w:t xml:space="preserve">omh-Shaincheist </w:t>
      </w:r>
      <w:r w:rsidRPr="00841B8D">
        <w:rPr>
          <w:rFonts w:hint="cs"/>
          <w:sz w:val="26"/>
          <w:szCs w:val="26"/>
        </w:rPr>
        <w:t>–</w:t>
      </w:r>
      <w:r w:rsidRPr="00841B8D">
        <w:rPr>
          <w:sz w:val="26"/>
          <w:szCs w:val="26"/>
        </w:rPr>
        <w:t xml:space="preserve"> Tith</w:t>
      </w:r>
      <w:r w:rsidRPr="00841B8D">
        <w:rPr>
          <w:rFonts w:hint="cs"/>
          <w:sz w:val="26"/>
          <w:szCs w:val="26"/>
        </w:rPr>
        <w:t>í</w:t>
      </w:r>
      <w:r w:rsidRPr="00841B8D">
        <w:rPr>
          <w:sz w:val="26"/>
          <w:szCs w:val="26"/>
        </w:rPr>
        <w:t>ocht</w:t>
      </w:r>
    </w:p>
    <w:p w14:paraId="4314EF70" w14:textId="77777777" w:rsidR="00E50604" w:rsidRPr="00E50604" w:rsidRDefault="00E50604" w:rsidP="00E50604">
      <w:pPr>
        <w:rPr>
          <w:lang w:val="en-GB"/>
        </w:rPr>
      </w:pPr>
      <w:r w:rsidRPr="00E50604">
        <w:rPr>
          <w:lang w:val="en-GB"/>
        </w:rPr>
        <w:t>Bhí tithíocht faoi chaibidil sa nuacht náisiúnta i gcaitheamh 2015 agus, ar an gcuma chéanna, cuireadh ardleibhéal de cheisteanna tithíochta faoi bhráid seirbhísí agus fuarthas ardleibhéal d’aiseolas ar bheartas sóisialta.  Chuimsigh na ceisteanna seo réimse ábhar – tithíocht údaráis áitiúil agus shóisialta, easpa dídine, do theach a chailleadh, cóiríocht éigeandála, teach a ligean ar cíos.  Bhí easpa dídine i ndán do go leor glaoiteoirí leochaileacha agus suaite den chéad uair agus theastaigh roinnt mhéid faisnéise, comhairle agus i gcásanna áirithe, abhcóideacht uathu i réimse saincheisteanna a bhain le cúrsaí tithíochta.  Lean Forlíonadh Cíosa bheith mar limistéar ábhar mór buartha i rith 2015 agus tháinig méadú suntasach ar na ceisteanna a bhain leis. B’Fhorlíonadh Cíosa an tsaincheist aonair ba mhinice a chuir SFS i gcuntas i dtuairisceáin bheartais shóisialta.</w:t>
      </w:r>
    </w:p>
    <w:p w14:paraId="7FEFD7F6" w14:textId="77777777" w:rsidR="005F401B" w:rsidRPr="002D3A60" w:rsidRDefault="005F401B" w:rsidP="0017559B">
      <w:pPr>
        <w:jc w:val="both"/>
      </w:pPr>
    </w:p>
    <w:tbl>
      <w:tblPr>
        <w:tblW w:w="0" w:type="auto"/>
        <w:tblInd w:w="64" w:type="dxa"/>
        <w:tblLayout w:type="fixed"/>
        <w:tblCellMar>
          <w:left w:w="0" w:type="dxa"/>
          <w:right w:w="0" w:type="dxa"/>
        </w:tblCellMar>
        <w:tblLook w:val="0000" w:firstRow="0" w:lastRow="0" w:firstColumn="0" w:lastColumn="0" w:noHBand="0" w:noVBand="0"/>
      </w:tblPr>
      <w:tblGrid>
        <w:gridCol w:w="5406"/>
        <w:gridCol w:w="2902"/>
      </w:tblGrid>
      <w:tr w:rsidR="005F401B" w:rsidRPr="005F401B" w14:paraId="49BFB114" w14:textId="77777777" w:rsidTr="00286ECC">
        <w:trPr>
          <w:trHeight w:val="580"/>
          <w:tblHeader/>
        </w:trPr>
        <w:tc>
          <w:tcPr>
            <w:tcW w:w="5406" w:type="dxa"/>
            <w:tcBorders>
              <w:top w:val="single" w:sz="6" w:space="0" w:color="0092D0"/>
              <w:left w:val="single" w:sz="6" w:space="0" w:color="0092D0"/>
              <w:bottom w:val="single" w:sz="6" w:space="0" w:color="0092D0"/>
              <w:right w:val="single" w:sz="6" w:space="0" w:color="FFFFFF"/>
            </w:tcBorders>
            <w:shd w:val="clear" w:color="0092D0" w:fill="548DD4" w:themeFill="text2" w:themeFillTint="99"/>
            <w:tcMar>
              <w:top w:w="64" w:type="dxa"/>
              <w:left w:w="64" w:type="dxa"/>
              <w:bottom w:w="64" w:type="dxa"/>
              <w:right w:w="64" w:type="dxa"/>
            </w:tcMar>
            <w:vAlign w:val="center"/>
          </w:tcPr>
          <w:p w14:paraId="59688CCD" w14:textId="77777777" w:rsidR="005F401B" w:rsidRPr="00534C3C" w:rsidRDefault="005F401B" w:rsidP="005F401B">
            <w:pPr>
              <w:widowControl w:val="0"/>
              <w:suppressAutoHyphens/>
              <w:autoSpaceDE w:val="0"/>
              <w:autoSpaceDN w:val="0"/>
              <w:adjustRightInd w:val="0"/>
              <w:spacing w:line="300" w:lineRule="atLeast"/>
              <w:ind w:left="61"/>
              <w:textAlignment w:val="center"/>
              <w:rPr>
                <w:rFonts w:ascii="Bliss-Bold" w:hAnsi="Bliss-Bold" w:cs="Times New Roman"/>
                <w:caps/>
                <w:color w:val="8CC63E"/>
                <w:lang w:val="en-GB"/>
              </w:rPr>
            </w:pPr>
            <w:r w:rsidRPr="00534C3C">
              <w:rPr>
                <w:rFonts w:ascii="Bliss-Bold" w:hAnsi="Bliss-Bold" w:cs="Bliss-Bold"/>
                <w:b/>
                <w:bCs/>
                <w:caps/>
                <w:color w:val="FFFFFF"/>
                <w:lang w:val="en-GB"/>
              </w:rPr>
              <w:t>Catagóir</w:t>
            </w:r>
          </w:p>
        </w:tc>
        <w:tc>
          <w:tcPr>
            <w:tcW w:w="2902" w:type="dxa"/>
            <w:tcBorders>
              <w:top w:val="single" w:sz="6" w:space="0" w:color="0092D0"/>
              <w:left w:val="single" w:sz="6" w:space="0" w:color="FFFFFF"/>
              <w:bottom w:val="single" w:sz="6" w:space="0" w:color="0092D0"/>
              <w:right w:val="single" w:sz="6" w:space="0" w:color="0092D0"/>
            </w:tcBorders>
            <w:shd w:val="clear" w:color="0092D0" w:fill="548DD4" w:themeFill="text2" w:themeFillTint="99"/>
            <w:tcMar>
              <w:top w:w="64" w:type="dxa"/>
              <w:left w:w="64" w:type="dxa"/>
              <w:bottom w:w="64" w:type="dxa"/>
              <w:right w:w="64" w:type="dxa"/>
            </w:tcMar>
            <w:vAlign w:val="center"/>
          </w:tcPr>
          <w:p w14:paraId="1AEE79B4" w14:textId="77777777" w:rsidR="005F401B" w:rsidRPr="00534C3C" w:rsidRDefault="005F401B" w:rsidP="005F401B">
            <w:pPr>
              <w:widowControl w:val="0"/>
              <w:suppressAutoHyphens/>
              <w:autoSpaceDE w:val="0"/>
              <w:autoSpaceDN w:val="0"/>
              <w:adjustRightInd w:val="0"/>
              <w:spacing w:line="300" w:lineRule="atLeast"/>
              <w:ind w:left="61"/>
              <w:textAlignment w:val="center"/>
              <w:rPr>
                <w:rFonts w:ascii="Bliss-Bold" w:hAnsi="Bliss-Bold" w:cs="Times New Roman"/>
                <w:caps/>
                <w:color w:val="8CC63E"/>
                <w:lang w:val="en-GB"/>
              </w:rPr>
            </w:pPr>
            <w:r w:rsidRPr="00534C3C">
              <w:rPr>
                <w:rFonts w:ascii="Bliss-Bold" w:hAnsi="Bliss-Bold" w:cs="Bliss-Bold"/>
                <w:b/>
                <w:bCs/>
                <w:caps/>
                <w:color w:val="FFFFFF"/>
                <w:lang w:val="en-GB"/>
              </w:rPr>
              <w:t>Ceisteanna in 2015</w:t>
            </w:r>
          </w:p>
        </w:tc>
      </w:tr>
      <w:tr w:rsidR="005F401B" w:rsidRPr="005F401B" w14:paraId="6CDE6E18" w14:textId="77777777" w:rsidTr="005F401B">
        <w:trPr>
          <w:trHeight w:val="487"/>
        </w:trPr>
        <w:tc>
          <w:tcPr>
            <w:tcW w:w="5406" w:type="dxa"/>
            <w:tcBorders>
              <w:top w:val="single" w:sz="6" w:space="0" w:color="0092D0"/>
              <w:left w:val="single" w:sz="6" w:space="0" w:color="0092D0"/>
              <w:bottom w:val="single" w:sz="6" w:space="0" w:color="0092D0"/>
              <w:right w:val="single" w:sz="6" w:space="0" w:color="0092D0"/>
            </w:tcBorders>
            <w:shd w:val="solid" w:color="FFFFFF" w:fill="auto"/>
            <w:tcMar>
              <w:top w:w="64" w:type="dxa"/>
              <w:left w:w="64" w:type="dxa"/>
              <w:bottom w:w="64" w:type="dxa"/>
              <w:right w:w="64" w:type="dxa"/>
            </w:tcMar>
            <w:vAlign w:val="center"/>
          </w:tcPr>
          <w:p w14:paraId="59F91911" w14:textId="77777777" w:rsidR="005F401B" w:rsidRPr="003C6541" w:rsidRDefault="005F401B" w:rsidP="005F401B">
            <w:pPr>
              <w:widowControl w:val="0"/>
              <w:suppressAutoHyphens/>
              <w:autoSpaceDE w:val="0"/>
              <w:autoSpaceDN w:val="0"/>
              <w:adjustRightInd w:val="0"/>
              <w:spacing w:line="300" w:lineRule="atLeast"/>
              <w:ind w:left="61"/>
              <w:textAlignment w:val="center"/>
              <w:rPr>
                <w:rFonts w:ascii="Bliss-Light" w:hAnsi="Bliss-Light" w:cs="Times New Roman"/>
                <w:caps/>
                <w:lang w:val="en-GB"/>
              </w:rPr>
            </w:pPr>
            <w:r w:rsidRPr="003C6541">
              <w:rPr>
                <w:rFonts w:ascii="Bliss-Light" w:hAnsi="Bliss-Light" w:cs="Bliss-Regular"/>
                <w:lang w:val="en-GB"/>
              </w:rPr>
              <w:t>Leas sóisialach</w:t>
            </w:r>
          </w:p>
        </w:tc>
        <w:tc>
          <w:tcPr>
            <w:tcW w:w="2902" w:type="dxa"/>
            <w:tcBorders>
              <w:top w:val="single" w:sz="6" w:space="0" w:color="0092D0"/>
              <w:left w:val="single" w:sz="6" w:space="0" w:color="0092D0"/>
              <w:bottom w:val="single" w:sz="6" w:space="0" w:color="0092D0"/>
              <w:right w:val="single" w:sz="6" w:space="0" w:color="0092D0"/>
            </w:tcBorders>
            <w:shd w:val="solid" w:color="FFFFFF" w:fill="auto"/>
            <w:tcMar>
              <w:top w:w="64" w:type="dxa"/>
              <w:left w:w="64" w:type="dxa"/>
              <w:bottom w:w="64" w:type="dxa"/>
              <w:right w:w="64" w:type="dxa"/>
            </w:tcMar>
            <w:vAlign w:val="center"/>
          </w:tcPr>
          <w:p w14:paraId="444381FC" w14:textId="77777777" w:rsidR="005F401B" w:rsidRPr="003C6541" w:rsidRDefault="005F401B" w:rsidP="005F401B">
            <w:pPr>
              <w:widowControl w:val="0"/>
              <w:suppressAutoHyphens/>
              <w:autoSpaceDE w:val="0"/>
              <w:autoSpaceDN w:val="0"/>
              <w:adjustRightInd w:val="0"/>
              <w:spacing w:line="300" w:lineRule="atLeast"/>
              <w:ind w:left="61"/>
              <w:textAlignment w:val="center"/>
              <w:rPr>
                <w:rFonts w:ascii="Bliss-Light" w:hAnsi="Bliss-Light" w:cs="Times New Roman"/>
                <w:caps/>
                <w:lang w:val="en-GB"/>
              </w:rPr>
            </w:pPr>
            <w:r w:rsidRPr="003C6541">
              <w:rPr>
                <w:rFonts w:ascii="Bliss-Light" w:hAnsi="Bliss-Light" w:cs="Bliss-Regular"/>
                <w:caps/>
                <w:lang w:val="en-GB"/>
              </w:rPr>
              <w:t>457,887 (46%)</w:t>
            </w:r>
          </w:p>
        </w:tc>
      </w:tr>
      <w:tr w:rsidR="005F401B" w:rsidRPr="005F401B" w14:paraId="2CDE5606" w14:textId="77777777" w:rsidTr="00286ECC">
        <w:trPr>
          <w:trHeight w:val="487"/>
        </w:trPr>
        <w:tc>
          <w:tcPr>
            <w:tcW w:w="5406" w:type="dxa"/>
            <w:tcBorders>
              <w:top w:val="single" w:sz="6" w:space="0" w:color="0092D0"/>
              <w:left w:val="single" w:sz="6" w:space="0" w:color="0092D0"/>
              <w:bottom w:val="single" w:sz="6" w:space="0" w:color="0092D0"/>
              <w:right w:val="single" w:sz="6" w:space="0" w:color="0092D0"/>
            </w:tcBorders>
            <w:shd w:val="clear" w:color="0092D0" w:fill="95B3D7" w:themeFill="accent1" w:themeFillTint="99"/>
            <w:tcMar>
              <w:top w:w="64" w:type="dxa"/>
              <w:left w:w="64" w:type="dxa"/>
              <w:bottom w:w="64" w:type="dxa"/>
              <w:right w:w="64" w:type="dxa"/>
            </w:tcMar>
            <w:vAlign w:val="center"/>
          </w:tcPr>
          <w:p w14:paraId="2C328ED9" w14:textId="77777777" w:rsidR="005F401B" w:rsidRPr="003C6541" w:rsidRDefault="005F401B" w:rsidP="005F401B">
            <w:pPr>
              <w:widowControl w:val="0"/>
              <w:suppressAutoHyphens/>
              <w:autoSpaceDE w:val="0"/>
              <w:autoSpaceDN w:val="0"/>
              <w:adjustRightInd w:val="0"/>
              <w:spacing w:line="300" w:lineRule="atLeast"/>
              <w:ind w:left="61"/>
              <w:textAlignment w:val="center"/>
              <w:rPr>
                <w:rFonts w:ascii="Bliss-Light" w:hAnsi="Bliss-Light" w:cs="Times New Roman"/>
                <w:caps/>
                <w:lang w:val="en-GB"/>
              </w:rPr>
            </w:pPr>
            <w:r w:rsidRPr="003C6541">
              <w:rPr>
                <w:rFonts w:ascii="Bliss-Light" w:hAnsi="Bliss-Light" w:cs="Bliss-Regular"/>
                <w:lang w:val="en-GB"/>
              </w:rPr>
              <w:t>Sláinte</w:t>
            </w:r>
          </w:p>
        </w:tc>
        <w:tc>
          <w:tcPr>
            <w:tcW w:w="2902" w:type="dxa"/>
            <w:tcBorders>
              <w:top w:val="single" w:sz="6" w:space="0" w:color="0092D0"/>
              <w:left w:val="single" w:sz="6" w:space="0" w:color="0092D0"/>
              <w:bottom w:val="single" w:sz="6" w:space="0" w:color="0092D0"/>
              <w:right w:val="single" w:sz="6" w:space="0" w:color="0092D0"/>
            </w:tcBorders>
            <w:shd w:val="clear" w:color="0092D0" w:fill="95B3D7" w:themeFill="accent1" w:themeFillTint="99"/>
            <w:tcMar>
              <w:top w:w="64" w:type="dxa"/>
              <w:left w:w="64" w:type="dxa"/>
              <w:bottom w:w="64" w:type="dxa"/>
              <w:right w:w="64" w:type="dxa"/>
            </w:tcMar>
            <w:vAlign w:val="center"/>
          </w:tcPr>
          <w:p w14:paraId="2A9EE5B0" w14:textId="77777777" w:rsidR="005F401B" w:rsidRPr="003C6541" w:rsidRDefault="005F401B" w:rsidP="005F401B">
            <w:pPr>
              <w:widowControl w:val="0"/>
              <w:suppressAutoHyphens/>
              <w:autoSpaceDE w:val="0"/>
              <w:autoSpaceDN w:val="0"/>
              <w:adjustRightInd w:val="0"/>
              <w:spacing w:line="300" w:lineRule="atLeast"/>
              <w:ind w:left="61"/>
              <w:textAlignment w:val="center"/>
              <w:rPr>
                <w:rFonts w:ascii="Bliss-Light" w:hAnsi="Bliss-Light" w:cs="Times New Roman"/>
                <w:caps/>
                <w:lang w:val="en-GB"/>
              </w:rPr>
            </w:pPr>
            <w:r w:rsidRPr="003C6541">
              <w:rPr>
                <w:rFonts w:ascii="Bliss-Light" w:hAnsi="Bliss-Light" w:cs="Bliss-Regular"/>
                <w:caps/>
                <w:lang w:val="en-GB"/>
              </w:rPr>
              <w:t>79,945 (8%)</w:t>
            </w:r>
          </w:p>
        </w:tc>
      </w:tr>
      <w:tr w:rsidR="005F401B" w:rsidRPr="005F401B" w14:paraId="3E630152" w14:textId="77777777" w:rsidTr="005F401B">
        <w:trPr>
          <w:trHeight w:val="487"/>
        </w:trPr>
        <w:tc>
          <w:tcPr>
            <w:tcW w:w="5406" w:type="dxa"/>
            <w:tcBorders>
              <w:top w:val="single" w:sz="6" w:space="0" w:color="0092D0"/>
              <w:left w:val="single" w:sz="6" w:space="0" w:color="0092D0"/>
              <w:bottom w:val="single" w:sz="6" w:space="0" w:color="0092D0"/>
              <w:right w:val="single" w:sz="6" w:space="0" w:color="0092D0"/>
            </w:tcBorders>
            <w:shd w:val="solid" w:color="FFFFFF" w:fill="auto"/>
            <w:tcMar>
              <w:top w:w="64" w:type="dxa"/>
              <w:left w:w="64" w:type="dxa"/>
              <w:bottom w:w="64" w:type="dxa"/>
              <w:right w:w="64" w:type="dxa"/>
            </w:tcMar>
            <w:vAlign w:val="center"/>
          </w:tcPr>
          <w:p w14:paraId="6896E9C9" w14:textId="77777777" w:rsidR="005F401B" w:rsidRPr="003C6541" w:rsidRDefault="005F401B" w:rsidP="005F401B">
            <w:pPr>
              <w:widowControl w:val="0"/>
              <w:suppressAutoHyphens/>
              <w:autoSpaceDE w:val="0"/>
              <w:autoSpaceDN w:val="0"/>
              <w:adjustRightInd w:val="0"/>
              <w:spacing w:line="300" w:lineRule="atLeast"/>
              <w:ind w:left="61"/>
              <w:textAlignment w:val="center"/>
              <w:rPr>
                <w:rFonts w:ascii="Bliss-Light" w:hAnsi="Bliss-Light" w:cs="Times New Roman"/>
                <w:caps/>
                <w:lang w:val="en-GB"/>
              </w:rPr>
            </w:pPr>
            <w:r w:rsidRPr="003C6541">
              <w:rPr>
                <w:rFonts w:ascii="Bliss-Light" w:hAnsi="Bliss-Light" w:cs="Bliss-Regular"/>
                <w:lang w:val="en-GB"/>
              </w:rPr>
              <w:t>Fostaíocht</w:t>
            </w:r>
          </w:p>
        </w:tc>
        <w:tc>
          <w:tcPr>
            <w:tcW w:w="2902" w:type="dxa"/>
            <w:tcBorders>
              <w:top w:val="single" w:sz="6" w:space="0" w:color="0092D0"/>
              <w:left w:val="single" w:sz="6" w:space="0" w:color="0092D0"/>
              <w:bottom w:val="single" w:sz="6" w:space="0" w:color="0092D0"/>
              <w:right w:val="single" w:sz="6" w:space="0" w:color="0092D0"/>
            </w:tcBorders>
            <w:shd w:val="solid" w:color="FFFFFF" w:fill="auto"/>
            <w:tcMar>
              <w:top w:w="64" w:type="dxa"/>
              <w:left w:w="64" w:type="dxa"/>
              <w:bottom w:w="64" w:type="dxa"/>
              <w:right w:w="64" w:type="dxa"/>
            </w:tcMar>
            <w:vAlign w:val="center"/>
          </w:tcPr>
          <w:p w14:paraId="0093BA69" w14:textId="77777777" w:rsidR="005F401B" w:rsidRPr="003C6541" w:rsidRDefault="005F401B" w:rsidP="005F401B">
            <w:pPr>
              <w:widowControl w:val="0"/>
              <w:suppressAutoHyphens/>
              <w:autoSpaceDE w:val="0"/>
              <w:autoSpaceDN w:val="0"/>
              <w:adjustRightInd w:val="0"/>
              <w:spacing w:line="300" w:lineRule="atLeast"/>
              <w:ind w:left="61"/>
              <w:textAlignment w:val="center"/>
              <w:rPr>
                <w:rFonts w:ascii="Bliss-Light" w:hAnsi="Bliss-Light" w:cs="Times New Roman"/>
                <w:caps/>
                <w:lang w:val="en-GB"/>
              </w:rPr>
            </w:pPr>
            <w:r w:rsidRPr="003C6541">
              <w:rPr>
                <w:rFonts w:ascii="Bliss-Light" w:hAnsi="Bliss-Light" w:cs="Bliss-Regular"/>
                <w:caps/>
                <w:lang w:val="en-GB"/>
              </w:rPr>
              <w:t xml:space="preserve">70,233 (7%) </w:t>
            </w:r>
          </w:p>
        </w:tc>
      </w:tr>
      <w:tr w:rsidR="005F401B" w:rsidRPr="005F401B" w14:paraId="25F40742" w14:textId="77777777" w:rsidTr="00286ECC">
        <w:trPr>
          <w:trHeight w:val="487"/>
        </w:trPr>
        <w:tc>
          <w:tcPr>
            <w:tcW w:w="5406" w:type="dxa"/>
            <w:tcBorders>
              <w:top w:val="single" w:sz="6" w:space="0" w:color="0092D0"/>
              <w:left w:val="single" w:sz="6" w:space="0" w:color="0092D0"/>
              <w:bottom w:val="single" w:sz="6" w:space="0" w:color="0092D0"/>
              <w:right w:val="single" w:sz="6" w:space="0" w:color="0092D0"/>
            </w:tcBorders>
            <w:shd w:val="clear" w:color="0092D0" w:fill="95B3D7" w:themeFill="accent1" w:themeFillTint="99"/>
            <w:tcMar>
              <w:top w:w="64" w:type="dxa"/>
              <w:left w:w="64" w:type="dxa"/>
              <w:bottom w:w="64" w:type="dxa"/>
              <w:right w:w="64" w:type="dxa"/>
            </w:tcMar>
            <w:vAlign w:val="center"/>
          </w:tcPr>
          <w:p w14:paraId="773682F3" w14:textId="77777777" w:rsidR="005F401B" w:rsidRPr="003C6541" w:rsidRDefault="005F401B" w:rsidP="005F401B">
            <w:pPr>
              <w:widowControl w:val="0"/>
              <w:suppressAutoHyphens/>
              <w:autoSpaceDE w:val="0"/>
              <w:autoSpaceDN w:val="0"/>
              <w:adjustRightInd w:val="0"/>
              <w:spacing w:line="300" w:lineRule="atLeast"/>
              <w:ind w:left="61"/>
              <w:textAlignment w:val="center"/>
              <w:rPr>
                <w:rFonts w:ascii="Bliss-Light" w:hAnsi="Bliss-Light" w:cs="Times New Roman"/>
                <w:caps/>
                <w:lang w:val="en-GB"/>
              </w:rPr>
            </w:pPr>
            <w:r w:rsidRPr="003C6541">
              <w:rPr>
                <w:rFonts w:ascii="Bliss-Light" w:hAnsi="Bliss-Light" w:cs="Bliss-Regular"/>
                <w:lang w:val="en-GB"/>
              </w:rPr>
              <w:t>Airgead agus Cáin</w:t>
            </w:r>
          </w:p>
        </w:tc>
        <w:tc>
          <w:tcPr>
            <w:tcW w:w="2902" w:type="dxa"/>
            <w:tcBorders>
              <w:top w:val="single" w:sz="6" w:space="0" w:color="0092D0"/>
              <w:left w:val="single" w:sz="6" w:space="0" w:color="0092D0"/>
              <w:bottom w:val="single" w:sz="6" w:space="0" w:color="0092D0"/>
              <w:right w:val="single" w:sz="6" w:space="0" w:color="0092D0"/>
            </w:tcBorders>
            <w:shd w:val="clear" w:color="0092D0" w:fill="95B3D7" w:themeFill="accent1" w:themeFillTint="99"/>
            <w:tcMar>
              <w:top w:w="64" w:type="dxa"/>
              <w:left w:w="64" w:type="dxa"/>
              <w:bottom w:w="64" w:type="dxa"/>
              <w:right w:w="64" w:type="dxa"/>
            </w:tcMar>
            <w:vAlign w:val="center"/>
          </w:tcPr>
          <w:p w14:paraId="014A999F" w14:textId="77777777" w:rsidR="005F401B" w:rsidRPr="003C6541" w:rsidRDefault="005F401B" w:rsidP="005F401B">
            <w:pPr>
              <w:widowControl w:val="0"/>
              <w:suppressAutoHyphens/>
              <w:autoSpaceDE w:val="0"/>
              <w:autoSpaceDN w:val="0"/>
              <w:adjustRightInd w:val="0"/>
              <w:spacing w:line="300" w:lineRule="atLeast"/>
              <w:ind w:left="61"/>
              <w:textAlignment w:val="center"/>
              <w:rPr>
                <w:rFonts w:ascii="Bliss-Light" w:hAnsi="Bliss-Light" w:cs="Times New Roman"/>
                <w:caps/>
                <w:lang w:val="en-GB"/>
              </w:rPr>
            </w:pPr>
            <w:r w:rsidRPr="003C6541">
              <w:rPr>
                <w:rFonts w:ascii="Bliss-Light" w:hAnsi="Bliss-Light" w:cs="Bliss-Regular"/>
                <w:caps/>
                <w:lang w:val="en-GB"/>
              </w:rPr>
              <w:t>65,823 (7%)</w:t>
            </w:r>
          </w:p>
        </w:tc>
      </w:tr>
      <w:tr w:rsidR="005F401B" w:rsidRPr="005F401B" w14:paraId="5289F42A" w14:textId="77777777" w:rsidTr="005F401B">
        <w:trPr>
          <w:trHeight w:val="487"/>
        </w:trPr>
        <w:tc>
          <w:tcPr>
            <w:tcW w:w="5406" w:type="dxa"/>
            <w:tcBorders>
              <w:top w:val="single" w:sz="6" w:space="0" w:color="0092D0"/>
              <w:left w:val="single" w:sz="6" w:space="0" w:color="0092D0"/>
              <w:bottom w:val="single" w:sz="6" w:space="0" w:color="0092D0"/>
              <w:right w:val="single" w:sz="6" w:space="0" w:color="0092D0"/>
            </w:tcBorders>
            <w:shd w:val="solid" w:color="FFFFFF" w:fill="auto"/>
            <w:tcMar>
              <w:top w:w="64" w:type="dxa"/>
              <w:left w:w="64" w:type="dxa"/>
              <w:bottom w:w="64" w:type="dxa"/>
              <w:right w:w="64" w:type="dxa"/>
            </w:tcMar>
            <w:vAlign w:val="center"/>
          </w:tcPr>
          <w:p w14:paraId="1DC7460C" w14:textId="77777777" w:rsidR="005F401B" w:rsidRPr="003C6541" w:rsidRDefault="005F401B" w:rsidP="005F401B">
            <w:pPr>
              <w:widowControl w:val="0"/>
              <w:suppressAutoHyphens/>
              <w:autoSpaceDE w:val="0"/>
              <w:autoSpaceDN w:val="0"/>
              <w:adjustRightInd w:val="0"/>
              <w:spacing w:line="300" w:lineRule="atLeast"/>
              <w:ind w:left="61"/>
              <w:textAlignment w:val="center"/>
              <w:rPr>
                <w:rFonts w:ascii="Bliss-Light" w:hAnsi="Bliss-Light" w:cs="Times New Roman"/>
                <w:caps/>
                <w:lang w:val="en-GB"/>
              </w:rPr>
            </w:pPr>
            <w:r w:rsidRPr="003C6541">
              <w:rPr>
                <w:rFonts w:ascii="Bliss-Light" w:hAnsi="Bliss-Light" w:cs="Bliss-Regular"/>
                <w:lang w:val="en-GB"/>
              </w:rPr>
              <w:t xml:space="preserve">Áitiúil </w:t>
            </w:r>
          </w:p>
        </w:tc>
        <w:tc>
          <w:tcPr>
            <w:tcW w:w="2902" w:type="dxa"/>
            <w:tcBorders>
              <w:top w:val="single" w:sz="6" w:space="0" w:color="0092D0"/>
              <w:left w:val="single" w:sz="6" w:space="0" w:color="0092D0"/>
              <w:bottom w:val="single" w:sz="6" w:space="0" w:color="0092D0"/>
              <w:right w:val="single" w:sz="6" w:space="0" w:color="0092D0"/>
            </w:tcBorders>
            <w:shd w:val="solid" w:color="FFFFFF" w:fill="auto"/>
            <w:tcMar>
              <w:top w:w="64" w:type="dxa"/>
              <w:left w:w="64" w:type="dxa"/>
              <w:bottom w:w="64" w:type="dxa"/>
              <w:right w:w="64" w:type="dxa"/>
            </w:tcMar>
            <w:vAlign w:val="center"/>
          </w:tcPr>
          <w:p w14:paraId="00D6FBE3" w14:textId="77777777" w:rsidR="005F401B" w:rsidRPr="003C6541" w:rsidRDefault="005F401B" w:rsidP="005F401B">
            <w:pPr>
              <w:widowControl w:val="0"/>
              <w:suppressAutoHyphens/>
              <w:autoSpaceDE w:val="0"/>
              <w:autoSpaceDN w:val="0"/>
              <w:adjustRightInd w:val="0"/>
              <w:spacing w:line="300" w:lineRule="atLeast"/>
              <w:ind w:left="61"/>
              <w:textAlignment w:val="center"/>
              <w:rPr>
                <w:rFonts w:ascii="Bliss-Light" w:hAnsi="Bliss-Light" w:cs="Times New Roman"/>
                <w:caps/>
                <w:lang w:val="en-GB"/>
              </w:rPr>
            </w:pPr>
            <w:r w:rsidRPr="003C6541">
              <w:rPr>
                <w:rFonts w:ascii="Bliss-Light" w:hAnsi="Bliss-Light" w:cs="Bliss-Regular"/>
                <w:caps/>
                <w:lang w:val="en-GB"/>
              </w:rPr>
              <w:t xml:space="preserve">65,159 (7%) </w:t>
            </w:r>
          </w:p>
        </w:tc>
      </w:tr>
      <w:tr w:rsidR="005F401B" w:rsidRPr="005F401B" w14:paraId="5BC48E3E" w14:textId="77777777" w:rsidTr="00BF3AC2">
        <w:trPr>
          <w:trHeight w:val="487"/>
        </w:trPr>
        <w:tc>
          <w:tcPr>
            <w:tcW w:w="5406" w:type="dxa"/>
            <w:tcBorders>
              <w:top w:val="single" w:sz="6" w:space="0" w:color="0092D0"/>
              <w:left w:val="single" w:sz="6" w:space="0" w:color="0092D0"/>
              <w:bottom w:val="single" w:sz="6" w:space="0" w:color="0092D0"/>
              <w:right w:val="single" w:sz="6" w:space="0" w:color="0092D0"/>
            </w:tcBorders>
            <w:shd w:val="clear" w:color="0092D0" w:fill="B8CCE4" w:themeFill="accent1" w:themeFillTint="66"/>
            <w:tcMar>
              <w:top w:w="64" w:type="dxa"/>
              <w:left w:w="64" w:type="dxa"/>
              <w:bottom w:w="64" w:type="dxa"/>
              <w:right w:w="64" w:type="dxa"/>
            </w:tcMar>
            <w:vAlign w:val="center"/>
          </w:tcPr>
          <w:p w14:paraId="1168D667" w14:textId="77777777" w:rsidR="005F401B" w:rsidRPr="00BF3AC2" w:rsidRDefault="005F401B" w:rsidP="005F401B">
            <w:pPr>
              <w:widowControl w:val="0"/>
              <w:suppressAutoHyphens/>
              <w:autoSpaceDE w:val="0"/>
              <w:autoSpaceDN w:val="0"/>
              <w:adjustRightInd w:val="0"/>
              <w:spacing w:line="300" w:lineRule="atLeast"/>
              <w:ind w:left="61"/>
              <w:textAlignment w:val="center"/>
              <w:rPr>
                <w:rFonts w:ascii="Bliss-Bold" w:hAnsi="Bliss-Bold" w:cs="Times New Roman"/>
                <w:caps/>
                <w:sz w:val="20"/>
                <w:szCs w:val="20"/>
                <w:lang w:val="en-GB"/>
              </w:rPr>
            </w:pPr>
            <w:r w:rsidRPr="00BF3AC2">
              <w:rPr>
                <w:rFonts w:ascii="Bliss-Regular" w:hAnsi="Bliss-Regular" w:cs="Bliss-Regular"/>
                <w:sz w:val="26"/>
                <w:szCs w:val="26"/>
                <w:lang w:val="en-GB"/>
              </w:rPr>
              <w:t>Tithíocht</w:t>
            </w:r>
          </w:p>
        </w:tc>
        <w:tc>
          <w:tcPr>
            <w:tcW w:w="2902" w:type="dxa"/>
            <w:tcBorders>
              <w:top w:val="single" w:sz="6" w:space="0" w:color="0092D0"/>
              <w:left w:val="single" w:sz="6" w:space="0" w:color="0092D0"/>
              <w:bottom w:val="single" w:sz="6" w:space="0" w:color="0092D0"/>
              <w:right w:val="single" w:sz="6" w:space="0" w:color="0092D0"/>
            </w:tcBorders>
            <w:shd w:val="clear" w:color="0092D0" w:fill="B8CCE4" w:themeFill="accent1" w:themeFillTint="66"/>
            <w:tcMar>
              <w:top w:w="64" w:type="dxa"/>
              <w:left w:w="64" w:type="dxa"/>
              <w:bottom w:w="64" w:type="dxa"/>
              <w:right w:w="64" w:type="dxa"/>
            </w:tcMar>
            <w:vAlign w:val="center"/>
          </w:tcPr>
          <w:p w14:paraId="7DF5DA4C" w14:textId="77777777" w:rsidR="005F401B" w:rsidRPr="00BF3AC2" w:rsidRDefault="005F401B" w:rsidP="005F401B">
            <w:pPr>
              <w:widowControl w:val="0"/>
              <w:suppressAutoHyphens/>
              <w:autoSpaceDE w:val="0"/>
              <w:autoSpaceDN w:val="0"/>
              <w:adjustRightInd w:val="0"/>
              <w:spacing w:line="300" w:lineRule="atLeast"/>
              <w:ind w:left="61"/>
              <w:textAlignment w:val="center"/>
              <w:rPr>
                <w:rFonts w:ascii="Bliss-Bold" w:hAnsi="Bliss-Bold" w:cs="Times New Roman"/>
                <w:caps/>
                <w:sz w:val="20"/>
                <w:szCs w:val="20"/>
                <w:lang w:val="en-GB"/>
              </w:rPr>
            </w:pPr>
            <w:r w:rsidRPr="00BF3AC2">
              <w:rPr>
                <w:rFonts w:ascii="Bliss-Regular" w:hAnsi="Bliss-Regular" w:cs="Bliss-Regular"/>
                <w:caps/>
                <w:sz w:val="26"/>
                <w:szCs w:val="26"/>
                <w:lang w:val="en-GB"/>
              </w:rPr>
              <w:t>59,205 (6%)</w:t>
            </w:r>
          </w:p>
        </w:tc>
      </w:tr>
    </w:tbl>
    <w:p w14:paraId="0167EBC6" w14:textId="1423FB9E" w:rsidR="0017559B" w:rsidRDefault="0017559B" w:rsidP="00384965">
      <w:pPr>
        <w:jc w:val="both"/>
        <w:rPr>
          <w:rFonts w:cstheme="minorHAnsi"/>
          <w:lang w:eastAsia="en-IE"/>
        </w:rPr>
      </w:pPr>
    </w:p>
    <w:p w14:paraId="6F573825" w14:textId="77777777" w:rsidR="006A1C45" w:rsidRDefault="006A1C45" w:rsidP="00384965">
      <w:pPr>
        <w:jc w:val="both"/>
        <w:rPr>
          <w:rFonts w:cstheme="minorHAnsi"/>
          <w:lang w:eastAsia="en-IE"/>
        </w:rPr>
      </w:pPr>
    </w:p>
    <w:p w14:paraId="0011C706" w14:textId="77777777" w:rsidR="006A1C45" w:rsidRDefault="006A1C45" w:rsidP="00384965">
      <w:pPr>
        <w:jc w:val="both"/>
        <w:rPr>
          <w:rFonts w:cstheme="minorHAnsi"/>
          <w:lang w:eastAsia="en-IE"/>
        </w:rPr>
      </w:pPr>
    </w:p>
    <w:p w14:paraId="503199A0" w14:textId="3057AC56" w:rsidR="006A1C45" w:rsidRPr="00841B8D" w:rsidRDefault="006A1C45" w:rsidP="006A1C45">
      <w:pPr>
        <w:rPr>
          <w:rFonts w:asciiTheme="majorHAnsi" w:eastAsiaTheme="majorEastAsia" w:hAnsiTheme="majorHAnsi" w:cstheme="majorBidi"/>
          <w:b/>
          <w:bCs/>
          <w:color w:val="4F81BD" w:themeColor="accent1"/>
        </w:rPr>
      </w:pPr>
      <w:r w:rsidRPr="00841B8D">
        <w:rPr>
          <w:rStyle w:val="Heading3Char"/>
          <w:sz w:val="26"/>
          <w:szCs w:val="26"/>
        </w:rPr>
        <w:lastRenderedPageBreak/>
        <w:t>Pr</w:t>
      </w:r>
      <w:r w:rsidRPr="00841B8D">
        <w:rPr>
          <w:rStyle w:val="Heading3Char"/>
          <w:rFonts w:hint="cs"/>
          <w:sz w:val="26"/>
          <w:szCs w:val="26"/>
        </w:rPr>
        <w:t>ó</w:t>
      </w:r>
      <w:r w:rsidRPr="00841B8D">
        <w:rPr>
          <w:rStyle w:val="Heading3Char"/>
          <w:sz w:val="26"/>
          <w:szCs w:val="26"/>
        </w:rPr>
        <w:t>if</w:t>
      </w:r>
      <w:r w:rsidRPr="00841B8D">
        <w:rPr>
          <w:rStyle w:val="Heading3Char"/>
          <w:rFonts w:hint="cs"/>
          <w:sz w:val="26"/>
          <w:szCs w:val="26"/>
        </w:rPr>
        <w:t>í</w:t>
      </w:r>
      <w:r w:rsidRPr="00841B8D">
        <w:rPr>
          <w:rStyle w:val="Heading3Char"/>
          <w:sz w:val="26"/>
          <w:szCs w:val="26"/>
        </w:rPr>
        <w:t>l</w:t>
      </w:r>
      <w:r w:rsidRPr="00841B8D">
        <w:rPr>
          <w:rStyle w:val="Heading3Char"/>
          <w:rFonts w:hint="cs"/>
          <w:sz w:val="26"/>
          <w:szCs w:val="26"/>
        </w:rPr>
        <w:t>í</w:t>
      </w:r>
      <w:r w:rsidRPr="00841B8D">
        <w:rPr>
          <w:rStyle w:val="Heading3Char"/>
          <w:sz w:val="26"/>
          <w:szCs w:val="26"/>
        </w:rPr>
        <w:t xml:space="preserve"> glaoiteora</w:t>
      </w:r>
      <w:r w:rsidR="00EB640D">
        <w:br/>
      </w:r>
      <w:r w:rsidRPr="006A1C45">
        <w:rPr>
          <w:lang w:val="en-GB"/>
        </w:rPr>
        <w:t xml:space="preserve">Ba mhná ba mhó na daoine a chur glao ar SFSanna (56%) agus b’fhir 38% de na glaoiteoirí. Ba lánúineacha 5% (liostaítear lánúin mar ghlaoiteoir amháin i dtaifid SFS) de na glaoiteoirí.   Níor tháinig athrú ar phróifíl inscne glaoiteoirí le blianta beaga anuas.  </w:t>
      </w:r>
    </w:p>
    <w:p w14:paraId="5743D314" w14:textId="77777777" w:rsidR="006B71FA" w:rsidRPr="006A1C45" w:rsidRDefault="006B71FA" w:rsidP="006A1C45">
      <w:pPr>
        <w:rPr>
          <w:lang w:val="en-GB"/>
        </w:rPr>
      </w:pPr>
    </w:p>
    <w:p w14:paraId="19DF7E65" w14:textId="77777777" w:rsidR="006A1C45" w:rsidRDefault="006A1C45" w:rsidP="006A1C45">
      <w:pPr>
        <w:rPr>
          <w:lang w:val="en-GB"/>
        </w:rPr>
      </w:pPr>
      <w:r w:rsidRPr="006A1C45">
        <w:rPr>
          <w:lang w:val="en-GB"/>
        </w:rPr>
        <w:t xml:space="preserve">Cuireadh faisnéis faoi aois i gcuntas i dtaobh 73% (443,606) de na glaoiteoirí in 2015.  Sa chás gur cuireadh aois i dtaifead, bhí 47% san aoisghrúpa idir 26 agus 45 bliain d’aois; bhí 34% san aoisghrúpa idir 46 agus 65 bliain d’aois; bhí 14% 66 bliain d’aois nó níos sine agus bhí 5% 25 bliain d’aois nó níos óige.  </w:t>
      </w:r>
    </w:p>
    <w:p w14:paraId="600598AE" w14:textId="77777777" w:rsidR="006B71FA" w:rsidRPr="006A1C45" w:rsidRDefault="006B71FA" w:rsidP="006A1C45">
      <w:pPr>
        <w:rPr>
          <w:lang w:val="en-GB"/>
        </w:rPr>
      </w:pPr>
    </w:p>
    <w:p w14:paraId="2E00B86B" w14:textId="77777777" w:rsidR="006A1C45" w:rsidRDefault="006A1C45" w:rsidP="006A1C45">
      <w:pPr>
        <w:rPr>
          <w:lang w:val="en-GB"/>
        </w:rPr>
      </w:pPr>
      <w:r w:rsidRPr="006A1C45">
        <w:rPr>
          <w:lang w:val="en-GB"/>
        </w:rPr>
        <w:t xml:space="preserve">Cuireadh tír bhunaidh i gcuntas i dtaobh 66% de na glaoiteoirí (400,022) i rith 2015 agus ba neamh-Éireannaigh  21% díobh seo (77,560), a thug le fios go bhfuil ardlíon úsáideoirí imircigh ag SFSanna. Sa chás gurbh eol an náisiúntacht, ba iad an céatadán ab airde d’úsáideoirí imircigh Polannaigh (18,734 - 23%), muintir na Ríochta Aontaithe (6,198 - 7%), Nigéaraigh (5,819 - 7%), Rómánaigh (5,082 - 6%), Liotuánaigh (3,868 - 4%) agus Afganastánaigh (3,439 - 4%).  </w:t>
      </w:r>
    </w:p>
    <w:p w14:paraId="51BF3310" w14:textId="77777777" w:rsidR="006B71FA" w:rsidRPr="006A1C45" w:rsidRDefault="006B71FA" w:rsidP="006A1C45">
      <w:pPr>
        <w:rPr>
          <w:lang w:val="en-GB"/>
        </w:rPr>
      </w:pPr>
    </w:p>
    <w:p w14:paraId="6CAF9E89" w14:textId="77777777" w:rsidR="006A1C45" w:rsidRPr="006A1C45" w:rsidRDefault="006A1C45" w:rsidP="006A1C45">
      <w:pPr>
        <w:rPr>
          <w:lang w:val="en-GB"/>
        </w:rPr>
      </w:pPr>
      <w:r w:rsidRPr="006A1C45">
        <w:rPr>
          <w:lang w:val="en-GB"/>
        </w:rPr>
        <w:t>Sa ráithe dheiridh in 2015, thugamar réimse nua sonraí isteach chun faisnéis a bhailiú faoi Eitneacht Ghlaoiteora/Chliaint.  Sainaithneoidh na sonraí seo na grúpaí eitneacha a bhfuil rochtain á fáil acu ar sheirbhísí agus iad siúd nach bhfuil rochtain á fáil acu ar sheirbhísí agus cabhróidh seo chun acmhainní a spriochdhíriú ar an áit a dteastaíonn siad.  Iarradh ar sholáthraithe faisnéise chun ceist neamhiata a chur ar ghlaoiteoirí maidir le heitneacht, faoi mar a ndéanann siad féin cur síos uirthi.  I gcaitheamh na tréimhse a fhad leis an 31 Nollaig 2015, comhlánaíodh sonraí faoi eitneacht i measc 4,281 iontráil ghlaoiteora/cheiste.</w:t>
      </w:r>
    </w:p>
    <w:p w14:paraId="6EEEE7DA" w14:textId="1CFCF811" w:rsidR="006D2585" w:rsidRPr="002D3A60" w:rsidRDefault="006D2585" w:rsidP="00EB640D">
      <w:pPr>
        <w:rPr>
          <w:highlight w:val="yellow"/>
        </w:rPr>
      </w:pPr>
    </w:p>
    <w:p w14:paraId="68FE67A5" w14:textId="77777777" w:rsidR="00B95F08" w:rsidRPr="00841B8D" w:rsidRDefault="00B95F08" w:rsidP="00B95F08">
      <w:pPr>
        <w:pStyle w:val="Heading3"/>
        <w:rPr>
          <w:sz w:val="26"/>
          <w:szCs w:val="26"/>
        </w:rPr>
      </w:pPr>
      <w:r w:rsidRPr="00841B8D">
        <w:rPr>
          <w:sz w:val="26"/>
          <w:szCs w:val="26"/>
        </w:rPr>
        <w:t>Pr</w:t>
      </w:r>
      <w:r w:rsidRPr="00841B8D">
        <w:rPr>
          <w:rFonts w:hint="cs"/>
          <w:sz w:val="26"/>
          <w:szCs w:val="26"/>
        </w:rPr>
        <w:t>í</w:t>
      </w:r>
      <w:r w:rsidRPr="00841B8D">
        <w:rPr>
          <w:sz w:val="26"/>
          <w:szCs w:val="26"/>
        </w:rPr>
        <w:t xml:space="preserve">omh-shaincheist </w:t>
      </w:r>
      <w:r w:rsidRPr="00841B8D">
        <w:rPr>
          <w:rFonts w:hint="cs"/>
          <w:sz w:val="26"/>
          <w:szCs w:val="26"/>
        </w:rPr>
        <w:t>–</w:t>
      </w:r>
      <w:r w:rsidRPr="00841B8D">
        <w:rPr>
          <w:sz w:val="26"/>
          <w:szCs w:val="26"/>
        </w:rPr>
        <w:t xml:space="preserve"> rochtain a fh</w:t>
      </w:r>
      <w:r w:rsidRPr="00841B8D">
        <w:rPr>
          <w:rFonts w:hint="cs"/>
          <w:sz w:val="26"/>
          <w:szCs w:val="26"/>
        </w:rPr>
        <w:t>á</w:t>
      </w:r>
      <w:r w:rsidRPr="00841B8D">
        <w:rPr>
          <w:sz w:val="26"/>
          <w:szCs w:val="26"/>
        </w:rPr>
        <w:t>il ar theidl</w:t>
      </w:r>
      <w:r w:rsidRPr="00841B8D">
        <w:rPr>
          <w:rFonts w:hint="cs"/>
          <w:sz w:val="26"/>
          <w:szCs w:val="26"/>
        </w:rPr>
        <w:t>í</w:t>
      </w:r>
      <w:r w:rsidRPr="00841B8D">
        <w:rPr>
          <w:sz w:val="26"/>
          <w:szCs w:val="26"/>
        </w:rPr>
        <w:t>ochta</w:t>
      </w:r>
      <w:r w:rsidRPr="00841B8D">
        <w:rPr>
          <w:rFonts w:hint="cs"/>
          <w:sz w:val="26"/>
          <w:szCs w:val="26"/>
        </w:rPr>
        <w:t>í</w:t>
      </w:r>
    </w:p>
    <w:p w14:paraId="02DB0A2C" w14:textId="77777777" w:rsidR="00B95F08" w:rsidRDefault="00B95F08" w:rsidP="00B95F08">
      <w:pPr>
        <w:rPr>
          <w:lang w:val="en-GB"/>
        </w:rPr>
      </w:pPr>
      <w:r w:rsidRPr="00BF086E">
        <w:rPr>
          <w:lang w:val="en-GB"/>
        </w:rPr>
        <w:t xml:space="preserve">Tugann ár seirbhísí le fios go bhfuil cásanna glaoiteoirí ag éirí níos casta i gcónaí.  B’fhéidir go dteastódh anailís mhionsonraithe a dhéanamh ar roghanna agus ar réimse féidearthachtaí nuair a dhéantar measúnú ar íocaíochtaí leasa shóisialaigh, mar shampla. De bhreis air sin, is minic a bhíonn an fhaisnéis a theastaíonn ó shaoránaigh chun cinntí feasacha a dhéanamh ó réimse foinsí.  Is minic a bhíonn daoine thíos le réimse fairsing dúshláin airgeadais agus phearsanta nuair a bhíonn seirbhísí á roghnú acu. I ngeall air seo, bíonn sé ina ríthábhacht gur féidir leo rochtain gan stró a fháil ar fhaisnéis agus comhairle faoin réimse iomlán seirbhísí poiblí – agus gur féidir leo comhairle agus sa chás gur gá, abhcóideacht a fháil, chun cabhrú leo an cúrsa gnímh is fearr a ghlacadh dá gcuid cúinsí. </w:t>
      </w:r>
    </w:p>
    <w:p w14:paraId="20E78D10" w14:textId="77777777" w:rsidR="00F265FD" w:rsidRDefault="00F265FD" w:rsidP="00B95F08">
      <w:pPr>
        <w:rPr>
          <w:lang w:val="en-GB"/>
        </w:rPr>
      </w:pPr>
    </w:p>
    <w:p w14:paraId="6E1B53B6" w14:textId="77777777" w:rsidR="00F265FD" w:rsidRDefault="00F265FD" w:rsidP="00B95F08">
      <w:pPr>
        <w:rPr>
          <w:lang w:val="en-GB"/>
        </w:rPr>
      </w:pPr>
    </w:p>
    <w:p w14:paraId="29675019" w14:textId="77777777" w:rsidR="00F265FD" w:rsidRDefault="00F265FD" w:rsidP="00B95F08">
      <w:pPr>
        <w:rPr>
          <w:lang w:val="en-GB"/>
        </w:rPr>
      </w:pPr>
    </w:p>
    <w:p w14:paraId="7B78A6F8" w14:textId="77777777" w:rsidR="00F265FD" w:rsidRDefault="00F265FD" w:rsidP="00B95F08">
      <w:pPr>
        <w:rPr>
          <w:lang w:val="en-GB"/>
        </w:rPr>
      </w:pPr>
    </w:p>
    <w:p w14:paraId="5EAA7AC4" w14:textId="77777777" w:rsidR="00F265FD" w:rsidRDefault="00F265FD" w:rsidP="00B95F08">
      <w:pPr>
        <w:rPr>
          <w:lang w:val="en-GB"/>
        </w:rPr>
      </w:pPr>
    </w:p>
    <w:p w14:paraId="7E6C9FA4" w14:textId="77777777" w:rsidR="00F265FD" w:rsidRDefault="00E726BB" w:rsidP="00831046">
      <w:pPr>
        <w:pStyle w:val="Heading3"/>
        <w:rPr>
          <w:sz w:val="26"/>
          <w:szCs w:val="26"/>
        </w:rPr>
      </w:pPr>
      <w:r w:rsidRPr="00841B8D">
        <w:rPr>
          <w:sz w:val="26"/>
          <w:szCs w:val="26"/>
        </w:rPr>
        <w:lastRenderedPageBreak/>
        <w:t>Cad a dh</w:t>
      </w:r>
      <w:r w:rsidRPr="00841B8D">
        <w:rPr>
          <w:rFonts w:hint="cs"/>
          <w:sz w:val="26"/>
          <w:szCs w:val="26"/>
        </w:rPr>
        <w:t>é</w:t>
      </w:r>
      <w:r w:rsidRPr="00841B8D">
        <w:rPr>
          <w:sz w:val="26"/>
          <w:szCs w:val="26"/>
        </w:rPr>
        <w:t>anann glaoiteoir</w:t>
      </w:r>
      <w:r w:rsidRPr="00841B8D">
        <w:rPr>
          <w:rFonts w:hint="cs"/>
          <w:sz w:val="26"/>
          <w:szCs w:val="26"/>
        </w:rPr>
        <w:t>í</w:t>
      </w:r>
      <w:r w:rsidRPr="00841B8D">
        <w:rPr>
          <w:sz w:val="26"/>
          <w:szCs w:val="26"/>
        </w:rPr>
        <w:t xml:space="preserve"> i ndiaidh </w:t>
      </w:r>
      <w:r w:rsidRPr="00841B8D">
        <w:rPr>
          <w:rFonts w:hint="cs"/>
          <w:sz w:val="26"/>
          <w:szCs w:val="26"/>
        </w:rPr>
        <w:t>á</w:t>
      </w:r>
      <w:r w:rsidRPr="00841B8D">
        <w:rPr>
          <w:sz w:val="26"/>
          <w:szCs w:val="26"/>
        </w:rPr>
        <w:t>r seirbh</w:t>
      </w:r>
      <w:r w:rsidRPr="00841B8D">
        <w:rPr>
          <w:rFonts w:hint="cs"/>
          <w:sz w:val="26"/>
          <w:szCs w:val="26"/>
        </w:rPr>
        <w:t>í</w:t>
      </w:r>
      <w:r w:rsidRPr="00841B8D">
        <w:rPr>
          <w:sz w:val="26"/>
          <w:szCs w:val="26"/>
        </w:rPr>
        <w:t>s</w:t>
      </w:r>
      <w:r w:rsidRPr="00841B8D">
        <w:rPr>
          <w:rFonts w:hint="cs"/>
          <w:sz w:val="26"/>
          <w:szCs w:val="26"/>
        </w:rPr>
        <w:t>í</w:t>
      </w:r>
      <w:r w:rsidRPr="00841B8D">
        <w:rPr>
          <w:sz w:val="26"/>
          <w:szCs w:val="26"/>
        </w:rPr>
        <w:t xml:space="preserve">  a fh</w:t>
      </w:r>
      <w:r w:rsidRPr="00841B8D">
        <w:rPr>
          <w:rFonts w:hint="cs"/>
          <w:sz w:val="26"/>
          <w:szCs w:val="26"/>
        </w:rPr>
        <w:t>á</w:t>
      </w:r>
      <w:r w:rsidRPr="00841B8D">
        <w:rPr>
          <w:sz w:val="26"/>
          <w:szCs w:val="26"/>
        </w:rPr>
        <w:t>il?</w:t>
      </w:r>
    </w:p>
    <w:p w14:paraId="0B6DA946" w14:textId="28355416" w:rsidR="008878ED" w:rsidRPr="00831046" w:rsidRDefault="00EB640D" w:rsidP="00F265FD">
      <w:r>
        <w:br/>
      </w:r>
      <w:r w:rsidR="008878ED" w:rsidRPr="00831046">
        <w:t>Déanann SFSanna atreoruithe chuig réimse fairsing gníomhaireachtaí.  In 2015, rinneadh 28,932 atreorú: rinneadh 20% (5,849) díobh chuig Ionaid Chomhairle Dlí Saor in Aisce (ICDSAanna), rinneadh 9% (2,604) díobh chuig aturnae, rinneadh 7% díobh (1,902) chuig grúpa tacaíochta nó soláthraí seirbhíse áitiúil, rinneadh 5% díobh (1,453) chuig an SBCA, agus rinneadh 4% an ceann chuig Threshold (1,234) agus chuig an Údarás Náisiúnta Cearta Fostaíochta (1,231).</w:t>
      </w:r>
    </w:p>
    <w:p w14:paraId="4A613B34" w14:textId="77777777" w:rsidR="009F7F2A" w:rsidRPr="00831046" w:rsidRDefault="009F7F2A" w:rsidP="00064F7A">
      <w:pPr>
        <w:rPr>
          <w:rFonts w:cs="Bliss-Light"/>
          <w:spacing w:val="-2"/>
          <w:lang w:val="en-GB"/>
        </w:rPr>
      </w:pPr>
    </w:p>
    <w:p w14:paraId="09038892" w14:textId="77777777" w:rsidR="008878ED" w:rsidRPr="00064F7A" w:rsidRDefault="008878ED" w:rsidP="00064F7A">
      <w:pPr>
        <w:rPr>
          <w:rFonts w:cs="Bliss-Light"/>
          <w:spacing w:val="-2"/>
          <w:lang w:val="en-GB"/>
        </w:rPr>
      </w:pPr>
      <w:r w:rsidRPr="00064F7A">
        <w:rPr>
          <w:rFonts w:cs="Bliss-Light"/>
          <w:spacing w:val="-2"/>
          <w:lang w:val="en-GB"/>
        </w:rPr>
        <w:t xml:space="preserve">I measc na ngníomhaireahctaí eile a ndearnadh atreoruithe chucu, bhí an Bord um Chúnamh Dlíthiúil (963), an tSeirbhís Tacaíochta um Iarratas Saoránachta (548), an Bord um Thionóntachtaí Cónaithe Príobháideacha (501), CAVA (483), SFS eile CIS (441), an Coimisiún um Iomaíocht agus Cosaint Tomhaltóirí (430), Seirbhís Fostaíochta Áitiúil (417), Comhairle um Inimircigh na hÉireann (364), Treoir (356), Cuideachta Forbartha Áitiúla (245), Boird Fiontair Contae (203). </w:t>
      </w:r>
    </w:p>
    <w:p w14:paraId="679B0DF9" w14:textId="77777777" w:rsidR="008878ED" w:rsidRDefault="008878ED" w:rsidP="00064F7A">
      <w:pPr>
        <w:rPr>
          <w:rFonts w:cs="Bliss-Bold"/>
          <w:lang w:val="en-GB"/>
        </w:rPr>
      </w:pPr>
      <w:r w:rsidRPr="00064F7A">
        <w:rPr>
          <w:rFonts w:cs="Bliss-Bold"/>
          <w:lang w:val="en-GB"/>
        </w:rPr>
        <w:t xml:space="preserve">Beartas sóisialta </w:t>
      </w:r>
    </w:p>
    <w:p w14:paraId="0F291588" w14:textId="77777777" w:rsidR="009F7F2A" w:rsidRPr="00064F7A" w:rsidRDefault="009F7F2A" w:rsidP="00064F7A">
      <w:pPr>
        <w:rPr>
          <w:rFonts w:cs="Bliss-Bold"/>
          <w:lang w:val="en-GB"/>
        </w:rPr>
      </w:pPr>
    </w:p>
    <w:p w14:paraId="4273E77E" w14:textId="77777777" w:rsidR="008878ED" w:rsidRDefault="008878ED" w:rsidP="00064F7A">
      <w:pPr>
        <w:rPr>
          <w:rFonts w:cs="Bliss-Light"/>
          <w:lang w:val="en-GB"/>
        </w:rPr>
      </w:pPr>
      <w:r w:rsidRPr="00064F7A">
        <w:rPr>
          <w:rFonts w:cs="Bliss-Light"/>
          <w:lang w:val="en-GB"/>
        </w:rPr>
        <w:t xml:space="preserve">Cuid dár sainordú reachtúil is ea tacú le soláthar faisnéise ar éifeachtacht an bheartais shóisialta agus na seirbhísí reatha agus iad siúd a chur chun cinn agus a fhorbairt agus chun saincheisteanna atá ina n-ábhar buartha d’úsáideoirí na seirbhísí sin a thabhairt chun solais. Déanaimid seo trí thabhairt faoi thaighde agus anailís ar na saincheisteanna beartais shóisialta a gcuireann ár seirbhísí soláthair ar an eolas sinn fúthu.  </w:t>
      </w:r>
    </w:p>
    <w:p w14:paraId="362BBB81" w14:textId="77777777" w:rsidR="009F7F2A" w:rsidRPr="00064F7A" w:rsidRDefault="009F7F2A" w:rsidP="00064F7A">
      <w:pPr>
        <w:rPr>
          <w:rFonts w:cs="Bliss-Light"/>
          <w:lang w:val="en-GB"/>
        </w:rPr>
      </w:pPr>
    </w:p>
    <w:p w14:paraId="7384A509" w14:textId="77777777" w:rsidR="008878ED" w:rsidRDefault="008878ED" w:rsidP="00064F7A">
      <w:pPr>
        <w:rPr>
          <w:rFonts w:cs="Bliss-Light"/>
          <w:lang w:val="en-GB"/>
        </w:rPr>
      </w:pPr>
      <w:r w:rsidRPr="00064F7A">
        <w:rPr>
          <w:rFonts w:cs="Bliss-Light"/>
          <w:lang w:val="en-GB"/>
        </w:rPr>
        <w:t xml:space="preserve">Nuair a cheapann soláthraithe faisnéise go bhfuil impleachtaí beartais shóisialta ag ceist, comhlánaíonn siad tuairisceán beartais shóisialta.  Nuair a chuirtear seo san áireamh, tugann na sonraí seo ábhair agus patrúin atá ag teacht chun cinn agus a thagann chun solais arís agus arís eile, leagann siad béim ar bhacainní rochtana agus riaracháin agus ar bhearnaí faisnéise a thug daoine eile a thug cuairt/glao ar SFSanna faoi deara, anuas ar bhearnaí agus neamh-chomhsheasmhacht i dtaobh soláthair agus neamhrialtachtaí i mbeartas.   Comhlíonann na cásanna táscacha seo páirt thábhachtach sna haighneachtaí a dhéanaimid agus sa taighde faoina dtugaimid.  Chomh maith leis sin, úsáidtear na tuairisceáin seo chun oiliúint a chur ar sholáthraithe faisnéise maidir le conas fianaise cháis a fhorbairt.  </w:t>
      </w:r>
    </w:p>
    <w:p w14:paraId="46C50713" w14:textId="77777777" w:rsidR="009F7F2A" w:rsidRPr="00064F7A" w:rsidRDefault="009F7F2A" w:rsidP="00064F7A">
      <w:pPr>
        <w:rPr>
          <w:rFonts w:cs="Bliss-Light"/>
          <w:lang w:val="en-GB"/>
        </w:rPr>
      </w:pPr>
    </w:p>
    <w:p w14:paraId="42BC496C" w14:textId="77777777" w:rsidR="008878ED" w:rsidRDefault="008878ED" w:rsidP="00064F7A">
      <w:pPr>
        <w:rPr>
          <w:rFonts w:cs="Bliss-Light"/>
          <w:lang w:val="en-GB"/>
        </w:rPr>
      </w:pPr>
      <w:r w:rsidRPr="00064F7A">
        <w:rPr>
          <w:rFonts w:cs="Bliss-Light"/>
          <w:lang w:val="en-GB"/>
        </w:rPr>
        <w:t xml:space="preserve">I rith 2015, cuireadh 3,782 tuairisceán faoi bhráid an BFS, (sheol SFSanna 3,056 tuairisceán agus sheol an SGFS 726 ceann).  Rinne seasca faoin gcéad (60%) de na tuairisceáin saincheisteanna riaracháin nó oibríochtúla a thabhairt chun solais maidir le rochtain ar íocaíocht nó ar sheirbhísí.  Tugann seo le fios gur príomhábhar buartha na ceisteanna oibríochtúla seo do dhaoine a bhfuil sochair á rochtain acu.  Tugaimid na saincheisteanna seo chun solais leis an Roinn Coimirce Sóisialaí agus tuairisc riaracháin á húsáid go díreach.   Bhí an fuílleach 40% de na tuairisceáin bheartais shóisialta (na TBSanna) dírithe ar neamhrialtachtaí beartais nó ar bhearnaí i soláthar seirbhísí.   </w:t>
      </w:r>
    </w:p>
    <w:p w14:paraId="0FAD3B1F" w14:textId="77777777" w:rsidR="009F7F2A" w:rsidRPr="00064F7A" w:rsidRDefault="009F7F2A" w:rsidP="00064F7A">
      <w:pPr>
        <w:rPr>
          <w:rFonts w:cs="Bliss-Light"/>
          <w:lang w:val="en-GB"/>
        </w:rPr>
      </w:pPr>
    </w:p>
    <w:p w14:paraId="4C599784" w14:textId="77777777" w:rsidR="008878ED" w:rsidRDefault="008878ED" w:rsidP="00064F7A">
      <w:pPr>
        <w:rPr>
          <w:rFonts w:cs="Bliss-Light"/>
          <w:lang w:val="en-GB"/>
        </w:rPr>
      </w:pPr>
      <w:r w:rsidRPr="00064F7A">
        <w:rPr>
          <w:rFonts w:cs="Bliss-Light"/>
          <w:lang w:val="en-GB"/>
        </w:rPr>
        <w:t xml:space="preserve">Bhain tromlach na dtuairisceán beartais shóisialta le leas sóisialach.  I measc na gcatagóirí eile ina raibh líon suntasach tuairisceán, bhí tithíocht, sláinte, oideachas agus oiliúint agus airgead agus cáin.  Bhí an córas nua muirir uisce tí </w:t>
      </w:r>
      <w:r w:rsidRPr="00064F7A">
        <w:rPr>
          <w:rFonts w:cs="Bliss-Light"/>
          <w:lang w:val="en-GB"/>
        </w:rPr>
        <w:lastRenderedPageBreak/>
        <w:t xml:space="preserve">faoi chaibidil i rith na bliana, agus bhí tuairisceáin a bhain le muirir uisce (agus leis an Deontas Caomhnaithe Uisce lena mbaineann) faoi thrácht go minic i rith 2015 – agus thug tromlach na dtuairisceán saincheisteanna chun solais i dtaca le riar na muirear agus an Deontais. </w:t>
      </w:r>
    </w:p>
    <w:p w14:paraId="03C1D83A" w14:textId="77777777" w:rsidR="009F7F2A" w:rsidRPr="00064F7A" w:rsidRDefault="009F7F2A" w:rsidP="00064F7A">
      <w:pPr>
        <w:rPr>
          <w:rFonts w:cs="Bliss-Light"/>
          <w:lang w:val="en-GB"/>
        </w:rPr>
      </w:pPr>
    </w:p>
    <w:p w14:paraId="24167048" w14:textId="77777777" w:rsidR="008878ED" w:rsidRDefault="008878ED" w:rsidP="00064F7A">
      <w:pPr>
        <w:rPr>
          <w:rFonts w:cs="Bliss-Light"/>
          <w:lang w:val="en-GB"/>
        </w:rPr>
      </w:pPr>
      <w:r w:rsidRPr="00064F7A">
        <w:rPr>
          <w:rFonts w:cs="Bliss-Light"/>
          <w:lang w:val="en-GB"/>
        </w:rPr>
        <w:t>Ba iad na príomh-shaincheisteanna a tugadh chun solais i rith 2015:</w:t>
      </w:r>
    </w:p>
    <w:p w14:paraId="3E90D2E1" w14:textId="77777777" w:rsidR="009F7F2A" w:rsidRPr="00064F7A" w:rsidRDefault="009F7F2A" w:rsidP="00064F7A">
      <w:pPr>
        <w:rPr>
          <w:rFonts w:cs="Bliss-Light"/>
          <w:lang w:val="en-GB"/>
        </w:rPr>
      </w:pPr>
    </w:p>
    <w:p w14:paraId="0BDE3F05" w14:textId="77777777" w:rsidR="008878ED" w:rsidRPr="00064F7A" w:rsidRDefault="008878ED" w:rsidP="00064F7A">
      <w:pPr>
        <w:rPr>
          <w:rFonts w:cs="Bliss-Light"/>
          <w:lang w:val="en-GB"/>
        </w:rPr>
      </w:pPr>
      <w:r w:rsidRPr="00064F7A">
        <w:rPr>
          <w:rFonts w:cs="Bliss-Light"/>
          <w:lang w:val="en-GB"/>
        </w:rPr>
        <w:t>1.</w:t>
      </w:r>
      <w:r w:rsidRPr="00064F7A">
        <w:rPr>
          <w:rFonts w:cs="Bliss-Light"/>
          <w:lang w:val="en-GB"/>
        </w:rPr>
        <w:tab/>
        <w:t xml:space="preserve">Forlíonadh Cíosa  </w:t>
      </w:r>
    </w:p>
    <w:p w14:paraId="68245385" w14:textId="77777777" w:rsidR="008878ED" w:rsidRPr="00064F7A" w:rsidRDefault="008878ED" w:rsidP="00064F7A">
      <w:pPr>
        <w:rPr>
          <w:rFonts w:cs="Bliss-Light"/>
          <w:lang w:val="en-GB"/>
        </w:rPr>
      </w:pPr>
      <w:r w:rsidRPr="00064F7A">
        <w:rPr>
          <w:rFonts w:cs="Bliss-Light"/>
          <w:lang w:val="en-GB"/>
        </w:rPr>
        <w:t>2.</w:t>
      </w:r>
      <w:r w:rsidRPr="00064F7A">
        <w:rPr>
          <w:rFonts w:cs="Bliss-Light"/>
          <w:lang w:val="en-GB"/>
        </w:rPr>
        <w:tab/>
        <w:t>Liúntas Cuardaitheora Poist</w:t>
      </w:r>
    </w:p>
    <w:p w14:paraId="54A4F1B4" w14:textId="77777777" w:rsidR="008878ED" w:rsidRPr="00064F7A" w:rsidRDefault="008878ED" w:rsidP="00064F7A">
      <w:pPr>
        <w:rPr>
          <w:rFonts w:cs="Bliss-Light"/>
          <w:lang w:val="en-GB"/>
        </w:rPr>
      </w:pPr>
      <w:r w:rsidRPr="00064F7A">
        <w:rPr>
          <w:rFonts w:cs="Bliss-Light"/>
          <w:lang w:val="en-GB"/>
        </w:rPr>
        <w:t>3.</w:t>
      </w:r>
      <w:r w:rsidRPr="00064F7A">
        <w:rPr>
          <w:rFonts w:cs="Bliss-Light"/>
          <w:lang w:val="en-GB"/>
        </w:rPr>
        <w:tab/>
        <w:t>Cárta Leighis</w:t>
      </w:r>
    </w:p>
    <w:p w14:paraId="56D95ECE" w14:textId="77777777" w:rsidR="008878ED" w:rsidRPr="00064F7A" w:rsidRDefault="008878ED" w:rsidP="00064F7A">
      <w:pPr>
        <w:rPr>
          <w:rFonts w:cs="Bliss-Light"/>
          <w:lang w:val="en-GB"/>
        </w:rPr>
      </w:pPr>
      <w:r w:rsidRPr="00064F7A">
        <w:rPr>
          <w:rFonts w:cs="Bliss-Light"/>
          <w:lang w:val="en-GB"/>
        </w:rPr>
        <w:t>4.</w:t>
      </w:r>
      <w:r w:rsidRPr="00064F7A">
        <w:rPr>
          <w:rFonts w:cs="Bliss-Light"/>
          <w:lang w:val="en-GB"/>
        </w:rPr>
        <w:tab/>
        <w:t>Liúntas Míchumais</w:t>
      </w:r>
    </w:p>
    <w:p w14:paraId="6C16EB8F" w14:textId="77777777" w:rsidR="008878ED" w:rsidRPr="00064F7A" w:rsidRDefault="008878ED" w:rsidP="00064F7A">
      <w:pPr>
        <w:rPr>
          <w:rFonts w:cs="Bliss-Light"/>
          <w:lang w:val="en-GB"/>
        </w:rPr>
      </w:pPr>
      <w:r w:rsidRPr="00064F7A">
        <w:rPr>
          <w:rFonts w:cs="Bliss-Light"/>
          <w:lang w:val="en-GB"/>
        </w:rPr>
        <w:t>5.</w:t>
      </w:r>
      <w:r w:rsidRPr="00064F7A">
        <w:rPr>
          <w:rFonts w:cs="Bliss-Light"/>
          <w:lang w:val="en-GB"/>
        </w:rPr>
        <w:tab/>
        <w:t>Forlíonadh Ioncam Teaghlaigh</w:t>
      </w:r>
    </w:p>
    <w:p w14:paraId="4657CE47" w14:textId="77777777" w:rsidR="008878ED" w:rsidRPr="00064F7A" w:rsidRDefault="008878ED" w:rsidP="00064F7A">
      <w:pPr>
        <w:rPr>
          <w:rFonts w:cs="Bliss-Light"/>
          <w:lang w:val="en-GB"/>
        </w:rPr>
      </w:pPr>
      <w:r w:rsidRPr="00064F7A">
        <w:rPr>
          <w:rFonts w:cs="Bliss-Light"/>
          <w:lang w:val="en-GB"/>
        </w:rPr>
        <w:t>6.</w:t>
      </w:r>
      <w:r w:rsidRPr="00064F7A">
        <w:rPr>
          <w:rFonts w:cs="Bliss-Light"/>
          <w:lang w:val="en-GB"/>
        </w:rPr>
        <w:tab/>
        <w:t>Muirir Uisce</w:t>
      </w:r>
    </w:p>
    <w:p w14:paraId="3191410D" w14:textId="2953FEAE" w:rsidR="008878ED" w:rsidRPr="00064F7A" w:rsidRDefault="00064F7A" w:rsidP="00064F7A">
      <w:pPr>
        <w:rPr>
          <w:rFonts w:cs="Bliss-Light"/>
          <w:lang w:val="en-GB"/>
        </w:rPr>
      </w:pPr>
      <w:r>
        <w:rPr>
          <w:rFonts w:cs="Bliss-Light"/>
          <w:lang w:val="en-GB"/>
        </w:rPr>
        <w:t>7.</w:t>
      </w:r>
      <w:r>
        <w:rPr>
          <w:rFonts w:cs="Bliss-Light"/>
          <w:lang w:val="en-GB"/>
        </w:rPr>
        <w:tab/>
      </w:r>
      <w:r w:rsidR="008878ED" w:rsidRPr="00064F7A">
        <w:rPr>
          <w:rFonts w:cs="Bliss-Light"/>
          <w:lang w:val="en-GB"/>
        </w:rPr>
        <w:t>Deontas Caomhnaithe Uisce</w:t>
      </w:r>
    </w:p>
    <w:p w14:paraId="2C795F99" w14:textId="77777777" w:rsidR="008878ED" w:rsidRPr="00064F7A" w:rsidRDefault="008878ED" w:rsidP="00064F7A">
      <w:pPr>
        <w:rPr>
          <w:rFonts w:cs="Bliss-Light"/>
          <w:lang w:val="en-GB"/>
        </w:rPr>
      </w:pPr>
      <w:r w:rsidRPr="00064F7A">
        <w:rPr>
          <w:rFonts w:cs="Bliss-Light"/>
          <w:lang w:val="en-GB"/>
        </w:rPr>
        <w:t>8.</w:t>
      </w:r>
      <w:r w:rsidRPr="00064F7A">
        <w:rPr>
          <w:rFonts w:cs="Bliss-Light"/>
          <w:lang w:val="en-GB"/>
        </w:rPr>
        <w:tab/>
        <w:t>Easpa Dídine</w:t>
      </w:r>
    </w:p>
    <w:p w14:paraId="47553C2F" w14:textId="77777777" w:rsidR="008878ED" w:rsidRPr="00064F7A" w:rsidRDefault="008878ED" w:rsidP="00064F7A">
      <w:pPr>
        <w:rPr>
          <w:rFonts w:cs="Bliss-Light"/>
          <w:lang w:val="en-GB"/>
        </w:rPr>
      </w:pPr>
      <w:r w:rsidRPr="00064F7A">
        <w:rPr>
          <w:rFonts w:cs="Bliss-Light"/>
          <w:lang w:val="en-GB"/>
        </w:rPr>
        <w:t>9.</w:t>
      </w:r>
      <w:r w:rsidRPr="00064F7A">
        <w:rPr>
          <w:rFonts w:cs="Bliss-Light"/>
          <w:lang w:val="en-GB"/>
        </w:rPr>
        <w:tab/>
        <w:t>Sochar Breoiteachta</w:t>
      </w:r>
    </w:p>
    <w:p w14:paraId="07DD1615" w14:textId="3A0F40A4" w:rsidR="008F00A0" w:rsidRPr="00130027" w:rsidRDefault="008878ED" w:rsidP="00735233">
      <w:pPr>
        <w:rPr>
          <w:rFonts w:cs="Arial"/>
          <w:spacing w:val="3"/>
          <w:lang w:val="en"/>
        </w:rPr>
      </w:pPr>
      <w:r w:rsidRPr="00064F7A">
        <w:rPr>
          <w:rFonts w:cs="Bliss-Light"/>
          <w:lang w:val="en-GB"/>
        </w:rPr>
        <w:t>10.</w:t>
      </w:r>
      <w:r w:rsidRPr="00064F7A">
        <w:rPr>
          <w:rFonts w:cs="Bliss-Light"/>
          <w:lang w:val="en-GB"/>
        </w:rPr>
        <w:tab/>
        <w:t>Íocaíocht Teaghlach Aontuismitheora</w:t>
      </w:r>
    </w:p>
    <w:p w14:paraId="17C97BE6" w14:textId="77777777" w:rsidR="00B95F08" w:rsidRPr="00841B8D" w:rsidRDefault="00B95F08" w:rsidP="00B95F08">
      <w:pPr>
        <w:pStyle w:val="Heading3"/>
        <w:rPr>
          <w:rFonts w:asciiTheme="minorHAnsi" w:hAnsiTheme="minorHAnsi"/>
          <w:sz w:val="26"/>
          <w:szCs w:val="26"/>
        </w:rPr>
      </w:pPr>
      <w:r w:rsidRPr="00841B8D">
        <w:rPr>
          <w:sz w:val="26"/>
          <w:szCs w:val="26"/>
        </w:rPr>
        <w:t>Tuarasc</w:t>
      </w:r>
      <w:r w:rsidRPr="00841B8D">
        <w:rPr>
          <w:rFonts w:hint="cs"/>
          <w:sz w:val="26"/>
          <w:szCs w:val="26"/>
        </w:rPr>
        <w:t>á</w:t>
      </w:r>
      <w:r w:rsidRPr="00841B8D">
        <w:rPr>
          <w:sz w:val="26"/>
          <w:szCs w:val="26"/>
        </w:rPr>
        <w:t>il Eustace Patterson</w:t>
      </w:r>
    </w:p>
    <w:p w14:paraId="27A2E1A3" w14:textId="77777777" w:rsidR="00B95F08" w:rsidRDefault="00B95F08" w:rsidP="00B95F08">
      <w:pPr>
        <w:rPr>
          <w:lang w:val="en-GB"/>
        </w:rPr>
      </w:pPr>
      <w:r w:rsidRPr="001908A7">
        <w:rPr>
          <w:lang w:val="en-GB"/>
        </w:rPr>
        <w:t xml:space="preserve">Sonraítear athraitheas ar fud an líonra SFSanna i dtaobh líon na nglaoiteoirí, líon na gceisteanna lena ndéileáiltear, an leibhéal abhcóideachta faoina dtugtar agus líon na dtuairisceán beartais shóisialta a sheoltar ar ais.   In 2015, choimisiúnaíomar taighde chun súil dhomhain a chaitheamh ar conas a dhéileálann seirbhísí le riachtanais chliaint agus le próiseáil ceisteanna. </w:t>
      </w:r>
    </w:p>
    <w:p w14:paraId="2EB6F974" w14:textId="77777777" w:rsidR="00B95F08" w:rsidRPr="001908A7" w:rsidRDefault="00B95F08" w:rsidP="00B95F08">
      <w:pPr>
        <w:rPr>
          <w:lang w:val="en-GB"/>
        </w:rPr>
      </w:pPr>
    </w:p>
    <w:p w14:paraId="3C8CA10F" w14:textId="77777777" w:rsidR="00B95F08" w:rsidRDefault="00B95F08" w:rsidP="00B95F08">
      <w:pPr>
        <w:rPr>
          <w:lang w:val="en-GB"/>
        </w:rPr>
      </w:pPr>
      <w:r w:rsidRPr="001908A7">
        <w:rPr>
          <w:lang w:val="en-GB"/>
        </w:rPr>
        <w:t xml:space="preserve">Chaith Tuarascáil Eustace Patterson, </w:t>
      </w:r>
      <w:r w:rsidRPr="001908A7">
        <w:rPr>
          <w:rFonts w:cs="Bliss-LightItalic"/>
          <w:iCs/>
          <w:lang w:val="en-GB"/>
        </w:rPr>
        <w:t>Cliaint, Próisis agus Torthaí SFS</w:t>
      </w:r>
      <w:r w:rsidRPr="001908A7">
        <w:rPr>
          <w:lang w:val="en-GB"/>
        </w:rPr>
        <w:t xml:space="preserve"> (‘CIS Clients, Processes and Outcomes’), 2015 agus an tuarascáil fhorlíontach </w:t>
      </w:r>
      <w:r w:rsidRPr="001908A7">
        <w:rPr>
          <w:rFonts w:cs="Bliss-LightItalic"/>
          <w:iCs/>
          <w:lang w:val="en-GB"/>
        </w:rPr>
        <w:t>Soláthar Abhcóideachta laistigh den Líonra SFS</w:t>
      </w:r>
      <w:r w:rsidRPr="001908A7">
        <w:rPr>
          <w:lang w:val="en-GB"/>
        </w:rPr>
        <w:t xml:space="preserve"> (‘Advocacy Provision within the CIS Network’) súil ar obair laistigh de na SFSanna i gcomhthéacs chastacht mhéadaithe na gcásanna agus an gá atá le sonraí níos cruinne faoi idirghabháil agus torthaí do chliaint.   Bhí ardleibhéal idirchaidrimh le sonrú leis an taighde ón líonra i rith na bliana.  </w:t>
      </w:r>
    </w:p>
    <w:p w14:paraId="7A0B8A55" w14:textId="77777777" w:rsidR="00B95F08" w:rsidRPr="001908A7" w:rsidRDefault="00B95F08" w:rsidP="00B95F08">
      <w:pPr>
        <w:rPr>
          <w:lang w:val="en-GB"/>
        </w:rPr>
      </w:pPr>
    </w:p>
    <w:p w14:paraId="27C6EB25" w14:textId="77777777" w:rsidR="00B95F08" w:rsidRPr="001908A7" w:rsidRDefault="00B95F08" w:rsidP="00B95F08">
      <w:pPr>
        <w:rPr>
          <w:lang w:val="en-GB"/>
        </w:rPr>
      </w:pPr>
      <w:r w:rsidRPr="001908A7">
        <w:rPr>
          <w:lang w:val="en-GB"/>
        </w:rPr>
        <w:t>Tugann torthaí an taighde le fios go bhfuil athraitheas ar an mbealach a oibríonn seirbhísí agus nach n-oireann aon bhealach soiléir do chách.  Tá roinnt athrúcháin le tabhairt faoi deara i gcéimeanna próiseála na gceisteanna ón tráth a fhaightear iad go dtí an tráth a scoireann siad ó phróiseáil.  Is í conclúid fhoriomlán an taighde ná go dtéann SFSanna chun tairbhe réimse leathan daoine agus go bhfreagraíonn siad do riachtanais chliaint, agus freagraíonn go leor díobh do riachtanais shonracha a bpobail áitiúil, go háirithe i dtaobh cuimsiú sóisialta agus leochaileachta.  Thug an píosa taighde fhorlíontaigh maidir le habhcóideacht a sholáthar laistigh den líonra faoin leibhéal abhcóideachta a chuirtear ar fáil a mhapáil ar fud an líonra SFS, agus i ngach láthair.  Cuirfear moltaí ó na tuarascálacha i bhfeidhm in 2016.</w:t>
      </w:r>
    </w:p>
    <w:p w14:paraId="1AB7C9E8" w14:textId="77777777" w:rsidR="00B95F08" w:rsidRDefault="00B95F08" w:rsidP="00841B8D">
      <w:pPr>
        <w:pStyle w:val="Heading3"/>
        <w:rPr>
          <w:sz w:val="26"/>
          <w:szCs w:val="26"/>
          <w:lang w:val="en"/>
        </w:rPr>
      </w:pPr>
    </w:p>
    <w:p w14:paraId="58280E0E" w14:textId="143E061A" w:rsidR="0003494D" w:rsidRPr="002D3A60" w:rsidRDefault="006A3DC7" w:rsidP="00841B8D">
      <w:pPr>
        <w:pStyle w:val="Heading3"/>
        <w:rPr>
          <w:lang w:val="en"/>
        </w:rPr>
      </w:pPr>
      <w:r w:rsidRPr="006A3DC7">
        <w:rPr>
          <w:sz w:val="26"/>
          <w:szCs w:val="26"/>
          <w:lang w:val="en"/>
        </w:rPr>
        <w:t>Abhc</w:t>
      </w:r>
      <w:r w:rsidRPr="006A3DC7">
        <w:rPr>
          <w:rFonts w:hint="cs"/>
          <w:sz w:val="26"/>
          <w:szCs w:val="26"/>
          <w:lang w:val="en"/>
        </w:rPr>
        <w:t>ó</w:t>
      </w:r>
      <w:r w:rsidRPr="006A3DC7">
        <w:rPr>
          <w:sz w:val="26"/>
          <w:szCs w:val="26"/>
          <w:lang w:val="en"/>
        </w:rPr>
        <w:t>ideacht</w:t>
      </w:r>
    </w:p>
    <w:p w14:paraId="476ECEAC" w14:textId="77777777" w:rsidR="00BD3262" w:rsidRDefault="00BD3262" w:rsidP="00BD3262">
      <w:pPr>
        <w:rPr>
          <w:lang w:val="en-GB"/>
        </w:rPr>
      </w:pPr>
      <w:bookmarkStart w:id="41" w:name="_Toc450922534"/>
      <w:r w:rsidRPr="00BD3262">
        <w:rPr>
          <w:lang w:val="en-GB"/>
        </w:rPr>
        <w:t xml:space="preserve">De réir mar a théann castacht na gceisteanna i méid, tugann formhór na seirbhísí le fios go bhfuil níos mó acmhainní á ndíriú acu ar obair abhcóideachta gach bliain.  Chomh maith leis sin, tugann go leor bainisteoirí forbartha na dúshláin a bhíonn rompu faoi deara i dtaobh an t-éileamh a bhíonn ar abhcóideacht agus na hacmhainní a bhíonn ar fáil dóibh a chothromú.  </w:t>
      </w:r>
    </w:p>
    <w:p w14:paraId="314BEDE5" w14:textId="77777777" w:rsidR="00BD3262" w:rsidRPr="00BD3262" w:rsidRDefault="00BD3262" w:rsidP="00BD3262">
      <w:pPr>
        <w:rPr>
          <w:lang w:val="en-GB"/>
        </w:rPr>
      </w:pPr>
    </w:p>
    <w:p w14:paraId="00FB7BF2" w14:textId="12E2A217" w:rsidR="00BD3262" w:rsidRDefault="00BD3262" w:rsidP="00BD3262">
      <w:pPr>
        <w:rPr>
          <w:lang w:val="en-GB"/>
        </w:rPr>
      </w:pPr>
      <w:r w:rsidRPr="00BD3262">
        <w:rPr>
          <w:lang w:val="en-GB"/>
        </w:rPr>
        <w:t xml:space="preserve">Fostaítear cúigear Oibrithe Tacaíochta Abhcóideachta (OTAanna) go náisiúnta chun tacú le habhcóideacht ar fud an líonra SFS – mar chuid lárnach de na seirbhísí a sholáthraíonn siad don phobal.  Tá na OTAanna fostaithe ag SFS Chluain Dolcáin, SFS an Longfoirt, SFS Uíbh Fhailí, SFS Chorcaí Thoir agus SFS an Chláir. Déanann OTAanna obair chóitseála agus mheantóireachta ar fhoireann SFS sna próisis agus sna scileanna obair abhcóideachta (scileanna bailithe sonraí, cástaifeadadh, idirbheartaíocht, ionadaíocht agus réiteach le haghaidh gearáin, éisteachtaí agus achomharc tríú pháirtí) agus éascaíonn siad athbhreithnithe cáis le soláthraithe faisnéise agus le bainisteoirí forbartha.  In 2015, seoladh INFONET Abhcóideachta SFS. Cuireann seo caighdeáin, beartais agus acmhainní cleachtais ar fáil ar líne. </w:t>
      </w:r>
    </w:p>
    <w:p w14:paraId="395440F6" w14:textId="77777777" w:rsidR="00BD3262" w:rsidRPr="00BD3262" w:rsidRDefault="00BD3262" w:rsidP="00BD3262">
      <w:pPr>
        <w:rPr>
          <w:lang w:val="en-GB"/>
        </w:rPr>
      </w:pPr>
    </w:p>
    <w:p w14:paraId="4ACEB620" w14:textId="77777777" w:rsidR="00BD3262" w:rsidRDefault="00BD3262" w:rsidP="00BD3262">
      <w:pPr>
        <w:rPr>
          <w:lang w:val="en-GB"/>
        </w:rPr>
      </w:pPr>
      <w:r w:rsidRPr="00BD3262">
        <w:rPr>
          <w:lang w:val="en-GB"/>
        </w:rPr>
        <w:t xml:space="preserve">Dhéileáil seirbhísí le 9,267 ceist abhcóideachta aonuaire go náisiúnta, arbh ionann sin agus beagán faoi bhun, 1% de na ceisteanna agus le 2,200 cás abhcóideachta - 52 cás, ar an meán, in aghaidh na seirbhíse sa bhliain. Ba chásanna leasa shóisialaigh caoga a naoi faoin gcéad (59%) de na cásanna seo, bhain 20% díobh le fostaíocht agus bhain 7% díobh le tithíocht. </w:t>
      </w:r>
    </w:p>
    <w:p w14:paraId="704CDFE7" w14:textId="77777777" w:rsidR="00BD3262" w:rsidRPr="00BD3262" w:rsidRDefault="00BD3262" w:rsidP="00BD3262">
      <w:pPr>
        <w:rPr>
          <w:lang w:val="en-GB"/>
        </w:rPr>
      </w:pPr>
    </w:p>
    <w:p w14:paraId="772DC0D7" w14:textId="77777777" w:rsidR="00BD3262" w:rsidRDefault="00BD3262" w:rsidP="00BD3262">
      <w:pPr>
        <w:rPr>
          <w:lang w:val="en-GB"/>
        </w:rPr>
      </w:pPr>
      <w:r w:rsidRPr="00BD3262">
        <w:rPr>
          <w:lang w:val="en-GB"/>
        </w:rPr>
        <w:t xml:space="preserve">Ba í idirbheartaíocht an limistéar ba shuntasaí d’abhcóideacht, cibé acu trí litir/ríomhphost nó ar an nguthán, thar ceann an chliaint (57%), agus b’ionann réiteach a dhéanamh d’achomharc a sheoladh ar aghaidh agus 20% den obair abhcóideachta. </w:t>
      </w:r>
    </w:p>
    <w:p w14:paraId="17153EC8" w14:textId="77777777" w:rsidR="00CB20A0" w:rsidRDefault="00CB20A0" w:rsidP="00BD3262">
      <w:pPr>
        <w:rPr>
          <w:lang w:val="en-GB"/>
        </w:rPr>
      </w:pPr>
    </w:p>
    <w:p w14:paraId="507654F0" w14:textId="77777777" w:rsidR="00CB20A0" w:rsidRPr="00BD3262" w:rsidRDefault="00CB20A0" w:rsidP="00BD3262">
      <w:pPr>
        <w:rPr>
          <w:lang w:val="en-GB"/>
        </w:rPr>
      </w:pPr>
    </w:p>
    <w:bookmarkEnd w:id="41"/>
    <w:p w14:paraId="7834A7C6" w14:textId="77777777" w:rsidR="00CB20A0" w:rsidRPr="00CB20A0" w:rsidRDefault="00CB20A0" w:rsidP="00CB20A0">
      <w:pPr>
        <w:rPr>
          <w:rFonts w:asciiTheme="majorHAnsi" w:eastAsiaTheme="majorEastAsia" w:hAnsiTheme="majorHAnsi" w:cstheme="majorBidi"/>
          <w:b/>
          <w:bCs/>
          <w:color w:val="4F81BD" w:themeColor="accent1"/>
          <w:lang w:val="ga-IE"/>
        </w:rPr>
      </w:pPr>
      <w:r w:rsidRPr="00CB20A0">
        <w:rPr>
          <w:rFonts w:asciiTheme="majorHAnsi" w:eastAsiaTheme="majorEastAsia" w:hAnsiTheme="majorHAnsi" w:cstheme="majorBidi"/>
          <w:b/>
          <w:bCs/>
          <w:color w:val="4F81BD" w:themeColor="accent1"/>
          <w:lang w:val="ga-IE"/>
        </w:rPr>
        <w:t>Obair Deonach a Dh</w:t>
      </w:r>
      <w:r w:rsidRPr="00CB20A0">
        <w:rPr>
          <w:rFonts w:asciiTheme="majorHAnsi" w:eastAsiaTheme="majorEastAsia" w:hAnsiTheme="majorHAnsi" w:cstheme="majorBidi" w:hint="cs"/>
          <w:b/>
          <w:bCs/>
          <w:color w:val="4F81BD" w:themeColor="accent1"/>
          <w:lang w:val="ga-IE"/>
        </w:rPr>
        <w:t>é</w:t>
      </w:r>
      <w:r w:rsidRPr="00CB20A0">
        <w:rPr>
          <w:rFonts w:asciiTheme="majorHAnsi" w:eastAsiaTheme="majorEastAsia" w:hAnsiTheme="majorHAnsi" w:cstheme="majorBidi"/>
          <w:b/>
          <w:bCs/>
          <w:color w:val="4F81BD" w:themeColor="accent1"/>
          <w:lang w:val="ga-IE"/>
        </w:rPr>
        <w:t>anamh i Seirbh</w:t>
      </w:r>
      <w:r w:rsidRPr="00CB20A0">
        <w:rPr>
          <w:rFonts w:asciiTheme="majorHAnsi" w:eastAsiaTheme="majorEastAsia" w:hAnsiTheme="majorHAnsi" w:cstheme="majorBidi" w:hint="cs"/>
          <w:b/>
          <w:bCs/>
          <w:color w:val="4F81BD" w:themeColor="accent1"/>
          <w:lang w:val="ga-IE"/>
        </w:rPr>
        <w:t>í</w:t>
      </w:r>
      <w:r w:rsidRPr="00CB20A0">
        <w:rPr>
          <w:rFonts w:asciiTheme="majorHAnsi" w:eastAsiaTheme="majorEastAsia" w:hAnsiTheme="majorHAnsi" w:cstheme="majorBidi"/>
          <w:b/>
          <w:bCs/>
          <w:color w:val="4F81BD" w:themeColor="accent1"/>
          <w:lang w:val="ga-IE"/>
        </w:rPr>
        <w:t>s</w:t>
      </w:r>
      <w:r w:rsidRPr="00CB20A0">
        <w:rPr>
          <w:rFonts w:asciiTheme="majorHAnsi" w:eastAsiaTheme="majorEastAsia" w:hAnsiTheme="majorHAnsi" w:cstheme="majorBidi" w:hint="cs"/>
          <w:b/>
          <w:bCs/>
          <w:color w:val="4F81BD" w:themeColor="accent1"/>
          <w:lang w:val="ga-IE"/>
        </w:rPr>
        <w:t>í</w:t>
      </w:r>
      <w:r w:rsidRPr="00CB20A0">
        <w:rPr>
          <w:rFonts w:asciiTheme="majorHAnsi" w:eastAsiaTheme="majorEastAsia" w:hAnsiTheme="majorHAnsi" w:cstheme="majorBidi"/>
          <w:b/>
          <w:bCs/>
          <w:color w:val="4F81BD" w:themeColor="accent1"/>
          <w:lang w:val="ga-IE"/>
        </w:rPr>
        <w:t xml:space="preserve"> um Fhaisn</w:t>
      </w:r>
      <w:r w:rsidRPr="00CB20A0">
        <w:rPr>
          <w:rFonts w:asciiTheme="majorHAnsi" w:eastAsiaTheme="majorEastAsia" w:hAnsiTheme="majorHAnsi" w:cstheme="majorBidi" w:hint="cs"/>
          <w:b/>
          <w:bCs/>
          <w:color w:val="4F81BD" w:themeColor="accent1"/>
          <w:lang w:val="ga-IE"/>
        </w:rPr>
        <w:t>é</w:t>
      </w:r>
      <w:r w:rsidRPr="00CB20A0">
        <w:rPr>
          <w:rFonts w:asciiTheme="majorHAnsi" w:eastAsiaTheme="majorEastAsia" w:hAnsiTheme="majorHAnsi" w:cstheme="majorBidi"/>
          <w:b/>
          <w:bCs/>
          <w:color w:val="4F81BD" w:themeColor="accent1"/>
          <w:lang w:val="ga-IE"/>
        </w:rPr>
        <w:t>is do Shaor</w:t>
      </w:r>
      <w:r w:rsidRPr="00CB20A0">
        <w:rPr>
          <w:rFonts w:asciiTheme="majorHAnsi" w:eastAsiaTheme="majorEastAsia" w:hAnsiTheme="majorHAnsi" w:cstheme="majorBidi" w:hint="cs"/>
          <w:b/>
          <w:bCs/>
          <w:color w:val="4F81BD" w:themeColor="accent1"/>
          <w:lang w:val="ga-IE"/>
        </w:rPr>
        <w:t>á</w:t>
      </w:r>
      <w:r w:rsidRPr="00CB20A0">
        <w:rPr>
          <w:rFonts w:asciiTheme="majorHAnsi" w:eastAsiaTheme="majorEastAsia" w:hAnsiTheme="majorHAnsi" w:cstheme="majorBidi"/>
          <w:b/>
          <w:bCs/>
          <w:color w:val="4F81BD" w:themeColor="accent1"/>
          <w:lang w:val="ga-IE"/>
        </w:rPr>
        <w:t xml:space="preserve">naigh   </w:t>
      </w:r>
    </w:p>
    <w:p w14:paraId="1447ABCC" w14:textId="77777777" w:rsidR="00D42228" w:rsidRDefault="00ED1217" w:rsidP="00ED1217">
      <w:pPr>
        <w:rPr>
          <w:lang w:val="en-GB"/>
        </w:rPr>
      </w:pPr>
      <w:r w:rsidRPr="00ED1217">
        <w:rPr>
          <w:lang w:val="en-GB"/>
        </w:rPr>
        <w:t xml:space="preserve">Is ann do 1,089 oibrí deonach faoi láthair (120.37 post coibhéise lánaimseartha) atá ag oibriú in SFSanna ar fud na tíre. </w:t>
      </w:r>
    </w:p>
    <w:p w14:paraId="46CCA769" w14:textId="1C967FB6" w:rsidR="00ED1217" w:rsidRPr="00ED1217" w:rsidRDefault="00ED1217" w:rsidP="00ED1217">
      <w:pPr>
        <w:rPr>
          <w:lang w:val="en-GB"/>
        </w:rPr>
      </w:pPr>
      <w:r w:rsidRPr="00ED1217">
        <w:rPr>
          <w:lang w:val="en-GB"/>
        </w:rPr>
        <w:t xml:space="preserve"> </w:t>
      </w:r>
    </w:p>
    <w:p w14:paraId="343F52D1" w14:textId="77777777" w:rsidR="00ED1217" w:rsidRDefault="00ED1217" w:rsidP="00ED1217">
      <w:pPr>
        <w:rPr>
          <w:lang w:val="en-GB"/>
        </w:rPr>
      </w:pPr>
      <w:r w:rsidRPr="00ED1217">
        <w:rPr>
          <w:lang w:val="en-GB"/>
        </w:rPr>
        <w:t>Bhí de chuspóir An Straitéis Náisiúnta um Oibrithe Deonacha i Seirbhísí um Fhaisnéis do Shaoránaigh 2012-2015 chun aitheantas breise a thabhairt d’oibrithe deonacha agus chun ról an oibrí dheonaigh a threisiú.  Cuireadh tús le hathbhreithniú ar an straitéis oibrithe deonacha sa dara leath den bhliain 2015 agus, i ndiaidh comhairliúcháin, beartaítear go mbeidh straitéis athbhreithnithe oibrithe deonacha i bhfeidhm faoi lár na bliana 2016. Déanfaidh an straitéis athbhreithnithe seo na hathruithe a chorprú a dhéanfar ar an tírdhreach oiliúna, ina measc na cláir nua Oiliúna Riachtanaí do Sholáthraithe Faisnéise (ETIP) agus cláir ríomhfhoghlama.  Ar cheann de mholtaí na Straitéise bhí ‘oibrithe deonacha a aithint agus luach a léiriú orthu, trí imeachtaí réigiúnacha agus náisiúnta’.  Cuireadh imeacht náisiúnta ar bun in 2015 (féach lastall).</w:t>
      </w:r>
    </w:p>
    <w:p w14:paraId="4EEEAEF5" w14:textId="77777777" w:rsidR="00B95F08" w:rsidRDefault="00B95F08" w:rsidP="00ED1217">
      <w:pPr>
        <w:rPr>
          <w:lang w:val="en-GB"/>
        </w:rPr>
      </w:pPr>
    </w:p>
    <w:p w14:paraId="589387D7" w14:textId="77777777" w:rsidR="00B95F08" w:rsidRPr="002D3A60" w:rsidRDefault="00B95F08" w:rsidP="00B95F08">
      <w:r w:rsidRPr="00D42228">
        <w:rPr>
          <w:rFonts w:asciiTheme="majorHAnsi" w:eastAsiaTheme="majorEastAsia" w:hAnsiTheme="majorHAnsi" w:cstheme="majorBidi"/>
          <w:b/>
          <w:bCs/>
          <w:color w:val="4F81BD" w:themeColor="accent1"/>
        </w:rPr>
        <w:lastRenderedPageBreak/>
        <w:t>Oibrithe Deonacha agus Faisn</w:t>
      </w:r>
      <w:r w:rsidRPr="00D42228">
        <w:rPr>
          <w:rFonts w:asciiTheme="majorHAnsi" w:eastAsiaTheme="majorEastAsia" w:hAnsiTheme="majorHAnsi" w:cstheme="majorBidi" w:hint="cs"/>
          <w:b/>
          <w:bCs/>
          <w:color w:val="4F81BD" w:themeColor="accent1"/>
        </w:rPr>
        <w:t>é</w:t>
      </w:r>
      <w:r w:rsidRPr="00D42228">
        <w:rPr>
          <w:rFonts w:asciiTheme="majorHAnsi" w:eastAsiaTheme="majorEastAsia" w:hAnsiTheme="majorHAnsi" w:cstheme="majorBidi"/>
          <w:b/>
          <w:bCs/>
          <w:color w:val="4F81BD" w:themeColor="accent1"/>
        </w:rPr>
        <w:t>is do Shaor</w:t>
      </w:r>
      <w:r w:rsidRPr="00D42228">
        <w:rPr>
          <w:rFonts w:asciiTheme="majorHAnsi" w:eastAsiaTheme="majorEastAsia" w:hAnsiTheme="majorHAnsi" w:cstheme="majorBidi" w:hint="cs"/>
          <w:b/>
          <w:bCs/>
          <w:color w:val="4F81BD" w:themeColor="accent1"/>
        </w:rPr>
        <w:t>á</w:t>
      </w:r>
      <w:r w:rsidRPr="00D42228">
        <w:rPr>
          <w:rFonts w:asciiTheme="majorHAnsi" w:eastAsiaTheme="majorEastAsia" w:hAnsiTheme="majorHAnsi" w:cstheme="majorBidi"/>
          <w:b/>
          <w:bCs/>
          <w:color w:val="4F81BD" w:themeColor="accent1"/>
        </w:rPr>
        <w:t>naigh</w:t>
      </w:r>
    </w:p>
    <w:p w14:paraId="2ECF1EAB" w14:textId="77777777" w:rsidR="00B95F08" w:rsidRDefault="00B95F08" w:rsidP="00B95F08">
      <w:r w:rsidRPr="00407A98">
        <w:t>Chomhl</w:t>
      </w:r>
      <w:r w:rsidRPr="00407A98">
        <w:rPr>
          <w:rFonts w:hint="cs"/>
        </w:rPr>
        <w:t>í</w:t>
      </w:r>
      <w:r w:rsidRPr="00407A98">
        <w:t>on oibrithe deonacha r</w:t>
      </w:r>
      <w:r w:rsidRPr="00407A98">
        <w:rPr>
          <w:rFonts w:hint="cs"/>
        </w:rPr>
        <w:t>ó</w:t>
      </w:r>
      <w:r w:rsidRPr="00407A98">
        <w:t>l f</w:t>
      </w:r>
      <w:r w:rsidRPr="00407A98">
        <w:rPr>
          <w:rFonts w:hint="cs"/>
        </w:rPr>
        <w:t>í</w:t>
      </w:r>
      <w:r w:rsidRPr="00407A98">
        <w:t>or-luachmhar i Seirbh</w:t>
      </w:r>
      <w:r w:rsidRPr="00407A98">
        <w:rPr>
          <w:rFonts w:hint="cs"/>
        </w:rPr>
        <w:t>í</w:t>
      </w:r>
      <w:r w:rsidRPr="00407A98">
        <w:t>s</w:t>
      </w:r>
      <w:r w:rsidRPr="00407A98">
        <w:rPr>
          <w:rFonts w:hint="cs"/>
        </w:rPr>
        <w:t>í</w:t>
      </w:r>
      <w:r w:rsidRPr="00407A98">
        <w:t xml:space="preserve"> um Fhaisn</w:t>
      </w:r>
      <w:r w:rsidRPr="00407A98">
        <w:rPr>
          <w:rFonts w:hint="cs"/>
        </w:rPr>
        <w:t>é</w:t>
      </w:r>
      <w:r w:rsidRPr="00407A98">
        <w:t>is do Shaor</w:t>
      </w:r>
      <w:r w:rsidRPr="00407A98">
        <w:rPr>
          <w:rFonts w:hint="cs"/>
        </w:rPr>
        <w:t>á</w:t>
      </w:r>
      <w:r w:rsidRPr="00407A98">
        <w:t xml:space="preserve">naigh </w:t>
      </w:r>
      <w:r w:rsidRPr="00407A98">
        <w:rPr>
          <w:rFonts w:hint="cs"/>
        </w:rPr>
        <w:t>ó</w:t>
      </w:r>
      <w:r w:rsidRPr="00407A98">
        <w:t xml:space="preserve"> cuireadh t</w:t>
      </w:r>
      <w:r w:rsidRPr="00407A98">
        <w:rPr>
          <w:rFonts w:hint="cs"/>
        </w:rPr>
        <w:t>ú</w:t>
      </w:r>
      <w:r w:rsidRPr="00407A98">
        <w:t>s leis na ch</w:t>
      </w:r>
      <w:r w:rsidRPr="00407A98">
        <w:rPr>
          <w:rFonts w:hint="cs"/>
        </w:rPr>
        <w:t>é</w:t>
      </w:r>
      <w:r w:rsidRPr="00407A98">
        <w:t>ad ionaid faisn</w:t>
      </w:r>
      <w:r w:rsidRPr="00407A98">
        <w:rPr>
          <w:rFonts w:hint="cs"/>
        </w:rPr>
        <w:t>é</w:t>
      </w:r>
      <w:r w:rsidRPr="00407A98">
        <w:t>ise pobail go d</w:t>
      </w:r>
      <w:r w:rsidRPr="00407A98">
        <w:rPr>
          <w:rFonts w:hint="cs"/>
        </w:rPr>
        <w:t>é</w:t>
      </w:r>
      <w:r w:rsidRPr="00407A98">
        <w:t>anach sna 1960id</w:t>
      </w:r>
      <w:r w:rsidRPr="00407A98">
        <w:rPr>
          <w:rFonts w:hint="cs"/>
        </w:rPr>
        <w:t>í</w:t>
      </w:r>
      <w:r w:rsidRPr="00407A98">
        <w:t>.  C</w:t>
      </w:r>
      <w:r w:rsidRPr="00407A98">
        <w:rPr>
          <w:rFonts w:hint="cs"/>
        </w:rPr>
        <w:t>é</w:t>
      </w:r>
      <w:r w:rsidRPr="00407A98">
        <w:t xml:space="preserve"> go bhfuil foireann a bhaineann </w:t>
      </w:r>
      <w:r w:rsidRPr="00407A98">
        <w:rPr>
          <w:rFonts w:hint="cs"/>
        </w:rPr>
        <w:t>í</w:t>
      </w:r>
      <w:r w:rsidRPr="00407A98">
        <w:t>oca</w:t>
      </w:r>
      <w:r w:rsidRPr="00407A98">
        <w:rPr>
          <w:rFonts w:hint="cs"/>
        </w:rPr>
        <w:t>í</w:t>
      </w:r>
      <w:r w:rsidRPr="00407A98">
        <w:t>ocht amach i ngach seirbh</w:t>
      </w:r>
      <w:r w:rsidRPr="00407A98">
        <w:rPr>
          <w:rFonts w:hint="cs"/>
        </w:rPr>
        <w:t>í</w:t>
      </w:r>
      <w:r w:rsidRPr="00407A98">
        <w:t>s, coime</w:t>
      </w:r>
      <w:r w:rsidRPr="00407A98">
        <w:rPr>
          <w:rFonts w:hint="cs"/>
        </w:rPr>
        <w:t>á</w:t>
      </w:r>
      <w:r w:rsidRPr="00407A98">
        <w:t>dadh tiomantas tr</w:t>
      </w:r>
      <w:r w:rsidRPr="00407A98">
        <w:rPr>
          <w:rFonts w:hint="cs"/>
        </w:rPr>
        <w:t>é</w:t>
      </w:r>
      <w:r w:rsidRPr="00407A98">
        <w:t>an do shaor</w:t>
      </w:r>
      <w:r w:rsidRPr="00407A98">
        <w:rPr>
          <w:rFonts w:hint="cs"/>
        </w:rPr>
        <w:t>á</w:t>
      </w:r>
      <w:r w:rsidRPr="00407A98">
        <w:t>la</w:t>
      </w:r>
      <w:r w:rsidRPr="00407A98">
        <w:rPr>
          <w:rFonts w:hint="cs"/>
        </w:rPr>
        <w:t>í</w:t>
      </w:r>
      <w:r w:rsidRPr="00407A98">
        <w:t xml:space="preserve">ochas.  Chiallaigh seo go bhfuil ceangal lena bpobail </w:t>
      </w:r>
      <w:r w:rsidRPr="00407A98">
        <w:rPr>
          <w:rFonts w:hint="cs"/>
        </w:rPr>
        <w:t>á</w:t>
      </w:r>
      <w:r w:rsidRPr="00407A98">
        <w:t>iti</w:t>
      </w:r>
      <w:r w:rsidRPr="00407A98">
        <w:rPr>
          <w:rFonts w:hint="cs"/>
        </w:rPr>
        <w:t>ú</w:t>
      </w:r>
      <w:r w:rsidRPr="00407A98">
        <w:t>la ina chro</w:t>
      </w:r>
      <w:r w:rsidRPr="00407A98">
        <w:rPr>
          <w:rFonts w:hint="cs"/>
        </w:rPr>
        <w:t>í</w:t>
      </w:r>
      <w:r w:rsidRPr="00407A98">
        <w:t>chuid den tSeirbh</w:t>
      </w:r>
      <w:r w:rsidRPr="00407A98">
        <w:rPr>
          <w:rFonts w:hint="cs"/>
        </w:rPr>
        <w:t>í</w:t>
      </w:r>
      <w:r w:rsidRPr="00407A98">
        <w:t>s um Fhaisn</w:t>
      </w:r>
      <w:r w:rsidRPr="00407A98">
        <w:rPr>
          <w:rFonts w:hint="cs"/>
        </w:rPr>
        <w:t>é</w:t>
      </w:r>
      <w:r w:rsidRPr="00407A98">
        <w:t>is do Shaor</w:t>
      </w:r>
      <w:r w:rsidRPr="00407A98">
        <w:rPr>
          <w:rFonts w:hint="cs"/>
        </w:rPr>
        <w:t>á</w:t>
      </w:r>
      <w:r w:rsidRPr="00407A98">
        <w:t>naigh go f</w:t>
      </w:r>
      <w:r w:rsidRPr="00407A98">
        <w:rPr>
          <w:rFonts w:hint="cs"/>
        </w:rPr>
        <w:t>ó</w:t>
      </w:r>
      <w:r w:rsidRPr="00407A98">
        <w:t xml:space="preserve">ill.  </w:t>
      </w:r>
    </w:p>
    <w:p w14:paraId="5AD85E9C" w14:textId="77777777" w:rsidR="00B95F08" w:rsidRPr="00407A98" w:rsidRDefault="00B95F08" w:rsidP="00B95F08">
      <w:r w:rsidRPr="00407A98">
        <w:t xml:space="preserve"> </w:t>
      </w:r>
    </w:p>
    <w:p w14:paraId="39B2745E" w14:textId="77777777" w:rsidR="00B95F08" w:rsidRDefault="00B95F08" w:rsidP="00B95F08">
      <w:r w:rsidRPr="00407A98">
        <w:t>Anuas ar a gcro</w:t>
      </w:r>
      <w:r w:rsidRPr="00407A98">
        <w:rPr>
          <w:rFonts w:hint="cs"/>
        </w:rPr>
        <w:t>í</w:t>
      </w:r>
      <w:r w:rsidRPr="00407A98">
        <w:t>-obair laeth</w:t>
      </w:r>
      <w:r w:rsidRPr="00407A98">
        <w:rPr>
          <w:rFonts w:hint="cs"/>
        </w:rPr>
        <w:t>ú</w:t>
      </w:r>
      <w:r w:rsidRPr="00407A98">
        <w:t xml:space="preserve">il </w:t>
      </w:r>
      <w:r w:rsidRPr="00407A98">
        <w:rPr>
          <w:rFonts w:hint="cs"/>
        </w:rPr>
        <w:t>–</w:t>
      </w:r>
      <w:r w:rsidRPr="00407A98">
        <w:t xml:space="preserve"> mar shol</w:t>
      </w:r>
      <w:r w:rsidRPr="00407A98">
        <w:rPr>
          <w:rFonts w:hint="cs"/>
        </w:rPr>
        <w:t>á</w:t>
      </w:r>
      <w:r w:rsidRPr="00407A98">
        <w:t>thraithe faisn</w:t>
      </w:r>
      <w:r w:rsidRPr="00407A98">
        <w:rPr>
          <w:rFonts w:hint="cs"/>
        </w:rPr>
        <w:t>é</w:t>
      </w:r>
      <w:r w:rsidRPr="00407A98">
        <w:t>ise, go pr</w:t>
      </w:r>
      <w:r w:rsidRPr="00407A98">
        <w:rPr>
          <w:rFonts w:hint="cs"/>
        </w:rPr>
        <w:t>í</w:t>
      </w:r>
      <w:r w:rsidRPr="00407A98">
        <w:t>omha, ach mar fh</w:t>
      </w:r>
      <w:r w:rsidRPr="00407A98">
        <w:rPr>
          <w:rFonts w:hint="cs"/>
        </w:rPr>
        <w:t>á</w:t>
      </w:r>
      <w:r w:rsidRPr="00407A98">
        <w:t>ilteoir</w:t>
      </w:r>
      <w:r w:rsidRPr="00407A98">
        <w:rPr>
          <w:rFonts w:hint="cs"/>
        </w:rPr>
        <w:t>í</w:t>
      </w:r>
      <w:r w:rsidRPr="00407A98">
        <w:t xml:space="preserve"> chomh maith agus mar chomhalta</w:t>
      </w:r>
      <w:r w:rsidRPr="00407A98">
        <w:rPr>
          <w:rFonts w:hint="cs"/>
        </w:rPr>
        <w:t>í</w:t>
      </w:r>
      <w:r w:rsidRPr="00407A98">
        <w:t xml:space="preserve"> boird n</w:t>
      </w:r>
      <w:r w:rsidRPr="00407A98">
        <w:rPr>
          <w:rFonts w:hint="cs"/>
        </w:rPr>
        <w:t>ó</w:t>
      </w:r>
      <w:r w:rsidRPr="00407A98">
        <w:t xml:space="preserve"> coiste </w:t>
      </w:r>
      <w:r w:rsidRPr="00407A98">
        <w:rPr>
          <w:rFonts w:hint="cs"/>
        </w:rPr>
        <w:t>–</w:t>
      </w:r>
      <w:r w:rsidRPr="00407A98">
        <w:t xml:space="preserve"> cuireann go leor oibrithe deonacha taith</w:t>
      </w:r>
      <w:r w:rsidRPr="00407A98">
        <w:rPr>
          <w:rFonts w:hint="cs"/>
        </w:rPr>
        <w:t>í</w:t>
      </w:r>
      <w:r w:rsidRPr="00407A98">
        <w:t xml:space="preserve"> shaineolach le r</w:t>
      </w:r>
      <w:r w:rsidRPr="00407A98">
        <w:rPr>
          <w:rFonts w:hint="cs"/>
        </w:rPr>
        <w:t>ó</w:t>
      </w:r>
      <w:r w:rsidRPr="00407A98">
        <w:t>il speisialt</w:t>
      </w:r>
      <w:r w:rsidRPr="00407A98">
        <w:rPr>
          <w:rFonts w:hint="cs"/>
        </w:rPr>
        <w:t>ó</w:t>
      </w:r>
      <w:r w:rsidRPr="00407A98">
        <w:t>ra.  I measc an speisialachais, t</w:t>
      </w:r>
      <w:r w:rsidRPr="00407A98">
        <w:rPr>
          <w:rFonts w:hint="cs"/>
        </w:rPr>
        <w:t>á</w:t>
      </w:r>
      <w:r w:rsidRPr="00407A98">
        <w:t xml:space="preserve"> abhc</w:t>
      </w:r>
      <w:r w:rsidRPr="00407A98">
        <w:rPr>
          <w:rFonts w:hint="cs"/>
        </w:rPr>
        <w:t>ó</w:t>
      </w:r>
      <w:r w:rsidRPr="00407A98">
        <w:t>ideacht ionada</w:t>
      </w:r>
      <w:r w:rsidRPr="00407A98">
        <w:rPr>
          <w:rFonts w:hint="cs"/>
        </w:rPr>
        <w:t>í</w:t>
      </w:r>
      <w:r w:rsidRPr="00407A98">
        <w:t>och, taca</w:t>
      </w:r>
      <w:r w:rsidRPr="00407A98">
        <w:rPr>
          <w:rFonts w:hint="cs"/>
        </w:rPr>
        <w:t>í</w:t>
      </w:r>
      <w:r w:rsidRPr="00407A98">
        <w:t>ocht chasta ceiste i limist</w:t>
      </w:r>
      <w:r w:rsidRPr="00407A98">
        <w:rPr>
          <w:rFonts w:hint="cs"/>
        </w:rPr>
        <w:t>é</w:t>
      </w:r>
      <w:r w:rsidRPr="00407A98">
        <w:t>ir ar leith saineolais, obair bheartais sh</w:t>
      </w:r>
      <w:r w:rsidRPr="00407A98">
        <w:rPr>
          <w:rFonts w:hint="cs"/>
        </w:rPr>
        <w:t>ó</w:t>
      </w:r>
      <w:r w:rsidRPr="00407A98">
        <w:t>isialta, caidreamh poibl</w:t>
      </w:r>
      <w:r w:rsidRPr="00407A98">
        <w:rPr>
          <w:rFonts w:hint="cs"/>
        </w:rPr>
        <w:t>í</w:t>
      </w:r>
      <w:r w:rsidRPr="00407A98">
        <w:t xml:space="preserve"> agus obair mharga</w:t>
      </w:r>
      <w:r w:rsidRPr="00407A98">
        <w:rPr>
          <w:rFonts w:hint="cs"/>
        </w:rPr>
        <w:t>í</w:t>
      </w:r>
      <w:r w:rsidRPr="00407A98">
        <w:t>ochta, riarach</w:t>
      </w:r>
      <w:r w:rsidRPr="00407A98">
        <w:rPr>
          <w:rFonts w:hint="cs"/>
        </w:rPr>
        <w:t>á</w:t>
      </w:r>
      <w:r w:rsidRPr="00407A98">
        <w:t>n, nuachtlitreacha a chur i dtoll a ch</w:t>
      </w:r>
      <w:r w:rsidRPr="00407A98">
        <w:rPr>
          <w:rFonts w:hint="cs"/>
        </w:rPr>
        <w:t>é</w:t>
      </w:r>
      <w:r w:rsidRPr="00407A98">
        <w:t>ile agus imeachta</w:t>
      </w:r>
      <w:r w:rsidRPr="00407A98">
        <w:rPr>
          <w:rFonts w:hint="cs"/>
        </w:rPr>
        <w:t>í</w:t>
      </w:r>
      <w:r w:rsidRPr="00407A98">
        <w:t xml:space="preserve"> </w:t>
      </w:r>
      <w:r w:rsidRPr="00407A98">
        <w:rPr>
          <w:rFonts w:hint="cs"/>
        </w:rPr>
        <w:t>á</w:t>
      </w:r>
      <w:r w:rsidRPr="00407A98">
        <w:t>iti</w:t>
      </w:r>
      <w:r w:rsidRPr="00407A98">
        <w:rPr>
          <w:rFonts w:hint="cs"/>
        </w:rPr>
        <w:t>ú</w:t>
      </w:r>
      <w:r w:rsidRPr="00407A98">
        <w:t>la a eagr</w:t>
      </w:r>
      <w:r w:rsidRPr="00407A98">
        <w:rPr>
          <w:rFonts w:hint="cs"/>
        </w:rPr>
        <w:t>ú</w:t>
      </w:r>
      <w:r w:rsidRPr="00407A98">
        <w:t>.  Oibr</w:t>
      </w:r>
      <w:r w:rsidRPr="00407A98">
        <w:rPr>
          <w:rFonts w:hint="cs"/>
        </w:rPr>
        <w:t>í</w:t>
      </w:r>
      <w:r w:rsidRPr="00407A98">
        <w:t>onn go leor oibrithe deonacha mar chomhordaitheoir</w:t>
      </w:r>
      <w:r w:rsidRPr="00407A98">
        <w:rPr>
          <w:rFonts w:hint="cs"/>
        </w:rPr>
        <w:t>í</w:t>
      </w:r>
      <w:r w:rsidRPr="00407A98">
        <w:t xml:space="preserve"> ionaid </w:t>
      </w:r>
      <w:r w:rsidRPr="00407A98">
        <w:rPr>
          <w:rFonts w:hint="cs"/>
        </w:rPr>
        <w:t>á</w:t>
      </w:r>
      <w:r w:rsidRPr="00407A98">
        <w:t>iti</w:t>
      </w:r>
      <w:r w:rsidRPr="00407A98">
        <w:rPr>
          <w:rFonts w:hint="cs"/>
        </w:rPr>
        <w:t>ú</w:t>
      </w:r>
      <w:r w:rsidRPr="00407A98">
        <w:t>il, agus tugann siad faoi earca</w:t>
      </w:r>
      <w:r w:rsidRPr="00407A98">
        <w:rPr>
          <w:rFonts w:hint="cs"/>
        </w:rPr>
        <w:t>í</w:t>
      </w:r>
      <w:r w:rsidRPr="00407A98">
        <w:t>ocht, meant</w:t>
      </w:r>
      <w:r w:rsidRPr="00407A98">
        <w:rPr>
          <w:rFonts w:hint="cs"/>
        </w:rPr>
        <w:t>ó</w:t>
      </w:r>
      <w:r w:rsidRPr="00407A98">
        <w:t>ireacht, oili</w:t>
      </w:r>
      <w:r w:rsidRPr="00407A98">
        <w:rPr>
          <w:rFonts w:hint="cs"/>
        </w:rPr>
        <w:t>ú</w:t>
      </w:r>
      <w:r w:rsidRPr="00407A98">
        <w:t>int, taca</w:t>
      </w:r>
      <w:r w:rsidRPr="00407A98">
        <w:rPr>
          <w:rFonts w:hint="cs"/>
        </w:rPr>
        <w:t>í</w:t>
      </w:r>
      <w:r w:rsidRPr="00407A98">
        <w:t>ocht agus uainchl</w:t>
      </w:r>
      <w:r w:rsidRPr="00407A98">
        <w:rPr>
          <w:rFonts w:hint="cs"/>
        </w:rPr>
        <w:t>á</w:t>
      </w:r>
      <w:r w:rsidRPr="00407A98">
        <w:t>r a shocr</w:t>
      </w:r>
      <w:r w:rsidRPr="00407A98">
        <w:rPr>
          <w:rFonts w:hint="cs"/>
        </w:rPr>
        <w:t>ú</w:t>
      </w:r>
      <w:r w:rsidRPr="00407A98">
        <w:t xml:space="preserve"> don fhoireann dheonach mar chuid den ch</w:t>
      </w:r>
      <w:r w:rsidRPr="00407A98">
        <w:rPr>
          <w:rFonts w:hint="cs"/>
        </w:rPr>
        <w:t>ú</w:t>
      </w:r>
      <w:r w:rsidRPr="00407A98">
        <w:t>ram c</w:t>
      </w:r>
      <w:r w:rsidRPr="00407A98">
        <w:rPr>
          <w:rFonts w:hint="cs"/>
        </w:rPr>
        <w:t>é</w:t>
      </w:r>
      <w:r w:rsidRPr="00407A98">
        <w:t xml:space="preserve">anna. </w:t>
      </w:r>
    </w:p>
    <w:p w14:paraId="0E2710FE" w14:textId="77777777" w:rsidR="00B95F08" w:rsidRPr="00407A98" w:rsidRDefault="00B95F08" w:rsidP="00B95F08"/>
    <w:p w14:paraId="35BAC139" w14:textId="0BC3A7C2" w:rsidR="00B95F08" w:rsidRPr="00ED1217" w:rsidRDefault="00B95F08" w:rsidP="00B95F08">
      <w:pPr>
        <w:rPr>
          <w:lang w:val="en-GB"/>
        </w:rPr>
      </w:pPr>
      <w:r w:rsidRPr="00407A98">
        <w:t>T</w:t>
      </w:r>
      <w:r w:rsidRPr="00407A98">
        <w:rPr>
          <w:rFonts w:hint="cs"/>
        </w:rPr>
        <w:t>á</w:t>
      </w:r>
      <w:r w:rsidRPr="00407A98">
        <w:t xml:space="preserve"> na blianta de sheirbh</w:t>
      </w:r>
      <w:r w:rsidRPr="00407A98">
        <w:rPr>
          <w:rFonts w:hint="cs"/>
        </w:rPr>
        <w:t>í</w:t>
      </w:r>
      <w:r w:rsidRPr="00407A98">
        <w:t>s thiomnaithe caite ag go leor oibrithe deonacha in SFSanna.  Chomh maith leis sin, taca</w:t>
      </w:r>
      <w:r w:rsidRPr="00407A98">
        <w:rPr>
          <w:rFonts w:hint="cs"/>
        </w:rPr>
        <w:t>í</w:t>
      </w:r>
      <w:r w:rsidRPr="00407A98">
        <w:t>mid le SFSanna chun rannchuidi</w:t>
      </w:r>
      <w:r w:rsidRPr="00407A98">
        <w:rPr>
          <w:rFonts w:hint="cs"/>
        </w:rPr>
        <w:t>ú</w:t>
      </w:r>
      <w:r w:rsidRPr="00407A98">
        <w:t xml:space="preserve"> a n-oibrithe deonacha a aithint ag imeachta</w:t>
      </w:r>
      <w:r w:rsidRPr="00407A98">
        <w:rPr>
          <w:rFonts w:hint="cs"/>
        </w:rPr>
        <w:t>í</w:t>
      </w:r>
      <w:r w:rsidRPr="00407A98">
        <w:t xml:space="preserve"> </w:t>
      </w:r>
      <w:r w:rsidRPr="00407A98">
        <w:rPr>
          <w:rFonts w:hint="cs"/>
        </w:rPr>
        <w:t>á</w:t>
      </w:r>
      <w:r w:rsidRPr="00407A98">
        <w:t>iti</w:t>
      </w:r>
      <w:r w:rsidRPr="00407A98">
        <w:rPr>
          <w:rFonts w:hint="cs"/>
        </w:rPr>
        <w:t>ú</w:t>
      </w:r>
      <w:r w:rsidRPr="00407A98">
        <w:t>la.  Bronntar teastais agus babhla</w:t>
      </w:r>
      <w:r w:rsidRPr="00407A98">
        <w:rPr>
          <w:rFonts w:hint="cs"/>
        </w:rPr>
        <w:t>í</w:t>
      </w:r>
      <w:r w:rsidRPr="00407A98">
        <w:t xml:space="preserve"> criostail ar oibrithe deonacha i ngeall ar ch</w:t>
      </w:r>
      <w:r w:rsidRPr="00407A98">
        <w:rPr>
          <w:rFonts w:hint="cs"/>
        </w:rPr>
        <w:t>ú</w:t>
      </w:r>
      <w:r w:rsidRPr="00407A98">
        <w:t>ig agus deich mbliana de sheirbh</w:t>
      </w:r>
      <w:r w:rsidRPr="00407A98">
        <w:rPr>
          <w:rFonts w:hint="cs"/>
        </w:rPr>
        <w:t>í</w:t>
      </w:r>
      <w:r w:rsidRPr="00407A98">
        <w:t>s a dh</w:t>
      </w:r>
      <w:r w:rsidRPr="00407A98">
        <w:rPr>
          <w:rFonts w:hint="cs"/>
        </w:rPr>
        <w:t>é</w:t>
      </w:r>
      <w:r w:rsidRPr="00407A98">
        <w:t>anamh.</w:t>
      </w:r>
    </w:p>
    <w:p w14:paraId="65F93390" w14:textId="77777777" w:rsidR="00B95F08" w:rsidRPr="00B95F08" w:rsidRDefault="00B95F08" w:rsidP="00B95F08">
      <w:pPr>
        <w:rPr>
          <w:lang w:val="en-GB"/>
        </w:rPr>
      </w:pPr>
    </w:p>
    <w:p w14:paraId="09FC4D77" w14:textId="1EDFD776" w:rsidR="00211B60" w:rsidRPr="00727491" w:rsidRDefault="00727491" w:rsidP="00E730CB">
      <w:pPr>
        <w:pStyle w:val="Heading3"/>
      </w:pPr>
      <w:r w:rsidRPr="00727491">
        <w:t>Oibrithe Deonacha a cheili</w:t>
      </w:r>
      <w:r w:rsidRPr="00727491">
        <w:rPr>
          <w:rFonts w:hint="cs"/>
        </w:rPr>
        <w:t>ú</w:t>
      </w:r>
      <w:r w:rsidRPr="00727491">
        <w:t>radh</w:t>
      </w:r>
    </w:p>
    <w:p w14:paraId="34958733" w14:textId="77777777" w:rsidR="0008708C" w:rsidRDefault="0008708C" w:rsidP="00E730CB">
      <w:pPr>
        <w:rPr>
          <w:lang w:val="en-GB"/>
        </w:rPr>
      </w:pPr>
      <w:bookmarkStart w:id="42" w:name="_Toc450922537"/>
      <w:r w:rsidRPr="0008708C">
        <w:rPr>
          <w:lang w:val="en-GB"/>
        </w:rPr>
        <w:t>Léiríodh onóir do bhreis agus 250 oibrí deonach um Fhaisnéis do Shaoránaigh ag ceiliúradh náisiúnta a bhí ar siúl i gCaisleán Bhaile Átha Cliath i Nollaig.  Thug an ceiliúradh chun suntais obair thiomnaithe go leor de na hoibrithe deonacha ar fud an líonra SFS a dhéanann fíor-dhifear do shaol an oiread sin daoine.  Chuir painéal cainteoirí a léargas agus a léirthuiscint maidir le ról na hoibre deonaí leis agus lean lón agus clár siamsaíochta é seo. I measc na bpríomhchainteoirí ar an lá, bhí an Siúr Stanislaus Kennedy, an tAire Stáit Kevin Humphries, T.D. agus an tUasal Alice Leahy (Iontaobhas).</w:t>
      </w:r>
    </w:p>
    <w:p w14:paraId="0580AFC7" w14:textId="77777777" w:rsidR="00D47551" w:rsidRPr="0008708C" w:rsidRDefault="00D47551" w:rsidP="00E730CB">
      <w:pPr>
        <w:rPr>
          <w:lang w:val="en-GB"/>
        </w:rPr>
      </w:pPr>
    </w:p>
    <w:p w14:paraId="67706F24" w14:textId="77777777" w:rsidR="0008708C" w:rsidRDefault="0008708C" w:rsidP="00E730CB">
      <w:pPr>
        <w:rPr>
          <w:lang w:val="en-GB"/>
        </w:rPr>
      </w:pPr>
      <w:r w:rsidRPr="0008708C">
        <w:rPr>
          <w:lang w:val="en-GB"/>
        </w:rPr>
        <w:t>Anuas air sin, sholáthair an t-imeacht an deis d’oibrithe deonacha chun casadh le hoibrithe deonacha ó sheirbhísí eile agus líonrú a dhéanamh leo. Seoladh biorán saindeartha d’oibrithe deonacha ag an imeacht, agus beidh fáil air seo ag gach oibrí deonach SFS.</w:t>
      </w:r>
    </w:p>
    <w:p w14:paraId="6C077BE4" w14:textId="77777777" w:rsidR="00B95F08" w:rsidRPr="0008708C" w:rsidRDefault="00B95F08" w:rsidP="00E730CB">
      <w:pPr>
        <w:rPr>
          <w:lang w:val="en-GB"/>
        </w:rPr>
      </w:pPr>
    </w:p>
    <w:bookmarkEnd w:id="42"/>
    <w:p w14:paraId="3C314F45" w14:textId="77777777" w:rsidR="00860137" w:rsidRDefault="006356A8" w:rsidP="00E730CB">
      <w:pPr>
        <w:pStyle w:val="Heading3"/>
      </w:pPr>
      <w:r w:rsidRPr="006356A8">
        <w:t>Seirbh</w:t>
      </w:r>
      <w:r w:rsidRPr="006356A8">
        <w:rPr>
          <w:rFonts w:hint="cs"/>
        </w:rPr>
        <w:t>í</w:t>
      </w:r>
      <w:r w:rsidRPr="006356A8">
        <w:t>s</w:t>
      </w:r>
      <w:r w:rsidRPr="006356A8">
        <w:rPr>
          <w:rFonts w:hint="cs"/>
        </w:rPr>
        <w:t>í</w:t>
      </w:r>
      <w:r w:rsidRPr="006356A8">
        <w:t xml:space="preserve"> speisialaithe</w:t>
      </w:r>
    </w:p>
    <w:p w14:paraId="5998E69D" w14:textId="59D40B92" w:rsidR="00860137" w:rsidRDefault="00860137" w:rsidP="00E730CB">
      <w:r w:rsidRPr="00860137">
        <w:t xml:space="preserve">Soláthraíonn gach SFS seirbhísí speisialtóra do chliaint – déanann an BFS cuid díobh a chistiú go díreach.  Go ginearálta déanann an SFS clinicí a chur ar bun ina n-oifigí agus eagraíonn siad atreoruithe agus ceapacháin do chliaint.  I measc na seirbhísí speisialtóra, tá ICDSA, Idirghabháil Teaghlaigh, Threshold, Comhairle Imirce, Focus Ireland, an STIS, CAVA, Cúnamh do Mhná, an tOmbudsman agus seirbhísí andúile.  Léiríonn na seirbhísí seo castacht mhéadaitheach na </w:t>
      </w:r>
      <w:r w:rsidRPr="00860137">
        <w:lastRenderedPageBreak/>
        <w:t>gceisteanna a chuirtear ar sheirbhísí anuas ar éagsúlacht mhéadaitheach shochaí na hÉireann.</w:t>
      </w:r>
    </w:p>
    <w:p w14:paraId="3EB8FB85" w14:textId="77777777" w:rsidR="00B95F08" w:rsidRDefault="00B95F08" w:rsidP="00E730CB"/>
    <w:p w14:paraId="6B4E3325" w14:textId="77777777" w:rsidR="00B95F08" w:rsidRPr="00705B12" w:rsidRDefault="00B95F08" w:rsidP="00B95F08">
      <w:pPr>
        <w:pStyle w:val="Heading3"/>
      </w:pPr>
      <w:r w:rsidRPr="00705B12">
        <w:t>Spotsolas ar sheirbh</w:t>
      </w:r>
      <w:r w:rsidRPr="00705B12">
        <w:rPr>
          <w:rFonts w:hint="cs"/>
        </w:rPr>
        <w:t>í</w:t>
      </w:r>
      <w:r w:rsidRPr="00705B12">
        <w:t>s</w:t>
      </w:r>
      <w:r w:rsidRPr="00705B12">
        <w:rPr>
          <w:rFonts w:hint="cs"/>
        </w:rPr>
        <w:t>í</w:t>
      </w:r>
      <w:r w:rsidRPr="00705B12">
        <w:t xml:space="preserve"> speisialaithe </w:t>
      </w:r>
    </w:p>
    <w:p w14:paraId="320D12F2" w14:textId="77777777" w:rsidR="00B95F08" w:rsidRDefault="00B95F08" w:rsidP="00B95F08">
      <w:pPr>
        <w:rPr>
          <w:lang w:val="en-GB"/>
        </w:rPr>
      </w:pPr>
      <w:r w:rsidRPr="003D72F6">
        <w:rPr>
          <w:lang w:val="en-GB"/>
        </w:rPr>
        <w:t xml:space="preserve">Tá ar a laghad </w:t>
      </w:r>
      <w:r w:rsidRPr="003D72F6">
        <w:rPr>
          <w:rFonts w:cs="Bliss-Heavy"/>
          <w:lang w:val="en-GB"/>
        </w:rPr>
        <w:t>Clinic um Chomhairle Dlí Saor in Aisce (CCDSA)</w:t>
      </w:r>
      <w:r w:rsidRPr="003D72F6">
        <w:rPr>
          <w:lang w:val="en-GB"/>
        </w:rPr>
        <w:t xml:space="preserve"> ag gach SFS, ina bhfuil aturnaetha deonacha mar fhoireann.  Cuireadh de bhreis ar 15,000 coinne ar fáil i mbreis agus 80 clinic CCDSA i rith 2015. Déanann an SFS óstála bainistíocht dhíreach ar fhuílleach na gclinicí. Soláthraíonn an CCDSA roinnt tacaíochtaí agus imeachtaí oiliúna a chur ar fáil.  Is iad saincheisteanna dlí teaghlaigh, fostaíochta, agus fiachais na ceisteanna is coitianta.</w:t>
      </w:r>
    </w:p>
    <w:p w14:paraId="3A9C952C" w14:textId="77777777" w:rsidR="00B95F08" w:rsidRPr="003D72F6" w:rsidRDefault="00B95F08" w:rsidP="00B95F08">
      <w:pPr>
        <w:rPr>
          <w:lang w:val="en-GB"/>
        </w:rPr>
      </w:pPr>
    </w:p>
    <w:p w14:paraId="241388DC" w14:textId="77777777" w:rsidR="00B95F08" w:rsidRDefault="00B95F08" w:rsidP="00B95F08">
      <w:pPr>
        <w:rPr>
          <w:lang w:val="en-GB"/>
        </w:rPr>
      </w:pPr>
      <w:r w:rsidRPr="003D72F6">
        <w:rPr>
          <w:lang w:val="en-GB"/>
        </w:rPr>
        <w:t xml:space="preserve">Cuireann </w:t>
      </w:r>
      <w:r w:rsidRPr="003D72F6">
        <w:rPr>
          <w:rFonts w:cs="Bliss-Heavy"/>
          <w:lang w:val="en-GB"/>
        </w:rPr>
        <w:t>clinicí CAVA</w:t>
      </w:r>
      <w:r w:rsidRPr="003D72F6">
        <w:rPr>
          <w:lang w:val="en-GB"/>
        </w:rPr>
        <w:t xml:space="preserve"> seirbhís airgeadais saor in aisce, rúnda agus neamhspleách ar fáil le cuntasóirí deonacha, don lucht gnó a bhfuil deacracht airgeadais acu.  Déileálann CAVA le cur chun cinn a sheirbhíse agus déanann sé na clinicí a chomhordú agus déanann sé na cuntasóirí deonacha a earcú agus a chur faoi oiliúint.  Bíonn formhór chlinicí CAVA ar siúl in oifigí SFS (21) ach déanann an SBCA roinnt díobh a chur ar bun.  Cuireadh 816 coinne (méadú bliantúil 4%) ar fáil agus tá 80 cuntasóir deonach ag tacú leis an tseirbhís.   Tá forbairt bhreise ar na bacáin don bhliain 2016, ina measc iarracht chun níos mó clinicí a fhorbairt. </w:t>
      </w:r>
    </w:p>
    <w:p w14:paraId="1C762B87" w14:textId="77777777" w:rsidR="00B95F08" w:rsidRPr="003D72F6" w:rsidRDefault="00B95F08" w:rsidP="00B95F08">
      <w:pPr>
        <w:rPr>
          <w:lang w:val="en-GB"/>
        </w:rPr>
      </w:pPr>
    </w:p>
    <w:p w14:paraId="7C709815" w14:textId="77777777" w:rsidR="00B95F08" w:rsidRPr="003D72F6" w:rsidRDefault="00B95F08" w:rsidP="00B95F08">
      <w:pPr>
        <w:rPr>
          <w:lang w:val="en-GB"/>
        </w:rPr>
      </w:pPr>
      <w:r w:rsidRPr="003D72F6">
        <w:rPr>
          <w:lang w:val="en-GB"/>
        </w:rPr>
        <w:t xml:space="preserve">D’eascair an </w:t>
      </w:r>
      <w:r w:rsidRPr="003D72F6">
        <w:rPr>
          <w:rFonts w:cs="Bliss-Heavy"/>
          <w:lang w:val="en-GB"/>
        </w:rPr>
        <w:t>tSeirbhís Tacaíochta um Iarratas Saoránachta (an STIS)</w:t>
      </w:r>
      <w:r w:rsidRPr="003D72F6">
        <w:rPr>
          <w:lang w:val="en-GB"/>
        </w:rPr>
        <w:t xml:space="preserve"> as riachtanas aitheanta chun tuiscint níos fearr a chur chun cinn ar an bpróiseas iarratais ar shaoránacht in Éirinn.  Soláthraíonn Comhpháirtíocht na bPobal Nua (an NCP) an STIS agus déanann naoi SFS clinicí an STIS a chur ar bun anois, an chuid is mó díobh i réigiún Bhaile Átha Cliath. Sa mhullach air sin, soláthraíonn an NCP oiliúint agus tacaíocht le haghaidh soláthraithe faisnéise agus d’abhcóidí sa líonra SFS.</w:t>
      </w:r>
    </w:p>
    <w:p w14:paraId="3F425C12" w14:textId="00726527" w:rsidR="00434C24" w:rsidRDefault="00434C24" w:rsidP="00E730CB"/>
    <w:p w14:paraId="7CCFE544" w14:textId="49EB8AA6" w:rsidR="0088401B" w:rsidRPr="002D3A60" w:rsidRDefault="0057487D" w:rsidP="005D1C48">
      <w:pPr>
        <w:pStyle w:val="Heading1"/>
      </w:pPr>
      <w:bookmarkStart w:id="43" w:name="_Toc337124174"/>
      <w:r w:rsidRPr="0057487D">
        <w:t>An tSeirbh</w:t>
      </w:r>
      <w:r w:rsidRPr="0057487D">
        <w:rPr>
          <w:rFonts w:hint="cs"/>
        </w:rPr>
        <w:t>í</w:t>
      </w:r>
      <w:r w:rsidRPr="0057487D">
        <w:t>s Ghuth</w:t>
      </w:r>
      <w:r w:rsidRPr="0057487D">
        <w:rPr>
          <w:rFonts w:hint="cs"/>
        </w:rPr>
        <w:t>á</w:t>
      </w:r>
      <w:r w:rsidRPr="0057487D">
        <w:t>in um Fhaisn</w:t>
      </w:r>
      <w:r w:rsidRPr="0057487D">
        <w:rPr>
          <w:rFonts w:hint="cs"/>
        </w:rPr>
        <w:t>é</w:t>
      </w:r>
      <w:r w:rsidRPr="0057487D">
        <w:t>is do Shaor</w:t>
      </w:r>
      <w:r w:rsidRPr="0057487D">
        <w:rPr>
          <w:rFonts w:hint="cs"/>
        </w:rPr>
        <w:t>á</w:t>
      </w:r>
      <w:r w:rsidRPr="0057487D">
        <w:t>naigh</w:t>
      </w:r>
      <w:bookmarkEnd w:id="43"/>
    </w:p>
    <w:p w14:paraId="5E5A2863" w14:textId="77777777" w:rsidR="00E36C6D" w:rsidRDefault="00E36C6D" w:rsidP="002F5DF1">
      <w:pPr>
        <w:rPr>
          <w:lang w:val="en-GB"/>
        </w:rPr>
      </w:pPr>
      <w:r w:rsidRPr="002F5DF1">
        <w:rPr>
          <w:lang w:val="en-GB"/>
        </w:rPr>
        <w:t xml:space="preserve">Cuireann an tSeirbhís Ghutháin um Fhaisnéis do Shaoránaigh (an SGFS) seirbhís chuimsitheach agus rúnda faisnéise ar fáil (atá bunaithe i gCorcaigh). Cuirtear an tseirbhís ghutháin ar fáil ó Luan go hAoine idir 9am agus 8pm. Ar a bharr sin, soláthraíonn an SGFS ‘Comhairleoir Líne’, ar seirbhís chomhrá gréasáin ar an toirt í do dhaoine a bhfuil deacrachtaí éisteachta agus urlabhra acu.  Tá an líne seo ar oscailt ó 9am go dtí 5pm i rith na seachtaine.  Íocann muintir an phobail a ghlaonn ar an tseirbhís rátaí glao náisiúnta, go ginearálta, agus iad ag glao ó líne thalún nó ó ghuthán póca. </w:t>
      </w:r>
    </w:p>
    <w:p w14:paraId="3F3A3266" w14:textId="77777777" w:rsidR="002F5DF1" w:rsidRPr="002F5DF1" w:rsidRDefault="002F5DF1" w:rsidP="002F5DF1">
      <w:pPr>
        <w:rPr>
          <w:lang w:val="en-GB"/>
        </w:rPr>
      </w:pPr>
    </w:p>
    <w:p w14:paraId="43CC3675" w14:textId="01256434" w:rsidR="00E36C6D" w:rsidRPr="002F5DF1" w:rsidRDefault="00E36C6D" w:rsidP="002F5DF1">
      <w:pPr>
        <w:rPr>
          <w:spacing w:val="-7"/>
          <w:lang w:val="en-GB"/>
        </w:rPr>
      </w:pPr>
      <w:r w:rsidRPr="002F5DF1">
        <w:rPr>
          <w:lang w:val="en-GB"/>
        </w:rPr>
        <w:t xml:space="preserve">Faigheann an SGFS 100% dá chistiú ón mBord um Fhaisnéis do Shaoránaigh agus fuair sé deontas </w:t>
      </w:r>
      <w:r w:rsidRPr="002F5DF1">
        <w:rPr>
          <w:spacing w:val="-7"/>
          <w:lang w:val="en-GB"/>
        </w:rPr>
        <w:t xml:space="preserve">beagán faoi bhun </w:t>
      </w:r>
      <w:r w:rsidR="00B95F08">
        <w:rPr>
          <w:rFonts w:cs="EuroSansStd-Regular"/>
          <w:spacing w:val="-7"/>
          <w:lang w:val="en-GB"/>
        </w:rPr>
        <w:t>€</w:t>
      </w:r>
      <w:r w:rsidRPr="002F5DF1">
        <w:rPr>
          <w:spacing w:val="-7"/>
          <w:lang w:val="en-GB"/>
        </w:rPr>
        <w:t xml:space="preserve">1.25 milliún in 2015. Caitear a fhormhór seo ar chostais fostaithe (nach mór </w:t>
      </w:r>
      <w:r w:rsidR="00B95F08">
        <w:rPr>
          <w:rFonts w:cs="EuroSansStd-Regular"/>
          <w:spacing w:val="-7"/>
          <w:lang w:val="en-GB"/>
        </w:rPr>
        <w:t>€</w:t>
      </w:r>
      <w:r w:rsidRPr="002F5DF1">
        <w:rPr>
          <w:spacing w:val="-7"/>
          <w:lang w:val="en-GB"/>
        </w:rPr>
        <w:t xml:space="preserve">1.1m). </w:t>
      </w:r>
    </w:p>
    <w:p w14:paraId="645FCFC9" w14:textId="77777777" w:rsidR="005732BC" w:rsidRPr="002D3A60" w:rsidRDefault="005732BC" w:rsidP="005732BC"/>
    <w:p w14:paraId="6E0DC4F3" w14:textId="36E5E762" w:rsidR="00D2776A" w:rsidRPr="002D3A60" w:rsidRDefault="00A522DD" w:rsidP="00D2776A">
      <w:r w:rsidRPr="00A522DD">
        <w:rPr>
          <w:rFonts w:asciiTheme="majorHAnsi" w:eastAsiaTheme="majorEastAsia" w:hAnsiTheme="majorHAnsi" w:cstheme="majorBidi"/>
          <w:b/>
          <w:bCs/>
          <w:color w:val="4F81BD" w:themeColor="accent1"/>
        </w:rPr>
        <w:t xml:space="preserve">An SGFS </w:t>
      </w:r>
      <w:r w:rsidRPr="00A522DD">
        <w:rPr>
          <w:rFonts w:asciiTheme="majorHAnsi" w:eastAsiaTheme="majorEastAsia" w:hAnsiTheme="majorHAnsi" w:cstheme="majorBidi" w:hint="cs"/>
          <w:b/>
          <w:bCs/>
          <w:color w:val="4F81BD" w:themeColor="accent1"/>
        </w:rPr>
        <w:t>–</w:t>
      </w:r>
      <w:r w:rsidRPr="00A522DD">
        <w:rPr>
          <w:rFonts w:asciiTheme="majorHAnsi" w:eastAsiaTheme="majorEastAsia" w:hAnsiTheme="majorHAnsi" w:cstheme="majorBidi"/>
          <w:b/>
          <w:bCs/>
          <w:color w:val="4F81BD" w:themeColor="accent1"/>
        </w:rPr>
        <w:t xml:space="preserve"> sol</w:t>
      </w:r>
      <w:r w:rsidRPr="00A522DD">
        <w:rPr>
          <w:rFonts w:asciiTheme="majorHAnsi" w:eastAsiaTheme="majorEastAsia" w:hAnsiTheme="majorHAnsi" w:cstheme="majorBidi" w:hint="cs"/>
          <w:b/>
          <w:bCs/>
          <w:color w:val="4F81BD" w:themeColor="accent1"/>
        </w:rPr>
        <w:t>á</w:t>
      </w:r>
      <w:r w:rsidRPr="00A522DD">
        <w:rPr>
          <w:rFonts w:asciiTheme="majorHAnsi" w:eastAsiaTheme="majorEastAsia" w:hAnsiTheme="majorHAnsi" w:cstheme="majorBidi"/>
          <w:b/>
          <w:bCs/>
          <w:color w:val="4F81BD" w:themeColor="accent1"/>
        </w:rPr>
        <w:t>thar foirne agus staitistic</w:t>
      </w:r>
      <w:r w:rsidRPr="00A522DD">
        <w:rPr>
          <w:rFonts w:asciiTheme="majorHAnsi" w:eastAsiaTheme="majorEastAsia" w:hAnsiTheme="majorHAnsi" w:cstheme="majorBidi" w:hint="cs"/>
          <w:b/>
          <w:bCs/>
          <w:color w:val="4F81BD" w:themeColor="accent1"/>
        </w:rPr>
        <w:t>í</w:t>
      </w:r>
    </w:p>
    <w:p w14:paraId="1FA00FE0" w14:textId="77777777" w:rsidR="006B6A69" w:rsidRDefault="006B6A69" w:rsidP="006B6A69">
      <w:pPr>
        <w:rPr>
          <w:lang w:val="en-GB"/>
        </w:rPr>
      </w:pPr>
      <w:bookmarkStart w:id="44" w:name="_Toc438544256"/>
      <w:bookmarkStart w:id="45" w:name="_Toc438544292"/>
      <w:bookmarkStart w:id="46" w:name="_Toc450922541"/>
      <w:r w:rsidRPr="006B6A69">
        <w:rPr>
          <w:lang w:val="en-GB"/>
        </w:rPr>
        <w:t>In 2015, d’fhreagair oifigigh faisnéise an SGFS 154,441 iarratas ar fhaisnéis agus ar chomhairle ón bpobal, as a raibh 153,136 ceist ghutháin, 595 ríomhphost, 710 teagmháil le Comhairleoir Beo (comhrá gréasáin).</w:t>
      </w:r>
    </w:p>
    <w:p w14:paraId="219FBA45" w14:textId="77777777" w:rsidR="00C01242" w:rsidRPr="006B6A69" w:rsidRDefault="00C01242" w:rsidP="006B6A69">
      <w:pPr>
        <w:rPr>
          <w:spacing w:val="-4"/>
          <w:lang w:val="en-GB"/>
        </w:rPr>
      </w:pPr>
    </w:p>
    <w:p w14:paraId="5A8DCC9B" w14:textId="77777777" w:rsidR="006B6A69" w:rsidRDefault="006B6A69" w:rsidP="006B6A69">
      <w:pPr>
        <w:rPr>
          <w:spacing w:val="-4"/>
          <w:lang w:val="en-GB"/>
        </w:rPr>
      </w:pPr>
      <w:r w:rsidRPr="006B6A69">
        <w:rPr>
          <w:spacing w:val="-4"/>
          <w:lang w:val="en-GB"/>
        </w:rPr>
        <w:t xml:space="preserve">Leanann an leibhéal éilimh i measc glaoiteoirí ar sheirbhísí an SGFS bheith ina dhúshlán leanúnach, fad a leanann éileamh le cumas um sholáthar acmhainní an SGFS a shárú leis na leibhéil reatha soláthair foirne. Tháinig laghdú 5.7% in 2015 ar na glaonna a cuireadh ar an tseirbhís i gcomparáid le 2014.  </w:t>
      </w:r>
    </w:p>
    <w:p w14:paraId="07B99D98" w14:textId="77777777" w:rsidR="00C01242" w:rsidRPr="006B6A69" w:rsidRDefault="00C01242" w:rsidP="006B6A69">
      <w:pPr>
        <w:rPr>
          <w:spacing w:val="-4"/>
          <w:lang w:val="en-GB"/>
        </w:rPr>
      </w:pPr>
    </w:p>
    <w:p w14:paraId="0CEF340C" w14:textId="77777777" w:rsidR="006B6A69" w:rsidRDefault="006B6A69" w:rsidP="006B6A69">
      <w:pPr>
        <w:rPr>
          <w:lang w:val="en-GB"/>
        </w:rPr>
      </w:pPr>
      <w:r w:rsidRPr="006B6A69">
        <w:rPr>
          <w:lang w:val="en-GB"/>
        </w:rPr>
        <w:t xml:space="preserve">Leanann leas sóisialach de bheith ar an bpríomhchatagóir cheisteanna i ndiaidh gur cuireadh 46% de na ceisteanna a freagraíodh faoi. Ba é an dara catagóir cheisteanna ab airde i rith 2015 an chatagóir Fostaíocht (14.6%), agus ba é an tríú catagóir ab airde Airgead agus Cáin (6.6%). </w:t>
      </w:r>
    </w:p>
    <w:p w14:paraId="76DF905B" w14:textId="77777777" w:rsidR="00C01242" w:rsidRPr="006B6A69" w:rsidRDefault="00C01242" w:rsidP="006B6A69">
      <w:pPr>
        <w:rPr>
          <w:lang w:val="en-GB"/>
        </w:rPr>
      </w:pPr>
    </w:p>
    <w:p w14:paraId="4FAC6CC0" w14:textId="77777777" w:rsidR="006B6A69" w:rsidRDefault="006B6A69" w:rsidP="006B6A69">
      <w:pPr>
        <w:rPr>
          <w:lang w:val="en-GB"/>
        </w:rPr>
      </w:pPr>
      <w:r w:rsidRPr="006B6A69">
        <w:rPr>
          <w:lang w:val="en-GB"/>
        </w:rPr>
        <w:t>B’ionann an ráta glaonna tréigthe sa bhliain 2015 agus 18%, ar laghdú é seo anuas ó 24% in 2014. Tháinig méadú 1.5% ar líon na nglaonna a d’fhreagair an tseirbhís in 2015. Anuas air seo, b’ionann an meánam labhartha agus 8 soicind ní b’fhaide – imríonn an toisc seo tionchar díreach an líon glaonna a fhreagraítear.</w:t>
      </w:r>
    </w:p>
    <w:p w14:paraId="79B1DF7A" w14:textId="77777777" w:rsidR="00C01242" w:rsidRPr="006B6A69" w:rsidRDefault="00C01242" w:rsidP="006B6A69">
      <w:pPr>
        <w:rPr>
          <w:lang w:val="en-GB"/>
        </w:rPr>
      </w:pPr>
    </w:p>
    <w:p w14:paraId="24D4EB07" w14:textId="77777777" w:rsidR="006B6A69" w:rsidRDefault="006B6A69" w:rsidP="006B6A69">
      <w:pPr>
        <w:rPr>
          <w:lang w:val="en-GB"/>
        </w:rPr>
      </w:pPr>
      <w:r w:rsidRPr="006B6A69">
        <w:rPr>
          <w:lang w:val="en-GB"/>
        </w:rPr>
        <w:t>I rith 2015, b’ionann an meánscór 97% agus an scór a baineadh amach i mblianta roimhe seo.   Coimeádadh an rátáil ghlao ab airde agus tháinig méadú ar an rátáil ghlao ab ísle aníos go dtí 64%.  Is fiú a thabhairt faoi deara gurbh é ba chúis leis an rátáil ghlao ab ísle teagmhas aonair agus go ginearálta, tá an dealramh air go bhfuil cáilíocht na nglaonna an-ard.</w:t>
      </w:r>
    </w:p>
    <w:p w14:paraId="6FCDFF8A" w14:textId="77777777" w:rsidR="002522E9" w:rsidRDefault="002522E9" w:rsidP="006B6A69">
      <w:pPr>
        <w:rPr>
          <w:lang w:val="en-GB"/>
        </w:rPr>
      </w:pPr>
    </w:p>
    <w:tbl>
      <w:tblPr>
        <w:tblW w:w="9356" w:type="dxa"/>
        <w:tblInd w:w="64" w:type="dxa"/>
        <w:tblBorders>
          <w:top w:val="single" w:sz="6" w:space="0" w:color="0092D0"/>
          <w:left w:val="single" w:sz="6" w:space="0" w:color="0092D0"/>
          <w:bottom w:val="single" w:sz="6" w:space="0" w:color="0092D0"/>
          <w:right w:val="single" w:sz="6" w:space="0" w:color="0092D0"/>
          <w:insideH w:val="single" w:sz="6" w:space="0" w:color="0092D0"/>
          <w:insideV w:val="single" w:sz="6" w:space="0" w:color="0092D0"/>
        </w:tblBorders>
        <w:tblLayout w:type="fixed"/>
        <w:tblCellMar>
          <w:left w:w="0" w:type="dxa"/>
          <w:right w:w="0" w:type="dxa"/>
        </w:tblCellMar>
        <w:tblLook w:val="0000" w:firstRow="0" w:lastRow="0" w:firstColumn="0" w:lastColumn="0" w:noHBand="0" w:noVBand="0"/>
      </w:tblPr>
      <w:tblGrid>
        <w:gridCol w:w="851"/>
        <w:gridCol w:w="1559"/>
        <w:gridCol w:w="1559"/>
        <w:gridCol w:w="1701"/>
        <w:gridCol w:w="1134"/>
        <w:gridCol w:w="1276"/>
        <w:gridCol w:w="1276"/>
      </w:tblGrid>
      <w:tr w:rsidR="005A6A69" w:rsidRPr="00820110" w14:paraId="04185DA9" w14:textId="77777777" w:rsidTr="005A6A69">
        <w:trPr>
          <w:trHeight w:val="850"/>
          <w:tblHeader/>
        </w:trPr>
        <w:tc>
          <w:tcPr>
            <w:tcW w:w="851" w:type="dxa"/>
            <w:shd w:val="clear" w:color="0092D0" w:fill="4F81BD" w:themeFill="accent1"/>
            <w:tcMar>
              <w:top w:w="0" w:type="dxa"/>
              <w:left w:w="64" w:type="dxa"/>
              <w:bottom w:w="0" w:type="dxa"/>
              <w:right w:w="64" w:type="dxa"/>
            </w:tcMar>
            <w:vAlign w:val="center"/>
          </w:tcPr>
          <w:p w14:paraId="4C66BD05" w14:textId="77777777" w:rsidR="00820110" w:rsidRPr="00820110" w:rsidRDefault="00820110" w:rsidP="00820110">
            <w:pPr>
              <w:widowControl w:val="0"/>
              <w:suppressAutoHyphens/>
              <w:autoSpaceDE w:val="0"/>
              <w:autoSpaceDN w:val="0"/>
              <w:adjustRightInd w:val="0"/>
              <w:spacing w:line="300" w:lineRule="atLeast"/>
              <w:ind w:left="61"/>
              <w:textAlignment w:val="center"/>
              <w:rPr>
                <w:rFonts w:ascii="Bliss-Bold" w:hAnsi="Bliss-Bold" w:cs="Times New Roman"/>
                <w:caps/>
                <w:color w:val="8CC63E"/>
                <w:sz w:val="20"/>
                <w:szCs w:val="20"/>
                <w:lang w:val="en-GB"/>
              </w:rPr>
            </w:pPr>
            <w:r w:rsidRPr="00820110">
              <w:rPr>
                <w:rFonts w:ascii="Bliss-Bold" w:hAnsi="Bliss-Bold" w:cs="Bliss-Bold"/>
                <w:b/>
                <w:bCs/>
                <w:caps/>
                <w:color w:val="FFFFFF"/>
                <w:sz w:val="18"/>
                <w:szCs w:val="18"/>
                <w:lang w:val="en-GB"/>
              </w:rPr>
              <w:t>Bliain</w:t>
            </w:r>
          </w:p>
        </w:tc>
        <w:tc>
          <w:tcPr>
            <w:tcW w:w="1559" w:type="dxa"/>
            <w:shd w:val="clear" w:color="0092D0" w:fill="B8CCE4" w:themeFill="accent1" w:themeFillTint="66"/>
            <w:tcMar>
              <w:top w:w="0" w:type="dxa"/>
              <w:left w:w="64" w:type="dxa"/>
              <w:bottom w:w="0" w:type="dxa"/>
              <w:right w:w="64" w:type="dxa"/>
            </w:tcMar>
            <w:vAlign w:val="center"/>
          </w:tcPr>
          <w:p w14:paraId="1C6E4235" w14:textId="77777777" w:rsidR="00820110" w:rsidRPr="00820110" w:rsidRDefault="00820110" w:rsidP="00820110">
            <w:pPr>
              <w:widowControl w:val="0"/>
              <w:suppressAutoHyphens/>
              <w:autoSpaceDE w:val="0"/>
              <w:autoSpaceDN w:val="0"/>
              <w:adjustRightInd w:val="0"/>
              <w:spacing w:line="300" w:lineRule="atLeast"/>
              <w:ind w:left="61"/>
              <w:textAlignment w:val="center"/>
              <w:rPr>
                <w:rFonts w:ascii="Bliss-Bold" w:hAnsi="Bliss-Bold" w:cs="Times New Roman"/>
                <w:caps/>
                <w:color w:val="8CC63E"/>
                <w:sz w:val="20"/>
                <w:szCs w:val="20"/>
                <w:lang w:val="en-GB"/>
              </w:rPr>
            </w:pPr>
            <w:r w:rsidRPr="00820110">
              <w:rPr>
                <w:rFonts w:ascii="Bliss-Bold" w:hAnsi="Bliss-Bold" w:cs="Bliss-Bold"/>
                <w:b/>
                <w:bCs/>
                <w:caps/>
                <w:color w:val="FFFFFF"/>
                <w:sz w:val="18"/>
                <w:szCs w:val="18"/>
                <w:lang w:val="en-GB"/>
              </w:rPr>
              <w:t>Glaonna iomlána a Freagraíodh</w:t>
            </w:r>
          </w:p>
        </w:tc>
        <w:tc>
          <w:tcPr>
            <w:tcW w:w="1559" w:type="dxa"/>
            <w:shd w:val="clear" w:color="0092D0" w:fill="4F81BD" w:themeFill="accent1"/>
            <w:tcMar>
              <w:top w:w="0" w:type="dxa"/>
              <w:left w:w="64" w:type="dxa"/>
              <w:bottom w:w="0" w:type="dxa"/>
              <w:right w:w="0" w:type="dxa"/>
            </w:tcMar>
            <w:vAlign w:val="center"/>
          </w:tcPr>
          <w:p w14:paraId="4CEEB97B" w14:textId="77777777" w:rsidR="00820110" w:rsidRPr="00820110" w:rsidRDefault="00820110" w:rsidP="00820110">
            <w:pPr>
              <w:widowControl w:val="0"/>
              <w:suppressAutoHyphens/>
              <w:autoSpaceDE w:val="0"/>
              <w:autoSpaceDN w:val="0"/>
              <w:adjustRightInd w:val="0"/>
              <w:spacing w:line="300" w:lineRule="atLeast"/>
              <w:ind w:left="61"/>
              <w:textAlignment w:val="center"/>
              <w:rPr>
                <w:rFonts w:ascii="Bliss-Bold" w:hAnsi="Bliss-Bold" w:cs="Times New Roman"/>
                <w:caps/>
                <w:color w:val="8CC63E"/>
                <w:sz w:val="20"/>
                <w:szCs w:val="20"/>
                <w:lang w:val="en-GB"/>
              </w:rPr>
            </w:pPr>
            <w:r w:rsidRPr="00820110">
              <w:rPr>
                <w:rFonts w:ascii="Bliss-Bold" w:hAnsi="Bliss-Bold" w:cs="Bliss-Bold"/>
                <w:b/>
                <w:bCs/>
                <w:caps/>
                <w:color w:val="FFFFFF"/>
                <w:sz w:val="18"/>
                <w:szCs w:val="18"/>
                <w:lang w:val="en-GB"/>
              </w:rPr>
              <w:t xml:space="preserve">Líon na nGlaonna a measúnaíodh </w:t>
            </w:r>
          </w:p>
        </w:tc>
        <w:tc>
          <w:tcPr>
            <w:tcW w:w="1701" w:type="dxa"/>
            <w:shd w:val="clear" w:color="0092D0" w:fill="B8CCE4" w:themeFill="accent1" w:themeFillTint="66"/>
            <w:tcMar>
              <w:top w:w="0" w:type="dxa"/>
              <w:left w:w="64" w:type="dxa"/>
              <w:bottom w:w="0" w:type="dxa"/>
              <w:right w:w="64" w:type="dxa"/>
            </w:tcMar>
            <w:vAlign w:val="center"/>
          </w:tcPr>
          <w:p w14:paraId="7D4E6F6F" w14:textId="77777777" w:rsidR="00820110" w:rsidRPr="00820110" w:rsidRDefault="00820110" w:rsidP="00820110">
            <w:pPr>
              <w:widowControl w:val="0"/>
              <w:suppressAutoHyphens/>
              <w:autoSpaceDE w:val="0"/>
              <w:autoSpaceDN w:val="0"/>
              <w:adjustRightInd w:val="0"/>
              <w:spacing w:line="300" w:lineRule="atLeast"/>
              <w:ind w:left="61"/>
              <w:textAlignment w:val="center"/>
              <w:rPr>
                <w:rFonts w:ascii="Bliss-Bold" w:hAnsi="Bliss-Bold" w:cs="Times New Roman"/>
                <w:caps/>
                <w:color w:val="8CC63E"/>
                <w:sz w:val="20"/>
                <w:szCs w:val="20"/>
                <w:lang w:val="en-GB"/>
              </w:rPr>
            </w:pPr>
            <w:r w:rsidRPr="00820110">
              <w:rPr>
                <w:rFonts w:ascii="Bliss-Bold" w:hAnsi="Bliss-Bold" w:cs="Bliss-Bold"/>
                <w:b/>
                <w:bCs/>
                <w:caps/>
                <w:color w:val="FFFFFF"/>
                <w:sz w:val="18"/>
                <w:szCs w:val="18"/>
                <w:lang w:val="en-GB"/>
              </w:rPr>
              <w:t xml:space="preserve">Céatadán na nGlaonna a measúnaíodh </w:t>
            </w:r>
          </w:p>
        </w:tc>
        <w:tc>
          <w:tcPr>
            <w:tcW w:w="1134" w:type="dxa"/>
            <w:shd w:val="clear" w:color="0092D0" w:fill="4F81BD" w:themeFill="accent1"/>
            <w:tcMar>
              <w:top w:w="0" w:type="dxa"/>
              <w:left w:w="64" w:type="dxa"/>
              <w:bottom w:w="0" w:type="dxa"/>
              <w:right w:w="64" w:type="dxa"/>
            </w:tcMar>
            <w:vAlign w:val="center"/>
          </w:tcPr>
          <w:p w14:paraId="4515E7AA" w14:textId="77777777" w:rsidR="00820110" w:rsidRPr="00820110" w:rsidRDefault="00820110" w:rsidP="00820110">
            <w:pPr>
              <w:widowControl w:val="0"/>
              <w:suppressAutoHyphens/>
              <w:autoSpaceDE w:val="0"/>
              <w:autoSpaceDN w:val="0"/>
              <w:adjustRightInd w:val="0"/>
              <w:spacing w:line="300" w:lineRule="atLeast"/>
              <w:ind w:left="61"/>
              <w:textAlignment w:val="center"/>
              <w:rPr>
                <w:rFonts w:ascii="Bliss-Bold" w:hAnsi="Bliss-Bold" w:cs="Times New Roman"/>
                <w:caps/>
                <w:color w:val="8CC63E"/>
                <w:sz w:val="20"/>
                <w:szCs w:val="20"/>
                <w:lang w:val="en-GB"/>
              </w:rPr>
            </w:pPr>
            <w:r w:rsidRPr="00820110">
              <w:rPr>
                <w:rFonts w:ascii="Bliss-Bold" w:hAnsi="Bliss-Bold" w:cs="Bliss-Bold"/>
                <w:b/>
                <w:bCs/>
                <w:caps/>
                <w:color w:val="FFFFFF"/>
                <w:sz w:val="18"/>
                <w:szCs w:val="18"/>
                <w:lang w:val="en-GB"/>
              </w:rPr>
              <w:t>Meánrátáil an Ghlao</w:t>
            </w:r>
          </w:p>
        </w:tc>
        <w:tc>
          <w:tcPr>
            <w:tcW w:w="1276" w:type="dxa"/>
            <w:shd w:val="clear" w:color="0092D0" w:fill="B8CCE4" w:themeFill="accent1" w:themeFillTint="66"/>
            <w:tcMar>
              <w:top w:w="0" w:type="dxa"/>
              <w:left w:w="64" w:type="dxa"/>
              <w:bottom w:w="0" w:type="dxa"/>
              <w:right w:w="64" w:type="dxa"/>
            </w:tcMar>
            <w:vAlign w:val="center"/>
          </w:tcPr>
          <w:p w14:paraId="746545C9" w14:textId="77777777" w:rsidR="00820110" w:rsidRPr="00820110" w:rsidRDefault="00820110" w:rsidP="00820110">
            <w:pPr>
              <w:widowControl w:val="0"/>
              <w:suppressAutoHyphens/>
              <w:autoSpaceDE w:val="0"/>
              <w:autoSpaceDN w:val="0"/>
              <w:adjustRightInd w:val="0"/>
              <w:spacing w:line="300" w:lineRule="atLeast"/>
              <w:ind w:left="61"/>
              <w:textAlignment w:val="center"/>
              <w:rPr>
                <w:rFonts w:ascii="Bliss-Bold" w:hAnsi="Bliss-Bold" w:cs="Times New Roman"/>
                <w:caps/>
                <w:color w:val="8CC63E"/>
                <w:sz w:val="20"/>
                <w:szCs w:val="20"/>
                <w:lang w:val="en-GB"/>
              </w:rPr>
            </w:pPr>
            <w:r w:rsidRPr="00820110">
              <w:rPr>
                <w:rFonts w:ascii="Bliss-Bold" w:hAnsi="Bliss-Bold" w:cs="Bliss-Bold"/>
                <w:b/>
                <w:bCs/>
                <w:caps/>
                <w:color w:val="FFFFFF"/>
                <w:sz w:val="18"/>
                <w:szCs w:val="18"/>
                <w:lang w:val="en-GB"/>
              </w:rPr>
              <w:t>An Rátáil Ghlao ab Airde</w:t>
            </w:r>
          </w:p>
        </w:tc>
        <w:tc>
          <w:tcPr>
            <w:tcW w:w="1276" w:type="dxa"/>
            <w:shd w:val="clear" w:color="0092D0" w:fill="4F81BD" w:themeFill="accent1"/>
            <w:tcMar>
              <w:top w:w="0" w:type="dxa"/>
              <w:left w:w="64" w:type="dxa"/>
              <w:bottom w:w="0" w:type="dxa"/>
              <w:right w:w="64" w:type="dxa"/>
            </w:tcMar>
            <w:vAlign w:val="center"/>
          </w:tcPr>
          <w:p w14:paraId="6C3338D6" w14:textId="77777777" w:rsidR="00820110" w:rsidRPr="00820110" w:rsidRDefault="00820110" w:rsidP="00820110">
            <w:pPr>
              <w:widowControl w:val="0"/>
              <w:suppressAutoHyphens/>
              <w:autoSpaceDE w:val="0"/>
              <w:autoSpaceDN w:val="0"/>
              <w:adjustRightInd w:val="0"/>
              <w:spacing w:line="300" w:lineRule="atLeast"/>
              <w:ind w:left="61"/>
              <w:textAlignment w:val="center"/>
              <w:rPr>
                <w:rFonts w:ascii="Bliss-Bold" w:hAnsi="Bliss-Bold" w:cs="Times New Roman"/>
                <w:caps/>
                <w:color w:val="8CC63E"/>
                <w:sz w:val="20"/>
                <w:szCs w:val="20"/>
                <w:lang w:val="en-GB"/>
              </w:rPr>
            </w:pPr>
            <w:r w:rsidRPr="00820110">
              <w:rPr>
                <w:rFonts w:ascii="Bliss-Bold" w:hAnsi="Bliss-Bold" w:cs="Bliss-Bold"/>
                <w:b/>
                <w:bCs/>
                <w:caps/>
                <w:color w:val="FFFFFF"/>
                <w:sz w:val="18"/>
                <w:szCs w:val="18"/>
                <w:lang w:val="en-GB"/>
              </w:rPr>
              <w:t>An Rátáil Ghlao ab Ísle</w:t>
            </w:r>
          </w:p>
        </w:tc>
      </w:tr>
      <w:tr w:rsidR="005A6A69" w:rsidRPr="00820110" w14:paraId="5BBE7597" w14:textId="77777777" w:rsidTr="005A6A69">
        <w:trPr>
          <w:trHeight w:val="453"/>
        </w:trPr>
        <w:tc>
          <w:tcPr>
            <w:tcW w:w="851" w:type="dxa"/>
            <w:shd w:val="solid" w:color="FFFFFF" w:fill="auto"/>
            <w:tcMar>
              <w:top w:w="64" w:type="dxa"/>
              <w:left w:w="64" w:type="dxa"/>
              <w:bottom w:w="64" w:type="dxa"/>
              <w:right w:w="64" w:type="dxa"/>
            </w:tcMar>
            <w:vAlign w:val="center"/>
          </w:tcPr>
          <w:p w14:paraId="35CDCFDF" w14:textId="77777777" w:rsidR="00820110" w:rsidRPr="0078620D" w:rsidRDefault="00820110" w:rsidP="00820110">
            <w:pPr>
              <w:widowControl w:val="0"/>
              <w:suppressAutoHyphens/>
              <w:autoSpaceDE w:val="0"/>
              <w:autoSpaceDN w:val="0"/>
              <w:adjustRightInd w:val="0"/>
              <w:spacing w:line="300" w:lineRule="atLeast"/>
              <w:ind w:left="61"/>
              <w:textAlignment w:val="center"/>
              <w:rPr>
                <w:rFonts w:ascii="Bliss-Bold" w:hAnsi="Bliss-Bold" w:cs="Times New Roman"/>
                <w:caps/>
                <w:sz w:val="20"/>
                <w:szCs w:val="20"/>
                <w:lang w:val="en-GB"/>
              </w:rPr>
            </w:pPr>
            <w:r w:rsidRPr="0078620D">
              <w:rPr>
                <w:rFonts w:ascii="Bliss-Regular" w:hAnsi="Bliss-Regular" w:cs="Bliss-Regular"/>
                <w:sz w:val="26"/>
                <w:szCs w:val="26"/>
                <w:lang w:val="en-GB"/>
              </w:rPr>
              <w:t>2015</w:t>
            </w:r>
          </w:p>
        </w:tc>
        <w:tc>
          <w:tcPr>
            <w:tcW w:w="1559" w:type="dxa"/>
            <w:shd w:val="clear" w:color="0092D0" w:fill="B8CCE4" w:themeFill="accent1" w:themeFillTint="66"/>
            <w:tcMar>
              <w:top w:w="64" w:type="dxa"/>
              <w:left w:w="64" w:type="dxa"/>
              <w:bottom w:w="64" w:type="dxa"/>
              <w:right w:w="64" w:type="dxa"/>
            </w:tcMar>
            <w:vAlign w:val="center"/>
          </w:tcPr>
          <w:p w14:paraId="33AC6FAF" w14:textId="77777777" w:rsidR="00820110" w:rsidRPr="0078620D" w:rsidRDefault="00820110" w:rsidP="00820110">
            <w:pPr>
              <w:widowControl w:val="0"/>
              <w:suppressAutoHyphens/>
              <w:autoSpaceDE w:val="0"/>
              <w:autoSpaceDN w:val="0"/>
              <w:adjustRightInd w:val="0"/>
              <w:spacing w:line="300" w:lineRule="atLeast"/>
              <w:ind w:left="61"/>
              <w:textAlignment w:val="center"/>
              <w:rPr>
                <w:rFonts w:ascii="Bliss-Bold" w:hAnsi="Bliss-Bold" w:cs="Times New Roman"/>
                <w:caps/>
                <w:sz w:val="20"/>
                <w:szCs w:val="20"/>
                <w:lang w:val="en-GB"/>
              </w:rPr>
            </w:pPr>
            <w:r w:rsidRPr="0078620D">
              <w:rPr>
                <w:rFonts w:ascii="Bliss-Regular" w:hAnsi="Bliss-Regular" w:cs="Bliss-Regular"/>
                <w:caps/>
                <w:sz w:val="26"/>
                <w:szCs w:val="26"/>
                <w:lang w:val="en-GB"/>
              </w:rPr>
              <w:t>153,136</w:t>
            </w:r>
          </w:p>
        </w:tc>
        <w:tc>
          <w:tcPr>
            <w:tcW w:w="1559" w:type="dxa"/>
            <w:shd w:val="solid" w:color="FFFFFF" w:fill="auto"/>
            <w:tcMar>
              <w:top w:w="64" w:type="dxa"/>
              <w:left w:w="64" w:type="dxa"/>
              <w:bottom w:w="64" w:type="dxa"/>
              <w:right w:w="64" w:type="dxa"/>
            </w:tcMar>
            <w:vAlign w:val="center"/>
          </w:tcPr>
          <w:p w14:paraId="794565F6" w14:textId="77777777" w:rsidR="00820110" w:rsidRPr="0078620D" w:rsidRDefault="00820110" w:rsidP="00820110">
            <w:pPr>
              <w:widowControl w:val="0"/>
              <w:suppressAutoHyphens/>
              <w:autoSpaceDE w:val="0"/>
              <w:autoSpaceDN w:val="0"/>
              <w:adjustRightInd w:val="0"/>
              <w:spacing w:line="300" w:lineRule="atLeast"/>
              <w:ind w:left="61"/>
              <w:textAlignment w:val="center"/>
              <w:rPr>
                <w:rFonts w:ascii="Bliss-Bold" w:hAnsi="Bliss-Bold" w:cs="Times New Roman"/>
                <w:caps/>
                <w:sz w:val="20"/>
                <w:szCs w:val="20"/>
                <w:lang w:val="en-GB"/>
              </w:rPr>
            </w:pPr>
            <w:r w:rsidRPr="0078620D">
              <w:rPr>
                <w:rFonts w:ascii="Bliss-Regular" w:hAnsi="Bliss-Regular" w:cs="Bliss-Regular"/>
                <w:caps/>
                <w:sz w:val="26"/>
                <w:szCs w:val="26"/>
                <w:lang w:val="en-GB"/>
              </w:rPr>
              <w:t>731</w:t>
            </w:r>
          </w:p>
        </w:tc>
        <w:tc>
          <w:tcPr>
            <w:tcW w:w="1701" w:type="dxa"/>
            <w:shd w:val="clear" w:color="0092D0" w:fill="B8CCE4" w:themeFill="accent1" w:themeFillTint="66"/>
            <w:tcMar>
              <w:top w:w="64" w:type="dxa"/>
              <w:left w:w="64" w:type="dxa"/>
              <w:bottom w:w="64" w:type="dxa"/>
              <w:right w:w="64" w:type="dxa"/>
            </w:tcMar>
            <w:vAlign w:val="center"/>
          </w:tcPr>
          <w:p w14:paraId="766582F4" w14:textId="77777777" w:rsidR="00820110" w:rsidRPr="0078620D" w:rsidRDefault="00820110" w:rsidP="00820110">
            <w:pPr>
              <w:widowControl w:val="0"/>
              <w:suppressAutoHyphens/>
              <w:autoSpaceDE w:val="0"/>
              <w:autoSpaceDN w:val="0"/>
              <w:adjustRightInd w:val="0"/>
              <w:spacing w:line="300" w:lineRule="atLeast"/>
              <w:ind w:left="61"/>
              <w:textAlignment w:val="center"/>
              <w:rPr>
                <w:rFonts w:ascii="Bliss-Bold" w:hAnsi="Bliss-Bold" w:cs="Times New Roman"/>
                <w:caps/>
                <w:sz w:val="20"/>
                <w:szCs w:val="20"/>
                <w:lang w:val="en-GB"/>
              </w:rPr>
            </w:pPr>
            <w:r w:rsidRPr="0078620D">
              <w:rPr>
                <w:rFonts w:ascii="Bliss-Regular" w:hAnsi="Bliss-Regular" w:cs="Bliss-Regular"/>
                <w:caps/>
                <w:sz w:val="26"/>
                <w:szCs w:val="26"/>
                <w:lang w:val="en-GB"/>
              </w:rPr>
              <w:t>0.47%</w:t>
            </w:r>
          </w:p>
        </w:tc>
        <w:tc>
          <w:tcPr>
            <w:tcW w:w="1134" w:type="dxa"/>
            <w:shd w:val="solid" w:color="FFFFFF" w:fill="auto"/>
            <w:tcMar>
              <w:top w:w="64" w:type="dxa"/>
              <w:left w:w="64" w:type="dxa"/>
              <w:bottom w:w="64" w:type="dxa"/>
              <w:right w:w="64" w:type="dxa"/>
            </w:tcMar>
            <w:vAlign w:val="center"/>
          </w:tcPr>
          <w:p w14:paraId="2F5DBCC2" w14:textId="77777777" w:rsidR="00820110" w:rsidRPr="0078620D" w:rsidRDefault="00820110" w:rsidP="00820110">
            <w:pPr>
              <w:widowControl w:val="0"/>
              <w:suppressAutoHyphens/>
              <w:autoSpaceDE w:val="0"/>
              <w:autoSpaceDN w:val="0"/>
              <w:adjustRightInd w:val="0"/>
              <w:spacing w:line="300" w:lineRule="atLeast"/>
              <w:ind w:left="61"/>
              <w:textAlignment w:val="center"/>
              <w:rPr>
                <w:rFonts w:ascii="Bliss-Bold" w:hAnsi="Bliss-Bold" w:cs="Times New Roman"/>
                <w:caps/>
                <w:sz w:val="20"/>
                <w:szCs w:val="20"/>
                <w:lang w:val="en-GB"/>
              </w:rPr>
            </w:pPr>
            <w:r w:rsidRPr="0078620D">
              <w:rPr>
                <w:rFonts w:ascii="Bliss-Regular" w:hAnsi="Bliss-Regular" w:cs="Bliss-Regular"/>
                <w:caps/>
                <w:sz w:val="26"/>
                <w:szCs w:val="26"/>
                <w:lang w:val="en-GB"/>
              </w:rPr>
              <w:t>97%</w:t>
            </w:r>
          </w:p>
        </w:tc>
        <w:tc>
          <w:tcPr>
            <w:tcW w:w="1276" w:type="dxa"/>
            <w:shd w:val="clear" w:color="0092D0" w:fill="B8CCE4" w:themeFill="accent1" w:themeFillTint="66"/>
            <w:tcMar>
              <w:top w:w="64" w:type="dxa"/>
              <w:left w:w="64" w:type="dxa"/>
              <w:bottom w:w="64" w:type="dxa"/>
              <w:right w:w="64" w:type="dxa"/>
            </w:tcMar>
            <w:vAlign w:val="center"/>
          </w:tcPr>
          <w:p w14:paraId="3A1F2A88" w14:textId="77777777" w:rsidR="00820110" w:rsidRPr="0078620D" w:rsidRDefault="00820110" w:rsidP="00820110">
            <w:pPr>
              <w:widowControl w:val="0"/>
              <w:suppressAutoHyphens/>
              <w:autoSpaceDE w:val="0"/>
              <w:autoSpaceDN w:val="0"/>
              <w:adjustRightInd w:val="0"/>
              <w:spacing w:line="300" w:lineRule="atLeast"/>
              <w:ind w:left="61"/>
              <w:textAlignment w:val="center"/>
              <w:rPr>
                <w:rFonts w:ascii="Bliss-Bold" w:hAnsi="Bliss-Bold" w:cs="Times New Roman"/>
                <w:caps/>
                <w:sz w:val="20"/>
                <w:szCs w:val="20"/>
                <w:lang w:val="en-GB"/>
              </w:rPr>
            </w:pPr>
            <w:r w:rsidRPr="0078620D">
              <w:rPr>
                <w:rFonts w:ascii="Bliss-Regular" w:hAnsi="Bliss-Regular" w:cs="Bliss-Regular"/>
                <w:caps/>
                <w:sz w:val="26"/>
                <w:szCs w:val="26"/>
                <w:lang w:val="en-GB"/>
              </w:rPr>
              <w:t>100%</w:t>
            </w:r>
          </w:p>
        </w:tc>
        <w:tc>
          <w:tcPr>
            <w:tcW w:w="1276" w:type="dxa"/>
            <w:shd w:val="solid" w:color="FFFFFF" w:fill="auto"/>
            <w:tcMar>
              <w:top w:w="64" w:type="dxa"/>
              <w:left w:w="64" w:type="dxa"/>
              <w:bottom w:w="64" w:type="dxa"/>
              <w:right w:w="64" w:type="dxa"/>
            </w:tcMar>
            <w:vAlign w:val="center"/>
          </w:tcPr>
          <w:p w14:paraId="58AF64E4" w14:textId="77777777" w:rsidR="00820110" w:rsidRPr="0078620D" w:rsidRDefault="00820110" w:rsidP="00820110">
            <w:pPr>
              <w:widowControl w:val="0"/>
              <w:suppressAutoHyphens/>
              <w:autoSpaceDE w:val="0"/>
              <w:autoSpaceDN w:val="0"/>
              <w:adjustRightInd w:val="0"/>
              <w:spacing w:line="300" w:lineRule="atLeast"/>
              <w:ind w:left="61"/>
              <w:textAlignment w:val="center"/>
              <w:rPr>
                <w:rFonts w:ascii="Bliss-Bold" w:hAnsi="Bliss-Bold" w:cs="Times New Roman"/>
                <w:caps/>
                <w:sz w:val="20"/>
                <w:szCs w:val="20"/>
                <w:lang w:val="en-GB"/>
              </w:rPr>
            </w:pPr>
            <w:r w:rsidRPr="0078620D">
              <w:rPr>
                <w:rFonts w:ascii="Bliss-Regular" w:hAnsi="Bliss-Regular" w:cs="Bliss-Regular"/>
                <w:caps/>
                <w:sz w:val="26"/>
                <w:szCs w:val="26"/>
                <w:lang w:val="en-GB"/>
              </w:rPr>
              <w:t>64%</w:t>
            </w:r>
          </w:p>
        </w:tc>
      </w:tr>
    </w:tbl>
    <w:p w14:paraId="774ED6B0" w14:textId="77F020AA" w:rsidR="005732BC" w:rsidRPr="00E51202" w:rsidRDefault="002B0DCC" w:rsidP="00E51202">
      <w:pPr>
        <w:pStyle w:val="Heading1"/>
      </w:pPr>
      <w:bookmarkStart w:id="47" w:name="_Toc337124175"/>
      <w:bookmarkEnd w:id="44"/>
      <w:bookmarkEnd w:id="45"/>
      <w:bookmarkEnd w:id="46"/>
      <w:r w:rsidRPr="002B0DCC">
        <w:t>An tSeirbh</w:t>
      </w:r>
      <w:r w:rsidRPr="002B0DCC">
        <w:rPr>
          <w:rFonts w:hint="cs"/>
        </w:rPr>
        <w:t>í</w:t>
      </w:r>
      <w:r w:rsidRPr="002B0DCC">
        <w:t>s Bhuis</w:t>
      </w:r>
      <w:r w:rsidRPr="002B0DCC">
        <w:rPr>
          <w:rFonts w:hint="cs"/>
        </w:rPr>
        <w:t>é</w:t>
      </w:r>
      <w:r w:rsidRPr="002B0DCC">
        <w:t>adta agus Chomhairle Airgid</w:t>
      </w:r>
      <w:bookmarkEnd w:id="47"/>
    </w:p>
    <w:p w14:paraId="75FA47C5" w14:textId="77777777" w:rsidR="00E629BD" w:rsidRDefault="00E629BD" w:rsidP="00E629BD">
      <w:pPr>
        <w:rPr>
          <w:lang w:val="en-GB"/>
        </w:rPr>
      </w:pPr>
      <w:r w:rsidRPr="00E629BD">
        <w:rPr>
          <w:lang w:val="en-GB"/>
        </w:rPr>
        <w:t xml:space="preserve">Soláthraíonn an tSeirbhís Bhuiséadta agus Chomhairle Airgid (an SBCA) seirbhís saor in aisce, rúnda, neamhbhreithiúnach agus neamhspleách ar fud na tíre do dhaoine ag a bhfuil fadhbanna fiachais nó atá i mbaol ró-fhiachas a chruthú. Leagann an SBCA béim ar bhearta praiticiúla buiséadbhunaithe chun cabhrú le daoine ag a bhfuil deacrachtaí fiachais, teaghlaigh agus daoine aonair ag a bhfuil ísealioncam, ach go háirithe. Ina theannta sin, cuireann an SBCA oideachas ar fáil ar bhuiséadú agus ar bhainistiú airgid i bpobail áitiúla. </w:t>
      </w:r>
    </w:p>
    <w:p w14:paraId="5C139A47" w14:textId="77777777" w:rsidR="00725BE0" w:rsidRPr="00E629BD" w:rsidRDefault="00725BE0" w:rsidP="00E629BD">
      <w:pPr>
        <w:rPr>
          <w:lang w:val="en-GB"/>
        </w:rPr>
      </w:pPr>
    </w:p>
    <w:p w14:paraId="1DA0514C" w14:textId="77777777" w:rsidR="00E629BD" w:rsidRDefault="00E629BD" w:rsidP="00E629BD">
      <w:pPr>
        <w:rPr>
          <w:lang w:val="en-GB"/>
        </w:rPr>
      </w:pPr>
      <w:r w:rsidRPr="00E629BD">
        <w:rPr>
          <w:lang w:val="en-GB"/>
        </w:rPr>
        <w:t xml:space="preserve">Tá líonra de 53 cuideachta (51cuideachta áitiúil agus 2 chuideachta náisiúnta, an MABSndl agus an SBCA Náisiúnta don Lucht Siúil) ina gcuid den tSeirbhís Bhuiséadta agus Chomhairle Airgid. Cuireann cuid mhaith de na cuideachtaí áitiúla seirbhísí for-rochtana ar fáil do chliaint nach féidir leo rochtain a fháil ar na príomhoifigí go furasta. </w:t>
      </w:r>
    </w:p>
    <w:p w14:paraId="77127433" w14:textId="77777777" w:rsidR="00725BE0" w:rsidRPr="00E629BD" w:rsidRDefault="00725BE0" w:rsidP="00E629BD">
      <w:pPr>
        <w:rPr>
          <w:lang w:val="en-GB"/>
        </w:rPr>
      </w:pPr>
    </w:p>
    <w:p w14:paraId="2A5B867C" w14:textId="77777777" w:rsidR="00E629BD" w:rsidRPr="00E629BD" w:rsidRDefault="00E629BD" w:rsidP="00E629BD">
      <w:pPr>
        <w:rPr>
          <w:lang w:val="en-GB"/>
        </w:rPr>
      </w:pPr>
      <w:r w:rsidRPr="00E629BD">
        <w:rPr>
          <w:lang w:val="en-GB"/>
        </w:rPr>
        <w:t xml:space="preserve">Tá gach seirbhís de chuid an SBCA á reáchtáil ag cuideachta faoi theorainn ráthaíochta.  Is aonán dlí neamhspleách atá i ngach cuideachta le bord stiúrthóirí a thagann ó sheirbhísí deonacha agus reachtúla áitiúla agus ó ghrúpaí pobail. </w:t>
      </w:r>
    </w:p>
    <w:p w14:paraId="14430D87" w14:textId="2D567CC9" w:rsidR="00E629BD" w:rsidRDefault="00E629BD" w:rsidP="00E629BD">
      <w:pPr>
        <w:rPr>
          <w:lang w:val="en-GB"/>
        </w:rPr>
      </w:pPr>
      <w:r w:rsidRPr="00E629BD">
        <w:rPr>
          <w:lang w:val="en-GB"/>
        </w:rPr>
        <w:lastRenderedPageBreak/>
        <w:t>Is seirbhís lárnach tacaíochta iad an MABS National Development Limited (an MABSndl) a sholáthraíonn tacaíocht theicniúil do chásobair, oideachas agus oiliúint um bainistíocht airgid do chuideachtaí an SBCA</w:t>
      </w:r>
      <w:r w:rsidR="00213900">
        <w:rPr>
          <w:rStyle w:val="FootnoteReference"/>
          <w:rFonts w:hint="eastAsia"/>
          <w:lang w:val="en-GB"/>
        </w:rPr>
        <w:footnoteReference w:id="9"/>
      </w:r>
      <w:r w:rsidRPr="00E629BD">
        <w:rPr>
          <w:lang w:val="en-GB"/>
        </w:rPr>
        <w:t xml:space="preserve"> . Tá an MABSndl freagrach as láithreán gréasáin an SBCA (mabs.ie) agus as líne chabhrach náisiúnta an SBCA.</w:t>
      </w:r>
    </w:p>
    <w:p w14:paraId="2A5E087A" w14:textId="77777777" w:rsidR="00725BE0" w:rsidRPr="00E629BD" w:rsidRDefault="00725BE0" w:rsidP="00E629BD">
      <w:pPr>
        <w:rPr>
          <w:lang w:val="en-GB"/>
        </w:rPr>
      </w:pPr>
    </w:p>
    <w:p w14:paraId="6B6ABCA5" w14:textId="77777777" w:rsidR="00E629BD" w:rsidRPr="00E629BD" w:rsidRDefault="00E629BD" w:rsidP="00E629BD">
      <w:pPr>
        <w:rPr>
          <w:lang w:val="en-GB"/>
        </w:rPr>
      </w:pPr>
      <w:r w:rsidRPr="00E629BD">
        <w:rPr>
          <w:lang w:val="en-GB"/>
        </w:rPr>
        <w:t xml:space="preserve">Bunaíodh an SBCA Náisiúnta don Lucht Siúil in 2005. Déanann sé abhcóideacht ar son chuimsiú airgeadais an Lucht Siúil (agus grúpaí imeallaithe eile) agus cabhraíonn sé leo rochtain a fháil ar choigilteas agus ar chreidmheas dlíthiúil agus inacmhainne. </w:t>
      </w:r>
    </w:p>
    <w:p w14:paraId="78D40684" w14:textId="77777777" w:rsidR="00E629BD" w:rsidRDefault="00E629BD" w:rsidP="00E629BD">
      <w:pPr>
        <w:rPr>
          <w:lang w:val="en-GB"/>
        </w:rPr>
      </w:pPr>
      <w:r w:rsidRPr="00E629BD">
        <w:rPr>
          <w:lang w:val="en-GB"/>
        </w:rPr>
        <w:t xml:space="preserve">Chas an SBCA le 17,305 cliant nua in 2015 agus cuireadh 19,092 glao ar líne chabhrach an SBCA. Fuair na 51 seirbhís de chuid an SBCA agus an SBCA Náisiúnta don Lucht Siúil beagán faoi bhun 15 milliún euro i gcistiú díreach ón mBord um Fhaisnéis do Shaoránaigh in 2015. Fuair an MABSndl beagán faoi bhun 2.4 milliún euro chun tacú le cuideachtaí an SBCA. Féach Aguisín 5 chun teacht ar shonraí iomlán faoi chistiú a soláthraíodh do chuideachtaí aonair.  </w:t>
      </w:r>
    </w:p>
    <w:p w14:paraId="1A00C3A3" w14:textId="77777777" w:rsidR="00725BE0" w:rsidRPr="00E629BD" w:rsidRDefault="00725BE0" w:rsidP="00E629BD">
      <w:pPr>
        <w:rPr>
          <w:lang w:val="en-GB"/>
        </w:rPr>
      </w:pPr>
    </w:p>
    <w:p w14:paraId="20A76210" w14:textId="34BCD8CA" w:rsidR="007B0A70" w:rsidRDefault="00E629BD" w:rsidP="00317321">
      <w:r w:rsidRPr="00E629BD">
        <w:rPr>
          <w:lang w:val="en-GB"/>
        </w:rPr>
        <w:t>Rinne an SBCA tairiscint a sheirbhísí a fhairsingiú in 2015 chun seirbhís Thiomnaithe Riaráistí Morgáiste a áireamh agus rinneadh cuid de sheirbhís phríomhshrutha an SBCA den tseirbhís Idirghabhálaí Fhaofa faoin Acht um Dhócmhainneacht Phearsanta.  Ar a bharr sin, i gcaitheamh na bliana, baineadh triail phíolótach as seirbhís mheantóireachta cúirte do dhaoine a raibh athshealbhú sna cúirteanna i ndán dóibh, tástáladh samhail Chomhairleoir Airgead Faoisimh agus cuireadh tús le scéim micrichreidmheasa phearsanta le haghaidh faighteoirí leasa shóisialaigh.</w:t>
      </w:r>
    </w:p>
    <w:p w14:paraId="657DDE7D" w14:textId="77777777" w:rsidR="002D3912" w:rsidRDefault="002D3912" w:rsidP="002D3912"/>
    <w:p w14:paraId="5133D50C" w14:textId="77777777" w:rsidR="002D3912" w:rsidRPr="002D3912" w:rsidRDefault="002D3912" w:rsidP="00DA115E">
      <w:pPr>
        <w:pStyle w:val="Heading2"/>
      </w:pPr>
      <w:r w:rsidRPr="002D3912">
        <w:t>Sol</w:t>
      </w:r>
      <w:r w:rsidRPr="002D3912">
        <w:rPr>
          <w:rFonts w:hint="cs"/>
        </w:rPr>
        <w:t>á</w:t>
      </w:r>
      <w:r w:rsidRPr="002D3912">
        <w:t>thair Foirne an SBCA</w:t>
      </w:r>
    </w:p>
    <w:p w14:paraId="790748BD" w14:textId="4212776B" w:rsidR="00862E53" w:rsidRDefault="00862E53" w:rsidP="00862E53">
      <w:pPr>
        <w:rPr>
          <w:lang w:val="en-GB"/>
        </w:rPr>
      </w:pPr>
      <w:r w:rsidRPr="00862E53">
        <w:rPr>
          <w:lang w:val="en-GB"/>
        </w:rPr>
        <w:t>Tá 46 comhordaitheoir</w:t>
      </w:r>
      <w:r w:rsidR="00427E53">
        <w:rPr>
          <w:rStyle w:val="FootnoteReference"/>
          <w:rFonts w:hint="eastAsia"/>
          <w:lang w:val="en-GB"/>
        </w:rPr>
        <w:footnoteReference w:id="10"/>
      </w:r>
      <w:r w:rsidRPr="00862E53">
        <w:rPr>
          <w:lang w:val="en-GB"/>
        </w:rPr>
        <w:t xml:space="preserve"> um chomhairle airgid, 97 comhairleoir airgid agus 60 riarthóir (202.14 post coibhéise lánaimseartha) mar fhoireann sna 51 cuideachta de chuid an SBCA. Sa mhullach air sin, tá 12 chomhairleoir shealadacha airgid acmhainne (conradh 2 bhliain) agus 23.5 comhairleoir tiomnaithe riaráistí morgáiste ann (faoi thionscadal RMT an SBCA). Ar an iomlán, d’fhostaigh na 51 cuideachta de chuid an SBCA 237.64 comhalta foirne coibhéise lánaimseartha in 2015.  </w:t>
      </w:r>
    </w:p>
    <w:p w14:paraId="21A1D1E2" w14:textId="77777777" w:rsidR="00B95F08" w:rsidRDefault="00B95F08" w:rsidP="00862E53">
      <w:pPr>
        <w:rPr>
          <w:lang w:val="en-GB"/>
        </w:rPr>
      </w:pPr>
    </w:p>
    <w:p w14:paraId="57FD8432" w14:textId="77777777" w:rsidR="00B95F08" w:rsidRDefault="00B95F08" w:rsidP="00862E53">
      <w:pPr>
        <w:rPr>
          <w:lang w:val="en-GB"/>
        </w:rPr>
      </w:pPr>
    </w:p>
    <w:p w14:paraId="33C55BBD" w14:textId="77777777" w:rsidR="00B95F08" w:rsidRDefault="00B95F08" w:rsidP="00862E53">
      <w:pPr>
        <w:rPr>
          <w:lang w:val="en-GB"/>
        </w:rPr>
      </w:pPr>
    </w:p>
    <w:p w14:paraId="355D38E1" w14:textId="77777777" w:rsidR="00B95F08" w:rsidRDefault="00B95F08" w:rsidP="00862E53">
      <w:pPr>
        <w:rPr>
          <w:lang w:val="en-GB"/>
        </w:rPr>
      </w:pPr>
    </w:p>
    <w:p w14:paraId="545BD3B3" w14:textId="77777777" w:rsidR="00B95F08" w:rsidRDefault="00B95F08" w:rsidP="00862E53">
      <w:pPr>
        <w:rPr>
          <w:lang w:val="en-GB"/>
        </w:rPr>
      </w:pPr>
    </w:p>
    <w:p w14:paraId="61D54A33" w14:textId="77777777" w:rsidR="00B95F08" w:rsidRDefault="00B95F08" w:rsidP="00862E53">
      <w:pPr>
        <w:rPr>
          <w:lang w:val="en-GB"/>
        </w:rPr>
      </w:pPr>
    </w:p>
    <w:p w14:paraId="4E8C6E01" w14:textId="77777777" w:rsidR="00B95F08" w:rsidRDefault="00B95F08" w:rsidP="00862E53">
      <w:pPr>
        <w:rPr>
          <w:lang w:val="en-GB"/>
        </w:rPr>
      </w:pPr>
    </w:p>
    <w:p w14:paraId="42BC8AA8" w14:textId="77777777" w:rsidR="00B95F08" w:rsidRDefault="00B95F08" w:rsidP="00862E53">
      <w:pPr>
        <w:rPr>
          <w:lang w:val="en-GB"/>
        </w:rPr>
      </w:pPr>
    </w:p>
    <w:p w14:paraId="02CAFCEA" w14:textId="77777777" w:rsidR="00B95F08" w:rsidRPr="00D27628" w:rsidRDefault="00B95F08" w:rsidP="00B95F08">
      <w:pPr>
        <w:pStyle w:val="Heading3"/>
        <w:rPr>
          <w:rFonts w:asciiTheme="minorHAnsi" w:hAnsiTheme="minorHAnsi"/>
        </w:rPr>
      </w:pPr>
      <w:r w:rsidRPr="00D27628">
        <w:lastRenderedPageBreak/>
        <w:t>L</w:t>
      </w:r>
      <w:r w:rsidRPr="00D27628">
        <w:rPr>
          <w:rFonts w:hint="cs"/>
        </w:rPr>
        <w:t>í</w:t>
      </w:r>
      <w:r w:rsidRPr="00D27628">
        <w:t>ne Chabhrach an SBCA - 0761 07 2000</w:t>
      </w:r>
    </w:p>
    <w:p w14:paraId="3E22FBDE" w14:textId="7C64F048" w:rsidR="00B95F08" w:rsidRDefault="00B95F08" w:rsidP="001C1CB0">
      <w:pPr>
        <w:rPr>
          <w:lang w:val="en-GB"/>
        </w:rPr>
      </w:pPr>
      <w:r w:rsidRPr="00681379">
        <w:rPr>
          <w:lang w:val="en-GB"/>
        </w:rPr>
        <w:t>Cuireann comhairleoirí Líne Chabhrach an SBCA idir chomhairle agus tacaíocht ar fáil ar go leor saincheisteanna bainistíochta airgid agus saincheisteanna fiachais, agus is féidir leo ábhair féinchabhrach de chuid an SBCA a sholáthar.  Cuireadh 19,092 glao ar Líne Chabhrach an SBCA a fhad le deireadh mhí na Nollag 2015 – ar laghdú é seo anuas ó 10% i gcomparáid leis na glaonna a cuireadh anuraidh (21,349).  Tháinig méadú ar na glaonna a cuireadh ar an Líne Chabhrach sa chéad ráithe in 2015, ansin tháinig laghdú orthu don chéad dá ráithe ina dhiaidh sin sular tháinig méadú orthu sa ráithe dheireanach sa bhliain.</w:t>
      </w:r>
    </w:p>
    <w:p w14:paraId="6B852EF4" w14:textId="77777777" w:rsidR="00B95F08" w:rsidRDefault="00B95F08" w:rsidP="001C1CB0">
      <w:pPr>
        <w:rPr>
          <w:lang w:val="en-GB"/>
        </w:rPr>
      </w:pPr>
    </w:p>
    <w:p w14:paraId="64E542F1" w14:textId="77777777" w:rsidR="00B95F08" w:rsidRDefault="00B95F08" w:rsidP="00B95F08">
      <w:pPr>
        <w:spacing w:before="100" w:beforeAutospacing="1" w:after="100" w:afterAutospacing="1"/>
        <w:rPr>
          <w:rFonts w:asciiTheme="majorHAnsi" w:eastAsiaTheme="majorEastAsia" w:hAnsiTheme="majorHAnsi" w:cstheme="majorBidi"/>
          <w:b/>
          <w:bCs/>
          <w:color w:val="4F81BD" w:themeColor="accent1"/>
        </w:rPr>
      </w:pPr>
      <w:r w:rsidRPr="00975FFC">
        <w:rPr>
          <w:rFonts w:asciiTheme="majorHAnsi" w:eastAsiaTheme="majorEastAsia" w:hAnsiTheme="majorHAnsi" w:cstheme="majorBidi"/>
          <w:b/>
          <w:bCs/>
          <w:color w:val="4F81BD" w:themeColor="accent1"/>
        </w:rPr>
        <w:t>Conas a chabhra</w:t>
      </w:r>
      <w:r w:rsidRPr="00975FFC">
        <w:rPr>
          <w:rFonts w:asciiTheme="majorHAnsi" w:eastAsiaTheme="majorEastAsia" w:hAnsiTheme="majorHAnsi" w:cstheme="majorBidi" w:hint="cs"/>
          <w:b/>
          <w:bCs/>
          <w:color w:val="4F81BD" w:themeColor="accent1"/>
        </w:rPr>
        <w:t>í</w:t>
      </w:r>
      <w:r w:rsidRPr="00975FFC">
        <w:rPr>
          <w:rFonts w:asciiTheme="majorHAnsi" w:eastAsiaTheme="majorEastAsia" w:hAnsiTheme="majorHAnsi" w:cstheme="majorBidi"/>
          <w:b/>
          <w:bCs/>
          <w:color w:val="4F81BD" w:themeColor="accent1"/>
        </w:rPr>
        <w:t>onn an SBCA</w:t>
      </w:r>
    </w:p>
    <w:p w14:paraId="4A460B77" w14:textId="77777777" w:rsidR="00B95F08" w:rsidRDefault="00B95F08" w:rsidP="00B95F08">
      <w:pPr>
        <w:rPr>
          <w:lang w:val="en-GB"/>
        </w:rPr>
      </w:pPr>
      <w:r w:rsidRPr="00BD17BA">
        <w:rPr>
          <w:lang w:val="en-GB"/>
        </w:rPr>
        <w:t xml:space="preserve">Oibríonn comhairleoirí airgid le cliaint le réimse fairsing fiachais phearsanta, ina measc: </w:t>
      </w:r>
    </w:p>
    <w:p w14:paraId="7C32ADFE" w14:textId="77777777" w:rsidR="00B95F08" w:rsidRPr="00BD17BA" w:rsidRDefault="00B95F08" w:rsidP="00B95F08">
      <w:pPr>
        <w:rPr>
          <w:lang w:val="en-GB"/>
        </w:rPr>
      </w:pPr>
    </w:p>
    <w:p w14:paraId="3F49DA57" w14:textId="77777777" w:rsidR="00B95F08" w:rsidRDefault="00B95F08" w:rsidP="00B95F08">
      <w:pPr>
        <w:rPr>
          <w:lang w:val="en-GB"/>
        </w:rPr>
      </w:pPr>
      <w:r w:rsidRPr="00BD17BA">
        <w:rPr>
          <w:lang w:val="en-GB"/>
        </w:rPr>
        <w:t>•</w:t>
      </w:r>
      <w:r w:rsidRPr="00BD17BA">
        <w:rPr>
          <w:lang w:val="en-GB"/>
        </w:rPr>
        <w:tab/>
        <w:t xml:space="preserve">Riaráistí morgáiste </w:t>
      </w:r>
    </w:p>
    <w:p w14:paraId="0F4A1932" w14:textId="77777777" w:rsidR="00B95F08" w:rsidRPr="00BD17BA" w:rsidRDefault="00B95F08" w:rsidP="00B95F08">
      <w:pPr>
        <w:rPr>
          <w:lang w:val="en-GB"/>
        </w:rPr>
      </w:pPr>
    </w:p>
    <w:p w14:paraId="28B5419F" w14:textId="77777777" w:rsidR="00B95F08" w:rsidRDefault="00B95F08" w:rsidP="00B95F08">
      <w:pPr>
        <w:rPr>
          <w:lang w:val="en-GB"/>
        </w:rPr>
      </w:pPr>
      <w:r w:rsidRPr="00BD17BA">
        <w:rPr>
          <w:lang w:val="en-GB"/>
        </w:rPr>
        <w:t>•</w:t>
      </w:r>
      <w:r w:rsidRPr="00BD17BA">
        <w:rPr>
          <w:lang w:val="en-GB"/>
        </w:rPr>
        <w:tab/>
        <w:t xml:space="preserve">Iasachtaí pearsanta </w:t>
      </w:r>
    </w:p>
    <w:p w14:paraId="4CA33BEA" w14:textId="77777777" w:rsidR="00B95F08" w:rsidRPr="00BD17BA" w:rsidRDefault="00B95F08" w:rsidP="00B95F08">
      <w:pPr>
        <w:rPr>
          <w:lang w:val="en-GB"/>
        </w:rPr>
      </w:pPr>
    </w:p>
    <w:p w14:paraId="2D3E60F7" w14:textId="77777777" w:rsidR="00B95F08" w:rsidRDefault="00B95F08" w:rsidP="00B95F08">
      <w:pPr>
        <w:rPr>
          <w:lang w:val="en-GB"/>
        </w:rPr>
      </w:pPr>
      <w:r w:rsidRPr="00BD17BA">
        <w:rPr>
          <w:lang w:val="en-GB"/>
        </w:rPr>
        <w:t>•</w:t>
      </w:r>
      <w:r w:rsidRPr="00BD17BA">
        <w:rPr>
          <w:lang w:val="en-GB"/>
        </w:rPr>
        <w:tab/>
        <w:t>Riaráistí fóntas</w:t>
      </w:r>
    </w:p>
    <w:p w14:paraId="4D1ABF38" w14:textId="77777777" w:rsidR="00B95F08" w:rsidRPr="00BD17BA" w:rsidRDefault="00B95F08" w:rsidP="00B95F08">
      <w:pPr>
        <w:rPr>
          <w:lang w:val="en-GB"/>
        </w:rPr>
      </w:pPr>
    </w:p>
    <w:p w14:paraId="162698DE" w14:textId="77777777" w:rsidR="00B95F08" w:rsidRDefault="00B95F08" w:rsidP="00B95F08">
      <w:pPr>
        <w:rPr>
          <w:lang w:val="en-GB"/>
        </w:rPr>
      </w:pPr>
      <w:r w:rsidRPr="00BD17BA">
        <w:rPr>
          <w:lang w:val="en-GB"/>
        </w:rPr>
        <w:t>•</w:t>
      </w:r>
      <w:r w:rsidRPr="00BD17BA">
        <w:rPr>
          <w:lang w:val="en-GB"/>
        </w:rPr>
        <w:tab/>
        <w:t>Fiachas cárta creidmheasa</w:t>
      </w:r>
    </w:p>
    <w:p w14:paraId="61C34819" w14:textId="77777777" w:rsidR="00B95F08" w:rsidRPr="00BD17BA" w:rsidRDefault="00B95F08" w:rsidP="00B95F08">
      <w:pPr>
        <w:rPr>
          <w:lang w:val="en-GB"/>
        </w:rPr>
      </w:pPr>
    </w:p>
    <w:p w14:paraId="1BB1E3EA" w14:textId="77777777" w:rsidR="00B95F08" w:rsidRDefault="00B95F08" w:rsidP="00B95F08">
      <w:pPr>
        <w:rPr>
          <w:lang w:val="en-GB"/>
        </w:rPr>
      </w:pPr>
      <w:r w:rsidRPr="00BD17BA">
        <w:rPr>
          <w:lang w:val="en-GB"/>
        </w:rPr>
        <w:t>•</w:t>
      </w:r>
      <w:r w:rsidRPr="00BD17BA">
        <w:rPr>
          <w:lang w:val="en-GB"/>
        </w:rPr>
        <w:tab/>
        <w:t xml:space="preserve">Fruilcheannach </w:t>
      </w:r>
    </w:p>
    <w:p w14:paraId="12815304" w14:textId="77777777" w:rsidR="00B95F08" w:rsidRPr="00BD17BA" w:rsidRDefault="00B95F08" w:rsidP="00B95F08">
      <w:pPr>
        <w:rPr>
          <w:lang w:val="en-GB"/>
        </w:rPr>
      </w:pPr>
    </w:p>
    <w:p w14:paraId="065A6D1D" w14:textId="77777777" w:rsidR="00B95F08" w:rsidRDefault="00B95F08" w:rsidP="00B95F08">
      <w:pPr>
        <w:rPr>
          <w:lang w:val="en-GB"/>
        </w:rPr>
      </w:pPr>
      <w:r w:rsidRPr="00BD17BA">
        <w:rPr>
          <w:lang w:val="en-GB"/>
        </w:rPr>
        <w:t>•</w:t>
      </w:r>
      <w:r w:rsidRPr="00BD17BA">
        <w:rPr>
          <w:lang w:val="en-GB"/>
        </w:rPr>
        <w:tab/>
        <w:t>Riaráistí cíosa</w:t>
      </w:r>
    </w:p>
    <w:p w14:paraId="5618AEE7" w14:textId="77777777" w:rsidR="00B95F08" w:rsidRPr="00BD17BA" w:rsidRDefault="00B95F08" w:rsidP="00B95F08">
      <w:pPr>
        <w:rPr>
          <w:lang w:val="en-GB"/>
        </w:rPr>
      </w:pPr>
    </w:p>
    <w:p w14:paraId="0BFAA4B2" w14:textId="77777777" w:rsidR="00B95F08" w:rsidRDefault="00B95F08" w:rsidP="00B95F08">
      <w:pPr>
        <w:rPr>
          <w:lang w:val="en-GB"/>
        </w:rPr>
      </w:pPr>
      <w:r w:rsidRPr="00BD17BA">
        <w:rPr>
          <w:lang w:val="en-GB"/>
        </w:rPr>
        <w:t>•</w:t>
      </w:r>
      <w:r w:rsidRPr="00BD17BA">
        <w:rPr>
          <w:lang w:val="en-GB"/>
        </w:rPr>
        <w:tab/>
        <w:t>Fíneálacha cúirte</w:t>
      </w:r>
    </w:p>
    <w:p w14:paraId="298CECCC" w14:textId="77777777" w:rsidR="00B95F08" w:rsidRPr="00BD17BA" w:rsidRDefault="00B95F08" w:rsidP="00B95F08">
      <w:pPr>
        <w:rPr>
          <w:lang w:val="en-GB"/>
        </w:rPr>
      </w:pPr>
    </w:p>
    <w:p w14:paraId="1E65276D" w14:textId="77777777" w:rsidR="00B95F08" w:rsidRDefault="00B95F08" w:rsidP="00B95F08">
      <w:pPr>
        <w:rPr>
          <w:lang w:val="en-GB"/>
        </w:rPr>
      </w:pPr>
      <w:r w:rsidRPr="00BD17BA">
        <w:rPr>
          <w:lang w:val="en-GB"/>
        </w:rPr>
        <w:t>•</w:t>
      </w:r>
      <w:r w:rsidRPr="00BD17BA">
        <w:rPr>
          <w:lang w:val="en-GB"/>
        </w:rPr>
        <w:tab/>
        <w:t xml:space="preserve">Fiachais chatalóige </w:t>
      </w:r>
    </w:p>
    <w:p w14:paraId="29A647DB" w14:textId="77777777" w:rsidR="00B95F08" w:rsidRPr="00BD17BA" w:rsidRDefault="00B95F08" w:rsidP="00B95F08">
      <w:pPr>
        <w:rPr>
          <w:lang w:val="en-GB"/>
        </w:rPr>
      </w:pPr>
    </w:p>
    <w:p w14:paraId="6B1F6C6E" w14:textId="77777777" w:rsidR="00B95F08" w:rsidRDefault="00B95F08" w:rsidP="00B95F08">
      <w:pPr>
        <w:rPr>
          <w:lang w:val="en-GB"/>
        </w:rPr>
      </w:pPr>
      <w:r w:rsidRPr="00BD17BA">
        <w:rPr>
          <w:lang w:val="en-GB"/>
        </w:rPr>
        <w:t>•</w:t>
      </w:r>
      <w:r w:rsidRPr="00BD17BA">
        <w:rPr>
          <w:lang w:val="en-GB"/>
        </w:rPr>
        <w:tab/>
        <w:t xml:space="preserve">Iasachtaí fo-phréimhe </w:t>
      </w:r>
    </w:p>
    <w:p w14:paraId="2F8FA9EE" w14:textId="77777777" w:rsidR="00B95F08" w:rsidRPr="00BD17BA" w:rsidRDefault="00B95F08" w:rsidP="00B95F08">
      <w:pPr>
        <w:rPr>
          <w:lang w:val="en-GB"/>
        </w:rPr>
      </w:pPr>
    </w:p>
    <w:p w14:paraId="3576CD94" w14:textId="77777777" w:rsidR="00B95F08" w:rsidRPr="00BD17BA" w:rsidRDefault="00B95F08" w:rsidP="00B95F08">
      <w:pPr>
        <w:rPr>
          <w:lang w:val="en-GB"/>
        </w:rPr>
      </w:pPr>
      <w:r w:rsidRPr="00BD17BA">
        <w:rPr>
          <w:lang w:val="en-GB"/>
        </w:rPr>
        <w:t>•</w:t>
      </w:r>
      <w:r w:rsidRPr="00BD17BA">
        <w:rPr>
          <w:lang w:val="en-GB"/>
        </w:rPr>
        <w:tab/>
        <w:t>Iasachtóirí dlíthiúla airgid</w:t>
      </w:r>
      <w:r>
        <w:rPr>
          <w:lang w:val="en-GB"/>
        </w:rPr>
        <w:br/>
      </w:r>
    </w:p>
    <w:p w14:paraId="29B9707F" w14:textId="77777777" w:rsidR="00B95F08" w:rsidRPr="00BD17BA" w:rsidRDefault="00B95F08" w:rsidP="00B95F08">
      <w:pPr>
        <w:rPr>
          <w:lang w:val="en-GB"/>
        </w:rPr>
      </w:pPr>
      <w:r w:rsidRPr="00BD17BA">
        <w:rPr>
          <w:lang w:val="en-GB"/>
        </w:rPr>
        <w:t>Bíonn níos mó ná saghas amháin d’fhiachas ag go leor cliant.  Pléann an SBCA le cás gach cliaint mar chás iomlán agus lorgaíonn sé chun teacht ar réitigh a sholáthraíonn an toradh is fearr agus is féidir don chliant sin.</w:t>
      </w:r>
    </w:p>
    <w:p w14:paraId="6F673190" w14:textId="4A1D87C9" w:rsidR="00B95F08" w:rsidRPr="00B95F08" w:rsidRDefault="00B95F08" w:rsidP="00B95F08">
      <w:pPr>
        <w:rPr>
          <w:lang w:val="en-GB"/>
        </w:rPr>
      </w:pPr>
      <w:r w:rsidRPr="002D3A60">
        <w:rPr>
          <w:lang w:val="en"/>
        </w:rPr>
        <w:t>Many clients have more than one type of debt. MABS looks at each client's situation as a whole and seek to find solutions that provide the best possible outcome for that client.</w:t>
      </w:r>
    </w:p>
    <w:p w14:paraId="33881830" w14:textId="77777777" w:rsidR="00B95F08" w:rsidRDefault="00B95F08" w:rsidP="001C1CB0"/>
    <w:p w14:paraId="0714C454" w14:textId="77777777" w:rsidR="00B95F08" w:rsidRPr="002D3A60" w:rsidRDefault="00B95F08" w:rsidP="001C1CB0"/>
    <w:p w14:paraId="3F7711F8" w14:textId="77777777" w:rsidR="00512899" w:rsidRPr="002D3A60" w:rsidRDefault="00512899" w:rsidP="001C1CB0"/>
    <w:p w14:paraId="06E59D73" w14:textId="77777777" w:rsidR="00CA348F" w:rsidRDefault="00CA348F" w:rsidP="002C3779">
      <w:pPr>
        <w:rPr>
          <w:rFonts w:asciiTheme="majorHAnsi" w:eastAsiaTheme="majorEastAsia" w:hAnsiTheme="majorHAnsi" w:cstheme="majorBidi"/>
          <w:b/>
          <w:bCs/>
          <w:color w:val="4F81BD" w:themeColor="accent1"/>
        </w:rPr>
      </w:pPr>
      <w:r w:rsidRPr="00CA348F">
        <w:rPr>
          <w:rFonts w:asciiTheme="majorHAnsi" w:eastAsiaTheme="majorEastAsia" w:hAnsiTheme="majorHAnsi" w:cstheme="majorBidi"/>
          <w:b/>
          <w:bCs/>
          <w:color w:val="4F81BD" w:themeColor="accent1"/>
        </w:rPr>
        <w:t>Pr</w:t>
      </w:r>
      <w:r w:rsidRPr="00CA348F">
        <w:rPr>
          <w:rFonts w:asciiTheme="majorHAnsi" w:eastAsiaTheme="majorEastAsia" w:hAnsiTheme="majorHAnsi" w:cstheme="majorBidi" w:hint="cs"/>
          <w:b/>
          <w:bCs/>
          <w:color w:val="4F81BD" w:themeColor="accent1"/>
        </w:rPr>
        <w:t>ó</w:t>
      </w:r>
      <w:r w:rsidRPr="00CA348F">
        <w:rPr>
          <w:rFonts w:asciiTheme="majorHAnsi" w:eastAsiaTheme="majorEastAsia" w:hAnsiTheme="majorHAnsi" w:cstheme="majorBidi"/>
          <w:b/>
          <w:bCs/>
          <w:color w:val="4F81BD" w:themeColor="accent1"/>
        </w:rPr>
        <w:t>if</w:t>
      </w:r>
      <w:r w:rsidRPr="00CA348F">
        <w:rPr>
          <w:rFonts w:asciiTheme="majorHAnsi" w:eastAsiaTheme="majorEastAsia" w:hAnsiTheme="majorHAnsi" w:cstheme="majorBidi" w:hint="cs"/>
          <w:b/>
          <w:bCs/>
          <w:color w:val="4F81BD" w:themeColor="accent1"/>
        </w:rPr>
        <w:t>í</w:t>
      </w:r>
      <w:r w:rsidRPr="00CA348F">
        <w:rPr>
          <w:rFonts w:asciiTheme="majorHAnsi" w:eastAsiaTheme="majorEastAsia" w:hAnsiTheme="majorHAnsi" w:cstheme="majorBidi"/>
          <w:b/>
          <w:bCs/>
          <w:color w:val="4F81BD" w:themeColor="accent1"/>
        </w:rPr>
        <w:t>l</w:t>
      </w:r>
      <w:r w:rsidRPr="00CA348F">
        <w:rPr>
          <w:rFonts w:asciiTheme="majorHAnsi" w:eastAsiaTheme="majorEastAsia" w:hAnsiTheme="majorHAnsi" w:cstheme="majorBidi" w:hint="cs"/>
          <w:b/>
          <w:bCs/>
          <w:color w:val="4F81BD" w:themeColor="accent1"/>
        </w:rPr>
        <w:t>í</w:t>
      </w:r>
      <w:r w:rsidRPr="00CA348F">
        <w:rPr>
          <w:rFonts w:asciiTheme="majorHAnsi" w:eastAsiaTheme="majorEastAsia" w:hAnsiTheme="majorHAnsi" w:cstheme="majorBidi"/>
          <w:b/>
          <w:bCs/>
          <w:color w:val="4F81BD" w:themeColor="accent1"/>
        </w:rPr>
        <w:t xml:space="preserve"> cliaint an SBCA</w:t>
      </w:r>
    </w:p>
    <w:p w14:paraId="2B5F6F33" w14:textId="77777777" w:rsidR="00377E70" w:rsidRPr="00377E70" w:rsidRDefault="00377E70" w:rsidP="00377E70">
      <w:pPr>
        <w:rPr>
          <w:lang w:val="en-GB"/>
        </w:rPr>
      </w:pPr>
      <w:r w:rsidRPr="00377E70">
        <w:rPr>
          <w:lang w:val="en-GB"/>
        </w:rPr>
        <w:t xml:space="preserve">In 2015, chas an SBCA le 17,302 cliant nua, arb ionann sin agus méadú beag ar an mbliain 2014 (0.44%). Lorg 2,688 cliant breise faisnéis faoi bhuiséadú agus faoi bhainistíocht airgid – ar laghdú 11% é seo anuas ón mbliain roimhe sin. </w:t>
      </w:r>
    </w:p>
    <w:p w14:paraId="0739BFB0" w14:textId="77777777" w:rsidR="00377E70" w:rsidRDefault="00377E70" w:rsidP="00377E70">
      <w:pPr>
        <w:rPr>
          <w:lang w:val="en-GB"/>
        </w:rPr>
      </w:pPr>
      <w:r w:rsidRPr="00377E70">
        <w:rPr>
          <w:lang w:val="en-GB"/>
        </w:rPr>
        <w:lastRenderedPageBreak/>
        <w:t xml:space="preserve">B’ionann an riar iomlán cásanna cliaint an 31 Nollaig 2015 agus 17,773 (ar laghdú 11.8% é seo i gcomparáid le figiúirí na gcliant gníomhach ag deireadh na bliana 2014 (20,161). </w:t>
      </w:r>
    </w:p>
    <w:p w14:paraId="781BC81F" w14:textId="77777777" w:rsidR="004953D6" w:rsidRPr="00377E70" w:rsidRDefault="004953D6" w:rsidP="00377E70">
      <w:pPr>
        <w:rPr>
          <w:lang w:val="en-GB"/>
        </w:rPr>
      </w:pPr>
    </w:p>
    <w:p w14:paraId="4D7B7357" w14:textId="77777777" w:rsidR="00377E70" w:rsidRDefault="00377E70" w:rsidP="00377E70">
      <w:pPr>
        <w:rPr>
          <w:lang w:val="en-GB"/>
        </w:rPr>
      </w:pPr>
      <w:r w:rsidRPr="00377E70">
        <w:rPr>
          <w:lang w:val="en-GB"/>
        </w:rPr>
        <w:t xml:space="preserve">Bhí beagán de bhreise ar leath na gcliant nua (53%) idir 41 agus 65 bliain d’aois agus bhí 39% idir 26 agus 40 bliain d’aois agus ba mhná beagán de bhreis ar an leath díobh (54%). </w:t>
      </w:r>
    </w:p>
    <w:p w14:paraId="5CD94944" w14:textId="77777777" w:rsidR="004953D6" w:rsidRPr="00377E70" w:rsidRDefault="004953D6" w:rsidP="00377E70">
      <w:pPr>
        <w:rPr>
          <w:lang w:val="en-GB"/>
        </w:rPr>
      </w:pPr>
    </w:p>
    <w:p w14:paraId="1404B77C" w14:textId="77777777" w:rsidR="00377E70" w:rsidRDefault="00377E70" w:rsidP="00377E70">
      <w:pPr>
        <w:rPr>
          <w:lang w:val="en-GB"/>
        </w:rPr>
      </w:pPr>
      <w:r w:rsidRPr="00377E70">
        <w:rPr>
          <w:lang w:val="en-GB"/>
        </w:rPr>
        <w:t xml:space="preserve">Tá fiche a dó faoin gcéad (22%) de na cliaint pósta le leanaí, tá 21% díobh singil agus tá 12% singil le leanaí (12%).  Tá fiche a ceathair faoin gcéad (24%) díobh idirscartha, colscartha nó ina mbaintreach/mbaintreach fir. </w:t>
      </w:r>
    </w:p>
    <w:p w14:paraId="16DCA739" w14:textId="77777777" w:rsidR="004953D6" w:rsidRPr="00377E70" w:rsidRDefault="004953D6" w:rsidP="00377E70">
      <w:pPr>
        <w:rPr>
          <w:lang w:val="en-GB"/>
        </w:rPr>
      </w:pPr>
    </w:p>
    <w:p w14:paraId="7CA8C370" w14:textId="13FFD296" w:rsidR="007F27D3" w:rsidRDefault="00377E70" w:rsidP="00377E70">
      <w:pPr>
        <w:rPr>
          <w:lang w:val="en-GB"/>
        </w:rPr>
      </w:pPr>
      <w:r w:rsidRPr="00377E70">
        <w:rPr>
          <w:lang w:val="en-GB"/>
        </w:rPr>
        <w:t xml:space="preserve">Is é meánfhiachas na gcliant a úsáideann an tseirbhís, faoi mar a cuireadh i gcuntas, </w:t>
      </w:r>
      <w:r w:rsidRPr="00377E70">
        <w:rPr>
          <w:rFonts w:cs="EuroSansStd-Regular"/>
          <w:lang w:val="en-GB"/>
        </w:rPr>
        <w:t></w:t>
      </w:r>
      <w:r w:rsidRPr="00377E70">
        <w:rPr>
          <w:lang w:val="en-GB"/>
        </w:rPr>
        <w:t xml:space="preserve">46,700 – is ionann seo agus méadú ar an meánfhiachas a cuireadh i gcuntas ag deireadh 2014. B’ionann an méid iomlán a bhí le híoc ag cliaint nua ag deireadh 2015, bunaithe ar an bhfiachas a bhí acu nuair a rinne siad teagmháil leis an SBCA i dtosach báire, agus </w:t>
      </w:r>
      <w:r w:rsidRPr="00377E70">
        <w:rPr>
          <w:rFonts w:cs="EuroSansStd-Regular"/>
          <w:lang w:val="en-GB"/>
        </w:rPr>
        <w:t></w:t>
      </w:r>
      <w:r w:rsidRPr="00377E70">
        <w:rPr>
          <w:lang w:val="en-GB"/>
        </w:rPr>
        <w:t>808 milliún agus bhain 27% de na fiachais a cuireadh i dtaifead le hiasachtaí pearsanta, bhain 22% díobh le fiachais fóntais, bhain 21% díobh le fiachas cárta creidmheasa agus bhain 1.2% díobh le fiachas morgáiste.  Meascán d’fhiachais iasachtaithe airgid, iasachtaí fruilcheannaigh, riaráistí cíosa, fiachas catalóige, fíneálacha agus fiachas fo-phréimhe an fuílleach díobh.  Tá morgáiste ag daichead a cúig faoin gcéad (45%) de na cliaint nua.</w:t>
      </w:r>
    </w:p>
    <w:p w14:paraId="60D50D92" w14:textId="77777777" w:rsidR="0063758F" w:rsidRPr="00377E70" w:rsidRDefault="0063758F" w:rsidP="00377E70"/>
    <w:p w14:paraId="478BB572" w14:textId="77777777" w:rsidR="008B5111" w:rsidRPr="002A0C09" w:rsidRDefault="0063758F" w:rsidP="008B5111">
      <w:pPr>
        <w:pStyle w:val="Heading3"/>
        <w:rPr>
          <w:lang w:val="en-US"/>
        </w:rPr>
      </w:pPr>
      <w:r w:rsidRPr="002A0C09">
        <w:rPr>
          <w:rFonts w:hint="eastAsia"/>
        </w:rPr>
        <w:t>Amanna feithimh</w:t>
      </w:r>
    </w:p>
    <w:p w14:paraId="16A1A5B5" w14:textId="17360205" w:rsidR="00106E08" w:rsidRPr="008B5111" w:rsidRDefault="00106E08" w:rsidP="008B5111">
      <w:r w:rsidRPr="008B5111">
        <w:t>B’ionann an meánam feithimh le haghaidh coinne chliaint le Comhairleoir Airgid an 31 Nollaig 2015 agus 2.74 seachtain.   Tá laghdú faoi dhó tagtha ar na líonta daoine ar liostaí feithimh go náisiúnta le dhá bhliain anuas (anuas ó 898 in 2013 go dtí 492 faoi Nollaig 2015).</w:t>
      </w:r>
    </w:p>
    <w:p w14:paraId="29F1C85B" w14:textId="77777777" w:rsidR="00CF14A1" w:rsidRPr="00106E08" w:rsidRDefault="00CF14A1" w:rsidP="00106E08">
      <w:pPr>
        <w:rPr>
          <w:lang w:val="en-GB"/>
        </w:rPr>
      </w:pPr>
    </w:p>
    <w:p w14:paraId="525EBE29" w14:textId="77777777" w:rsidR="00106E08" w:rsidRPr="00106E08" w:rsidRDefault="00106E08" w:rsidP="00106E08">
      <w:pPr>
        <w:rPr>
          <w:lang w:val="en-GB"/>
        </w:rPr>
      </w:pPr>
      <w:r w:rsidRPr="00106E08">
        <w:rPr>
          <w:lang w:val="en-GB"/>
        </w:rPr>
        <w:t xml:space="preserve">Déileáladh le 3,240 cliant éigeandála (casadh leo gan tréimhse feithimh), ar an iomlán, i rith 2015 agus tháinig an líon ab airde de chliaint éigeandála a fhad linn i rith mhí an Mheithimh (331).  Tá méadú suntasach tagtha ar thréchur cliaint éigeandála chuig seirbhísí an SBCA in 2015 anuas ó 2,870 ag deireadh 2014 (méadú 13%). </w:t>
      </w:r>
    </w:p>
    <w:p w14:paraId="715E9DF0" w14:textId="77777777" w:rsidR="007F27D3" w:rsidRPr="002D3A60" w:rsidRDefault="007F27D3" w:rsidP="00014545"/>
    <w:p w14:paraId="26D6F824" w14:textId="77777777" w:rsidR="00014545" w:rsidRPr="002D3A60" w:rsidRDefault="00014545" w:rsidP="005732BC"/>
    <w:p w14:paraId="2C8CB136" w14:textId="77777777" w:rsidR="00780042" w:rsidRDefault="00EC1D65" w:rsidP="00780042">
      <w:pPr>
        <w:pStyle w:val="Heading3"/>
      </w:pPr>
      <w:r w:rsidRPr="00780042">
        <w:t>Seirbh</w:t>
      </w:r>
      <w:r w:rsidRPr="00780042">
        <w:rPr>
          <w:rFonts w:hint="cs"/>
        </w:rPr>
        <w:t>í</w:t>
      </w:r>
      <w:r w:rsidRPr="00780042">
        <w:t>s Idirghabh</w:t>
      </w:r>
      <w:r w:rsidRPr="00780042">
        <w:rPr>
          <w:rFonts w:hint="cs"/>
        </w:rPr>
        <w:t>á</w:t>
      </w:r>
      <w:r w:rsidRPr="00780042">
        <w:t>la</w:t>
      </w:r>
      <w:r w:rsidRPr="00780042">
        <w:rPr>
          <w:rFonts w:hint="cs"/>
        </w:rPr>
        <w:t>í</w:t>
      </w:r>
      <w:r w:rsidRPr="00780042">
        <w:t xml:space="preserve"> Fhaofa</w:t>
      </w:r>
    </w:p>
    <w:p w14:paraId="65C0A381" w14:textId="72A74293" w:rsidR="00C007B7" w:rsidRDefault="00C007B7" w:rsidP="00780042">
      <w:r w:rsidRPr="00780042">
        <w:t>Soláthraíonn an SBCA Seirbhís Idirghabhálaí Fhaofa ar fud a líonra seirbhísí.  Déanann Seirbhís Dócmhainneachta na hÉireann (SDÉ) Idirghabhálaithe Faofa (IFanna) a údarú chun iarratais a sheoladh ar aghaidh ar Fhógraí Faoiseamh Fiachais (FFFanna) thar ceann féichiúnaithe incháilithe.  Ní féidir le féichiúnaithe iarratas a dhéanamh ar FFF ach trí Idirghabhálaí Faofa (IF).</w:t>
      </w:r>
      <w:r w:rsidRPr="00C007B7">
        <w:t xml:space="preserve"> </w:t>
      </w:r>
    </w:p>
    <w:p w14:paraId="5EB093B5" w14:textId="77777777" w:rsidR="006C14BE" w:rsidRPr="00C007B7" w:rsidRDefault="006C14BE" w:rsidP="00780042">
      <w:pPr>
        <w:rPr>
          <w:lang w:val="en-GB"/>
        </w:rPr>
      </w:pPr>
    </w:p>
    <w:p w14:paraId="2A4D73B7" w14:textId="77777777" w:rsidR="00C007B7" w:rsidRDefault="00C007B7" w:rsidP="00C007B7">
      <w:pPr>
        <w:rPr>
          <w:lang w:val="en-GB"/>
        </w:rPr>
      </w:pPr>
      <w:r w:rsidRPr="00C007B7">
        <w:rPr>
          <w:lang w:val="en-GB"/>
        </w:rPr>
        <w:t xml:space="preserve">Rinneadh an tSeirbhís Idirghabhálaí Fhaofa a phríomhshruthú go hiomlán i gcaitheamh 2015. Tá gach ceann de na 51 seirbhís de chuid an SBCA cláraithe anois le SDÉ. Chabhraigh naonúr oibrithe tacaíochta IF le tacú leis an idirthréimhse trí mheantóireacht a dhéanamh ar IFanna lena gcéad iarratais ar </w:t>
      </w:r>
      <w:r w:rsidRPr="00C007B7">
        <w:rPr>
          <w:lang w:val="en-GB"/>
        </w:rPr>
        <w:lastRenderedPageBreak/>
        <w:t xml:space="preserve">FFF.  Chríochnaigh daichead a cúig as na 51 seirbhís de chuid an SBCA coinne réamhreachtúil, ar a laghad, le cliant féideartha FFF faoi Nollaig 2015. </w:t>
      </w:r>
    </w:p>
    <w:p w14:paraId="371F61CB" w14:textId="77777777" w:rsidR="006C14BE" w:rsidRPr="00C007B7" w:rsidRDefault="006C14BE" w:rsidP="00C007B7">
      <w:pPr>
        <w:rPr>
          <w:lang w:val="en-GB"/>
        </w:rPr>
      </w:pPr>
    </w:p>
    <w:p w14:paraId="785D03E0" w14:textId="77777777" w:rsidR="00C007B7" w:rsidRPr="00C007B7" w:rsidRDefault="00C007B7" w:rsidP="00C007B7">
      <w:pPr>
        <w:rPr>
          <w:lang w:val="en-GB"/>
        </w:rPr>
      </w:pPr>
      <w:r w:rsidRPr="00C007B7">
        <w:rPr>
          <w:lang w:val="en-GB"/>
        </w:rPr>
        <w:t xml:space="preserve">In 2015, dheonaigh na cúirteanna 252 FFF a sheol cuideachtaí an SBCA ar aghaidh thar ceann féichiúnaithe incháilithe. I nDeireadh Fómhair 2015, tháinig méadú ar an tairseach le haghaidh FFF aníos go dtí </w:t>
      </w:r>
      <w:r w:rsidRPr="00C007B7">
        <w:rPr>
          <w:rFonts w:ascii="EuroSansStd-Regular" w:hAnsi="EuroSansStd-Regular" w:cs="EuroSansStd-Regular"/>
          <w:lang w:val="en-GB"/>
        </w:rPr>
        <w:t></w:t>
      </w:r>
      <w:r w:rsidRPr="00C007B7">
        <w:rPr>
          <w:lang w:val="en-GB"/>
        </w:rPr>
        <w:t>35,000, agus chruthaigh seo spéis mhéadaithe i measc cliant.</w:t>
      </w:r>
    </w:p>
    <w:p w14:paraId="283D579C" w14:textId="77777777" w:rsidR="00CC0947" w:rsidRDefault="00CC0947" w:rsidP="005732BC">
      <w:pPr>
        <w:rPr>
          <w:b/>
          <w:i/>
          <w:lang w:val="en-GB"/>
        </w:rPr>
      </w:pPr>
    </w:p>
    <w:p w14:paraId="26AD2C60" w14:textId="77777777" w:rsidR="00D01D5D" w:rsidRPr="002D3A60" w:rsidRDefault="00D01D5D" w:rsidP="005732BC">
      <w:pPr>
        <w:rPr>
          <w:b/>
          <w:i/>
          <w:lang w:val="en-GB"/>
        </w:rPr>
      </w:pPr>
    </w:p>
    <w:p w14:paraId="6C0BC15D" w14:textId="4CBECB01" w:rsidR="00CC0947" w:rsidRPr="002D3A60" w:rsidRDefault="004D49DC" w:rsidP="00CC0947">
      <w:pPr>
        <w:jc w:val="both"/>
        <w:rPr>
          <w:i/>
          <w:lang w:val="en-GB"/>
        </w:rPr>
      </w:pPr>
      <w:r w:rsidRPr="004D49DC">
        <w:rPr>
          <w:rFonts w:asciiTheme="majorHAnsi" w:eastAsiaTheme="majorEastAsia" w:hAnsiTheme="majorHAnsi" w:cstheme="majorBidi"/>
          <w:b/>
          <w:bCs/>
          <w:color w:val="4F81BD" w:themeColor="accent1"/>
          <w:lang w:val="en-GB"/>
        </w:rPr>
        <w:t>Seirbh</w:t>
      </w:r>
      <w:r w:rsidRPr="004D49DC">
        <w:rPr>
          <w:rFonts w:asciiTheme="majorHAnsi" w:eastAsiaTheme="majorEastAsia" w:hAnsiTheme="majorHAnsi" w:cstheme="majorBidi" w:hint="cs"/>
          <w:b/>
          <w:bCs/>
          <w:color w:val="4F81BD" w:themeColor="accent1"/>
          <w:lang w:val="en-GB"/>
        </w:rPr>
        <w:t>í</w:t>
      </w:r>
      <w:r w:rsidRPr="004D49DC">
        <w:rPr>
          <w:rFonts w:asciiTheme="majorHAnsi" w:eastAsiaTheme="majorEastAsia" w:hAnsiTheme="majorHAnsi" w:cstheme="majorBidi"/>
          <w:b/>
          <w:bCs/>
          <w:color w:val="4F81BD" w:themeColor="accent1"/>
          <w:lang w:val="en-GB"/>
        </w:rPr>
        <w:t>s Thiomnaithe um Chomhairle ar Riar</w:t>
      </w:r>
      <w:r w:rsidRPr="004D49DC">
        <w:rPr>
          <w:rFonts w:asciiTheme="majorHAnsi" w:eastAsiaTheme="majorEastAsia" w:hAnsiTheme="majorHAnsi" w:cstheme="majorBidi" w:hint="cs"/>
          <w:b/>
          <w:bCs/>
          <w:color w:val="4F81BD" w:themeColor="accent1"/>
          <w:lang w:val="en-GB"/>
        </w:rPr>
        <w:t>á</w:t>
      </w:r>
      <w:r w:rsidRPr="004D49DC">
        <w:rPr>
          <w:rFonts w:asciiTheme="majorHAnsi" w:eastAsiaTheme="majorEastAsia" w:hAnsiTheme="majorHAnsi" w:cstheme="majorBidi"/>
          <w:b/>
          <w:bCs/>
          <w:color w:val="4F81BD" w:themeColor="accent1"/>
          <w:lang w:val="en-GB"/>
        </w:rPr>
        <w:t>ist</w:t>
      </w:r>
      <w:r w:rsidRPr="004D49DC">
        <w:rPr>
          <w:rFonts w:asciiTheme="majorHAnsi" w:eastAsiaTheme="majorEastAsia" w:hAnsiTheme="majorHAnsi" w:cstheme="majorBidi" w:hint="cs"/>
          <w:b/>
          <w:bCs/>
          <w:color w:val="4F81BD" w:themeColor="accent1"/>
          <w:lang w:val="en-GB"/>
        </w:rPr>
        <w:t>í</w:t>
      </w:r>
      <w:r w:rsidRPr="004D49DC">
        <w:rPr>
          <w:rFonts w:asciiTheme="majorHAnsi" w:eastAsiaTheme="majorEastAsia" w:hAnsiTheme="majorHAnsi" w:cstheme="majorBidi"/>
          <w:b/>
          <w:bCs/>
          <w:color w:val="4F81BD" w:themeColor="accent1"/>
          <w:lang w:val="en-GB"/>
        </w:rPr>
        <w:t xml:space="preserve"> Morg</w:t>
      </w:r>
      <w:r w:rsidRPr="004D49DC">
        <w:rPr>
          <w:rFonts w:asciiTheme="majorHAnsi" w:eastAsiaTheme="majorEastAsia" w:hAnsiTheme="majorHAnsi" w:cstheme="majorBidi" w:hint="cs"/>
          <w:b/>
          <w:bCs/>
          <w:color w:val="4F81BD" w:themeColor="accent1"/>
          <w:lang w:val="en-GB"/>
        </w:rPr>
        <w:t>á</w:t>
      </w:r>
      <w:r w:rsidRPr="004D49DC">
        <w:rPr>
          <w:rFonts w:asciiTheme="majorHAnsi" w:eastAsiaTheme="majorEastAsia" w:hAnsiTheme="majorHAnsi" w:cstheme="majorBidi"/>
          <w:b/>
          <w:bCs/>
          <w:color w:val="4F81BD" w:themeColor="accent1"/>
          <w:lang w:val="en-GB"/>
        </w:rPr>
        <w:t xml:space="preserve">iste  </w:t>
      </w:r>
    </w:p>
    <w:p w14:paraId="3796CFB7" w14:textId="77777777" w:rsidR="00841DD1" w:rsidRDefault="00841DD1" w:rsidP="00841DD1">
      <w:pPr>
        <w:rPr>
          <w:lang w:val="en-GB"/>
        </w:rPr>
      </w:pPr>
      <w:r w:rsidRPr="00841DD1">
        <w:rPr>
          <w:lang w:val="en-GB"/>
        </w:rPr>
        <w:t xml:space="preserve">I mBealtaine 2015, d’fhógair an Rialtas go leagfaí an cúram ar an SBCA chun seirbhís thiomnaithe a fhorbairt chun tacú le daoine a bhfuil riaráistí morgáiste acu.  I rith na bliana, d’oibrigh an SBCA go dian dícheallach chun seirbhís thiomnaithe rúnda, saor in aisce, agus neamhspleách um chomhairle ar riaráistí morgáiste a bhunú. </w:t>
      </w:r>
    </w:p>
    <w:p w14:paraId="79C29BDD" w14:textId="77777777" w:rsidR="00B0069E" w:rsidRPr="00841DD1" w:rsidRDefault="00B0069E" w:rsidP="00841DD1">
      <w:pPr>
        <w:rPr>
          <w:lang w:val="en-GB"/>
        </w:rPr>
      </w:pPr>
    </w:p>
    <w:p w14:paraId="2FAB798C" w14:textId="77777777" w:rsidR="00841DD1" w:rsidRDefault="00841DD1" w:rsidP="00841DD1">
      <w:pPr>
        <w:rPr>
          <w:lang w:val="en-GB"/>
        </w:rPr>
      </w:pPr>
      <w:r w:rsidRPr="00841DD1">
        <w:rPr>
          <w:lang w:val="en-GB"/>
        </w:rPr>
        <w:t xml:space="preserve">Cuireadh tús láithreach bonn le léiriú spéise agus le hearcaíocht i measc na foirne reatha um Chomhairle Airgid le haghaidh na bpost tiomnaithe i Meitheamh 2015. Líonadh sé phost déag faoi Nollaig 2015. Faoi dheireadh na bliana, rinneadh 23.5 comhairleoir Tiomnaithe um Riaráistí Morgáiste (RMT) a roghnú agus a leithdháileadh ar sheirbhísí ar feadh tréimhse trí bliana agus earcaíodh foireann aislíonta um Chomhairle Airgid chomh maith trí iomaíocht oscailte.  </w:t>
      </w:r>
    </w:p>
    <w:p w14:paraId="39E264DF" w14:textId="77777777" w:rsidR="00B0069E" w:rsidRPr="00841DD1" w:rsidRDefault="00B0069E" w:rsidP="00841DD1">
      <w:pPr>
        <w:rPr>
          <w:lang w:val="en-GB"/>
        </w:rPr>
      </w:pPr>
    </w:p>
    <w:p w14:paraId="6062B012" w14:textId="77777777" w:rsidR="00841DD1" w:rsidRDefault="00841DD1" w:rsidP="00841DD1">
      <w:pPr>
        <w:rPr>
          <w:lang w:val="en-GB"/>
        </w:rPr>
      </w:pPr>
      <w:r w:rsidRPr="00841DD1">
        <w:rPr>
          <w:lang w:val="en-GB"/>
        </w:rPr>
        <w:t>Ní dhíríonn comhairleoirí RMT ach ar chásanna morgáiste a bhfuil céim níos déanaí bainte amach acu. Áirítear an méid a leanas lena ról:</w:t>
      </w:r>
    </w:p>
    <w:p w14:paraId="3D4494F4" w14:textId="77777777" w:rsidR="00B0069E" w:rsidRPr="00841DD1" w:rsidRDefault="00B0069E" w:rsidP="00841DD1">
      <w:pPr>
        <w:rPr>
          <w:lang w:val="en-GB"/>
        </w:rPr>
      </w:pPr>
    </w:p>
    <w:p w14:paraId="0B133B98" w14:textId="45F45BF6" w:rsidR="00B0069E" w:rsidRDefault="00841DD1" w:rsidP="00B92064">
      <w:pPr>
        <w:ind w:left="720" w:hanging="720"/>
        <w:rPr>
          <w:lang w:val="en-GB"/>
        </w:rPr>
      </w:pPr>
      <w:r w:rsidRPr="00841DD1">
        <w:rPr>
          <w:lang w:val="en-GB"/>
        </w:rPr>
        <w:t>•</w:t>
      </w:r>
      <w:r w:rsidRPr="00841DD1">
        <w:rPr>
          <w:lang w:val="en-GB"/>
        </w:rPr>
        <w:tab/>
        <w:t xml:space="preserve">Bainistíocht cáis a dhéanamh ar chásanna casta agus práinneacha </w:t>
      </w:r>
      <w:r w:rsidR="00B92064">
        <w:rPr>
          <w:lang w:val="en-GB"/>
        </w:rPr>
        <w:t xml:space="preserve"> </w:t>
      </w:r>
      <w:r w:rsidRPr="00841DD1">
        <w:rPr>
          <w:lang w:val="en-GB"/>
        </w:rPr>
        <w:t xml:space="preserve">morgáiste </w:t>
      </w:r>
    </w:p>
    <w:p w14:paraId="281C3D51" w14:textId="77777777" w:rsidR="00B0069E" w:rsidRPr="00841DD1" w:rsidRDefault="00B0069E" w:rsidP="00841DD1">
      <w:pPr>
        <w:rPr>
          <w:lang w:val="en-GB"/>
        </w:rPr>
      </w:pPr>
    </w:p>
    <w:p w14:paraId="1BC99AD0" w14:textId="77777777" w:rsidR="00841DD1" w:rsidRDefault="00841DD1" w:rsidP="00B92064">
      <w:pPr>
        <w:ind w:left="720" w:hanging="720"/>
        <w:rPr>
          <w:lang w:val="en-GB"/>
        </w:rPr>
      </w:pPr>
      <w:r w:rsidRPr="00841DD1">
        <w:rPr>
          <w:lang w:val="en-GB"/>
        </w:rPr>
        <w:t>•</w:t>
      </w:r>
      <w:r w:rsidRPr="00841DD1">
        <w:rPr>
          <w:lang w:val="en-GB"/>
        </w:rPr>
        <w:tab/>
        <w:t>Athbhreithniú agus anailís a dhéanamh ar roghanna malartacha aisíocaíochta</w:t>
      </w:r>
    </w:p>
    <w:p w14:paraId="04C20D82" w14:textId="77777777" w:rsidR="00B0069E" w:rsidRPr="00841DD1" w:rsidRDefault="00B0069E" w:rsidP="00841DD1">
      <w:pPr>
        <w:rPr>
          <w:lang w:val="en-GB"/>
        </w:rPr>
      </w:pPr>
    </w:p>
    <w:p w14:paraId="2044DEC1" w14:textId="7F83F7B0" w:rsidR="00841DD1" w:rsidRDefault="00B0069E" w:rsidP="00B0069E">
      <w:pPr>
        <w:ind w:left="720" w:hanging="720"/>
        <w:rPr>
          <w:lang w:val="en-GB"/>
        </w:rPr>
      </w:pPr>
      <w:r>
        <w:rPr>
          <w:lang w:val="en-GB"/>
        </w:rPr>
        <w:t>•</w:t>
      </w:r>
      <w:r>
        <w:rPr>
          <w:lang w:val="en-GB"/>
        </w:rPr>
        <w:tab/>
      </w:r>
      <w:r w:rsidR="00841DD1" w:rsidRPr="00841DD1">
        <w:rPr>
          <w:lang w:val="en-GB"/>
        </w:rPr>
        <w:t>Réitigh atá comh-inghlactha, inacmhainne agus inbhuanaithe a shainaithint agus a chur i bhfeidhm i gcomhairliúchán le gach páirtí</w:t>
      </w:r>
    </w:p>
    <w:p w14:paraId="238CDD5D" w14:textId="77777777" w:rsidR="00B0069E" w:rsidRPr="00841DD1" w:rsidRDefault="00B0069E" w:rsidP="00841DD1">
      <w:pPr>
        <w:rPr>
          <w:lang w:val="en-GB"/>
        </w:rPr>
      </w:pPr>
    </w:p>
    <w:p w14:paraId="0D2246A4" w14:textId="77777777" w:rsidR="00841DD1" w:rsidRDefault="00841DD1" w:rsidP="00B92064">
      <w:pPr>
        <w:ind w:left="720" w:hanging="720"/>
        <w:rPr>
          <w:lang w:val="en-GB"/>
        </w:rPr>
      </w:pPr>
      <w:r w:rsidRPr="00841DD1">
        <w:rPr>
          <w:lang w:val="en-GB"/>
        </w:rPr>
        <w:t>•</w:t>
      </w:r>
      <w:r w:rsidRPr="00841DD1">
        <w:rPr>
          <w:lang w:val="en-GB"/>
        </w:rPr>
        <w:tab/>
        <w:t>Na straitéisí a chur i bhfeidhm chun réitigh dheiridh a bhaint amach do chliaint</w:t>
      </w:r>
    </w:p>
    <w:p w14:paraId="6E1507E8" w14:textId="77777777" w:rsidR="00B0069E" w:rsidRPr="00841DD1" w:rsidRDefault="00B0069E" w:rsidP="00841DD1">
      <w:pPr>
        <w:rPr>
          <w:lang w:val="en-GB"/>
        </w:rPr>
      </w:pPr>
    </w:p>
    <w:p w14:paraId="76FCC1B7" w14:textId="77777777" w:rsidR="00841DD1" w:rsidRDefault="00841DD1" w:rsidP="00841DD1">
      <w:pPr>
        <w:rPr>
          <w:lang w:val="en-GB"/>
        </w:rPr>
      </w:pPr>
      <w:r w:rsidRPr="00841DD1">
        <w:rPr>
          <w:lang w:val="en-GB"/>
        </w:rPr>
        <w:t>•</w:t>
      </w:r>
      <w:r w:rsidRPr="00841DD1">
        <w:rPr>
          <w:lang w:val="en-GB"/>
        </w:rPr>
        <w:tab/>
        <w:t>Abhcóideacht thar ceann cliant agus idirbheartaíocht le creidiúnaithe</w:t>
      </w:r>
    </w:p>
    <w:p w14:paraId="3C7B06AC" w14:textId="77777777" w:rsidR="00B92064" w:rsidRPr="00841DD1" w:rsidRDefault="00B92064" w:rsidP="00841DD1">
      <w:pPr>
        <w:rPr>
          <w:lang w:val="en-GB"/>
        </w:rPr>
      </w:pPr>
    </w:p>
    <w:p w14:paraId="59A075E7" w14:textId="3F2B2636" w:rsidR="00841DD1" w:rsidRPr="00841DD1" w:rsidRDefault="00B0069E" w:rsidP="00B0069E">
      <w:pPr>
        <w:ind w:left="720" w:hanging="720"/>
        <w:rPr>
          <w:lang w:val="en-GB"/>
        </w:rPr>
      </w:pPr>
      <w:r>
        <w:rPr>
          <w:lang w:val="en-GB"/>
        </w:rPr>
        <w:t>•</w:t>
      </w:r>
      <w:r>
        <w:rPr>
          <w:lang w:val="en-GB"/>
        </w:rPr>
        <w:tab/>
      </w:r>
      <w:r w:rsidR="00841DD1" w:rsidRPr="00841DD1">
        <w:rPr>
          <w:lang w:val="en-GB"/>
        </w:rPr>
        <w:t>Tacú le cliaint agus oideachas a chur orthu go mbeidh níos neamhspleáiche i dtaobh cúrsaí airgeadais de san fhadtéarma</w:t>
      </w:r>
    </w:p>
    <w:p w14:paraId="260B462E" w14:textId="77777777" w:rsidR="00C4767C" w:rsidRDefault="00C4767C" w:rsidP="00CC0947">
      <w:pPr>
        <w:jc w:val="both"/>
        <w:rPr>
          <w:b/>
          <w:lang w:val="en-GB"/>
        </w:rPr>
      </w:pPr>
    </w:p>
    <w:p w14:paraId="6D88262C" w14:textId="77777777" w:rsidR="00B95F08" w:rsidRDefault="00B95F08" w:rsidP="00B95F08">
      <w:pPr>
        <w:pStyle w:val="Heading3"/>
        <w:rPr>
          <w:rStyle w:val="Heading3Char"/>
          <w:b/>
          <w:bCs/>
        </w:rPr>
      </w:pPr>
      <w:r w:rsidRPr="00542D1E">
        <w:rPr>
          <w:rStyle w:val="Heading3Char"/>
          <w:b/>
          <w:bCs/>
        </w:rPr>
        <w:t>Seirbh</w:t>
      </w:r>
      <w:r w:rsidRPr="00542D1E">
        <w:rPr>
          <w:rStyle w:val="Heading3Char"/>
          <w:rFonts w:hint="cs"/>
          <w:b/>
          <w:bCs/>
        </w:rPr>
        <w:t>í</w:t>
      </w:r>
      <w:r w:rsidRPr="00542D1E">
        <w:rPr>
          <w:rStyle w:val="Heading3Char"/>
          <w:b/>
          <w:bCs/>
        </w:rPr>
        <w:t>s mheant</w:t>
      </w:r>
      <w:r w:rsidRPr="00542D1E">
        <w:rPr>
          <w:rStyle w:val="Heading3Char"/>
          <w:rFonts w:hint="cs"/>
          <w:b/>
          <w:bCs/>
        </w:rPr>
        <w:t>ó</w:t>
      </w:r>
      <w:r w:rsidRPr="00542D1E">
        <w:rPr>
          <w:rStyle w:val="Heading3Char"/>
          <w:b/>
          <w:bCs/>
        </w:rPr>
        <w:t>ireachta c</w:t>
      </w:r>
      <w:r w:rsidRPr="00542D1E">
        <w:rPr>
          <w:rStyle w:val="Heading3Char"/>
          <w:rFonts w:hint="cs"/>
          <w:b/>
          <w:bCs/>
        </w:rPr>
        <w:t>ú</w:t>
      </w:r>
      <w:r w:rsidRPr="00542D1E">
        <w:rPr>
          <w:rStyle w:val="Heading3Char"/>
          <w:b/>
          <w:bCs/>
        </w:rPr>
        <w:t>irte</w:t>
      </w:r>
    </w:p>
    <w:p w14:paraId="1B2D54A8" w14:textId="77777777" w:rsidR="00B95F08" w:rsidRPr="00AF0932" w:rsidRDefault="00B95F08" w:rsidP="00B95F08">
      <w:pPr>
        <w:rPr>
          <w:lang w:val="en-GB"/>
        </w:rPr>
      </w:pPr>
      <w:r w:rsidRPr="00AF0932">
        <w:t xml:space="preserve">De réir mar a chuaigh liostaí athshealbhaithe i méid sna cúirteanna agus de réir mar a d’iontráil cliaint an SBCA an próiseas dl, thosaigh roinnt cuideachtaí de chuid an SBCA ag freastal ar éisteachtaí athshealbhaithe sa chúirt, chun tacú lena </w:t>
      </w:r>
      <w:r w:rsidRPr="00AF0932">
        <w:lastRenderedPageBreak/>
        <w:t>gcliaint féin agus le hiarracht a dhéanamh chun casadh le cliant nua araon nach ndearna idirchaidreamh leis na bainc nó leis an SBCA roimhe seo. Tugadh faoi chlár píolótach i sé chúirt le Seirbhís Dócmhainneachta na hÉireann i rith shamhradh 2015 agus tugadh isteach go náisiúnta é ina dhiaidh sin. Cuireadh Cláraitheoirí Contae ar an eolas ar an scéim agus, go ginearálta, fógraíonn siad láithreacht an SBCA agus ionadaithe SDÉ chomh maith leis sin, ar uairibh, nuair a dhéantar cásanna a chur ar athló agus cliaint a atreorú chuig an SBCA.</w:t>
      </w:r>
    </w:p>
    <w:p w14:paraId="2F01A79E" w14:textId="77777777" w:rsidR="00B95F08" w:rsidRPr="002D3A60" w:rsidRDefault="00B95F08" w:rsidP="00CC0947">
      <w:pPr>
        <w:jc w:val="both"/>
        <w:rPr>
          <w:b/>
          <w:lang w:val="en-GB"/>
        </w:rPr>
      </w:pPr>
    </w:p>
    <w:p w14:paraId="23847D26" w14:textId="77777777" w:rsidR="00014545" w:rsidRPr="002D3A60" w:rsidRDefault="00014545" w:rsidP="005732BC"/>
    <w:p w14:paraId="6733D916" w14:textId="77777777" w:rsidR="00DF79DB" w:rsidRDefault="00DF79DB" w:rsidP="00153DEF">
      <w:pPr>
        <w:rPr>
          <w:rFonts w:asciiTheme="majorHAnsi" w:eastAsiaTheme="majorEastAsia" w:hAnsiTheme="majorHAnsi" w:cstheme="majorBidi"/>
          <w:b/>
          <w:bCs/>
          <w:color w:val="4F81BD" w:themeColor="accent1"/>
        </w:rPr>
      </w:pPr>
      <w:r w:rsidRPr="00DF79DB">
        <w:rPr>
          <w:rFonts w:asciiTheme="majorHAnsi" w:eastAsiaTheme="majorEastAsia" w:hAnsiTheme="majorHAnsi" w:cstheme="majorBidi"/>
          <w:b/>
          <w:bCs/>
          <w:color w:val="4F81BD" w:themeColor="accent1"/>
        </w:rPr>
        <w:t>Cl</w:t>
      </w:r>
      <w:r w:rsidRPr="00DF79DB">
        <w:rPr>
          <w:rFonts w:asciiTheme="majorHAnsi" w:eastAsiaTheme="majorEastAsia" w:hAnsiTheme="majorHAnsi" w:cstheme="majorBidi" w:hint="cs"/>
          <w:b/>
          <w:bCs/>
          <w:color w:val="4F81BD" w:themeColor="accent1"/>
        </w:rPr>
        <w:t>á</w:t>
      </w:r>
      <w:r w:rsidRPr="00DF79DB">
        <w:rPr>
          <w:rFonts w:asciiTheme="majorHAnsi" w:eastAsiaTheme="majorEastAsia" w:hAnsiTheme="majorHAnsi" w:cstheme="majorBidi"/>
          <w:b/>
          <w:bCs/>
          <w:color w:val="4F81BD" w:themeColor="accent1"/>
        </w:rPr>
        <w:t>r um Chomhairleoir Airgid Acmhainne</w:t>
      </w:r>
    </w:p>
    <w:p w14:paraId="7556E7DC" w14:textId="77777777" w:rsidR="006F3D12" w:rsidRDefault="006F3D12" w:rsidP="006F3D12">
      <w:pPr>
        <w:rPr>
          <w:lang w:val="en-GB"/>
        </w:rPr>
      </w:pPr>
      <w:r w:rsidRPr="006F3D12">
        <w:rPr>
          <w:lang w:val="en-GB"/>
        </w:rPr>
        <w:t xml:space="preserve">Ó 2009 i leith, sannadh 12 phost coibhéise lánaimseartha shealadacha um Chomhairleoir Airgid Acmhainne (CAA) don SBCA ar chonarthaí rollacha dhá bhliain.  Foireann de chomhairleoirí cáilithe airgid iad CAAanna a oibríonn don tseirbhís a fhostaíonn iad 60% den am agus 40% am mar thacaíocht náisiúnta iargúlta gutháin le haghaidh sheirbhísí an SBCA. Bhí de chuspóir ag an gclár CAA chun acmhainn sholúbtha a sholáthar a d’fhéadfaí a leithdháileadh nuair a theastaíonn ar chuideachta an SBCA a bhfuil ardéileamh, ardtréimhsí feithimh nó ganntanais foirne á dtabhairt faoi deara aici. </w:t>
      </w:r>
    </w:p>
    <w:p w14:paraId="3DBD4029" w14:textId="77777777" w:rsidR="00D86CDE" w:rsidRPr="006F3D12" w:rsidRDefault="00D86CDE" w:rsidP="006F3D12">
      <w:pPr>
        <w:rPr>
          <w:lang w:val="en-GB"/>
        </w:rPr>
      </w:pPr>
    </w:p>
    <w:p w14:paraId="2209E17A" w14:textId="74A68C59" w:rsidR="006F3D12" w:rsidRDefault="006F3D12" w:rsidP="006F3D12">
      <w:pPr>
        <w:rPr>
          <w:lang w:val="en-GB"/>
        </w:rPr>
      </w:pPr>
      <w:r w:rsidRPr="006F3D12">
        <w:rPr>
          <w:lang w:val="en-GB"/>
        </w:rPr>
        <w:t>D’éag na conarthaí dhá bhliain reatha in earrach 2016. Bhí súi</w:t>
      </w:r>
      <w:r w:rsidR="00D86CDE">
        <w:rPr>
          <w:lang w:val="en-GB"/>
        </w:rPr>
        <w:t xml:space="preserve">l ag an BFS leis seo agus thug </w:t>
      </w:r>
      <w:r w:rsidRPr="006F3D12">
        <w:rPr>
          <w:lang w:val="en-GB"/>
        </w:rPr>
        <w:t>sé faoi athbhreithniú ar an gclár, lenar áiríodh tabhairt faoi shuirbhé ar líne agus grúpaí fócais le CAAanna, comhordaitheoirí um Chomhairle Airgid (CCAa</w:t>
      </w:r>
      <w:r w:rsidR="00D86CDE">
        <w:rPr>
          <w:lang w:val="en-GB"/>
        </w:rPr>
        <w:t xml:space="preserve">nna), an MABSndl agus foireann </w:t>
      </w:r>
      <w:r w:rsidRPr="006F3D12">
        <w:rPr>
          <w:lang w:val="en-GB"/>
        </w:rPr>
        <w:t>an BFS.</w:t>
      </w:r>
    </w:p>
    <w:p w14:paraId="346325F3" w14:textId="77777777" w:rsidR="00D86CDE" w:rsidRPr="006F3D12" w:rsidRDefault="00D86CDE" w:rsidP="006F3D12">
      <w:pPr>
        <w:rPr>
          <w:lang w:val="en-GB"/>
        </w:rPr>
      </w:pPr>
    </w:p>
    <w:p w14:paraId="701BD737" w14:textId="77777777" w:rsidR="006F3D12" w:rsidRDefault="006F3D12" w:rsidP="006F3D12">
      <w:pPr>
        <w:rPr>
          <w:lang w:val="en-GB"/>
        </w:rPr>
      </w:pPr>
      <w:r w:rsidRPr="006F3D12">
        <w:rPr>
          <w:lang w:val="en-GB"/>
        </w:rPr>
        <w:t xml:space="preserve">Bheartaigh na moltaí ón athbhreithniú go ndéanfaí poist bhuana de na 12 phost coibhéise lánaimseartha agus go dtiontófaí iad ina bpoist do sheisear Comhairleoirí Airgid agus go bhfanfaidís leis an tseirbhís a fhostaíonn iad agus go dtiontófaí an fuílleach ina bpoist do sheisear Comhairleoirí Airgid Faoisimh chun oibriú laistigh de réigiún sainithe tíreolaíoch. </w:t>
      </w:r>
    </w:p>
    <w:p w14:paraId="5AB3993E" w14:textId="77777777" w:rsidR="00D86CDE" w:rsidRPr="006F3D12" w:rsidRDefault="00D86CDE" w:rsidP="006F3D12">
      <w:pPr>
        <w:rPr>
          <w:lang w:val="en-GB"/>
        </w:rPr>
      </w:pPr>
    </w:p>
    <w:p w14:paraId="771C4746" w14:textId="77777777" w:rsidR="006F3D12" w:rsidRDefault="006F3D12" w:rsidP="006F3D12">
      <w:pPr>
        <w:rPr>
          <w:lang w:val="en-GB"/>
        </w:rPr>
      </w:pPr>
      <w:r w:rsidRPr="006F3D12">
        <w:rPr>
          <w:lang w:val="en-GB"/>
        </w:rPr>
        <w:t xml:space="preserve">I rith shamhradh 2015 bhain an BFS agus an MABSndl triail phíolótach as samhail Chomhairleoir Airgid Faoisimh trí mhí. Chomhordaigh an MABSndl an clár píolótach agus d’ullmhaigh sé tuarascáil ar an gclár píolótach a raibh ina chonclúid aige gur éirigh le samhail d’fhoireann náisiúnta chomhairleoirí airgid faoisimh.  </w:t>
      </w:r>
    </w:p>
    <w:p w14:paraId="370AC1AE" w14:textId="77777777" w:rsidR="00D86CDE" w:rsidRPr="006F3D12" w:rsidRDefault="00D86CDE" w:rsidP="006F3D12">
      <w:pPr>
        <w:rPr>
          <w:lang w:val="en-GB"/>
        </w:rPr>
      </w:pPr>
    </w:p>
    <w:p w14:paraId="25CA5690" w14:textId="2C76B762" w:rsidR="00F05286" w:rsidRDefault="006F3D12" w:rsidP="006F3D12">
      <w:pPr>
        <w:rPr>
          <w:lang w:val="en-GB"/>
        </w:rPr>
      </w:pPr>
      <w:r w:rsidRPr="006F3D12">
        <w:rPr>
          <w:lang w:val="en-GB"/>
        </w:rPr>
        <w:t>D’fhaomh Bord an BFS moltaí na tuarascála.  Tá tús curtha cheana féin le cur i bhfeidhm na moltaí i ndiaidh gur aistrigh Comhairleoirí Airgid Acmhainne reatha chui</w:t>
      </w:r>
      <w:r w:rsidR="00603096">
        <w:rPr>
          <w:lang w:val="en-GB"/>
        </w:rPr>
        <w:t>g a bpoist nua go luath in 2016.</w:t>
      </w:r>
    </w:p>
    <w:p w14:paraId="7FBD7034" w14:textId="77777777" w:rsidR="00B95F08" w:rsidRDefault="00B95F08" w:rsidP="006F3D12">
      <w:pPr>
        <w:rPr>
          <w:lang w:val="en-GB"/>
        </w:rPr>
      </w:pPr>
    </w:p>
    <w:p w14:paraId="21866EBB" w14:textId="77777777" w:rsidR="00B95F08" w:rsidRDefault="00B95F08" w:rsidP="006F3D12">
      <w:pPr>
        <w:rPr>
          <w:lang w:val="en-GB"/>
        </w:rPr>
      </w:pPr>
    </w:p>
    <w:p w14:paraId="2CD76A80" w14:textId="77777777" w:rsidR="00B95F08" w:rsidRPr="00426D4D" w:rsidRDefault="00B95F08" w:rsidP="00B95F08">
      <w:pPr>
        <w:pStyle w:val="Heading3"/>
        <w:rPr>
          <w:rFonts w:asciiTheme="minorHAnsi" w:hAnsiTheme="minorHAnsi"/>
        </w:rPr>
      </w:pPr>
      <w:r w:rsidRPr="00426D4D">
        <w:t>Sc</w:t>
      </w:r>
      <w:r w:rsidRPr="00426D4D">
        <w:rPr>
          <w:rFonts w:hint="cs"/>
        </w:rPr>
        <w:t>é</w:t>
      </w:r>
      <w:r w:rsidRPr="00426D4D">
        <w:t>im Micrichreidmheasa Phearsanta</w:t>
      </w:r>
    </w:p>
    <w:p w14:paraId="5F1D8564" w14:textId="77777777" w:rsidR="00B95F08" w:rsidRDefault="00B95F08" w:rsidP="00B95F08">
      <w:pPr>
        <w:rPr>
          <w:lang w:val="en-GB"/>
        </w:rPr>
      </w:pPr>
      <w:r w:rsidRPr="00F85CB3">
        <w:rPr>
          <w:lang w:val="en-GB"/>
        </w:rPr>
        <w:t xml:space="preserve">Go déanach in 2013, sheol an Bord um Fhaisnéis do Shaoránaigh togra don Aire Coimirce Sóisialaí maidir leis an ngá le scéim a fhorbairt chun cabhrú le daoine a bhfuil ísealioncaim acu nach bhfuil in ann rochtain a fháil ar chreidmheas ísealchostais agus atá ag dul i muinín iasachtóirí airgid níos minice i gcónaí.  Lean an togra tréimhse chomhairliúcháin agus phlé le páirtithe leasmhara ar spéis leo, </w:t>
      </w:r>
      <w:r w:rsidRPr="00F85CB3">
        <w:rPr>
          <w:lang w:val="en-GB"/>
        </w:rPr>
        <w:lastRenderedPageBreak/>
        <w:t xml:space="preserve">ina measc an SBCA, comhair chreidmheasa, eagraíochaí neamhrialtasacha agus an Foras Airgeadais Shóisialta.  </w:t>
      </w:r>
    </w:p>
    <w:p w14:paraId="0A9345D1" w14:textId="77777777" w:rsidR="00B95F08" w:rsidRPr="00F85CB3" w:rsidRDefault="00B95F08" w:rsidP="00B95F08">
      <w:pPr>
        <w:rPr>
          <w:lang w:val="en-GB"/>
        </w:rPr>
      </w:pPr>
      <w:r w:rsidRPr="00F85CB3">
        <w:rPr>
          <w:lang w:val="en-GB"/>
        </w:rPr>
        <w:t xml:space="preserve"> </w:t>
      </w:r>
    </w:p>
    <w:p w14:paraId="4EEA1966" w14:textId="77777777" w:rsidR="00B95F08" w:rsidRDefault="00B95F08" w:rsidP="00B95F08">
      <w:pPr>
        <w:rPr>
          <w:lang w:val="en-GB"/>
        </w:rPr>
      </w:pPr>
      <w:r w:rsidRPr="00F85CB3">
        <w:rPr>
          <w:lang w:val="en-GB"/>
        </w:rPr>
        <w:t xml:space="preserve">Seoladh scéim phíolótach i Samhain 2015 trí bhreis agus 30 comhar creidmheasa. Tá d’aidhm ag an scéim chun daoine a aistriú ó úsáid a bhaint as iasachtóirí airgid ardchostais trí rochtain fhurasta a thabhairt ar iasachtaí pearsanta ísealchostais.  </w:t>
      </w:r>
    </w:p>
    <w:p w14:paraId="05DD39EC" w14:textId="77777777" w:rsidR="00B95F08" w:rsidRDefault="00B95F08" w:rsidP="00B95F08">
      <w:pPr>
        <w:rPr>
          <w:lang w:val="en-GB"/>
        </w:rPr>
      </w:pPr>
    </w:p>
    <w:p w14:paraId="1303BA60" w14:textId="77777777" w:rsidR="00B95F08" w:rsidRDefault="00B95F08" w:rsidP="00B95F08">
      <w:pPr>
        <w:rPr>
          <w:lang w:val="en-GB"/>
        </w:rPr>
      </w:pPr>
      <w:r w:rsidRPr="00F85CB3">
        <w:rPr>
          <w:lang w:val="en-GB"/>
        </w:rPr>
        <w:t xml:space="preserve">Chomh maith leis sin, bhí de chuspóir na scéime píolótaí chun spriocdhíriú ar ghrúpaí a fhágtar as an áireamh go traidisiúnta ó chreidmheas príomhshrutha a fháil agus an deis a thabhairt do na daoine seo go ndéantar comhaltaí iomlána comhar creidmheasa díobh.  Tá fáil ar iasachtaí faoin tionscnamh píolótach do dhaoine a bhfuil íocaíochtaí áirithe leasa shóisialaigh á bhfáil acu a dhéanann aisíocaíochtaí tríd an Scéim Buiséad Teaghlaigh. Idir </w:t>
      </w:r>
      <w:r w:rsidRPr="00F85CB3">
        <w:rPr>
          <w:rFonts w:cs="EuroSansStd-Regular"/>
          <w:lang w:val="en-GB"/>
        </w:rPr>
        <w:t></w:t>
      </w:r>
      <w:r w:rsidRPr="00F85CB3">
        <w:rPr>
          <w:lang w:val="en-GB"/>
        </w:rPr>
        <w:t xml:space="preserve">100 agus </w:t>
      </w:r>
      <w:r w:rsidRPr="00F85CB3">
        <w:rPr>
          <w:rFonts w:cs="EuroSansStd-Regular"/>
          <w:lang w:val="en-GB"/>
        </w:rPr>
        <w:t></w:t>
      </w:r>
      <w:r w:rsidRPr="00F85CB3">
        <w:rPr>
          <w:lang w:val="en-GB"/>
        </w:rPr>
        <w:t>2,000 atá luachanna iasachta agus bíonn ráta uasta úis 12% (Ráta Céatadánach Bliantúil (RCB) 12.68%) i gceist.</w:t>
      </w:r>
    </w:p>
    <w:p w14:paraId="1111ABBA" w14:textId="77777777" w:rsidR="00B95F08" w:rsidRPr="00F85CB3" w:rsidRDefault="00B95F08" w:rsidP="00B95F08">
      <w:pPr>
        <w:rPr>
          <w:lang w:val="en-GB"/>
        </w:rPr>
      </w:pPr>
    </w:p>
    <w:p w14:paraId="6DF5B08C" w14:textId="77777777" w:rsidR="00B95F08" w:rsidRPr="00F85CB3" w:rsidRDefault="00B95F08" w:rsidP="00B95F08">
      <w:pPr>
        <w:rPr>
          <w:lang w:val="en-GB"/>
        </w:rPr>
      </w:pPr>
      <w:r w:rsidRPr="00F85CB3">
        <w:rPr>
          <w:lang w:val="en-GB"/>
        </w:rPr>
        <w:t xml:space="preserve">Faoi dheireadh 2015, d’úsáid os cionn 1,000 iasachtóir an scéim. </w:t>
      </w:r>
    </w:p>
    <w:p w14:paraId="0582CA9F" w14:textId="77777777" w:rsidR="00B95F08" w:rsidRDefault="00B95F08" w:rsidP="00B95F08"/>
    <w:p w14:paraId="05A3EEA3" w14:textId="77777777" w:rsidR="00B95F08" w:rsidRPr="00AD521D" w:rsidRDefault="00B95F08" w:rsidP="00B95F08">
      <w:pPr>
        <w:pStyle w:val="Heading3"/>
      </w:pPr>
      <w:r w:rsidRPr="00AD521D">
        <w:t>C</w:t>
      </w:r>
      <w:r w:rsidRPr="00AD521D">
        <w:rPr>
          <w:rFonts w:hint="cs"/>
        </w:rPr>
        <w:t>ó</w:t>
      </w:r>
      <w:r w:rsidRPr="00AD521D">
        <w:t>ras Bainist</w:t>
      </w:r>
      <w:r w:rsidRPr="00AD521D">
        <w:rPr>
          <w:rFonts w:hint="cs"/>
        </w:rPr>
        <w:t>í</w:t>
      </w:r>
      <w:r w:rsidRPr="00AD521D">
        <w:t>ochta C</w:t>
      </w:r>
      <w:r w:rsidRPr="00AD521D">
        <w:rPr>
          <w:rFonts w:hint="cs"/>
        </w:rPr>
        <w:t>á</w:t>
      </w:r>
      <w:r w:rsidRPr="00AD521D">
        <w:t>sanna an SBCA (CBC)</w:t>
      </w:r>
    </w:p>
    <w:p w14:paraId="7D069184" w14:textId="77777777" w:rsidR="00B95F08" w:rsidRPr="00290B46" w:rsidRDefault="00B95F08" w:rsidP="00B95F08">
      <w:r w:rsidRPr="00290B46">
        <w:t>Baineann ríthábhacht le bailiú, anailís agus bainistíocht cás dhaingean maidir le tabhairt faoi ghníomhaíochtaí an SBCA agus tuairisciú a dhéanamh orthu.  Tugtar i straitéis sonraí an BFS príomhthús áite do Chóras Bainistíochta Cásan</w:t>
      </w:r>
      <w:r>
        <w:t>na (CBC) don SBCA a fhorbairt.</w:t>
      </w:r>
      <w:r w:rsidRPr="00290B46">
        <w:t xml:space="preserve"> I rith 2015, d’oibrigh an SBCA leis an BFS chun riachtanais ghnó ardleibhéil a shainiú don chóras nua agus chun tús a chur leis an bpróiseas tairisceana agus soláthair.   Cuireadh roinnt ceardlanna anailíse gnó ar siúl le grúpaí úsáideora an SBCA agus le saineolaithe ábhair. Tugadh an Cháipéis Riachtanais Ghnó (CRG), ina leagtar amach riachtanais ghnó agus ionchais an chórais chun críche i rith 2015 agus cuireadh faoi bhráid an Bhoird Tionscadail í agus faoi bhráid na hOifige um Sholáthar Rialtais (an OSR) ina dhiaidh sin.  </w:t>
      </w:r>
    </w:p>
    <w:p w14:paraId="00097EE6" w14:textId="77777777" w:rsidR="00B95F08" w:rsidRDefault="00B95F08" w:rsidP="00B95F08">
      <w:pPr>
        <w:rPr>
          <w:lang w:val="en-GB"/>
        </w:rPr>
      </w:pPr>
    </w:p>
    <w:p w14:paraId="07560078" w14:textId="77777777" w:rsidR="00B95F08" w:rsidRPr="00356452" w:rsidRDefault="00B95F08" w:rsidP="00B95F08">
      <w:pPr>
        <w:rPr>
          <w:lang w:val="en-GB"/>
        </w:rPr>
      </w:pPr>
    </w:p>
    <w:p w14:paraId="3D52CEE1" w14:textId="37586A5F" w:rsidR="00B95F08" w:rsidRPr="00603096" w:rsidRDefault="00B95F08" w:rsidP="006F3D12">
      <w:pPr>
        <w:rPr>
          <w:lang w:val="en-GB"/>
        </w:rPr>
      </w:pPr>
      <w:r w:rsidRPr="00356452">
        <w:rPr>
          <w:lang w:val="en-GB"/>
        </w:rPr>
        <w:t>D’fhoilsigh an OSR Creat um Iarraidh ar Thairiscintí (CIT) i Samhain na bliana seo caite, chun creat ilsoláthróra a bhunú.  De bhun seo, sceidealaíodh mioniomaíocht le haghaidh tréimhse luath in 2016 chun an conradh a bhronnadh ar chuideachta a dhéanfaidh an córas nua a dhearadh agus a sholáthar.</w:t>
      </w:r>
    </w:p>
    <w:p w14:paraId="44E2F74A" w14:textId="77777777" w:rsidR="00B95F08" w:rsidRDefault="00B95F08" w:rsidP="00B92064">
      <w:pPr>
        <w:pStyle w:val="Heading1"/>
      </w:pPr>
      <w:bookmarkStart w:id="48" w:name="_Toc337124176"/>
    </w:p>
    <w:p w14:paraId="4EE0CF56" w14:textId="1D89857B" w:rsidR="00DA0F6A" w:rsidRPr="002D3A60" w:rsidRDefault="00511F69" w:rsidP="00B92064">
      <w:pPr>
        <w:pStyle w:val="Heading1"/>
        <w:rPr>
          <w:i/>
        </w:rPr>
      </w:pPr>
      <w:r w:rsidRPr="00511F69">
        <w:t>An SBCA N</w:t>
      </w:r>
      <w:r w:rsidRPr="00511F69">
        <w:rPr>
          <w:rFonts w:hint="cs"/>
        </w:rPr>
        <w:t>á</w:t>
      </w:r>
      <w:r w:rsidRPr="00511F69">
        <w:t>isi</w:t>
      </w:r>
      <w:r w:rsidRPr="00511F69">
        <w:rPr>
          <w:rFonts w:hint="cs"/>
        </w:rPr>
        <w:t>ú</w:t>
      </w:r>
      <w:r w:rsidR="00603096">
        <w:t xml:space="preserve">nta don </w:t>
      </w:r>
      <w:r w:rsidRPr="00511F69">
        <w:t>Lucht Si</w:t>
      </w:r>
      <w:r w:rsidRPr="00511F69">
        <w:rPr>
          <w:rFonts w:hint="cs"/>
        </w:rPr>
        <w:t>ú</w:t>
      </w:r>
      <w:r w:rsidRPr="00511F69">
        <w:t>il</w:t>
      </w:r>
      <w:bookmarkEnd w:id="48"/>
    </w:p>
    <w:p w14:paraId="58FD5FCA" w14:textId="77777777" w:rsidR="009476A8" w:rsidRDefault="009476A8" w:rsidP="009476A8">
      <w:pPr>
        <w:rPr>
          <w:lang w:val="en-GB"/>
        </w:rPr>
      </w:pPr>
      <w:bookmarkStart w:id="49" w:name="_Toc445482328"/>
      <w:bookmarkStart w:id="50" w:name="_Toc445482624"/>
      <w:r w:rsidRPr="009476A8">
        <w:rPr>
          <w:lang w:val="en-GB"/>
        </w:rPr>
        <w:t xml:space="preserve">Déanann an SBCA Náisiúnta don Lucht Siúil (an SBCANLS) saincheisteanna ró-fhiachais agus eisiaimh ó institiúidí airgeadais a thabhairt chun solais, agus cuireann sé na freagairtí cuí ar fáil trína obair thaighde agus bheartais.  Tá d’aidhm ag an SBCANLS Pobal an Lucht Siúil a chumasú.  Oibríonn sé chun bealaí a bhunú do phobal an Lucht Siúil chun rochtain a fháil ar choigilteas agus ar </w:t>
      </w:r>
      <w:r w:rsidRPr="009476A8">
        <w:rPr>
          <w:lang w:val="en-GB"/>
        </w:rPr>
        <w:lastRenderedPageBreak/>
        <w:t xml:space="preserve">chreidmheas dlíthiúil agus inacmhainne agus forbraíonn sé acmhainní laistigh den phobal trína obair oideachas pobail.  Gníomhaíonn an SBCANLS mar thacaíocht don SBCA agus do phobal an Lucht Siúil le héascaíocht rochtana a chinntiú don Lucht Siúil ar an tseirbhís. </w:t>
      </w:r>
    </w:p>
    <w:p w14:paraId="5EFA70B7" w14:textId="77777777" w:rsidR="00FF094F" w:rsidRPr="009476A8" w:rsidRDefault="00FF094F" w:rsidP="009476A8">
      <w:pPr>
        <w:rPr>
          <w:lang w:val="en-GB"/>
        </w:rPr>
      </w:pPr>
    </w:p>
    <w:p w14:paraId="0B54A742" w14:textId="0B50B0B0" w:rsidR="009B7695" w:rsidRDefault="009476A8" w:rsidP="009476A8">
      <w:pPr>
        <w:rPr>
          <w:lang w:val="en-GB"/>
        </w:rPr>
      </w:pPr>
      <w:r w:rsidRPr="009476A8">
        <w:rPr>
          <w:lang w:val="en-GB"/>
        </w:rPr>
        <w:t>Lean an SBCA Náisiúnta don Lucht Siúil ag tacú le tionscnaimh oideachas pobail do phobal an Lucht Siúil agus díriú ar leith ar thaistealaithe óga. In 2015, chomh maith leis sin, d’fhoilsigh an SBCANLS athbhreithniú ar an Scéim Ráthaíochta Iasacht Charbháin.  Mar thoradh air sin, sheol an SBCANLS togra don BFS agus don MABSndl chun tacú le Ciste Lárnach Ráthaíochta Iasacht Charbháin an SBCA a bhunú a chuirfeadh iasachtaí comhar creidmheasa faoi ráthaíocht i dtreo carbháin a cheannach le cónaí iontu go fadtéarmach. Leanann an SBCANLS le The Tharie Times agus National Traveller News a chur i dtoll a chéile, anuas ar láithreán gréasáin agus leathanaigh Twitter agus Facebook a chothabháil. I Meán Fómhair, rinne an SBCANLS ceiliúradh ar 10 mbliana i mbun oibriú ag Ionad Scannán na hÉireann i mBarra an Teampaill.  Seoladh feachtas ‘Trí Athrú Bheaga’ an SBCA Náisiúnta don Lucht Siúil a bhí dírithe ar fheabhas a chur ar rochtain an Lucht Siúil ar sheirbhísí airgeadais i Meán Fómhair 2015. Úsáideann an feachtas scéalta fíorshaoil chun na bearta dearfacha is féidir leis an Lucht Siúil agus le soláthraithe seirbhíse a ghlacadh chun bainistíocht airgid níos fearr a chur chun cinn.</w:t>
      </w:r>
    </w:p>
    <w:p w14:paraId="655664C5" w14:textId="77777777" w:rsidR="009B7695" w:rsidRPr="00BF6C31" w:rsidRDefault="009B7695" w:rsidP="001762E2">
      <w:pPr>
        <w:rPr>
          <w:b/>
        </w:rPr>
      </w:pPr>
    </w:p>
    <w:bookmarkEnd w:id="49"/>
    <w:bookmarkEnd w:id="50"/>
    <w:p w14:paraId="7E0D7B7C" w14:textId="77777777" w:rsidR="009A1157" w:rsidRPr="002D3A60" w:rsidRDefault="009A1157" w:rsidP="009A1157">
      <w:pPr>
        <w:rPr>
          <w:lang w:val="en-GB"/>
        </w:rPr>
      </w:pPr>
    </w:p>
    <w:p w14:paraId="67B75C3D" w14:textId="77777777" w:rsidR="007A71B6" w:rsidRPr="007A71B6" w:rsidRDefault="007A71B6" w:rsidP="00DA115E">
      <w:pPr>
        <w:pStyle w:val="Heading2"/>
      </w:pPr>
      <w:r w:rsidRPr="007A71B6">
        <w:t>An Stair um Fhaisn</w:t>
      </w:r>
      <w:r w:rsidRPr="007A71B6">
        <w:rPr>
          <w:rFonts w:hint="cs"/>
        </w:rPr>
        <w:t>é</w:t>
      </w:r>
      <w:r w:rsidRPr="007A71B6">
        <w:t>is do Shaor</w:t>
      </w:r>
      <w:r w:rsidRPr="007A71B6">
        <w:rPr>
          <w:rFonts w:hint="cs"/>
        </w:rPr>
        <w:t>á</w:t>
      </w:r>
      <w:r w:rsidRPr="007A71B6">
        <w:t>naigh</w:t>
      </w:r>
    </w:p>
    <w:p w14:paraId="55D266A0" w14:textId="77777777" w:rsidR="00CC012F" w:rsidRDefault="00CC012F" w:rsidP="00EB3935">
      <w:r w:rsidRPr="00CC012F">
        <w:t xml:space="preserve">Go déanach sna 1960idí, bhunaigh eagraíochtaí ar nós Muintir na Tíre ionaid luatha um fhaisnéis don phobal. I 1974, thosaigh an Chomhairle Náisiúnta um Sheirbhís Shóisialta le líonra d’ionaid dheonacha um fhaisnéis don phobal a fhorbairt ar fud na tíre.  Le himeacht ama, rinneadh Ionaid um Fhaisnéis do Shaoránaigh aonair a ghrúpáil isteach i Seirbhísí contaebhunaithe um Fhaisnéis do Shaoránaigh. I 1995, aistríodh freagracht as an mBord Náisiúnta Seirbhísí Sóisialta ón Roinn Sláinte go dtí an Roinn Leasa Shóisialaigh (an RLS).  Chomhaontaigh an RLS chun cistiú a dhéanamh ar an gcroífhoireann a fhostú (bainisteoirí forbartha i dtosach báire agus líon beag comhaltaí foirne faisnéise ina dhiaidh sin) le haghaidh roinnt seirbhísí a shainaithin an BNSS mar phríomhsheirbhísí. Sna 1990idí, chuir na SFSanna tús le bainisteoirí forbartha lánaimseartha a fhostú agus ina dhiaidh sin, oifigigh faisnéise a fhostú chun tacú le hiarracht na n-oibrithe deonacha áitiúla.  Rinne an tAire um an dtaca sin achoimriú ar na hiarrachtaí chun an tseirbhís a shíneadh chun seirbhís ar fud na tíre a dhéanamh di agus ar chuspóir na seirbhíse: </w:t>
      </w:r>
    </w:p>
    <w:p w14:paraId="6D9F4B87" w14:textId="77777777" w:rsidR="00EB3935" w:rsidRPr="00CC012F" w:rsidRDefault="00EB3935" w:rsidP="00EB3935"/>
    <w:p w14:paraId="03B7EF61" w14:textId="77777777" w:rsidR="00CC012F" w:rsidRPr="00EB3935" w:rsidRDefault="00CC012F" w:rsidP="00EB3935">
      <w:pPr>
        <w:rPr>
          <w:rFonts w:cs="Bliss-LightItalic"/>
          <w:i/>
          <w:iCs/>
          <w:spacing w:val="-3"/>
        </w:rPr>
      </w:pPr>
      <w:r w:rsidRPr="00EB3935">
        <w:rPr>
          <w:rFonts w:cs="Bliss-LightItalic"/>
          <w:i/>
          <w:iCs/>
          <w:spacing w:val="-3"/>
        </w:rPr>
        <w:t xml:space="preserve">“Is é mo thuairim dhaingean féin gur buncheart gach saoránaigh rochtain áitiúil ar fhaisnéis neamhspleách, neamhchlaonta agus chruinn ar sheirbhísí sóisialta.” </w:t>
      </w:r>
    </w:p>
    <w:p w14:paraId="13216A10" w14:textId="77777777" w:rsidR="00EB3935" w:rsidRPr="00CC012F" w:rsidRDefault="00EB3935" w:rsidP="00EB3935">
      <w:pPr>
        <w:rPr>
          <w:rFonts w:cs="Bliss-LightItalic"/>
          <w:iCs/>
          <w:spacing w:val="-3"/>
        </w:rPr>
      </w:pPr>
    </w:p>
    <w:p w14:paraId="42671B41" w14:textId="77777777" w:rsidR="00CC012F" w:rsidRPr="00CC012F" w:rsidRDefault="00CC012F" w:rsidP="00EB3935">
      <w:r w:rsidRPr="00CC012F">
        <w:t xml:space="preserve">An tAire Proinsias De Rossa (díospóireachtaí na Dála 471, an 20 Samhain 1996) </w:t>
      </w:r>
    </w:p>
    <w:p w14:paraId="05DB808B" w14:textId="6C2BF693" w:rsidR="00132577" w:rsidRPr="00CC012F" w:rsidRDefault="00CC012F" w:rsidP="00EB3935">
      <w:pPr>
        <w:rPr>
          <w:iCs/>
          <w:lang w:val="en-IE"/>
        </w:rPr>
      </w:pPr>
      <w:r w:rsidRPr="00CC012F">
        <w:t>In 2015, rinne roinnt SFSanna ceiliúradh ar 40 bliain de she</w:t>
      </w:r>
      <w:r w:rsidR="00EB3935">
        <w:t xml:space="preserve">irbhís thiomnaithe a sholáthar </w:t>
      </w:r>
      <w:r w:rsidRPr="00CC012F">
        <w:t>dá bpobail</w:t>
      </w:r>
    </w:p>
    <w:p w14:paraId="19901F71" w14:textId="77777777" w:rsidR="00C4767C" w:rsidRDefault="00C4767C">
      <w:pPr>
        <w:rPr>
          <w:lang w:val="en-IE"/>
        </w:rPr>
      </w:pPr>
    </w:p>
    <w:p w14:paraId="752B148E" w14:textId="0F27C174" w:rsidR="002571CE" w:rsidRPr="000A4AC6" w:rsidRDefault="002571CE" w:rsidP="00B92064">
      <w:pPr>
        <w:pStyle w:val="Heading1"/>
        <w:rPr>
          <w:lang w:val="en-IE"/>
        </w:rPr>
      </w:pPr>
      <w:bookmarkStart w:id="51" w:name="_Toc337124177"/>
      <w:r w:rsidRPr="002571CE">
        <w:lastRenderedPageBreak/>
        <w:t>An tSeirbh</w:t>
      </w:r>
      <w:r w:rsidRPr="002571CE">
        <w:rPr>
          <w:rFonts w:hint="cs"/>
        </w:rPr>
        <w:t>í</w:t>
      </w:r>
      <w:r w:rsidRPr="002571CE">
        <w:t>s Abhc</w:t>
      </w:r>
      <w:r w:rsidRPr="002571CE">
        <w:rPr>
          <w:rFonts w:hint="cs"/>
        </w:rPr>
        <w:t>ó</w:t>
      </w:r>
      <w:r w:rsidRPr="002571CE">
        <w:t>ideachta N</w:t>
      </w:r>
      <w:r w:rsidRPr="002571CE">
        <w:rPr>
          <w:rFonts w:hint="cs"/>
        </w:rPr>
        <w:t>á</w:t>
      </w:r>
      <w:r w:rsidRPr="002571CE">
        <w:t>isi</w:t>
      </w:r>
      <w:r w:rsidRPr="002571CE">
        <w:rPr>
          <w:rFonts w:hint="cs"/>
        </w:rPr>
        <w:t>ú</w:t>
      </w:r>
      <w:r w:rsidRPr="002571CE">
        <w:t>nta</w:t>
      </w:r>
      <w:bookmarkEnd w:id="51"/>
    </w:p>
    <w:p w14:paraId="4BDEEC9B" w14:textId="77777777" w:rsidR="0012770A" w:rsidRDefault="0012770A" w:rsidP="0012770A">
      <w:pPr>
        <w:rPr>
          <w:rFonts w:cs="Bliss-Light"/>
          <w:lang w:val="en-GB"/>
        </w:rPr>
      </w:pPr>
      <w:r w:rsidRPr="0012770A">
        <w:rPr>
          <w:rFonts w:cs="Bliss-Light"/>
          <w:lang w:val="en-GB"/>
        </w:rPr>
        <w:t>Soláthraíonn an tSeirbhís Abhcóideachta Náisiúnta do dhaoine faoi mhíchumas (an SAN) abhcóidí gairmiúla chun ionadaíocht a dhéanamh do dhaoine faoi mhíchumas.   Oibríonn sí le daoine atá aonraithe nó nach bhfuiltear ag freastal ar a riachtanais, nach bhfuil aon duine acu chun ionadaíocht a dhéanamh dóibh agus a dteastaíonn cabhair abhcóide neamhspleách uathu.</w:t>
      </w:r>
    </w:p>
    <w:p w14:paraId="28ADAF28" w14:textId="77777777" w:rsidR="0012770A" w:rsidRPr="0012770A" w:rsidRDefault="0012770A" w:rsidP="0012770A">
      <w:pPr>
        <w:rPr>
          <w:rFonts w:cs="Bliss-Light"/>
          <w:lang w:val="en-GB"/>
        </w:rPr>
      </w:pPr>
    </w:p>
    <w:p w14:paraId="77D735B7" w14:textId="77777777" w:rsidR="0012770A" w:rsidRDefault="0012770A" w:rsidP="0012770A">
      <w:pPr>
        <w:rPr>
          <w:rFonts w:cs="Bliss-Light"/>
          <w:lang w:val="en-GB"/>
        </w:rPr>
      </w:pPr>
      <w:r w:rsidRPr="0012770A">
        <w:rPr>
          <w:rFonts w:cs="Bliss-Light"/>
          <w:lang w:val="en-GB"/>
        </w:rPr>
        <w:t>Soláthraítear an tSeirbhís Abhcóideachta Náisiúnta trí cheithre réigiún agus trí oifig náisiúnta (atá bunaithe i mBaile Átha Cliath).  Fuair an SAN beagán de bhreis ar 3 milliún euro i gcistiú díreach ón mBord um Fhaisnéis do Shaoránaigh in 2015 (féach Aguisín 5 chun teacht ar shonraí iomlána).  Déantar thart ar 80% den bhuiséad seo a leithdháileadh ar an bhfoireann.  Tá bainisteoir náisiúnta, ceathrar bainisteoirí réigiúnacha, seachtar abhcóidí sinsearacha, 28 abhcóide agus cúigear riarthóirí (45 post coibhéise lánaimseartha)</w:t>
      </w:r>
      <w:r>
        <w:rPr>
          <w:rFonts w:cs="Bliss-Light"/>
          <w:lang w:val="en-GB"/>
        </w:rPr>
        <w:t xml:space="preserve"> i measc fhoireann an SAN. </w:t>
      </w:r>
    </w:p>
    <w:p w14:paraId="7E6ADF25" w14:textId="77777777" w:rsidR="0012770A" w:rsidRDefault="0012770A" w:rsidP="0012770A">
      <w:pPr>
        <w:rPr>
          <w:rFonts w:cs="Bliss-Light"/>
          <w:lang w:val="en-GB"/>
        </w:rPr>
      </w:pPr>
    </w:p>
    <w:p w14:paraId="4227C223" w14:textId="1634B0AF" w:rsidR="0012770A" w:rsidRDefault="0012770A" w:rsidP="0012770A">
      <w:pPr>
        <w:rPr>
          <w:rFonts w:cs="Bliss-Light"/>
          <w:position w:val="-20"/>
          <w:lang w:val="en-GB"/>
        </w:rPr>
      </w:pPr>
      <w:r w:rsidRPr="0012770A">
        <w:rPr>
          <w:rFonts w:cs="Bliss-Light"/>
          <w:position w:val="-20"/>
          <w:lang w:val="en-GB"/>
        </w:rPr>
        <w:t xml:space="preserve">Thug de bhreis ar aon mhíle duine (1,288) faoi phróiseas abhcóideachta leis an SAN i rith 2015. Ag deireadh na bliana, d’aistrigh 595 de na daoine seo isteach i gcásobair 2016, a thug an tacaíocht leanúnach le fios a dteastaíonn ó go leor daoine leochaileacha. </w:t>
      </w:r>
    </w:p>
    <w:p w14:paraId="1C107FB8" w14:textId="77777777" w:rsidR="002509D3" w:rsidRDefault="002509D3" w:rsidP="0012770A">
      <w:pPr>
        <w:rPr>
          <w:rFonts w:cs="Bliss-Light"/>
          <w:position w:val="-20"/>
          <w:lang w:val="en-GB"/>
        </w:rPr>
      </w:pPr>
    </w:p>
    <w:tbl>
      <w:tblPr>
        <w:tblW w:w="0" w:type="auto"/>
        <w:tblInd w:w="64" w:type="dxa"/>
        <w:tblLayout w:type="fixed"/>
        <w:tblCellMar>
          <w:left w:w="0" w:type="dxa"/>
          <w:right w:w="0" w:type="dxa"/>
        </w:tblCellMar>
        <w:tblLook w:val="0000" w:firstRow="0" w:lastRow="0" w:firstColumn="0" w:lastColumn="0" w:noHBand="0" w:noVBand="0"/>
      </w:tblPr>
      <w:tblGrid>
        <w:gridCol w:w="3875"/>
        <w:gridCol w:w="1111"/>
        <w:gridCol w:w="1111"/>
        <w:gridCol w:w="1110"/>
        <w:gridCol w:w="1111"/>
      </w:tblGrid>
      <w:tr w:rsidR="00DF45F9" w:rsidRPr="00DF2241" w14:paraId="6B026E43" w14:textId="77777777" w:rsidTr="002853DB">
        <w:trPr>
          <w:trHeight w:val="656"/>
          <w:tblHeader/>
        </w:trPr>
        <w:tc>
          <w:tcPr>
            <w:tcW w:w="3875" w:type="dxa"/>
            <w:tcBorders>
              <w:top w:val="single" w:sz="6" w:space="0" w:color="00CBE5"/>
              <w:left w:val="single" w:sz="6" w:space="0" w:color="00CBE5"/>
              <w:bottom w:val="single" w:sz="6" w:space="0" w:color="00CBE5"/>
              <w:right w:val="single" w:sz="6" w:space="0" w:color="FFFFFF"/>
            </w:tcBorders>
            <w:shd w:val="clear" w:color="00CBE5" w:fill="548DD4" w:themeFill="text2" w:themeFillTint="99"/>
            <w:tcMar>
              <w:top w:w="64" w:type="dxa"/>
              <w:left w:w="64" w:type="dxa"/>
              <w:bottom w:w="64" w:type="dxa"/>
              <w:right w:w="64" w:type="dxa"/>
            </w:tcMar>
            <w:vAlign w:val="center"/>
          </w:tcPr>
          <w:p w14:paraId="3BAA672B" w14:textId="168122BD" w:rsidR="00DF45F9" w:rsidRPr="00DF2241" w:rsidRDefault="00F15B94" w:rsidP="002853DB">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Bold" w:hAnsi="Bliss-Bold" w:cs="Bliss-Bold"/>
                <w:b/>
                <w:bCs/>
                <w:caps/>
                <w:color w:val="FFFFFF"/>
                <w:sz w:val="26"/>
                <w:szCs w:val="26"/>
                <w:lang w:val="en-GB"/>
              </w:rPr>
              <w:t>STAITISTICI CHLIAINT AN SAN</w:t>
            </w:r>
          </w:p>
        </w:tc>
        <w:tc>
          <w:tcPr>
            <w:tcW w:w="1111" w:type="dxa"/>
            <w:tcBorders>
              <w:top w:val="single" w:sz="6" w:space="0" w:color="00CBE5"/>
              <w:left w:val="single" w:sz="6" w:space="0" w:color="FFFFFF"/>
              <w:bottom w:val="single" w:sz="6" w:space="0" w:color="00CBE5"/>
              <w:right w:val="single" w:sz="6" w:space="0" w:color="00CBE5"/>
            </w:tcBorders>
            <w:shd w:val="clear" w:color="00CBE5" w:fill="548DD4" w:themeFill="text2" w:themeFillTint="99"/>
            <w:tcMar>
              <w:top w:w="64" w:type="dxa"/>
              <w:left w:w="64" w:type="dxa"/>
              <w:bottom w:w="64" w:type="dxa"/>
              <w:right w:w="64" w:type="dxa"/>
            </w:tcMar>
            <w:vAlign w:val="center"/>
          </w:tcPr>
          <w:p w14:paraId="1344C00E" w14:textId="77777777" w:rsidR="00DF45F9" w:rsidRPr="00DF2241" w:rsidRDefault="00DF45F9" w:rsidP="002853DB">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Bold" w:hAnsi="Bliss-Bold" w:cs="Bliss-Bold"/>
                <w:b/>
                <w:bCs/>
                <w:caps/>
                <w:color w:val="FFFFFF"/>
                <w:sz w:val="26"/>
                <w:szCs w:val="26"/>
                <w:lang w:val="en-GB"/>
              </w:rPr>
              <w:t>2012</w:t>
            </w:r>
          </w:p>
        </w:tc>
        <w:tc>
          <w:tcPr>
            <w:tcW w:w="1111" w:type="dxa"/>
            <w:tcBorders>
              <w:top w:val="single" w:sz="6" w:space="0" w:color="00CBE5"/>
              <w:left w:val="single" w:sz="6" w:space="0" w:color="00CBE5"/>
              <w:bottom w:val="single" w:sz="6" w:space="0" w:color="00CBE5"/>
              <w:right w:val="single" w:sz="6" w:space="0" w:color="00CBE5"/>
            </w:tcBorders>
            <w:shd w:val="clear" w:color="00CBE5" w:fill="548DD4" w:themeFill="text2" w:themeFillTint="99"/>
            <w:tcMar>
              <w:top w:w="64" w:type="dxa"/>
              <w:left w:w="64" w:type="dxa"/>
              <w:bottom w:w="64" w:type="dxa"/>
              <w:right w:w="64" w:type="dxa"/>
            </w:tcMar>
            <w:vAlign w:val="center"/>
          </w:tcPr>
          <w:p w14:paraId="4F888DFC" w14:textId="77777777" w:rsidR="00DF45F9" w:rsidRPr="00DF2241" w:rsidRDefault="00DF45F9" w:rsidP="002853DB">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Bold" w:hAnsi="Bliss-Bold" w:cs="Bliss-Bold"/>
                <w:b/>
                <w:bCs/>
                <w:caps/>
                <w:color w:val="FFFFFF"/>
                <w:sz w:val="26"/>
                <w:szCs w:val="26"/>
                <w:lang w:val="en-GB"/>
              </w:rPr>
              <w:t>2013</w:t>
            </w:r>
          </w:p>
        </w:tc>
        <w:tc>
          <w:tcPr>
            <w:tcW w:w="1110" w:type="dxa"/>
            <w:tcBorders>
              <w:top w:val="single" w:sz="6" w:space="0" w:color="00CBE5"/>
              <w:left w:val="single" w:sz="6" w:space="0" w:color="00CBE5"/>
              <w:bottom w:val="single" w:sz="6" w:space="0" w:color="00CBE5"/>
              <w:right w:val="single" w:sz="6" w:space="0" w:color="00CBE5"/>
            </w:tcBorders>
            <w:shd w:val="clear" w:color="00CBE5" w:fill="548DD4" w:themeFill="text2" w:themeFillTint="99"/>
            <w:tcMar>
              <w:top w:w="64" w:type="dxa"/>
              <w:left w:w="64" w:type="dxa"/>
              <w:bottom w:w="64" w:type="dxa"/>
              <w:right w:w="64" w:type="dxa"/>
            </w:tcMar>
            <w:vAlign w:val="center"/>
          </w:tcPr>
          <w:p w14:paraId="44BBDF87" w14:textId="77777777" w:rsidR="00DF45F9" w:rsidRPr="00DF2241" w:rsidRDefault="00DF45F9" w:rsidP="002853DB">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Bold" w:hAnsi="Bliss-Bold" w:cs="Bliss-Bold"/>
                <w:b/>
                <w:bCs/>
                <w:caps/>
                <w:color w:val="FFFFFF"/>
                <w:sz w:val="26"/>
                <w:szCs w:val="26"/>
                <w:lang w:val="en-GB"/>
              </w:rPr>
              <w:t>2014</w:t>
            </w:r>
          </w:p>
        </w:tc>
        <w:tc>
          <w:tcPr>
            <w:tcW w:w="1111" w:type="dxa"/>
            <w:tcBorders>
              <w:top w:val="single" w:sz="6" w:space="0" w:color="00CBE5"/>
              <w:left w:val="single" w:sz="6" w:space="0" w:color="00CBE5"/>
              <w:bottom w:val="single" w:sz="6" w:space="0" w:color="00CBE5"/>
              <w:right w:val="single" w:sz="6" w:space="0" w:color="00CBE5"/>
            </w:tcBorders>
            <w:shd w:val="clear" w:color="00CBE5" w:fill="548DD4" w:themeFill="text2" w:themeFillTint="99"/>
            <w:tcMar>
              <w:top w:w="64" w:type="dxa"/>
              <w:left w:w="64" w:type="dxa"/>
              <w:bottom w:w="64" w:type="dxa"/>
              <w:right w:w="64" w:type="dxa"/>
            </w:tcMar>
            <w:vAlign w:val="center"/>
          </w:tcPr>
          <w:p w14:paraId="767B15DB" w14:textId="77777777" w:rsidR="00DF45F9" w:rsidRPr="00DF2241" w:rsidRDefault="00DF45F9" w:rsidP="002853DB">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DF2241">
              <w:rPr>
                <w:rFonts w:ascii="Bliss-Bold" w:hAnsi="Bliss-Bold" w:cs="Bliss-Bold"/>
                <w:b/>
                <w:bCs/>
                <w:caps/>
                <w:color w:val="FFFFFF"/>
                <w:sz w:val="26"/>
                <w:szCs w:val="26"/>
                <w:lang w:val="en-GB"/>
              </w:rPr>
              <w:t>2015</w:t>
            </w:r>
          </w:p>
        </w:tc>
      </w:tr>
      <w:tr w:rsidR="00DF45F9" w:rsidRPr="00DF2241" w14:paraId="15C7BE4D" w14:textId="77777777" w:rsidTr="002853DB">
        <w:trPr>
          <w:trHeight w:val="656"/>
        </w:trPr>
        <w:tc>
          <w:tcPr>
            <w:tcW w:w="3875"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574CFC58" w14:textId="39057380" w:rsidR="00DF45F9" w:rsidRPr="006E0501" w:rsidRDefault="007B646C" w:rsidP="00677CA1">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lang w:val="en-GB"/>
              </w:rPr>
              <w:t xml:space="preserve">Cliaint ag </w:t>
            </w:r>
            <w:r w:rsidR="00677CA1" w:rsidRPr="006E0501">
              <w:rPr>
                <w:rFonts w:ascii="Bliss-Light" w:hAnsi="Bliss-Light"/>
              </w:rPr>
              <w:t>tús</w:t>
            </w:r>
            <w:r w:rsidR="00677CA1" w:rsidRPr="006E0501">
              <w:rPr>
                <w:rFonts w:ascii="Bliss-Light" w:hAnsi="Bliss-Light" w:cs="Bliss-Regular"/>
                <w:lang w:val="en-GB"/>
              </w:rPr>
              <w:t xml:space="preserve"> </w:t>
            </w:r>
            <w:r w:rsidR="00F15B94" w:rsidRPr="006E0501">
              <w:rPr>
                <w:rFonts w:ascii="Bliss-Light" w:hAnsi="Bliss-Light" w:cs="Bliss-Regular"/>
                <w:lang w:val="en-GB"/>
              </w:rPr>
              <w:t>na bliana</w:t>
            </w:r>
          </w:p>
        </w:tc>
        <w:tc>
          <w:tcPr>
            <w:tcW w:w="1111"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3F79AD7C" w14:textId="77777777" w:rsidR="00DF45F9" w:rsidRPr="006E0501" w:rsidRDefault="00DF45F9"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caps/>
                <w:lang w:val="en-GB"/>
              </w:rPr>
              <w:t>573</w:t>
            </w:r>
          </w:p>
        </w:tc>
        <w:tc>
          <w:tcPr>
            <w:tcW w:w="1111"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3A014F01" w14:textId="77777777" w:rsidR="00DF45F9" w:rsidRPr="006E0501" w:rsidRDefault="00DF45F9"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caps/>
                <w:lang w:val="en-GB"/>
              </w:rPr>
              <w:t>667</w:t>
            </w:r>
          </w:p>
        </w:tc>
        <w:tc>
          <w:tcPr>
            <w:tcW w:w="1110"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5F40B4D9" w14:textId="77777777" w:rsidR="00DF45F9" w:rsidRPr="006E0501" w:rsidRDefault="00DF45F9"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caps/>
                <w:lang w:val="en-GB"/>
              </w:rPr>
              <w:t>671</w:t>
            </w:r>
          </w:p>
        </w:tc>
        <w:tc>
          <w:tcPr>
            <w:tcW w:w="1111"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5066E0B7" w14:textId="77777777" w:rsidR="00DF45F9" w:rsidRPr="006E0501" w:rsidRDefault="00DF45F9"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caps/>
                <w:lang w:val="en-GB"/>
              </w:rPr>
              <w:t>592</w:t>
            </w:r>
          </w:p>
        </w:tc>
      </w:tr>
      <w:tr w:rsidR="00DF45F9" w:rsidRPr="00DF2241" w14:paraId="1DFF17AF" w14:textId="77777777" w:rsidTr="002853DB">
        <w:trPr>
          <w:trHeight w:val="656"/>
        </w:trPr>
        <w:tc>
          <w:tcPr>
            <w:tcW w:w="3875"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2ADC4014" w14:textId="4890DB4E" w:rsidR="00DF45F9" w:rsidRPr="006E0501" w:rsidRDefault="001907DB"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lang w:val="en-GB"/>
              </w:rPr>
              <w:t>Lionta ioml</w:t>
            </w:r>
            <w:r w:rsidR="00635D25" w:rsidRPr="006E0501">
              <w:rPr>
                <w:rFonts w:ascii="Bliss-Light" w:hAnsi="Bliss-Light"/>
              </w:rPr>
              <w:t>á</w:t>
            </w:r>
            <w:r w:rsidR="00F15B94" w:rsidRPr="006E0501">
              <w:rPr>
                <w:rFonts w:ascii="Bliss-Light" w:hAnsi="Bliss-Light" w:cs="Bliss-Regular"/>
                <w:lang w:val="en-GB"/>
              </w:rPr>
              <w:t>n na gcliant I rith na bliana</w:t>
            </w:r>
          </w:p>
        </w:tc>
        <w:tc>
          <w:tcPr>
            <w:tcW w:w="1111"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5E930A44" w14:textId="77777777" w:rsidR="00DF45F9" w:rsidRPr="006E0501" w:rsidRDefault="00DF45F9"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caps/>
                <w:lang w:val="en-GB"/>
              </w:rPr>
              <w:t>1068</w:t>
            </w:r>
          </w:p>
        </w:tc>
        <w:tc>
          <w:tcPr>
            <w:tcW w:w="1111"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49FDCC16" w14:textId="77777777" w:rsidR="00DF45F9" w:rsidRPr="006E0501" w:rsidRDefault="00DF45F9"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caps/>
                <w:lang w:val="en-GB"/>
              </w:rPr>
              <w:t>1063</w:t>
            </w:r>
          </w:p>
        </w:tc>
        <w:tc>
          <w:tcPr>
            <w:tcW w:w="1110"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288B4BB9" w14:textId="77777777" w:rsidR="00DF45F9" w:rsidRPr="006E0501" w:rsidRDefault="00DF45F9"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caps/>
                <w:lang w:val="en-GB"/>
              </w:rPr>
              <w:t>1013</w:t>
            </w:r>
          </w:p>
        </w:tc>
        <w:tc>
          <w:tcPr>
            <w:tcW w:w="1111"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02E4C8FC" w14:textId="77777777" w:rsidR="00DF45F9" w:rsidRPr="006E0501" w:rsidRDefault="00DF45F9"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caps/>
                <w:lang w:val="en-GB"/>
              </w:rPr>
              <w:t>959</w:t>
            </w:r>
          </w:p>
        </w:tc>
      </w:tr>
      <w:tr w:rsidR="00DF45F9" w:rsidRPr="00DF2241" w14:paraId="1E00A70E" w14:textId="77777777" w:rsidTr="002853DB">
        <w:trPr>
          <w:trHeight w:val="656"/>
        </w:trPr>
        <w:tc>
          <w:tcPr>
            <w:tcW w:w="3875"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5E3C4787" w14:textId="43BFBA33" w:rsidR="00DF45F9" w:rsidRPr="006E0501" w:rsidRDefault="00AD58BB" w:rsidP="00ED3316">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lang w:val="en-GB"/>
              </w:rPr>
              <w:t>C</w:t>
            </w:r>
            <w:r w:rsidR="00ED3316" w:rsidRPr="006E0501">
              <w:rPr>
                <w:rFonts w:ascii="Bliss-Light" w:hAnsi="Bliss-Light"/>
              </w:rPr>
              <w:t>á</w:t>
            </w:r>
            <w:r w:rsidRPr="006E0501">
              <w:rPr>
                <w:rFonts w:ascii="Bliss-Light" w:hAnsi="Bliss-Light" w:cs="Bliss-Regular"/>
                <w:lang w:val="en-GB"/>
              </w:rPr>
              <w:t>sanna nua</w:t>
            </w:r>
            <w:r w:rsidR="00DF45F9" w:rsidRPr="006E0501">
              <w:rPr>
                <w:rFonts w:ascii="Bliss-Light" w:hAnsi="Bliss-Light" w:cs="Bliss-Regular"/>
                <w:lang w:val="en-GB"/>
              </w:rPr>
              <w:t xml:space="preserve"> </w:t>
            </w:r>
          </w:p>
        </w:tc>
        <w:tc>
          <w:tcPr>
            <w:tcW w:w="1111"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4990E44D" w14:textId="77777777" w:rsidR="00DF45F9" w:rsidRPr="006E0501" w:rsidRDefault="00DF45F9"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caps/>
                <w:lang w:val="en-GB"/>
              </w:rPr>
              <w:t>495</w:t>
            </w:r>
          </w:p>
        </w:tc>
        <w:tc>
          <w:tcPr>
            <w:tcW w:w="1111"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56934B24" w14:textId="77777777" w:rsidR="00DF45F9" w:rsidRPr="006E0501" w:rsidRDefault="00DF45F9"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caps/>
                <w:lang w:val="en-GB"/>
              </w:rPr>
              <w:t>397</w:t>
            </w:r>
          </w:p>
        </w:tc>
        <w:tc>
          <w:tcPr>
            <w:tcW w:w="1110"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6BB696DE" w14:textId="77777777" w:rsidR="00DF45F9" w:rsidRPr="006E0501" w:rsidRDefault="00DF45F9"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caps/>
                <w:lang w:val="en-GB"/>
              </w:rPr>
              <w:t>342</w:t>
            </w:r>
          </w:p>
        </w:tc>
        <w:tc>
          <w:tcPr>
            <w:tcW w:w="1111"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56C6A6FA" w14:textId="77777777" w:rsidR="00DF45F9" w:rsidRPr="006E0501" w:rsidRDefault="00DF45F9"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caps/>
                <w:lang w:val="en-GB"/>
              </w:rPr>
              <w:t>367</w:t>
            </w:r>
          </w:p>
        </w:tc>
      </w:tr>
      <w:tr w:rsidR="00DF45F9" w:rsidRPr="00DF2241" w14:paraId="0DACE80D" w14:textId="77777777" w:rsidTr="002853DB">
        <w:trPr>
          <w:trHeight w:val="656"/>
        </w:trPr>
        <w:tc>
          <w:tcPr>
            <w:tcW w:w="3875"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1A157C96" w14:textId="01E1E364" w:rsidR="00DF45F9" w:rsidRPr="006E0501" w:rsidRDefault="00852786" w:rsidP="00ED3316">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lang w:val="en-GB"/>
              </w:rPr>
              <w:t>C</w:t>
            </w:r>
            <w:r w:rsidR="00ED3316" w:rsidRPr="006E0501">
              <w:rPr>
                <w:rFonts w:ascii="Bliss-Light" w:hAnsi="Bliss-Light"/>
              </w:rPr>
              <w:t>á</w:t>
            </w:r>
            <w:r w:rsidRPr="006E0501">
              <w:rPr>
                <w:rFonts w:ascii="Bliss-Light" w:hAnsi="Bliss-Light" w:cs="Bliss-Regular"/>
                <w:lang w:val="en-GB"/>
              </w:rPr>
              <w:t>sanna a dunadh</w:t>
            </w:r>
          </w:p>
        </w:tc>
        <w:tc>
          <w:tcPr>
            <w:tcW w:w="1111"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45593852" w14:textId="77777777" w:rsidR="00DF45F9" w:rsidRPr="006E0501" w:rsidRDefault="00DF45F9"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caps/>
                <w:lang w:val="en-GB"/>
              </w:rPr>
              <w:t>411</w:t>
            </w:r>
          </w:p>
        </w:tc>
        <w:tc>
          <w:tcPr>
            <w:tcW w:w="1111"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0AD2739D" w14:textId="77777777" w:rsidR="00DF45F9" w:rsidRPr="006E0501" w:rsidRDefault="00DF45F9"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caps/>
                <w:lang w:val="en-GB"/>
              </w:rPr>
              <w:t>399</w:t>
            </w:r>
          </w:p>
        </w:tc>
        <w:tc>
          <w:tcPr>
            <w:tcW w:w="1110"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46AA0EFF" w14:textId="77777777" w:rsidR="00DF45F9" w:rsidRPr="006E0501" w:rsidRDefault="00DF45F9"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caps/>
                <w:lang w:val="en-GB"/>
              </w:rPr>
              <w:t>423</w:t>
            </w:r>
          </w:p>
        </w:tc>
        <w:tc>
          <w:tcPr>
            <w:tcW w:w="1111" w:type="dxa"/>
            <w:tcBorders>
              <w:top w:val="single" w:sz="6" w:space="0" w:color="00CBE5"/>
              <w:left w:val="single" w:sz="6" w:space="0" w:color="00CBE5"/>
              <w:bottom w:val="single" w:sz="6" w:space="0" w:color="00CBE5"/>
              <w:right w:val="single" w:sz="6" w:space="0" w:color="00CBE5"/>
            </w:tcBorders>
            <w:shd w:val="clear" w:color="00CBE5" w:fill="B8CCE4" w:themeFill="accent1" w:themeFillTint="66"/>
            <w:tcMar>
              <w:top w:w="64" w:type="dxa"/>
              <w:left w:w="64" w:type="dxa"/>
              <w:bottom w:w="64" w:type="dxa"/>
              <w:right w:w="64" w:type="dxa"/>
            </w:tcMar>
            <w:vAlign w:val="center"/>
          </w:tcPr>
          <w:p w14:paraId="050E38FD" w14:textId="77777777" w:rsidR="00DF45F9" w:rsidRPr="006E0501" w:rsidRDefault="00DF45F9"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caps/>
                <w:lang w:val="en-GB"/>
              </w:rPr>
              <w:t>369</w:t>
            </w:r>
          </w:p>
        </w:tc>
      </w:tr>
      <w:tr w:rsidR="00DF45F9" w:rsidRPr="00DF2241" w14:paraId="5518D36B" w14:textId="77777777" w:rsidTr="002853DB">
        <w:trPr>
          <w:trHeight w:val="656"/>
        </w:trPr>
        <w:tc>
          <w:tcPr>
            <w:tcW w:w="3875"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3D4EFFA8" w14:textId="75526F5D" w:rsidR="00DF45F9" w:rsidRPr="006E0501" w:rsidRDefault="00840249" w:rsidP="0002776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lang w:val="en-GB"/>
              </w:rPr>
              <w:t>Fiosruch</w:t>
            </w:r>
            <w:r w:rsidR="0002776D" w:rsidRPr="006E0501">
              <w:rPr>
                <w:rFonts w:ascii="Bliss-Light" w:hAnsi="Bliss-Light"/>
              </w:rPr>
              <w:t>á</w:t>
            </w:r>
            <w:r w:rsidRPr="006E0501">
              <w:rPr>
                <w:rFonts w:ascii="Bliss-Light" w:hAnsi="Bliss-Light" w:cs="Bliss-Regular"/>
                <w:lang w:val="en-GB"/>
              </w:rPr>
              <w:t>in tosaigh</w:t>
            </w:r>
          </w:p>
        </w:tc>
        <w:tc>
          <w:tcPr>
            <w:tcW w:w="1111"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1AB2AE12" w14:textId="77777777" w:rsidR="00DF45F9" w:rsidRPr="006E0501" w:rsidRDefault="00DF45F9"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caps/>
                <w:lang w:val="en-GB"/>
              </w:rPr>
              <w:t>872</w:t>
            </w:r>
          </w:p>
        </w:tc>
        <w:tc>
          <w:tcPr>
            <w:tcW w:w="1111"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53CC9A71" w14:textId="77777777" w:rsidR="00DF45F9" w:rsidRPr="006E0501" w:rsidRDefault="00DF45F9"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caps/>
                <w:lang w:val="en-GB"/>
              </w:rPr>
              <w:t>861</w:t>
            </w:r>
          </w:p>
        </w:tc>
        <w:tc>
          <w:tcPr>
            <w:tcW w:w="1110"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6B4DB9D7" w14:textId="77777777" w:rsidR="00DF45F9" w:rsidRPr="006E0501" w:rsidRDefault="00DF45F9"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caps/>
                <w:lang w:val="en-GB"/>
              </w:rPr>
              <w:t>768</w:t>
            </w:r>
          </w:p>
        </w:tc>
        <w:tc>
          <w:tcPr>
            <w:tcW w:w="1111" w:type="dxa"/>
            <w:tcBorders>
              <w:top w:val="single" w:sz="6" w:space="0" w:color="00CBE5"/>
              <w:left w:val="single" w:sz="6" w:space="0" w:color="00CBE5"/>
              <w:bottom w:val="single" w:sz="6" w:space="0" w:color="00CBE5"/>
              <w:right w:val="single" w:sz="6" w:space="0" w:color="00CBE5"/>
            </w:tcBorders>
            <w:shd w:val="solid" w:color="FFFFFF" w:fill="auto"/>
            <w:tcMar>
              <w:top w:w="64" w:type="dxa"/>
              <w:left w:w="64" w:type="dxa"/>
              <w:bottom w:w="64" w:type="dxa"/>
              <w:right w:w="64" w:type="dxa"/>
            </w:tcMar>
            <w:vAlign w:val="center"/>
          </w:tcPr>
          <w:p w14:paraId="1FDF5050" w14:textId="77777777" w:rsidR="00DF45F9" w:rsidRPr="006E0501" w:rsidRDefault="00DF45F9"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6E0501">
              <w:rPr>
                <w:rFonts w:ascii="Bliss-Light" w:hAnsi="Bliss-Light" w:cs="Bliss-Regular"/>
                <w:caps/>
                <w:lang w:val="en-GB"/>
              </w:rPr>
              <w:t>1288</w:t>
            </w:r>
          </w:p>
        </w:tc>
      </w:tr>
      <w:tr w:rsidR="00840249" w:rsidRPr="00DF2241" w14:paraId="2EF9A3EA" w14:textId="77777777" w:rsidTr="00BD4CFD">
        <w:trPr>
          <w:trHeight w:val="656"/>
        </w:trPr>
        <w:tc>
          <w:tcPr>
            <w:tcW w:w="3875" w:type="dxa"/>
            <w:tcBorders>
              <w:top w:val="single" w:sz="6" w:space="0" w:color="00CBE5"/>
              <w:left w:val="single" w:sz="6" w:space="0" w:color="00CBE5"/>
              <w:bottom w:val="single" w:sz="6" w:space="0" w:color="00CBE5"/>
              <w:right w:val="single" w:sz="6" w:space="0" w:color="00CBE5"/>
            </w:tcBorders>
            <w:shd w:val="clear" w:color="FFFFFF" w:fill="B8CCE4" w:themeFill="accent1" w:themeFillTint="66"/>
            <w:tcMar>
              <w:top w:w="64" w:type="dxa"/>
              <w:left w:w="64" w:type="dxa"/>
              <w:bottom w:w="64" w:type="dxa"/>
              <w:right w:w="64" w:type="dxa"/>
            </w:tcMar>
            <w:vAlign w:val="center"/>
          </w:tcPr>
          <w:p w14:paraId="1CE9B631" w14:textId="68773B0E" w:rsidR="00840249" w:rsidRPr="006E0501" w:rsidRDefault="00840249" w:rsidP="00E03C17">
            <w:pPr>
              <w:widowControl w:val="0"/>
              <w:suppressAutoHyphens/>
              <w:autoSpaceDE w:val="0"/>
              <w:autoSpaceDN w:val="0"/>
              <w:adjustRightInd w:val="0"/>
              <w:spacing w:line="300" w:lineRule="atLeast"/>
              <w:ind w:left="61"/>
              <w:textAlignment w:val="center"/>
              <w:rPr>
                <w:rFonts w:ascii="Bliss-Light" w:hAnsi="Bliss-Light" w:cs="Bliss-Regular"/>
                <w:lang w:val="en-GB"/>
              </w:rPr>
            </w:pPr>
            <w:r w:rsidRPr="006E0501">
              <w:rPr>
                <w:rFonts w:ascii="Bliss-Light" w:hAnsi="Bliss-Light" w:cs="Bliss-Regular"/>
                <w:lang w:val="en-GB"/>
              </w:rPr>
              <w:t>An l</w:t>
            </w:r>
            <w:r w:rsidR="00E03C17" w:rsidRPr="006E0501">
              <w:rPr>
                <w:rFonts w:ascii="Bliss-Light" w:hAnsi="Bliss-Light"/>
              </w:rPr>
              <w:t>í</w:t>
            </w:r>
            <w:r w:rsidRPr="006E0501">
              <w:rPr>
                <w:rFonts w:ascii="Bliss-Light" w:hAnsi="Bliss-Light" w:cs="Bliss-Regular"/>
                <w:lang w:val="en-GB"/>
              </w:rPr>
              <w:t>on doaine ar liosta feithimh</w:t>
            </w:r>
          </w:p>
        </w:tc>
        <w:tc>
          <w:tcPr>
            <w:tcW w:w="1111" w:type="dxa"/>
            <w:tcBorders>
              <w:top w:val="single" w:sz="6" w:space="0" w:color="00CBE5"/>
              <w:left w:val="single" w:sz="6" w:space="0" w:color="00CBE5"/>
              <w:bottom w:val="single" w:sz="6" w:space="0" w:color="00CBE5"/>
              <w:right w:val="single" w:sz="6" w:space="0" w:color="00CBE5"/>
            </w:tcBorders>
            <w:shd w:val="clear" w:color="FFFFFF" w:fill="B8CCE4" w:themeFill="accent1" w:themeFillTint="66"/>
            <w:tcMar>
              <w:top w:w="64" w:type="dxa"/>
              <w:left w:w="64" w:type="dxa"/>
              <w:bottom w:w="64" w:type="dxa"/>
              <w:right w:w="64" w:type="dxa"/>
            </w:tcMar>
            <w:vAlign w:val="center"/>
          </w:tcPr>
          <w:p w14:paraId="4CFF2DD9" w14:textId="77777777" w:rsidR="00840249" w:rsidRPr="006E0501" w:rsidRDefault="00840249" w:rsidP="002853DB">
            <w:pPr>
              <w:widowControl w:val="0"/>
              <w:suppressAutoHyphens/>
              <w:autoSpaceDE w:val="0"/>
              <w:autoSpaceDN w:val="0"/>
              <w:adjustRightInd w:val="0"/>
              <w:spacing w:line="300" w:lineRule="atLeast"/>
              <w:ind w:left="61"/>
              <w:textAlignment w:val="center"/>
              <w:rPr>
                <w:rFonts w:ascii="Bliss-Light" w:hAnsi="Bliss-Light" w:cs="Bliss-Regular"/>
                <w:caps/>
                <w:lang w:val="en-GB"/>
              </w:rPr>
            </w:pPr>
          </w:p>
        </w:tc>
        <w:tc>
          <w:tcPr>
            <w:tcW w:w="1111" w:type="dxa"/>
            <w:tcBorders>
              <w:top w:val="single" w:sz="6" w:space="0" w:color="00CBE5"/>
              <w:left w:val="single" w:sz="6" w:space="0" w:color="00CBE5"/>
              <w:bottom w:val="single" w:sz="6" w:space="0" w:color="00CBE5"/>
              <w:right w:val="single" w:sz="6" w:space="0" w:color="00CBE5"/>
            </w:tcBorders>
            <w:shd w:val="clear" w:color="FFFFFF" w:fill="B8CCE4" w:themeFill="accent1" w:themeFillTint="66"/>
            <w:tcMar>
              <w:top w:w="64" w:type="dxa"/>
              <w:left w:w="64" w:type="dxa"/>
              <w:bottom w:w="64" w:type="dxa"/>
              <w:right w:w="64" w:type="dxa"/>
            </w:tcMar>
            <w:vAlign w:val="center"/>
          </w:tcPr>
          <w:p w14:paraId="748EB293" w14:textId="77777777" w:rsidR="00840249" w:rsidRPr="006E0501" w:rsidRDefault="00840249" w:rsidP="002853DB">
            <w:pPr>
              <w:widowControl w:val="0"/>
              <w:suppressAutoHyphens/>
              <w:autoSpaceDE w:val="0"/>
              <w:autoSpaceDN w:val="0"/>
              <w:adjustRightInd w:val="0"/>
              <w:spacing w:line="300" w:lineRule="atLeast"/>
              <w:ind w:left="61"/>
              <w:textAlignment w:val="center"/>
              <w:rPr>
                <w:rFonts w:ascii="Bliss-Light" w:hAnsi="Bliss-Light" w:cs="Bliss-Regular"/>
                <w:caps/>
                <w:lang w:val="en-GB"/>
              </w:rPr>
            </w:pPr>
          </w:p>
        </w:tc>
        <w:tc>
          <w:tcPr>
            <w:tcW w:w="1110" w:type="dxa"/>
            <w:tcBorders>
              <w:top w:val="single" w:sz="6" w:space="0" w:color="00CBE5"/>
              <w:left w:val="single" w:sz="6" w:space="0" w:color="00CBE5"/>
              <w:bottom w:val="single" w:sz="6" w:space="0" w:color="00CBE5"/>
              <w:right w:val="single" w:sz="6" w:space="0" w:color="00CBE5"/>
            </w:tcBorders>
            <w:shd w:val="clear" w:color="FFFFFF" w:fill="B8CCE4" w:themeFill="accent1" w:themeFillTint="66"/>
            <w:tcMar>
              <w:top w:w="64" w:type="dxa"/>
              <w:left w:w="64" w:type="dxa"/>
              <w:bottom w:w="64" w:type="dxa"/>
              <w:right w:w="64" w:type="dxa"/>
            </w:tcMar>
            <w:vAlign w:val="center"/>
          </w:tcPr>
          <w:p w14:paraId="21659BF4" w14:textId="77777777" w:rsidR="00840249" w:rsidRPr="006E0501" w:rsidRDefault="00840249" w:rsidP="002853DB">
            <w:pPr>
              <w:widowControl w:val="0"/>
              <w:suppressAutoHyphens/>
              <w:autoSpaceDE w:val="0"/>
              <w:autoSpaceDN w:val="0"/>
              <w:adjustRightInd w:val="0"/>
              <w:spacing w:line="300" w:lineRule="atLeast"/>
              <w:ind w:left="61"/>
              <w:textAlignment w:val="center"/>
              <w:rPr>
                <w:rFonts w:ascii="Bliss-Light" w:hAnsi="Bliss-Light" w:cs="Bliss-Regular"/>
                <w:caps/>
                <w:lang w:val="en-GB"/>
              </w:rPr>
            </w:pPr>
          </w:p>
        </w:tc>
        <w:tc>
          <w:tcPr>
            <w:tcW w:w="1111" w:type="dxa"/>
            <w:tcBorders>
              <w:top w:val="single" w:sz="6" w:space="0" w:color="00CBE5"/>
              <w:left w:val="single" w:sz="6" w:space="0" w:color="00CBE5"/>
              <w:bottom w:val="single" w:sz="6" w:space="0" w:color="00CBE5"/>
              <w:right w:val="single" w:sz="6" w:space="0" w:color="00CBE5"/>
            </w:tcBorders>
            <w:shd w:val="clear" w:color="FFFFFF" w:fill="B8CCE4" w:themeFill="accent1" w:themeFillTint="66"/>
            <w:tcMar>
              <w:top w:w="64" w:type="dxa"/>
              <w:left w:w="64" w:type="dxa"/>
              <w:bottom w:w="64" w:type="dxa"/>
              <w:right w:w="64" w:type="dxa"/>
            </w:tcMar>
            <w:vAlign w:val="center"/>
          </w:tcPr>
          <w:p w14:paraId="521C9E81" w14:textId="76F5E98E" w:rsidR="00840249" w:rsidRPr="006E0501" w:rsidRDefault="00840249" w:rsidP="002853DB">
            <w:pPr>
              <w:widowControl w:val="0"/>
              <w:suppressAutoHyphens/>
              <w:autoSpaceDE w:val="0"/>
              <w:autoSpaceDN w:val="0"/>
              <w:adjustRightInd w:val="0"/>
              <w:spacing w:line="300" w:lineRule="atLeast"/>
              <w:ind w:left="61"/>
              <w:textAlignment w:val="center"/>
              <w:rPr>
                <w:rFonts w:ascii="Bliss-Light" w:hAnsi="Bliss-Light" w:cs="Bliss-Regular"/>
                <w:caps/>
                <w:lang w:val="en-GB"/>
              </w:rPr>
            </w:pPr>
            <w:r w:rsidRPr="006E0501">
              <w:rPr>
                <w:rFonts w:ascii="Bliss-Light" w:hAnsi="Bliss-Light" w:cs="Bliss-Regular"/>
                <w:caps/>
                <w:lang w:val="en-GB"/>
              </w:rPr>
              <w:t>154</w:t>
            </w:r>
          </w:p>
        </w:tc>
      </w:tr>
    </w:tbl>
    <w:p w14:paraId="741DF0C3" w14:textId="77777777" w:rsidR="00DF45F9" w:rsidRPr="0012770A" w:rsidRDefault="00DF45F9" w:rsidP="0012770A">
      <w:pPr>
        <w:rPr>
          <w:rFonts w:cs="Bliss-Light"/>
          <w:position w:val="-20"/>
          <w:lang w:val="en-GB"/>
        </w:rPr>
      </w:pPr>
    </w:p>
    <w:p w14:paraId="3DD158B4" w14:textId="14529E34" w:rsidR="002B51B9" w:rsidRPr="002D3A60" w:rsidRDefault="002B51B9" w:rsidP="002B51B9">
      <w:pPr>
        <w:rPr>
          <w:lang w:val="en-IE"/>
        </w:rPr>
      </w:pPr>
    </w:p>
    <w:p w14:paraId="6FFC49D4" w14:textId="4E0AF68A" w:rsidR="002B51B9" w:rsidRPr="002D3A60" w:rsidRDefault="002B51B9" w:rsidP="002B51B9">
      <w:pPr>
        <w:rPr>
          <w:lang w:val="en-IE"/>
        </w:rPr>
      </w:pPr>
    </w:p>
    <w:p w14:paraId="57B5C6C7" w14:textId="77777777" w:rsidR="00052356" w:rsidRDefault="003439D9" w:rsidP="003439D9">
      <w:pPr>
        <w:rPr>
          <w:lang w:val="en-GB"/>
        </w:rPr>
      </w:pPr>
      <w:r w:rsidRPr="003439D9">
        <w:rPr>
          <w:lang w:val="en-GB"/>
        </w:rPr>
        <w:t xml:space="preserve">The service focuses on the most vulnerable people with disabilities, including people who are Díríonn an tseirbhís ar na daoine is leochailí faoi mhíchumas, daoine ina measc atá aonraithe sa phobal, a chónaíonn i gcóiríocht neamhchuí, nach bhfuil ceangailte le seirbhísí agus daoine a bhfuil difríochtaí cumarsáide acu a bhféadfadh go mbíonn deacrachtaí acu chun ionadaíocht a dhéanamh dóibh </w:t>
      </w:r>
      <w:r w:rsidRPr="003439D9">
        <w:rPr>
          <w:lang w:val="en-GB"/>
        </w:rPr>
        <w:lastRenderedPageBreak/>
        <w:t xml:space="preserve">féin.  Nuair a oibríonn abhcóide le duine aonair, príomhghné den obair is ea cumasú.  </w:t>
      </w:r>
    </w:p>
    <w:p w14:paraId="3017A427" w14:textId="7397B075" w:rsidR="003439D9" w:rsidRDefault="003439D9" w:rsidP="003439D9">
      <w:pPr>
        <w:rPr>
          <w:lang w:val="en-GB"/>
        </w:rPr>
      </w:pPr>
      <w:r w:rsidRPr="003439D9">
        <w:rPr>
          <w:lang w:val="en-GB"/>
        </w:rPr>
        <w:t xml:space="preserve">Trí mhuinín agus cumas a chruthú, féadfaidh an duine, i gcaitheamh ama, a bheith toiliúil chun a riachtanais a léiriú.  Ar an ábhar sin, gné ríthábhachtach d’aon phlean abhcóideachta is ea féinabhcóideacht. </w:t>
      </w:r>
    </w:p>
    <w:p w14:paraId="596554D7" w14:textId="77777777" w:rsidR="00052356" w:rsidRPr="003439D9" w:rsidRDefault="00052356" w:rsidP="003439D9">
      <w:pPr>
        <w:rPr>
          <w:lang w:val="en-GB"/>
        </w:rPr>
      </w:pPr>
    </w:p>
    <w:p w14:paraId="160138AC" w14:textId="77777777" w:rsidR="003439D9" w:rsidRDefault="003439D9" w:rsidP="003439D9">
      <w:pPr>
        <w:rPr>
          <w:lang w:val="en-GB"/>
        </w:rPr>
      </w:pPr>
      <w:r w:rsidRPr="003439D9">
        <w:rPr>
          <w:lang w:val="en-GB"/>
        </w:rPr>
        <w:t xml:space="preserve">In 2015, bhain 44% de chásanna an SAN le daoine atá faoi mhíchumas intleachta agus foghlama, agus bhain 22% de na cásanna le daoine faoi mhíchumas fisiciúil, daoine ag a bhfuil deacrachtaí meabhairshláinte (20%), agus daoine ar a bhfuil neamhord speictream an uathachais agus faoi mhíchumas céadfach (14%).  Bhí cónaí ar fhormhór na ndaoine a rinne an SAN a rochtain i rith na bliana i seirbhísí cónaithe – institiúidí traidisiúnta ‘grúpthithe’, bardaí meabhairshláinte agus cóiríocht lenar tacaíodh.  Bhí go leor daoine ina gcónaí i dtithe altranais agus lena dteaghlach. Ba é an príomh-mhodh ina ndearnadh atreorú chuig an SAN féin-atreorú agus daoine lenar thacaigh gairmithe sláinte agus soláthraithe seirbhíse. </w:t>
      </w:r>
    </w:p>
    <w:p w14:paraId="1F74A468" w14:textId="77777777" w:rsidR="00052356" w:rsidRPr="003439D9" w:rsidRDefault="00052356" w:rsidP="003439D9">
      <w:pPr>
        <w:rPr>
          <w:lang w:val="en-GB"/>
        </w:rPr>
      </w:pPr>
    </w:p>
    <w:p w14:paraId="47E7E36B" w14:textId="77777777" w:rsidR="003439D9" w:rsidRDefault="003439D9" w:rsidP="003439D9">
      <w:pPr>
        <w:rPr>
          <w:lang w:val="en-GB"/>
        </w:rPr>
      </w:pPr>
      <w:r w:rsidRPr="003439D9">
        <w:rPr>
          <w:lang w:val="en-GB"/>
        </w:rPr>
        <w:t xml:space="preserve">Theastaigh tacaíocht ó chliaint an SAN i measc roinnt limistéar, ach i measc na bpríomhlimistéar in 2015, bhí an méid a leanas: </w:t>
      </w:r>
    </w:p>
    <w:p w14:paraId="58D3FDA0" w14:textId="77777777" w:rsidR="00052356" w:rsidRPr="003439D9" w:rsidRDefault="00052356" w:rsidP="003439D9">
      <w:pPr>
        <w:rPr>
          <w:lang w:val="en-GB"/>
        </w:rPr>
      </w:pPr>
    </w:p>
    <w:p w14:paraId="260C5DE8" w14:textId="77777777" w:rsidR="003439D9" w:rsidRPr="00052356" w:rsidRDefault="003439D9" w:rsidP="00052356">
      <w:pPr>
        <w:pStyle w:val="ListParagraph"/>
        <w:numPr>
          <w:ilvl w:val="0"/>
          <w:numId w:val="30"/>
        </w:numPr>
        <w:rPr>
          <w:lang w:val="en-GB"/>
        </w:rPr>
      </w:pPr>
      <w:r w:rsidRPr="00052356">
        <w:rPr>
          <w:lang w:val="en-GB"/>
        </w:rPr>
        <w:t>Tacaíocht maidir le faisnéis thábhachtach phearsanta a rochtain – plean cúraim, plean aistrithe, bearta um thoradh pearsanta, cáipéisí pleanála duinelárnacha</w:t>
      </w:r>
    </w:p>
    <w:p w14:paraId="437B658C" w14:textId="77777777" w:rsidR="003439D9" w:rsidRPr="00052356" w:rsidRDefault="003439D9" w:rsidP="00052356">
      <w:pPr>
        <w:pStyle w:val="ListParagraph"/>
        <w:numPr>
          <w:ilvl w:val="0"/>
          <w:numId w:val="30"/>
        </w:numPr>
        <w:rPr>
          <w:lang w:val="en-GB"/>
        </w:rPr>
      </w:pPr>
      <w:r w:rsidRPr="00052356">
        <w:rPr>
          <w:lang w:val="en-GB"/>
        </w:rPr>
        <w:t>Tacaíocht chun rogha a thabhairt le fios chun ionchur i gcinntí a chinntiú</w:t>
      </w:r>
    </w:p>
    <w:p w14:paraId="6FF384A6" w14:textId="77777777" w:rsidR="003439D9" w:rsidRPr="00052356" w:rsidRDefault="003439D9" w:rsidP="00052356">
      <w:pPr>
        <w:pStyle w:val="ListParagraph"/>
        <w:numPr>
          <w:ilvl w:val="0"/>
          <w:numId w:val="30"/>
        </w:numPr>
        <w:rPr>
          <w:lang w:val="en-GB"/>
        </w:rPr>
      </w:pPr>
      <w:r w:rsidRPr="00052356">
        <w:rPr>
          <w:lang w:val="en-GB"/>
        </w:rPr>
        <w:t>Tacaíocht chun tuiscint a fháil ar phróisis dlí/achomhairc lena chinntiú gur éisteadh le rogha an duine sna próisis seo</w:t>
      </w:r>
    </w:p>
    <w:p w14:paraId="6C34B782" w14:textId="77777777" w:rsidR="003439D9" w:rsidRPr="00052356" w:rsidRDefault="003439D9" w:rsidP="00052356">
      <w:pPr>
        <w:pStyle w:val="ListParagraph"/>
        <w:numPr>
          <w:ilvl w:val="0"/>
          <w:numId w:val="30"/>
        </w:numPr>
        <w:rPr>
          <w:lang w:val="en-GB"/>
        </w:rPr>
      </w:pPr>
      <w:r w:rsidRPr="00052356">
        <w:rPr>
          <w:lang w:val="en-GB"/>
        </w:rPr>
        <w:t>Tacaíocht maidir le cén áit a roinnfidís cóiríocht agus le cén duine/daoine a roinnfidís cóiríocht nuair a aistrítear iad ó mhaireachtáil chónaithe go dtí maireachtáil pobail.</w:t>
      </w:r>
    </w:p>
    <w:p w14:paraId="32D43084" w14:textId="77777777" w:rsidR="00496205" w:rsidRPr="002D3A60" w:rsidRDefault="00496205" w:rsidP="002B51B9">
      <w:pPr>
        <w:rPr>
          <w:lang w:val="en"/>
        </w:rPr>
      </w:pPr>
    </w:p>
    <w:p w14:paraId="3668D3D7" w14:textId="5E1F5C27" w:rsidR="00235417" w:rsidRPr="002D3A60" w:rsidRDefault="00235417">
      <w:r w:rsidRPr="002D3A60">
        <w:br w:type="page"/>
      </w:r>
    </w:p>
    <w:p w14:paraId="238B73AD" w14:textId="77777777" w:rsidR="00024382" w:rsidRPr="00024382" w:rsidRDefault="00024382" w:rsidP="008D6C42">
      <w:pPr>
        <w:pStyle w:val="Heading1"/>
      </w:pPr>
      <w:bookmarkStart w:id="52" w:name="_Toc337124178"/>
      <w:r w:rsidRPr="00024382">
        <w:lastRenderedPageBreak/>
        <w:t>Seirbh</w:t>
      </w:r>
      <w:r w:rsidRPr="00024382">
        <w:rPr>
          <w:rFonts w:hint="cs"/>
        </w:rPr>
        <w:t>í</w:t>
      </w:r>
      <w:r w:rsidRPr="00024382">
        <w:t>s Ateangaireachta na Teanga Comhartha</w:t>
      </w:r>
      <w:r w:rsidRPr="00024382">
        <w:rPr>
          <w:rFonts w:hint="cs"/>
        </w:rPr>
        <w:t>í</w:t>
      </w:r>
      <w:r w:rsidRPr="00024382">
        <w:t>ochta</w:t>
      </w:r>
      <w:bookmarkEnd w:id="52"/>
      <w:r w:rsidRPr="00024382">
        <w:t xml:space="preserve"> </w:t>
      </w:r>
    </w:p>
    <w:p w14:paraId="430C4BCB" w14:textId="77777777" w:rsidR="00D07D3F" w:rsidRDefault="00D07D3F" w:rsidP="00D07D3F">
      <w:pPr>
        <w:rPr>
          <w:lang w:val="en-GB"/>
        </w:rPr>
      </w:pPr>
      <w:r w:rsidRPr="004F3269">
        <w:rPr>
          <w:lang w:val="en-GB"/>
        </w:rPr>
        <w:t xml:space="preserve">Tá sé de chuspóir ag Seirbhís Ateangaireachta na Teanga Comharthaíochta (an SATC) a chinntiú go bhfuil fáil ag daoine Bodhra in Éirinn ar sheirbhísí ardchaighdeáin ateangaireachta ionas gur féidir leo seirbhísí poiblí agus sóisialta a rochtain. </w:t>
      </w:r>
    </w:p>
    <w:p w14:paraId="30B8C428" w14:textId="77777777" w:rsidR="004F3269" w:rsidRPr="004F3269" w:rsidRDefault="004F3269" w:rsidP="00D07D3F">
      <w:pPr>
        <w:rPr>
          <w:lang w:val="en-GB"/>
        </w:rPr>
      </w:pPr>
    </w:p>
    <w:p w14:paraId="49C4912C" w14:textId="77777777" w:rsidR="00D07D3F" w:rsidRPr="004F3269" w:rsidRDefault="00D07D3F" w:rsidP="00D07D3F">
      <w:pPr>
        <w:rPr>
          <w:lang w:val="en-GB"/>
        </w:rPr>
      </w:pPr>
      <w:r w:rsidRPr="004F3269">
        <w:rPr>
          <w:lang w:val="en-GB"/>
        </w:rPr>
        <w:t xml:space="preserve">Cuideachta theoranta is ea an SATC, a bhainistíonn Bord Stiúrthóirí, ina bhfuil ionadaithe ó phríomhpháirtithe leasmhara náisiúnta, ar nós an BFS, DeafHear agus an pobal Bodhar. Fuair an SATC </w:t>
      </w:r>
      <w:r w:rsidRPr="004F3269">
        <w:rPr>
          <w:rFonts w:cs="EuroSansStd-Regular"/>
          <w:lang w:val="en-GB"/>
        </w:rPr>
        <w:t></w:t>
      </w:r>
      <w:r w:rsidRPr="004F3269">
        <w:rPr>
          <w:lang w:val="en-GB"/>
        </w:rPr>
        <w:t>275,000 i gcistiú díreach ón mBord um Fhaisnéis do Shaoránaigh in 2015.</w:t>
      </w:r>
    </w:p>
    <w:p w14:paraId="7C2A02AA" w14:textId="1FE6FA45" w:rsidR="005732BC" w:rsidRPr="002D3A60" w:rsidRDefault="005732BC" w:rsidP="005732BC"/>
    <w:p w14:paraId="6A26D89A" w14:textId="77777777" w:rsidR="009C72FB" w:rsidRPr="009C72FB" w:rsidRDefault="009C72FB" w:rsidP="00DA115E">
      <w:pPr>
        <w:pStyle w:val="Heading2"/>
      </w:pPr>
      <w:r w:rsidRPr="009C72FB">
        <w:t>Seirbh</w:t>
      </w:r>
      <w:r w:rsidRPr="009C72FB">
        <w:rPr>
          <w:rFonts w:hint="cs"/>
        </w:rPr>
        <w:t>í</w:t>
      </w:r>
      <w:r w:rsidRPr="009C72FB">
        <w:t>s Ateangaireachta Iarg</w:t>
      </w:r>
      <w:r w:rsidRPr="009C72FB">
        <w:rPr>
          <w:rFonts w:hint="cs"/>
        </w:rPr>
        <w:t>ú</w:t>
      </w:r>
      <w:r w:rsidRPr="009C72FB">
        <w:t>lta na h</w:t>
      </w:r>
      <w:r w:rsidRPr="009C72FB">
        <w:rPr>
          <w:rFonts w:hint="cs"/>
        </w:rPr>
        <w:t>É</w:t>
      </w:r>
      <w:r w:rsidRPr="009C72FB">
        <w:t>ireann  (an SAI</w:t>
      </w:r>
      <w:r w:rsidRPr="009C72FB">
        <w:rPr>
          <w:rFonts w:hint="cs"/>
        </w:rPr>
        <w:t>É</w:t>
      </w:r>
      <w:r w:rsidRPr="009C72FB">
        <w:t>)</w:t>
      </w:r>
    </w:p>
    <w:p w14:paraId="7694F83E" w14:textId="77777777" w:rsidR="006375B1" w:rsidRPr="006375B1" w:rsidRDefault="006375B1" w:rsidP="006375B1">
      <w:pPr>
        <w:rPr>
          <w:lang w:val="en-GB"/>
        </w:rPr>
      </w:pPr>
      <w:r w:rsidRPr="006375B1">
        <w:rPr>
          <w:lang w:val="en-GB"/>
        </w:rPr>
        <w:t xml:space="preserve">Cuireann Seirbhís Ateangaireachta Iargúlta na hÉireann (an SAIÉ) seirbhís nasc físe ar fáil le hateangaire beo  Theanga Comharthaíochta na hÉireann. Bítear ag súil leis go n-íocann soláthraithe seirbhíse poiblí agus príobháidí as an gcostas a bhíonn ar an SAIÉ a chur in áirithe. Soláthraítear an tseirbhís saor in aisce do dhaoine Bodhra agus do sheirbhísí soláthair an BFS. In 2015, rinne an SAIÉ a sholáthar seirbhíse a fhairsingiú chun seirbhís 5 lá (ó Luan go hAoine idir 10am agus 4pm) a chur ar fáil agus bhainistigh sé 1,223 sannachán i rith na bliana. Is ionann seo agus méadú 30% ar an líon daoine ar soláthraíodh seirbhís dóibh i gcomparáid le 2014.  </w:t>
      </w:r>
    </w:p>
    <w:p w14:paraId="17F236A2" w14:textId="77777777" w:rsidR="006605A1" w:rsidRPr="002D3A60" w:rsidRDefault="006605A1" w:rsidP="006605A1">
      <w:pPr>
        <w:rPr>
          <w:b/>
          <w:bCs/>
        </w:rPr>
      </w:pPr>
    </w:p>
    <w:p w14:paraId="58A040B5" w14:textId="77777777" w:rsidR="00900749" w:rsidRDefault="00900749" w:rsidP="002A0C09">
      <w:pPr>
        <w:pStyle w:val="Heading3"/>
      </w:pPr>
      <w:r w:rsidRPr="00900749">
        <w:t>Seirbh</w:t>
      </w:r>
      <w:r w:rsidRPr="00900749">
        <w:rPr>
          <w:rFonts w:hint="cs"/>
        </w:rPr>
        <w:t>í</w:t>
      </w:r>
      <w:r w:rsidRPr="00900749">
        <w:t>s atreoraithe agus rochtana</w:t>
      </w:r>
    </w:p>
    <w:p w14:paraId="5FC18F34" w14:textId="77777777" w:rsidR="006F6C14" w:rsidRDefault="006F6C14" w:rsidP="006F6C14">
      <w:pPr>
        <w:rPr>
          <w:lang w:val="en-GB"/>
        </w:rPr>
      </w:pPr>
      <w:r w:rsidRPr="006F6C14">
        <w:rPr>
          <w:lang w:val="en-GB"/>
        </w:rPr>
        <w:t xml:space="preserve">Cuireann an SATC seirbhís atreoraithe ar fáil trí chliaint áirithinte (soláthraithe seirbhíse poiblí den chuid is mó) a chur i dteagmháil le hateangairí a bhfuil na cáilíochtaí cuí bainte amach acu. In 2015, d’fhreagair an SATC 1,229 iarraidh chun freastal ar riachtanais shonracha ateangaireachta na teanga comharthaíochta. B’ionann rochtain ar láithreacha sláinte agus 33% de na hiarrataí seo. </w:t>
      </w:r>
    </w:p>
    <w:p w14:paraId="223E52BA" w14:textId="77777777" w:rsidR="00EA1789" w:rsidRPr="006F6C14" w:rsidRDefault="00EA1789" w:rsidP="006F6C14">
      <w:pPr>
        <w:rPr>
          <w:lang w:val="en-GB"/>
        </w:rPr>
      </w:pPr>
    </w:p>
    <w:p w14:paraId="1F9FADFC" w14:textId="77777777" w:rsidR="006F6C14" w:rsidRDefault="006F6C14" w:rsidP="006F6C14">
      <w:pPr>
        <w:rPr>
          <w:lang w:val="en-GB"/>
        </w:rPr>
      </w:pPr>
      <w:r w:rsidRPr="006F6C14">
        <w:rPr>
          <w:lang w:val="en-GB"/>
        </w:rPr>
        <w:t>I roinnt cásanna, tugtar an tacaíocht chun bacainn nó saincheist rochtana a shárú lena chinntiú go bhfuil ateangaire i láthair ar an gcéad dul síos, ar aon dul leis an reachtaíocht mhíchumais agus chomhionannais.   Is gnách go nglacann na cásanna siúd níos mó ama agus tugtar ‘Atreoruithe Rochtana’ orthu (291 cás nó 24% de na hatreoruithe a rinneadh in 2015 i gcomparáid le 15% (159 cás) in 2014). Léirítear cuid díobh seo mar ghearáin.  Dhéileáil an SATC le 34 gearán in 2015 ó dhaoine aonair Bodhra agus eile faoin bhfáil a bhíonn ar ateangaireacht na teanga comharthaíochta nó faoi cháilíochta ateangaireacht na teanga comharthaíochta.  Is mór an méadú é seo i gcomparáid le 2014 (25 gearán).</w:t>
      </w:r>
    </w:p>
    <w:p w14:paraId="4BF87FF6" w14:textId="77777777" w:rsidR="00EA1789" w:rsidRPr="006F6C14" w:rsidRDefault="00EA1789" w:rsidP="006F6C14">
      <w:pPr>
        <w:rPr>
          <w:lang w:val="en-GB"/>
        </w:rPr>
      </w:pPr>
    </w:p>
    <w:p w14:paraId="4BE26C32" w14:textId="77777777" w:rsidR="006F6C14" w:rsidRPr="006F6C14" w:rsidRDefault="006F6C14" w:rsidP="006F6C14">
      <w:pPr>
        <w:rPr>
          <w:lang w:val="en-GB"/>
        </w:rPr>
      </w:pPr>
      <w:r w:rsidRPr="006F6C14">
        <w:rPr>
          <w:lang w:val="en-GB"/>
        </w:rPr>
        <w:t xml:space="preserve"> In 2015, measadh gurbh ann do níos lú ná 50 ateangaire Theanga Chomharthaíochta na hÉireann a bhí i mbun oibre a chur seirbhís ar fáil do phobal 5,000 duine Bodhar. Ní mheastar gur leor an líon ateangairí seo chun rochtain rialta a sholáthar do dhaoine Bodhra ar sheirbhísí poiblí, sóisialta agus sláinte, go háirithe i gceantair thuaithe.    </w:t>
      </w:r>
    </w:p>
    <w:p w14:paraId="485D973A" w14:textId="4CD46FC7" w:rsidR="006F6C14" w:rsidRDefault="006F6C14" w:rsidP="006F6C14">
      <w:pPr>
        <w:rPr>
          <w:lang w:val="en-GB"/>
        </w:rPr>
      </w:pPr>
      <w:r w:rsidRPr="006F6C14">
        <w:rPr>
          <w:lang w:val="en-GB"/>
        </w:rPr>
        <w:t xml:space="preserve">I rith na bliana, rinneadh 53 glao a chur agus teachtaireacht téacs a sheoladh chuig an líne chabhrach Éigeandála 24/7 a lorg ateangairí i gcásanna </w:t>
      </w:r>
      <w:r w:rsidRPr="006F6C14">
        <w:rPr>
          <w:lang w:val="en-GB"/>
        </w:rPr>
        <w:lastRenderedPageBreak/>
        <w:t xml:space="preserve">práinneacha nó géarchéime. Chaith an SATC </w:t>
      </w:r>
      <w:r w:rsidR="0075150D">
        <w:rPr>
          <w:lang w:val="en-GB"/>
        </w:rPr>
        <w:t>€</w:t>
      </w:r>
      <w:r w:rsidRPr="006F6C14">
        <w:rPr>
          <w:lang w:val="en-GB"/>
        </w:rPr>
        <w:t xml:space="preserve">3,136 ón gciste ateangaireachta sóisialta chun íoc as ateangaireacht le haghaidh sochraidí agus cásanna cruatain.  </w:t>
      </w:r>
    </w:p>
    <w:p w14:paraId="1751EAC5" w14:textId="77777777" w:rsidR="00EA1789" w:rsidRPr="006F6C14" w:rsidRDefault="00EA1789" w:rsidP="006F6C14">
      <w:pPr>
        <w:rPr>
          <w:lang w:val="en-GB"/>
        </w:rPr>
      </w:pPr>
    </w:p>
    <w:p w14:paraId="6A1F796F" w14:textId="497F5679" w:rsidR="00EE54C4" w:rsidRDefault="006F6C14" w:rsidP="006F6C14">
      <w:pPr>
        <w:rPr>
          <w:lang w:val="en-GB"/>
        </w:rPr>
      </w:pPr>
      <w:r w:rsidRPr="006F6C14">
        <w:rPr>
          <w:lang w:val="en-GB"/>
        </w:rPr>
        <w:t>Leanann an t-éileamh ar rochtain ar ateangaireacht leighis ag dul i méid.  Ina theannta sin, tháinig méadú ar an éileamh ar ateangaireacht dhlíthiúil agus shóisialta, ach níor tháinig an méadú mór céanna air. Tháinig laghdú ar an éileamh le bliain anuas i limistéir an oideachais agus na hoiliúna agus sheirbhísí na hearnála deonaí.</w:t>
      </w:r>
    </w:p>
    <w:p w14:paraId="4653D010" w14:textId="5D39EF36" w:rsidR="000C3635" w:rsidRPr="000C3635" w:rsidRDefault="00516D06" w:rsidP="000C3635">
      <w:pPr>
        <w:rPr>
          <w:lang w:val="en-GB"/>
        </w:rPr>
      </w:pPr>
      <w:r w:rsidRPr="002D3A60">
        <w:br w:type="page"/>
      </w:r>
    </w:p>
    <w:p w14:paraId="106E9D00" w14:textId="7D0C312C" w:rsidR="000C3635" w:rsidRPr="000C3635" w:rsidRDefault="00CF2AEC" w:rsidP="00CF2AEC">
      <w:pPr>
        <w:pStyle w:val="Heading1"/>
      </w:pPr>
      <w:bookmarkStart w:id="53" w:name="_Toc337124179"/>
      <w:bookmarkStart w:id="54" w:name="_Toc438544267"/>
      <w:bookmarkStart w:id="55" w:name="_Toc438544303"/>
      <w:bookmarkStart w:id="56" w:name="_Toc450922560"/>
      <w:r w:rsidRPr="00CF2AEC">
        <w:lastRenderedPageBreak/>
        <w:t>Aguis</w:t>
      </w:r>
      <w:r w:rsidRPr="00CF2AEC">
        <w:rPr>
          <w:rFonts w:hint="cs"/>
        </w:rPr>
        <w:t>í</w:t>
      </w:r>
      <w:r w:rsidRPr="00CF2AEC">
        <w:t>ni</w:t>
      </w:r>
      <w:bookmarkEnd w:id="53"/>
    </w:p>
    <w:p w14:paraId="174E10BA" w14:textId="77777777" w:rsidR="000C3635" w:rsidRDefault="000C3635" w:rsidP="000C3635"/>
    <w:tbl>
      <w:tblPr>
        <w:tblW w:w="0" w:type="auto"/>
        <w:tblInd w:w="170" w:type="dxa"/>
        <w:tblLayout w:type="fixed"/>
        <w:tblCellMar>
          <w:left w:w="0" w:type="dxa"/>
          <w:right w:w="0" w:type="dxa"/>
        </w:tblCellMar>
        <w:tblLook w:val="0000" w:firstRow="0" w:lastRow="0" w:firstColumn="0" w:lastColumn="0" w:noHBand="0" w:noVBand="0"/>
      </w:tblPr>
      <w:tblGrid>
        <w:gridCol w:w="6633"/>
        <w:gridCol w:w="1701"/>
      </w:tblGrid>
      <w:tr w:rsidR="008217CE" w:rsidRPr="008217CE" w14:paraId="3F8AAC66" w14:textId="77777777">
        <w:trPr>
          <w:trHeight w:val="60"/>
        </w:trPr>
        <w:tc>
          <w:tcPr>
            <w:tcW w:w="6633" w:type="dxa"/>
            <w:tcBorders>
              <w:top w:val="single" w:sz="4" w:space="0" w:color="8CC63E"/>
              <w:left w:val="single" w:sz="6" w:space="0" w:color="8CC63E"/>
              <w:bottom w:val="single" w:sz="4" w:space="0" w:color="8CC63E"/>
              <w:right w:val="single" w:sz="6" w:space="0" w:color="auto"/>
            </w:tcBorders>
            <w:shd w:val="solid" w:color="FFFFFF" w:fill="auto"/>
            <w:tcMar>
              <w:top w:w="181" w:type="dxa"/>
              <w:left w:w="170" w:type="dxa"/>
              <w:bottom w:w="181" w:type="dxa"/>
              <w:right w:w="170" w:type="dxa"/>
            </w:tcMar>
            <w:vAlign w:val="center"/>
          </w:tcPr>
          <w:p w14:paraId="7EDE9B0D" w14:textId="77777777" w:rsidR="008217CE" w:rsidRPr="008217CE" w:rsidRDefault="008217CE" w:rsidP="008217CE">
            <w:pPr>
              <w:rPr>
                <w:rFonts w:cs="Times New Roman"/>
                <w:color w:val="000000"/>
                <w:lang w:val="en-GB"/>
              </w:rPr>
            </w:pPr>
            <w:r w:rsidRPr="008217CE">
              <w:rPr>
                <w:u w:color="8CC63E"/>
                <w:lang w:val="en-GB"/>
              </w:rPr>
              <w:t>Aguisín 1: Cairt Seirbhíse do Chustaiméirí</w:t>
            </w:r>
          </w:p>
        </w:tc>
        <w:tc>
          <w:tcPr>
            <w:tcW w:w="1701" w:type="dxa"/>
            <w:tcBorders>
              <w:top w:val="single" w:sz="4" w:space="0" w:color="8CC63E"/>
              <w:left w:val="single" w:sz="6" w:space="0" w:color="auto"/>
              <w:bottom w:val="single" w:sz="4" w:space="0" w:color="8CC63E"/>
              <w:right w:val="single" w:sz="6" w:space="0" w:color="auto"/>
            </w:tcBorders>
            <w:shd w:val="solid" w:color="FFFFFF" w:fill="auto"/>
            <w:tcMar>
              <w:top w:w="181" w:type="dxa"/>
              <w:left w:w="170" w:type="dxa"/>
              <w:bottom w:w="181" w:type="dxa"/>
              <w:right w:w="170" w:type="dxa"/>
            </w:tcMar>
            <w:vAlign w:val="center"/>
          </w:tcPr>
          <w:p w14:paraId="3CEF332A" w14:textId="77777777" w:rsidR="008217CE" w:rsidRPr="008217CE" w:rsidRDefault="008217CE" w:rsidP="008217CE">
            <w:pPr>
              <w:rPr>
                <w:rFonts w:cs="Times New Roman"/>
                <w:color w:val="000000"/>
                <w:lang w:val="en-GB"/>
              </w:rPr>
            </w:pPr>
            <w:r w:rsidRPr="008217CE">
              <w:rPr>
                <w:caps/>
                <w:lang w:val="en-GB"/>
              </w:rPr>
              <w:t>75</w:t>
            </w:r>
          </w:p>
        </w:tc>
      </w:tr>
      <w:tr w:rsidR="008217CE" w:rsidRPr="008217CE" w14:paraId="7C2260E5" w14:textId="77777777">
        <w:trPr>
          <w:trHeight w:val="578"/>
        </w:trPr>
        <w:tc>
          <w:tcPr>
            <w:tcW w:w="6633" w:type="dxa"/>
            <w:tcBorders>
              <w:top w:val="single" w:sz="4" w:space="0" w:color="8CC63E"/>
              <w:left w:val="single" w:sz="6" w:space="0" w:color="8CC63E"/>
              <w:bottom w:val="single" w:sz="4" w:space="0" w:color="8CC63E"/>
              <w:right w:val="single" w:sz="6" w:space="0" w:color="auto"/>
            </w:tcBorders>
            <w:shd w:val="solid" w:color="FFFFFF" w:fill="auto"/>
            <w:tcMar>
              <w:top w:w="181" w:type="dxa"/>
              <w:left w:w="170" w:type="dxa"/>
              <w:bottom w:w="181" w:type="dxa"/>
              <w:right w:w="170" w:type="dxa"/>
            </w:tcMar>
            <w:vAlign w:val="center"/>
          </w:tcPr>
          <w:p w14:paraId="46048C3D" w14:textId="77777777" w:rsidR="008217CE" w:rsidRPr="008217CE" w:rsidRDefault="008217CE" w:rsidP="008217CE">
            <w:pPr>
              <w:rPr>
                <w:rFonts w:cs="Times New Roman"/>
                <w:color w:val="000000"/>
                <w:lang w:val="en-GB"/>
              </w:rPr>
            </w:pPr>
            <w:r w:rsidRPr="008217CE">
              <w:rPr>
                <w:u w:color="8CC63E"/>
                <w:lang w:val="en-GB"/>
              </w:rPr>
              <w:t>Aguisín 2: Comhaltaí boird 2015</w:t>
            </w:r>
          </w:p>
        </w:tc>
        <w:tc>
          <w:tcPr>
            <w:tcW w:w="1701" w:type="dxa"/>
            <w:tcBorders>
              <w:top w:val="single" w:sz="4" w:space="0" w:color="8CC63E"/>
              <w:left w:val="single" w:sz="6" w:space="0" w:color="auto"/>
              <w:bottom w:val="single" w:sz="4" w:space="0" w:color="8CC63E"/>
              <w:right w:val="single" w:sz="6" w:space="0" w:color="auto"/>
            </w:tcBorders>
            <w:shd w:val="solid" w:color="FFFFFF" w:fill="auto"/>
            <w:tcMar>
              <w:top w:w="181" w:type="dxa"/>
              <w:left w:w="170" w:type="dxa"/>
              <w:bottom w:w="181" w:type="dxa"/>
              <w:right w:w="170" w:type="dxa"/>
            </w:tcMar>
            <w:vAlign w:val="center"/>
          </w:tcPr>
          <w:p w14:paraId="3784C911" w14:textId="77777777" w:rsidR="008217CE" w:rsidRPr="008217CE" w:rsidRDefault="008217CE" w:rsidP="008217CE">
            <w:pPr>
              <w:rPr>
                <w:rFonts w:cs="Times New Roman"/>
                <w:color w:val="000000"/>
                <w:lang w:val="en-GB"/>
              </w:rPr>
            </w:pPr>
            <w:r w:rsidRPr="008217CE">
              <w:rPr>
                <w:caps/>
                <w:u w:color="8CC63E"/>
                <w:lang w:val="en-GB"/>
              </w:rPr>
              <w:t>79</w:t>
            </w:r>
          </w:p>
        </w:tc>
      </w:tr>
      <w:tr w:rsidR="008217CE" w:rsidRPr="008217CE" w14:paraId="4D85072D" w14:textId="77777777">
        <w:trPr>
          <w:trHeight w:val="571"/>
        </w:trPr>
        <w:tc>
          <w:tcPr>
            <w:tcW w:w="6633" w:type="dxa"/>
            <w:tcBorders>
              <w:top w:val="single" w:sz="4" w:space="0" w:color="8CC63E"/>
              <w:left w:val="single" w:sz="6" w:space="0" w:color="8CC63E"/>
              <w:bottom w:val="single" w:sz="4" w:space="0" w:color="8CC63E"/>
              <w:right w:val="single" w:sz="6" w:space="0" w:color="auto"/>
            </w:tcBorders>
            <w:shd w:val="solid" w:color="FFFFFF" w:fill="auto"/>
            <w:tcMar>
              <w:top w:w="181" w:type="dxa"/>
              <w:left w:w="170" w:type="dxa"/>
              <w:bottom w:w="181" w:type="dxa"/>
              <w:right w:w="170" w:type="dxa"/>
            </w:tcMar>
            <w:vAlign w:val="center"/>
          </w:tcPr>
          <w:p w14:paraId="4DEC3B95" w14:textId="77777777" w:rsidR="008217CE" w:rsidRPr="008217CE" w:rsidRDefault="008217CE" w:rsidP="008217CE">
            <w:pPr>
              <w:rPr>
                <w:rFonts w:cs="Times New Roman"/>
                <w:color w:val="000000"/>
                <w:lang w:val="en-GB"/>
              </w:rPr>
            </w:pPr>
            <w:r w:rsidRPr="008217CE">
              <w:rPr>
                <w:u w:color="8CC63E"/>
                <w:lang w:val="en-GB"/>
              </w:rPr>
              <w:t xml:space="preserve">Aguisín 3: </w:t>
            </w:r>
            <w:r w:rsidRPr="008217CE">
              <w:rPr>
                <w:rFonts w:cs="Bliss-Light"/>
                <w:lang w:val="en-GB"/>
              </w:rPr>
              <w:t>Foirne agus struchtúr na seirbhíse</w:t>
            </w:r>
          </w:p>
        </w:tc>
        <w:tc>
          <w:tcPr>
            <w:tcW w:w="1701" w:type="dxa"/>
            <w:tcBorders>
              <w:top w:val="single" w:sz="4" w:space="0" w:color="8CC63E"/>
              <w:left w:val="single" w:sz="6" w:space="0" w:color="auto"/>
              <w:bottom w:val="single" w:sz="4" w:space="0" w:color="8CC63E"/>
              <w:right w:val="single" w:sz="6" w:space="0" w:color="auto"/>
            </w:tcBorders>
            <w:shd w:val="solid" w:color="FFFFFF" w:fill="auto"/>
            <w:tcMar>
              <w:top w:w="181" w:type="dxa"/>
              <w:left w:w="170" w:type="dxa"/>
              <w:bottom w:w="181" w:type="dxa"/>
              <w:right w:w="170" w:type="dxa"/>
            </w:tcMar>
            <w:vAlign w:val="center"/>
          </w:tcPr>
          <w:p w14:paraId="7AB6AFD9" w14:textId="77777777" w:rsidR="008217CE" w:rsidRPr="008217CE" w:rsidRDefault="008217CE" w:rsidP="008217CE">
            <w:pPr>
              <w:rPr>
                <w:rFonts w:cs="Times New Roman"/>
                <w:color w:val="000000"/>
                <w:lang w:val="en-GB"/>
              </w:rPr>
            </w:pPr>
            <w:r w:rsidRPr="008217CE">
              <w:rPr>
                <w:rFonts w:cs="Bliss-Light"/>
                <w:caps/>
                <w:lang w:val="en-GB"/>
              </w:rPr>
              <w:t>80</w:t>
            </w:r>
          </w:p>
        </w:tc>
      </w:tr>
      <w:tr w:rsidR="008217CE" w:rsidRPr="008217CE" w14:paraId="067311F0" w14:textId="77777777">
        <w:trPr>
          <w:trHeight w:val="60"/>
        </w:trPr>
        <w:tc>
          <w:tcPr>
            <w:tcW w:w="6633" w:type="dxa"/>
            <w:tcBorders>
              <w:top w:val="single" w:sz="4" w:space="0" w:color="8CC63E"/>
              <w:left w:val="single" w:sz="6" w:space="0" w:color="8CC63E"/>
              <w:bottom w:val="single" w:sz="4" w:space="0" w:color="8CC63E"/>
              <w:right w:val="single" w:sz="6" w:space="0" w:color="auto"/>
            </w:tcBorders>
            <w:shd w:val="solid" w:color="FFFFFF" w:fill="auto"/>
            <w:tcMar>
              <w:top w:w="181" w:type="dxa"/>
              <w:left w:w="170" w:type="dxa"/>
              <w:bottom w:w="181" w:type="dxa"/>
              <w:right w:w="170" w:type="dxa"/>
            </w:tcMar>
            <w:vAlign w:val="center"/>
          </w:tcPr>
          <w:p w14:paraId="03712032" w14:textId="77777777" w:rsidR="008217CE" w:rsidRPr="008217CE" w:rsidRDefault="008217CE" w:rsidP="008217CE">
            <w:pPr>
              <w:rPr>
                <w:rFonts w:cs="Times New Roman"/>
                <w:color w:val="000000"/>
                <w:lang w:val="en-GB"/>
              </w:rPr>
            </w:pPr>
            <w:r w:rsidRPr="008217CE">
              <w:rPr>
                <w:u w:color="8CC63E"/>
                <w:lang w:val="en-GB"/>
              </w:rPr>
              <w:t xml:space="preserve">Aguisín 4: </w:t>
            </w:r>
            <w:r w:rsidRPr="008217CE">
              <w:rPr>
                <w:rFonts w:cs="Bliss-Light"/>
                <w:lang w:val="en-GB"/>
              </w:rPr>
              <w:t>Príomhoifigí an Bhoird um Fhaisnéis do Shaoránaigh</w:t>
            </w:r>
          </w:p>
        </w:tc>
        <w:tc>
          <w:tcPr>
            <w:tcW w:w="1701" w:type="dxa"/>
            <w:tcBorders>
              <w:top w:val="single" w:sz="4" w:space="0" w:color="8CC63E"/>
              <w:left w:val="single" w:sz="6" w:space="0" w:color="auto"/>
              <w:bottom w:val="single" w:sz="4" w:space="0" w:color="8CC63E"/>
              <w:right w:val="single" w:sz="6" w:space="0" w:color="auto"/>
            </w:tcBorders>
            <w:shd w:val="solid" w:color="FFFFFF" w:fill="auto"/>
            <w:tcMar>
              <w:top w:w="181" w:type="dxa"/>
              <w:left w:w="170" w:type="dxa"/>
              <w:bottom w:w="181" w:type="dxa"/>
              <w:right w:w="170" w:type="dxa"/>
            </w:tcMar>
            <w:vAlign w:val="center"/>
          </w:tcPr>
          <w:p w14:paraId="25ECBF49" w14:textId="77777777" w:rsidR="008217CE" w:rsidRPr="008217CE" w:rsidRDefault="008217CE" w:rsidP="008217CE">
            <w:pPr>
              <w:rPr>
                <w:rFonts w:cs="Times New Roman"/>
                <w:color w:val="000000"/>
                <w:lang w:val="en-GB"/>
              </w:rPr>
            </w:pPr>
            <w:r w:rsidRPr="008217CE">
              <w:rPr>
                <w:rFonts w:cs="Bliss-Light"/>
                <w:caps/>
                <w:lang w:val="en-GB"/>
              </w:rPr>
              <w:t>84</w:t>
            </w:r>
          </w:p>
        </w:tc>
      </w:tr>
      <w:tr w:rsidR="008217CE" w:rsidRPr="008217CE" w14:paraId="6D96542F" w14:textId="77777777">
        <w:trPr>
          <w:trHeight w:val="60"/>
        </w:trPr>
        <w:tc>
          <w:tcPr>
            <w:tcW w:w="6633" w:type="dxa"/>
            <w:tcBorders>
              <w:top w:val="single" w:sz="4" w:space="0" w:color="8CC63E"/>
              <w:left w:val="single" w:sz="6" w:space="0" w:color="8CC63E"/>
              <w:bottom w:val="single" w:sz="6" w:space="0" w:color="auto"/>
              <w:right w:val="single" w:sz="6" w:space="0" w:color="auto"/>
            </w:tcBorders>
            <w:shd w:val="solid" w:color="FFFFFF" w:fill="auto"/>
            <w:tcMar>
              <w:top w:w="181" w:type="dxa"/>
              <w:left w:w="170" w:type="dxa"/>
              <w:bottom w:w="181" w:type="dxa"/>
              <w:right w:w="170" w:type="dxa"/>
            </w:tcMar>
            <w:vAlign w:val="center"/>
          </w:tcPr>
          <w:p w14:paraId="0783E36E" w14:textId="77777777" w:rsidR="008217CE" w:rsidRPr="008217CE" w:rsidRDefault="008217CE" w:rsidP="008217CE">
            <w:pPr>
              <w:rPr>
                <w:rFonts w:cs="Times New Roman"/>
                <w:color w:val="000000"/>
                <w:lang w:val="en-GB"/>
              </w:rPr>
            </w:pPr>
            <w:r w:rsidRPr="008217CE">
              <w:rPr>
                <w:u w:color="8CC63E"/>
                <w:lang w:val="en-GB"/>
              </w:rPr>
              <w:t>Aguisín 5: Deontais in 2015</w:t>
            </w:r>
          </w:p>
        </w:tc>
        <w:tc>
          <w:tcPr>
            <w:tcW w:w="1701" w:type="dxa"/>
            <w:tcBorders>
              <w:top w:val="single" w:sz="4" w:space="0" w:color="8CC63E"/>
              <w:left w:val="single" w:sz="6" w:space="0" w:color="auto"/>
              <w:bottom w:val="single" w:sz="6" w:space="0" w:color="auto"/>
              <w:right w:val="single" w:sz="6" w:space="0" w:color="auto"/>
            </w:tcBorders>
            <w:shd w:val="solid" w:color="FFFFFF" w:fill="auto"/>
            <w:tcMar>
              <w:top w:w="181" w:type="dxa"/>
              <w:left w:w="170" w:type="dxa"/>
              <w:bottom w:w="181" w:type="dxa"/>
              <w:right w:w="170" w:type="dxa"/>
            </w:tcMar>
            <w:vAlign w:val="center"/>
          </w:tcPr>
          <w:p w14:paraId="69B8B220" w14:textId="77777777" w:rsidR="008217CE" w:rsidRPr="008217CE" w:rsidRDefault="008217CE" w:rsidP="008217CE">
            <w:pPr>
              <w:rPr>
                <w:rFonts w:cs="Times New Roman"/>
                <w:color w:val="000000"/>
                <w:lang w:val="en-GB"/>
              </w:rPr>
            </w:pPr>
            <w:r w:rsidRPr="008217CE">
              <w:rPr>
                <w:caps/>
                <w:u w:color="8CC63E"/>
                <w:lang w:val="en-GB"/>
              </w:rPr>
              <w:t>85</w:t>
            </w:r>
          </w:p>
        </w:tc>
      </w:tr>
    </w:tbl>
    <w:p w14:paraId="6BB1B728" w14:textId="77777777" w:rsidR="008217CE" w:rsidRPr="000C3635" w:rsidRDefault="008217CE" w:rsidP="000C3635"/>
    <w:p w14:paraId="1D94D56B" w14:textId="71CC3579" w:rsidR="0010743E" w:rsidRPr="0010743E" w:rsidRDefault="0010743E" w:rsidP="00134CCD">
      <w:pPr>
        <w:pStyle w:val="Heading1"/>
      </w:pPr>
      <w:bookmarkStart w:id="57" w:name="_Toc337124180"/>
      <w:r w:rsidRPr="0010743E">
        <w:t>Aguis</w:t>
      </w:r>
      <w:r w:rsidRPr="0010743E">
        <w:rPr>
          <w:rFonts w:hint="cs"/>
        </w:rPr>
        <w:t>í</w:t>
      </w:r>
      <w:r w:rsidRPr="0010743E">
        <w:t>n</w:t>
      </w:r>
      <w:r>
        <w:t xml:space="preserve"> 1:</w:t>
      </w:r>
      <w:bookmarkEnd w:id="54"/>
      <w:bookmarkEnd w:id="55"/>
      <w:bookmarkEnd w:id="56"/>
      <w:r w:rsidRPr="0010743E">
        <w:t xml:space="preserve"> Cairt Seirbh</w:t>
      </w:r>
      <w:r w:rsidRPr="0010743E">
        <w:rPr>
          <w:rFonts w:hint="cs"/>
        </w:rPr>
        <w:t>í</w:t>
      </w:r>
      <w:r w:rsidRPr="0010743E">
        <w:t>se do Chustaim</w:t>
      </w:r>
      <w:r w:rsidRPr="0010743E">
        <w:rPr>
          <w:rFonts w:hint="cs"/>
        </w:rPr>
        <w:t>é</w:t>
      </w:r>
      <w:r w:rsidRPr="0010743E">
        <w:t>ir</w:t>
      </w:r>
      <w:r w:rsidRPr="0010743E">
        <w:rPr>
          <w:rFonts w:hint="cs"/>
        </w:rPr>
        <w:t>í</w:t>
      </w:r>
      <w:bookmarkEnd w:id="57"/>
    </w:p>
    <w:p w14:paraId="615A532F" w14:textId="77777777" w:rsidR="003008FE" w:rsidRPr="002D3A60" w:rsidRDefault="003008FE" w:rsidP="003008FE"/>
    <w:p w14:paraId="57F65C4C" w14:textId="77777777" w:rsidR="00FE1BF0" w:rsidRDefault="00FE1BF0" w:rsidP="00FE1BF0">
      <w:pPr>
        <w:rPr>
          <w:lang w:val="en-GB"/>
        </w:rPr>
      </w:pPr>
      <w:r w:rsidRPr="00FE1BF0">
        <w:rPr>
          <w:lang w:val="en-GB"/>
        </w:rPr>
        <w:t>Cuireann an Bord um Fhaisnéis do Shaoránaigh faisnéis, comhairle agus abhcóideacht neamhspleách ar fáil ar sheirbhísí poiblí agus sóisialta trí citizensinformation.ie, an tSeirbhís Ghutháin um Fhaisnéis do Shaoránaigh agus an líonra Seirbhísí um Fhaisnéis do Shaoránaigh. Táimid freagrach as an tSeirbhís Bhuiséadta agus Chomhairle Airgid (an SBCA) agus cuirimid an tSeirbhís Abhcóideachta Náisiúnta ar fáil do dhaoine atá faoi mhíchumas. Tugaimid tús áite don saoránach agus gach rud ar bun againn agus leagtar amach sa Chairt seo na prionsabail atá mar bhonn agus taca lenár seirbhísí.</w:t>
      </w:r>
    </w:p>
    <w:p w14:paraId="19DD58C3" w14:textId="77777777" w:rsidR="00E54876" w:rsidRDefault="00E54876" w:rsidP="00FE1BF0">
      <w:pPr>
        <w:rPr>
          <w:lang w:val="en-GB"/>
        </w:rPr>
      </w:pPr>
    </w:p>
    <w:p w14:paraId="5BA2F386" w14:textId="3EABDB78" w:rsidR="00E54876" w:rsidRPr="00FE1BF0" w:rsidRDefault="00E54876" w:rsidP="00DA115E">
      <w:pPr>
        <w:pStyle w:val="Heading2"/>
      </w:pPr>
      <w:r w:rsidRPr="00E54876">
        <w:t>T</w:t>
      </w:r>
      <w:r w:rsidRPr="00E54876">
        <w:rPr>
          <w:rFonts w:hint="cs"/>
        </w:rPr>
        <w:t>á</w:t>
      </w:r>
      <w:r w:rsidRPr="00E54876">
        <w:t>imid tiomanta don mh</w:t>
      </w:r>
      <w:r w:rsidRPr="00E54876">
        <w:rPr>
          <w:rFonts w:hint="cs"/>
        </w:rPr>
        <w:t>é</w:t>
      </w:r>
      <w:r w:rsidRPr="00E54876">
        <w:t>id a leanas...</w:t>
      </w:r>
    </w:p>
    <w:p w14:paraId="65E12867" w14:textId="77777777" w:rsidR="003008FE" w:rsidRPr="002D3A60" w:rsidRDefault="003008FE" w:rsidP="00774548">
      <w:pPr>
        <w:rPr>
          <w:rFonts w:cs="Times New Roman"/>
        </w:rPr>
      </w:pPr>
    </w:p>
    <w:tbl>
      <w:tblP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437"/>
        <w:gridCol w:w="4773"/>
      </w:tblGrid>
      <w:tr w:rsidR="00774548" w:rsidRPr="00774548" w14:paraId="3467B795" w14:textId="77777777" w:rsidTr="00C55236">
        <w:trPr>
          <w:trHeight w:val="1498"/>
        </w:trPr>
        <w:tc>
          <w:tcPr>
            <w:tcW w:w="3437" w:type="dxa"/>
            <w:tcMar>
              <w:top w:w="340" w:type="dxa"/>
              <w:left w:w="0" w:type="dxa"/>
              <w:bottom w:w="80" w:type="dxa"/>
              <w:right w:w="113" w:type="dxa"/>
            </w:tcMar>
          </w:tcPr>
          <w:p w14:paraId="3BB1F089" w14:textId="36596D50" w:rsidR="00A16754" w:rsidRDefault="00A16754" w:rsidP="00A16754">
            <w:pPr>
              <w:pStyle w:val="ListParagraph"/>
              <w:numPr>
                <w:ilvl w:val="0"/>
                <w:numId w:val="31"/>
              </w:numPr>
              <w:rPr>
                <w:rFonts w:cs="Times New Roman"/>
                <w:b/>
              </w:rPr>
            </w:pPr>
            <w:r w:rsidRPr="00A16754">
              <w:rPr>
                <w:rFonts w:cs="Times New Roman"/>
                <w:b/>
              </w:rPr>
              <w:t>Faisn</w:t>
            </w:r>
            <w:r w:rsidRPr="00A16754">
              <w:rPr>
                <w:rFonts w:cs="Times New Roman" w:hint="cs"/>
                <w:b/>
              </w:rPr>
              <w:t>é</w:t>
            </w:r>
            <w:r w:rsidRPr="00A16754">
              <w:rPr>
                <w:rFonts w:cs="Times New Roman"/>
                <w:b/>
              </w:rPr>
              <w:t>is shoil</w:t>
            </w:r>
            <w:r w:rsidRPr="00A16754">
              <w:rPr>
                <w:rFonts w:cs="Times New Roman" w:hint="cs"/>
                <w:b/>
              </w:rPr>
              <w:t>é</w:t>
            </w:r>
            <w:r w:rsidRPr="00A16754">
              <w:rPr>
                <w:rFonts w:cs="Times New Roman"/>
                <w:b/>
              </w:rPr>
              <w:t xml:space="preserve">ir, chuimsitheach agus chruinn  </w:t>
            </w:r>
          </w:p>
          <w:p w14:paraId="1E101030" w14:textId="77777777" w:rsidR="00A16754" w:rsidRPr="00A16754" w:rsidRDefault="00A16754" w:rsidP="00A16754">
            <w:pPr>
              <w:pStyle w:val="ListParagraph"/>
              <w:rPr>
                <w:rFonts w:cs="Times New Roman"/>
                <w:b/>
              </w:rPr>
            </w:pPr>
          </w:p>
          <w:p w14:paraId="2BEC4758" w14:textId="34658984" w:rsidR="003008FE" w:rsidRPr="004132A9" w:rsidRDefault="00A16754" w:rsidP="00A16754">
            <w:pPr>
              <w:pStyle w:val="ListParagraph"/>
              <w:rPr>
                <w:rFonts w:cs="Times New Roman"/>
              </w:rPr>
            </w:pPr>
            <w:r w:rsidRPr="004132A9">
              <w:rPr>
                <w:rFonts w:cs="Times New Roman"/>
              </w:rPr>
              <w:t>Cuirfimid faisn</w:t>
            </w:r>
            <w:r w:rsidRPr="004132A9">
              <w:rPr>
                <w:rFonts w:cs="Times New Roman" w:hint="cs"/>
              </w:rPr>
              <w:t>é</w:t>
            </w:r>
            <w:r w:rsidRPr="004132A9">
              <w:rPr>
                <w:rFonts w:cs="Times New Roman"/>
              </w:rPr>
              <w:t>is shoil</w:t>
            </w:r>
            <w:r w:rsidRPr="004132A9">
              <w:rPr>
                <w:rFonts w:cs="Times New Roman" w:hint="cs"/>
              </w:rPr>
              <w:t>é</w:t>
            </w:r>
            <w:r w:rsidRPr="004132A9">
              <w:rPr>
                <w:rFonts w:cs="Times New Roman"/>
              </w:rPr>
              <w:t>ir agus mhionsonraithe ar f</w:t>
            </w:r>
            <w:r w:rsidRPr="004132A9">
              <w:rPr>
                <w:rFonts w:cs="Times New Roman" w:hint="cs"/>
              </w:rPr>
              <w:t>á</w:t>
            </w:r>
            <w:r w:rsidRPr="004132A9">
              <w:rPr>
                <w:rFonts w:cs="Times New Roman"/>
              </w:rPr>
              <w:t>il faoi sheirbh</w:t>
            </w:r>
            <w:r w:rsidRPr="004132A9">
              <w:rPr>
                <w:rFonts w:cs="Times New Roman" w:hint="cs"/>
              </w:rPr>
              <w:t>í</w:t>
            </w:r>
            <w:r w:rsidRPr="004132A9">
              <w:rPr>
                <w:rFonts w:cs="Times New Roman"/>
              </w:rPr>
              <w:t>s</w:t>
            </w:r>
            <w:r w:rsidRPr="004132A9">
              <w:rPr>
                <w:rFonts w:cs="Times New Roman" w:hint="cs"/>
              </w:rPr>
              <w:t>í</w:t>
            </w:r>
            <w:r w:rsidRPr="004132A9">
              <w:rPr>
                <w:rFonts w:cs="Times New Roman"/>
              </w:rPr>
              <w:t xml:space="preserve"> poibl</w:t>
            </w:r>
            <w:r w:rsidRPr="004132A9">
              <w:rPr>
                <w:rFonts w:cs="Times New Roman" w:hint="cs"/>
              </w:rPr>
              <w:t>í</w:t>
            </w:r>
            <w:r w:rsidRPr="004132A9">
              <w:rPr>
                <w:rFonts w:cs="Times New Roman"/>
              </w:rPr>
              <w:t xml:space="preserve"> agus s</w:t>
            </w:r>
            <w:r w:rsidRPr="004132A9">
              <w:rPr>
                <w:rFonts w:cs="Times New Roman" w:hint="cs"/>
              </w:rPr>
              <w:t>ó</w:t>
            </w:r>
            <w:r w:rsidRPr="004132A9">
              <w:rPr>
                <w:rFonts w:cs="Times New Roman"/>
              </w:rPr>
              <w:t>isialta chun cabhr</w:t>
            </w:r>
            <w:r w:rsidRPr="004132A9">
              <w:rPr>
                <w:rFonts w:cs="Times New Roman" w:hint="cs"/>
              </w:rPr>
              <w:t>ú</w:t>
            </w:r>
            <w:r w:rsidRPr="004132A9">
              <w:rPr>
                <w:rFonts w:cs="Times New Roman"/>
              </w:rPr>
              <w:t xml:space="preserve"> leat do riachtanais a shainaithint agus teacht ar do theidl</w:t>
            </w:r>
            <w:r w:rsidRPr="004132A9">
              <w:rPr>
                <w:rFonts w:cs="Times New Roman" w:hint="cs"/>
              </w:rPr>
              <w:t>í</w:t>
            </w:r>
            <w:r w:rsidRPr="004132A9">
              <w:rPr>
                <w:rFonts w:cs="Times New Roman"/>
              </w:rPr>
              <w:t>ochta</w:t>
            </w:r>
            <w:r w:rsidRPr="004132A9">
              <w:rPr>
                <w:rFonts w:cs="Times New Roman" w:hint="cs"/>
              </w:rPr>
              <w:t>í</w:t>
            </w:r>
            <w:r w:rsidRPr="004132A9">
              <w:rPr>
                <w:rFonts w:cs="Times New Roman"/>
              </w:rPr>
              <w:t>.</w:t>
            </w:r>
          </w:p>
        </w:tc>
        <w:tc>
          <w:tcPr>
            <w:tcW w:w="4773" w:type="dxa"/>
            <w:tcMar>
              <w:top w:w="340" w:type="dxa"/>
              <w:left w:w="170" w:type="dxa"/>
              <w:bottom w:w="80" w:type="dxa"/>
              <w:right w:w="113" w:type="dxa"/>
            </w:tcMar>
          </w:tcPr>
          <w:p w14:paraId="2279C42D" w14:textId="47ACF87C" w:rsidR="003008FE" w:rsidRPr="002D3A60" w:rsidRDefault="00A16754" w:rsidP="00774548">
            <w:pPr>
              <w:rPr>
                <w:rFonts w:cs="Times New Roman"/>
                <w:lang w:val="en-GB"/>
              </w:rPr>
            </w:pPr>
            <w:r w:rsidRPr="00A16754">
              <w:rPr>
                <w:rFonts w:cs="Times New Roman"/>
                <w:spacing w:val="-1"/>
                <w:lang w:val="en-GB"/>
              </w:rPr>
              <w:t>F</w:t>
            </w:r>
            <w:r w:rsidRPr="00A16754">
              <w:rPr>
                <w:rFonts w:cs="Times New Roman" w:hint="cs"/>
                <w:spacing w:val="-1"/>
                <w:lang w:val="en-GB"/>
              </w:rPr>
              <w:t>é</w:t>
            </w:r>
            <w:r w:rsidRPr="00A16754">
              <w:rPr>
                <w:rFonts w:cs="Times New Roman"/>
                <w:spacing w:val="-1"/>
                <w:lang w:val="en-GB"/>
              </w:rPr>
              <w:t>adann an pobal faisn</w:t>
            </w:r>
            <w:r w:rsidRPr="00A16754">
              <w:rPr>
                <w:rFonts w:cs="Times New Roman" w:hint="cs"/>
                <w:spacing w:val="-1"/>
                <w:lang w:val="en-GB"/>
              </w:rPr>
              <w:t>é</w:t>
            </w:r>
            <w:r w:rsidRPr="00A16754">
              <w:rPr>
                <w:rFonts w:cs="Times New Roman"/>
                <w:spacing w:val="-1"/>
                <w:lang w:val="en-GB"/>
              </w:rPr>
              <w:t>is a fh</w:t>
            </w:r>
            <w:r w:rsidRPr="00A16754">
              <w:rPr>
                <w:rFonts w:cs="Times New Roman" w:hint="cs"/>
                <w:spacing w:val="-1"/>
                <w:lang w:val="en-GB"/>
              </w:rPr>
              <w:t>á</w:t>
            </w:r>
            <w:r w:rsidRPr="00A16754">
              <w:rPr>
                <w:rFonts w:cs="Times New Roman"/>
                <w:spacing w:val="-1"/>
                <w:lang w:val="en-GB"/>
              </w:rPr>
              <w:t xml:space="preserve">il go pearsanta </w:t>
            </w:r>
            <w:r w:rsidRPr="00A16754">
              <w:rPr>
                <w:rFonts w:cs="Times New Roman" w:hint="cs"/>
                <w:spacing w:val="-1"/>
                <w:lang w:val="en-GB"/>
              </w:rPr>
              <w:t>ó</w:t>
            </w:r>
            <w:r w:rsidRPr="00A16754">
              <w:rPr>
                <w:rFonts w:cs="Times New Roman"/>
                <w:spacing w:val="-1"/>
                <w:lang w:val="en-GB"/>
              </w:rPr>
              <w:t xml:space="preserve"> na Seirbh</w:t>
            </w:r>
            <w:r w:rsidRPr="00A16754">
              <w:rPr>
                <w:rFonts w:cs="Times New Roman" w:hint="cs"/>
                <w:spacing w:val="-1"/>
                <w:lang w:val="en-GB"/>
              </w:rPr>
              <w:t>í</w:t>
            </w:r>
            <w:r w:rsidRPr="00A16754">
              <w:rPr>
                <w:rFonts w:cs="Times New Roman"/>
                <w:spacing w:val="-1"/>
                <w:lang w:val="en-GB"/>
              </w:rPr>
              <w:t>s</w:t>
            </w:r>
            <w:r w:rsidRPr="00A16754">
              <w:rPr>
                <w:rFonts w:cs="Times New Roman" w:hint="cs"/>
                <w:spacing w:val="-1"/>
                <w:lang w:val="en-GB"/>
              </w:rPr>
              <w:t>í</w:t>
            </w:r>
            <w:r w:rsidRPr="00A16754">
              <w:rPr>
                <w:rFonts w:cs="Times New Roman"/>
                <w:spacing w:val="-1"/>
                <w:lang w:val="en-GB"/>
              </w:rPr>
              <w:t xml:space="preserve"> um Fhaisn</w:t>
            </w:r>
            <w:r w:rsidRPr="00A16754">
              <w:rPr>
                <w:rFonts w:cs="Times New Roman" w:hint="cs"/>
                <w:spacing w:val="-1"/>
                <w:lang w:val="en-GB"/>
              </w:rPr>
              <w:t>é</w:t>
            </w:r>
            <w:r w:rsidRPr="00A16754">
              <w:rPr>
                <w:rFonts w:cs="Times New Roman"/>
                <w:spacing w:val="-1"/>
                <w:lang w:val="en-GB"/>
              </w:rPr>
              <w:t>is do Shaor</w:t>
            </w:r>
            <w:r w:rsidRPr="00A16754">
              <w:rPr>
                <w:rFonts w:cs="Times New Roman" w:hint="cs"/>
                <w:spacing w:val="-1"/>
                <w:lang w:val="en-GB"/>
              </w:rPr>
              <w:t>á</w:t>
            </w:r>
            <w:r w:rsidRPr="00A16754">
              <w:rPr>
                <w:rFonts w:cs="Times New Roman"/>
                <w:spacing w:val="-1"/>
                <w:lang w:val="en-GB"/>
              </w:rPr>
              <w:t>naigh, ar an nguth</w:t>
            </w:r>
            <w:r w:rsidRPr="00A16754">
              <w:rPr>
                <w:rFonts w:cs="Times New Roman" w:hint="cs"/>
                <w:spacing w:val="-1"/>
                <w:lang w:val="en-GB"/>
              </w:rPr>
              <w:t>á</w:t>
            </w:r>
            <w:r w:rsidRPr="00A16754">
              <w:rPr>
                <w:rFonts w:cs="Times New Roman"/>
                <w:spacing w:val="-1"/>
                <w:lang w:val="en-GB"/>
              </w:rPr>
              <w:t xml:space="preserve">n </w:t>
            </w:r>
            <w:r w:rsidRPr="00A16754">
              <w:rPr>
                <w:rFonts w:cs="Times New Roman" w:hint="cs"/>
                <w:spacing w:val="-1"/>
                <w:lang w:val="en-GB"/>
              </w:rPr>
              <w:t>ó</w:t>
            </w:r>
            <w:r w:rsidRPr="00A16754">
              <w:rPr>
                <w:rFonts w:cs="Times New Roman"/>
                <w:spacing w:val="-1"/>
                <w:lang w:val="en-GB"/>
              </w:rPr>
              <w:t>n tSeirbh</w:t>
            </w:r>
            <w:r w:rsidRPr="00A16754">
              <w:rPr>
                <w:rFonts w:cs="Times New Roman" w:hint="cs"/>
                <w:spacing w:val="-1"/>
                <w:lang w:val="en-GB"/>
              </w:rPr>
              <w:t>í</w:t>
            </w:r>
            <w:r w:rsidRPr="00A16754">
              <w:rPr>
                <w:rFonts w:cs="Times New Roman"/>
                <w:spacing w:val="-1"/>
                <w:lang w:val="en-GB"/>
              </w:rPr>
              <w:t>s Ghuth</w:t>
            </w:r>
            <w:r w:rsidRPr="00A16754">
              <w:rPr>
                <w:rFonts w:cs="Times New Roman" w:hint="cs"/>
                <w:spacing w:val="-1"/>
                <w:lang w:val="en-GB"/>
              </w:rPr>
              <w:t>á</w:t>
            </w:r>
            <w:r w:rsidRPr="00A16754">
              <w:rPr>
                <w:rFonts w:cs="Times New Roman"/>
                <w:spacing w:val="-1"/>
                <w:lang w:val="en-GB"/>
              </w:rPr>
              <w:t>in um Fhaisn</w:t>
            </w:r>
            <w:r w:rsidRPr="00A16754">
              <w:rPr>
                <w:rFonts w:cs="Times New Roman" w:hint="cs"/>
                <w:spacing w:val="-1"/>
                <w:lang w:val="en-GB"/>
              </w:rPr>
              <w:t>é</w:t>
            </w:r>
            <w:r w:rsidRPr="00A16754">
              <w:rPr>
                <w:rFonts w:cs="Times New Roman"/>
                <w:spacing w:val="-1"/>
                <w:lang w:val="en-GB"/>
              </w:rPr>
              <w:t>is do Shaor</w:t>
            </w:r>
            <w:r w:rsidRPr="00A16754">
              <w:rPr>
                <w:rFonts w:cs="Times New Roman" w:hint="cs"/>
                <w:spacing w:val="-1"/>
                <w:lang w:val="en-GB"/>
              </w:rPr>
              <w:t>á</w:t>
            </w:r>
            <w:r w:rsidRPr="00A16754">
              <w:rPr>
                <w:rFonts w:cs="Times New Roman"/>
                <w:spacing w:val="-1"/>
                <w:lang w:val="en-GB"/>
              </w:rPr>
              <w:t>naigh agus ar l</w:t>
            </w:r>
            <w:r w:rsidRPr="00A16754">
              <w:rPr>
                <w:rFonts w:cs="Times New Roman" w:hint="cs"/>
                <w:spacing w:val="-1"/>
                <w:lang w:val="en-GB"/>
              </w:rPr>
              <w:t>í</w:t>
            </w:r>
            <w:r w:rsidRPr="00A16754">
              <w:rPr>
                <w:rFonts w:cs="Times New Roman"/>
                <w:spacing w:val="-1"/>
                <w:lang w:val="en-GB"/>
              </w:rPr>
              <w:t xml:space="preserve">ne </w:t>
            </w:r>
            <w:r w:rsidRPr="00A16754">
              <w:rPr>
                <w:rFonts w:cs="Times New Roman" w:hint="cs"/>
                <w:spacing w:val="-1"/>
                <w:lang w:val="en-GB"/>
              </w:rPr>
              <w:t>ó</w:t>
            </w:r>
            <w:r w:rsidRPr="00A16754">
              <w:rPr>
                <w:rFonts w:cs="Times New Roman"/>
                <w:spacing w:val="-1"/>
                <w:lang w:val="en-GB"/>
              </w:rPr>
              <w:t>n l</w:t>
            </w:r>
            <w:r w:rsidRPr="00A16754">
              <w:rPr>
                <w:rFonts w:cs="Times New Roman" w:hint="cs"/>
                <w:spacing w:val="-1"/>
                <w:lang w:val="en-GB"/>
              </w:rPr>
              <w:t>á</w:t>
            </w:r>
            <w:r w:rsidRPr="00A16754">
              <w:rPr>
                <w:rFonts w:cs="Times New Roman"/>
                <w:spacing w:val="-1"/>
                <w:lang w:val="en-GB"/>
              </w:rPr>
              <w:t>ithre</w:t>
            </w:r>
            <w:r w:rsidRPr="00A16754">
              <w:rPr>
                <w:rFonts w:cs="Times New Roman" w:hint="cs"/>
                <w:spacing w:val="-1"/>
                <w:lang w:val="en-GB"/>
              </w:rPr>
              <w:t>á</w:t>
            </w:r>
            <w:r w:rsidRPr="00A16754">
              <w:rPr>
                <w:rFonts w:cs="Times New Roman"/>
                <w:spacing w:val="-1"/>
                <w:lang w:val="en-GB"/>
              </w:rPr>
              <w:t>n gr</w:t>
            </w:r>
            <w:r w:rsidRPr="00A16754">
              <w:rPr>
                <w:rFonts w:cs="Times New Roman" w:hint="cs"/>
                <w:spacing w:val="-1"/>
                <w:lang w:val="en-GB"/>
              </w:rPr>
              <w:t>é</w:t>
            </w:r>
            <w:r w:rsidRPr="00A16754">
              <w:rPr>
                <w:rFonts w:cs="Times New Roman"/>
                <w:spacing w:val="-1"/>
                <w:lang w:val="en-GB"/>
              </w:rPr>
              <w:t>as</w:t>
            </w:r>
            <w:r w:rsidRPr="00A16754">
              <w:rPr>
                <w:rFonts w:cs="Times New Roman" w:hint="cs"/>
                <w:spacing w:val="-1"/>
                <w:lang w:val="en-GB"/>
              </w:rPr>
              <w:t>á</w:t>
            </w:r>
            <w:r w:rsidRPr="00A16754">
              <w:rPr>
                <w:rFonts w:cs="Times New Roman"/>
                <w:spacing w:val="-1"/>
                <w:lang w:val="en-GB"/>
              </w:rPr>
              <w:t xml:space="preserve">in citizensinformation.ie agus </w:t>
            </w:r>
            <w:r w:rsidRPr="00A16754">
              <w:rPr>
                <w:rFonts w:cs="Times New Roman" w:hint="cs"/>
                <w:spacing w:val="-1"/>
                <w:lang w:val="en-GB"/>
              </w:rPr>
              <w:t>ó</w:t>
            </w:r>
            <w:r w:rsidRPr="00A16754">
              <w:rPr>
                <w:rFonts w:cs="Times New Roman"/>
                <w:spacing w:val="-1"/>
                <w:lang w:val="en-GB"/>
              </w:rPr>
              <w:t xml:space="preserve"> na micreal</w:t>
            </w:r>
            <w:r w:rsidRPr="00A16754">
              <w:rPr>
                <w:rFonts w:cs="Times New Roman" w:hint="cs"/>
                <w:spacing w:val="-1"/>
                <w:lang w:val="en-GB"/>
              </w:rPr>
              <w:t>á</w:t>
            </w:r>
            <w:r w:rsidRPr="00A16754">
              <w:rPr>
                <w:rFonts w:cs="Times New Roman"/>
                <w:spacing w:val="-1"/>
                <w:lang w:val="en-GB"/>
              </w:rPr>
              <w:t>ithre</w:t>
            </w:r>
            <w:r w:rsidRPr="00A16754">
              <w:rPr>
                <w:rFonts w:cs="Times New Roman" w:hint="cs"/>
                <w:spacing w:val="-1"/>
                <w:lang w:val="en-GB"/>
              </w:rPr>
              <w:t>á</w:t>
            </w:r>
            <w:r w:rsidRPr="00A16754">
              <w:rPr>
                <w:rFonts w:cs="Times New Roman"/>
                <w:spacing w:val="-1"/>
                <w:lang w:val="en-GB"/>
              </w:rPr>
              <w:t>in ghaolmhara. Ina theannta sin, cuireann an Bord um Fhaisn</w:t>
            </w:r>
            <w:r w:rsidRPr="00A16754">
              <w:rPr>
                <w:rFonts w:cs="Times New Roman" w:hint="cs"/>
                <w:spacing w:val="-1"/>
                <w:lang w:val="en-GB"/>
              </w:rPr>
              <w:t>é</w:t>
            </w:r>
            <w:r w:rsidRPr="00A16754">
              <w:rPr>
                <w:rFonts w:cs="Times New Roman"/>
                <w:spacing w:val="-1"/>
                <w:lang w:val="en-GB"/>
              </w:rPr>
              <w:t>is do Shaor</w:t>
            </w:r>
            <w:r w:rsidRPr="00A16754">
              <w:rPr>
                <w:rFonts w:cs="Times New Roman" w:hint="cs"/>
                <w:spacing w:val="-1"/>
                <w:lang w:val="en-GB"/>
              </w:rPr>
              <w:t>á</w:t>
            </w:r>
            <w:r w:rsidRPr="00A16754">
              <w:rPr>
                <w:rFonts w:cs="Times New Roman"/>
                <w:spacing w:val="-1"/>
                <w:lang w:val="en-GB"/>
              </w:rPr>
              <w:t>naigh cl</w:t>
            </w:r>
            <w:r w:rsidRPr="00A16754">
              <w:rPr>
                <w:rFonts w:cs="Times New Roman" w:hint="cs"/>
                <w:spacing w:val="-1"/>
                <w:lang w:val="en-GB"/>
              </w:rPr>
              <w:t>á</w:t>
            </w:r>
            <w:r w:rsidRPr="00A16754">
              <w:rPr>
                <w:rFonts w:cs="Times New Roman"/>
                <w:spacing w:val="-1"/>
                <w:lang w:val="en-GB"/>
              </w:rPr>
              <w:t>ir oili</w:t>
            </w:r>
            <w:r w:rsidRPr="00A16754">
              <w:rPr>
                <w:rFonts w:cs="Times New Roman" w:hint="cs"/>
                <w:spacing w:val="-1"/>
                <w:lang w:val="en-GB"/>
              </w:rPr>
              <w:t>ú</w:t>
            </w:r>
            <w:r w:rsidRPr="00A16754">
              <w:rPr>
                <w:rFonts w:cs="Times New Roman"/>
                <w:spacing w:val="-1"/>
                <w:lang w:val="en-GB"/>
              </w:rPr>
              <w:t>na ar f</w:t>
            </w:r>
            <w:r w:rsidRPr="00A16754">
              <w:rPr>
                <w:rFonts w:cs="Times New Roman" w:hint="cs"/>
                <w:spacing w:val="-1"/>
                <w:lang w:val="en-GB"/>
              </w:rPr>
              <w:t>á</w:t>
            </w:r>
            <w:r w:rsidRPr="00A16754">
              <w:rPr>
                <w:rFonts w:cs="Times New Roman"/>
                <w:spacing w:val="-1"/>
                <w:lang w:val="en-GB"/>
              </w:rPr>
              <w:t>il at</w:t>
            </w:r>
            <w:r w:rsidRPr="00A16754">
              <w:rPr>
                <w:rFonts w:cs="Times New Roman" w:hint="cs"/>
                <w:spacing w:val="-1"/>
                <w:lang w:val="en-GB"/>
              </w:rPr>
              <w:t>á</w:t>
            </w:r>
            <w:r w:rsidRPr="00A16754">
              <w:rPr>
                <w:rFonts w:cs="Times New Roman"/>
                <w:spacing w:val="-1"/>
                <w:lang w:val="en-GB"/>
              </w:rPr>
              <w:t xml:space="preserve"> creidi</w:t>
            </w:r>
            <w:r w:rsidRPr="00A16754">
              <w:rPr>
                <w:rFonts w:cs="Times New Roman" w:hint="cs"/>
                <w:spacing w:val="-1"/>
                <w:lang w:val="en-GB"/>
              </w:rPr>
              <w:t>ú</w:t>
            </w:r>
            <w:r w:rsidRPr="00A16754">
              <w:rPr>
                <w:rFonts w:cs="Times New Roman"/>
                <w:spacing w:val="-1"/>
                <w:lang w:val="en-GB"/>
              </w:rPr>
              <w:t>naithe ag DCC</w:t>
            </w:r>
            <w:r w:rsidRPr="00A16754">
              <w:rPr>
                <w:rFonts w:cs="Times New Roman" w:hint="cs"/>
                <w:spacing w:val="-1"/>
                <w:lang w:val="en-GB"/>
              </w:rPr>
              <w:t>É</w:t>
            </w:r>
            <w:r w:rsidRPr="00A16754">
              <w:rPr>
                <w:rFonts w:cs="Times New Roman"/>
                <w:spacing w:val="-1"/>
                <w:lang w:val="en-GB"/>
              </w:rPr>
              <w:t>.  Tr</w:t>
            </w:r>
            <w:r w:rsidRPr="00A16754">
              <w:rPr>
                <w:rFonts w:cs="Times New Roman" w:hint="cs"/>
                <w:spacing w:val="-1"/>
                <w:lang w:val="en-GB"/>
              </w:rPr>
              <w:t>í</w:t>
            </w:r>
            <w:r w:rsidRPr="00A16754">
              <w:rPr>
                <w:rFonts w:cs="Times New Roman"/>
                <w:spacing w:val="-1"/>
                <w:lang w:val="en-GB"/>
              </w:rPr>
              <w:t xml:space="preserve"> oili</w:t>
            </w:r>
            <w:r w:rsidRPr="00A16754">
              <w:rPr>
                <w:rFonts w:cs="Times New Roman" w:hint="cs"/>
                <w:spacing w:val="-1"/>
                <w:lang w:val="en-GB"/>
              </w:rPr>
              <w:t>ú</w:t>
            </w:r>
            <w:r w:rsidRPr="00A16754">
              <w:rPr>
                <w:rFonts w:cs="Times New Roman"/>
                <w:spacing w:val="-1"/>
                <w:lang w:val="en-GB"/>
              </w:rPr>
              <w:t>int chreidi</w:t>
            </w:r>
            <w:r w:rsidRPr="00A16754">
              <w:rPr>
                <w:rFonts w:cs="Times New Roman" w:hint="cs"/>
                <w:spacing w:val="-1"/>
                <w:lang w:val="en-GB"/>
              </w:rPr>
              <w:t>ú</w:t>
            </w:r>
            <w:r w:rsidRPr="00A16754">
              <w:rPr>
                <w:rFonts w:cs="Times New Roman"/>
                <w:spacing w:val="-1"/>
                <w:lang w:val="en-GB"/>
              </w:rPr>
              <w:t>naithe a chur ar shol</w:t>
            </w:r>
            <w:r w:rsidRPr="00A16754">
              <w:rPr>
                <w:rFonts w:cs="Times New Roman" w:hint="cs"/>
                <w:spacing w:val="-1"/>
                <w:lang w:val="en-GB"/>
              </w:rPr>
              <w:t>á</w:t>
            </w:r>
            <w:r w:rsidRPr="00A16754">
              <w:rPr>
                <w:rFonts w:cs="Times New Roman"/>
                <w:spacing w:val="-1"/>
                <w:lang w:val="en-GB"/>
              </w:rPr>
              <w:t>thraithe faisn</w:t>
            </w:r>
            <w:r w:rsidRPr="00A16754">
              <w:rPr>
                <w:rFonts w:cs="Times New Roman" w:hint="cs"/>
                <w:spacing w:val="-1"/>
                <w:lang w:val="en-GB"/>
              </w:rPr>
              <w:t>é</w:t>
            </w:r>
            <w:r w:rsidRPr="00A16754">
              <w:rPr>
                <w:rFonts w:cs="Times New Roman"/>
                <w:spacing w:val="-1"/>
                <w:lang w:val="en-GB"/>
              </w:rPr>
              <w:t>ise, deimhn</w:t>
            </w:r>
            <w:r w:rsidRPr="00A16754">
              <w:rPr>
                <w:rFonts w:cs="Times New Roman" w:hint="cs"/>
                <w:spacing w:val="-1"/>
                <w:lang w:val="en-GB"/>
              </w:rPr>
              <w:t>í</w:t>
            </w:r>
            <w:r w:rsidRPr="00A16754">
              <w:rPr>
                <w:rFonts w:cs="Times New Roman"/>
                <w:spacing w:val="-1"/>
                <w:lang w:val="en-GB"/>
              </w:rPr>
              <w:t>tear c</w:t>
            </w:r>
            <w:r w:rsidRPr="00A16754">
              <w:rPr>
                <w:rFonts w:cs="Times New Roman" w:hint="cs"/>
                <w:spacing w:val="-1"/>
                <w:lang w:val="en-GB"/>
              </w:rPr>
              <w:t>á</w:t>
            </w:r>
            <w:r w:rsidRPr="00A16754">
              <w:rPr>
                <w:rFonts w:cs="Times New Roman"/>
                <w:spacing w:val="-1"/>
                <w:lang w:val="en-GB"/>
              </w:rPr>
              <w:t>il</w:t>
            </w:r>
            <w:r w:rsidRPr="00A16754">
              <w:rPr>
                <w:rFonts w:cs="Times New Roman" w:hint="cs"/>
                <w:spacing w:val="-1"/>
                <w:lang w:val="en-GB"/>
              </w:rPr>
              <w:t>í</w:t>
            </w:r>
            <w:r w:rsidRPr="00A16754">
              <w:rPr>
                <w:rFonts w:cs="Times New Roman"/>
                <w:spacing w:val="-1"/>
                <w:lang w:val="en-GB"/>
              </w:rPr>
              <w:t>ocht i sol</w:t>
            </w:r>
            <w:r w:rsidRPr="00A16754">
              <w:rPr>
                <w:rFonts w:cs="Times New Roman" w:hint="cs"/>
                <w:spacing w:val="-1"/>
                <w:lang w:val="en-GB"/>
              </w:rPr>
              <w:t>á</w:t>
            </w:r>
            <w:r w:rsidRPr="00A16754">
              <w:rPr>
                <w:rFonts w:cs="Times New Roman"/>
                <w:spacing w:val="-1"/>
                <w:lang w:val="en-GB"/>
              </w:rPr>
              <w:t>thar faisn</w:t>
            </w:r>
            <w:r w:rsidRPr="00A16754">
              <w:rPr>
                <w:rFonts w:cs="Times New Roman" w:hint="cs"/>
                <w:spacing w:val="-1"/>
                <w:lang w:val="en-GB"/>
              </w:rPr>
              <w:t>é</w:t>
            </w:r>
            <w:r w:rsidRPr="00A16754">
              <w:rPr>
                <w:rFonts w:cs="Times New Roman"/>
                <w:spacing w:val="-1"/>
                <w:lang w:val="en-GB"/>
              </w:rPr>
              <w:t>ise.  Cuireann an tSeirbh</w:t>
            </w:r>
            <w:r w:rsidRPr="00A16754">
              <w:rPr>
                <w:rFonts w:cs="Times New Roman" w:hint="cs"/>
                <w:spacing w:val="-1"/>
                <w:lang w:val="en-GB"/>
              </w:rPr>
              <w:t>í</w:t>
            </w:r>
            <w:r w:rsidRPr="00A16754">
              <w:rPr>
                <w:rFonts w:cs="Times New Roman"/>
                <w:spacing w:val="-1"/>
                <w:lang w:val="en-GB"/>
              </w:rPr>
              <w:t>s Bhuis</w:t>
            </w:r>
            <w:r w:rsidRPr="00A16754">
              <w:rPr>
                <w:rFonts w:cs="Times New Roman" w:hint="cs"/>
                <w:spacing w:val="-1"/>
                <w:lang w:val="en-GB"/>
              </w:rPr>
              <w:t>é</w:t>
            </w:r>
            <w:r w:rsidRPr="00A16754">
              <w:rPr>
                <w:rFonts w:cs="Times New Roman"/>
                <w:spacing w:val="-1"/>
                <w:lang w:val="en-GB"/>
              </w:rPr>
              <w:t xml:space="preserve">adta </w:t>
            </w:r>
            <w:r w:rsidRPr="00A16754">
              <w:rPr>
                <w:rFonts w:cs="Times New Roman"/>
                <w:spacing w:val="-1"/>
                <w:lang w:val="en-GB"/>
              </w:rPr>
              <w:lastRenderedPageBreak/>
              <w:t>agus Chomhairle Airgid (an SBCA) comhairle faoi airgead agus faoi sheirbh</w:t>
            </w:r>
            <w:r w:rsidRPr="00A16754">
              <w:rPr>
                <w:rFonts w:cs="Times New Roman" w:hint="cs"/>
                <w:spacing w:val="-1"/>
                <w:lang w:val="en-GB"/>
              </w:rPr>
              <w:t>í</w:t>
            </w:r>
            <w:r w:rsidRPr="00A16754">
              <w:rPr>
                <w:rFonts w:cs="Times New Roman"/>
                <w:spacing w:val="-1"/>
                <w:lang w:val="en-GB"/>
              </w:rPr>
              <w:t>s</w:t>
            </w:r>
            <w:r w:rsidRPr="00A16754">
              <w:rPr>
                <w:rFonts w:cs="Times New Roman" w:hint="cs"/>
                <w:spacing w:val="-1"/>
                <w:lang w:val="en-GB"/>
              </w:rPr>
              <w:t>í</w:t>
            </w:r>
            <w:r w:rsidRPr="00A16754">
              <w:rPr>
                <w:rFonts w:cs="Times New Roman"/>
                <w:spacing w:val="-1"/>
                <w:lang w:val="en-GB"/>
              </w:rPr>
              <w:t xml:space="preserve"> buis</w:t>
            </w:r>
            <w:r w:rsidRPr="00A16754">
              <w:rPr>
                <w:rFonts w:cs="Times New Roman" w:hint="cs"/>
                <w:spacing w:val="-1"/>
                <w:lang w:val="en-GB"/>
              </w:rPr>
              <w:t>é</w:t>
            </w:r>
            <w:r w:rsidRPr="00A16754">
              <w:rPr>
                <w:rFonts w:cs="Times New Roman"/>
                <w:spacing w:val="-1"/>
                <w:lang w:val="en-GB"/>
              </w:rPr>
              <w:t>adta ar f</w:t>
            </w:r>
            <w:r w:rsidRPr="00A16754">
              <w:rPr>
                <w:rFonts w:cs="Times New Roman" w:hint="cs"/>
                <w:spacing w:val="-1"/>
                <w:lang w:val="en-GB"/>
              </w:rPr>
              <w:t>á</w:t>
            </w:r>
            <w:r w:rsidRPr="00A16754">
              <w:rPr>
                <w:rFonts w:cs="Times New Roman"/>
                <w:spacing w:val="-1"/>
                <w:lang w:val="en-GB"/>
              </w:rPr>
              <w:t>il do dhaoine a bhfuil fadhbanna acu le fiachas.</w:t>
            </w:r>
          </w:p>
        </w:tc>
      </w:tr>
      <w:tr w:rsidR="00774548" w:rsidRPr="00774548" w14:paraId="744F90C6" w14:textId="77777777" w:rsidTr="00774548">
        <w:trPr>
          <w:trHeight w:val="2545"/>
        </w:trPr>
        <w:tc>
          <w:tcPr>
            <w:tcW w:w="3437" w:type="dxa"/>
            <w:tcMar>
              <w:top w:w="340" w:type="dxa"/>
              <w:left w:w="0" w:type="dxa"/>
              <w:bottom w:w="80" w:type="dxa"/>
              <w:right w:w="113" w:type="dxa"/>
            </w:tcMar>
          </w:tcPr>
          <w:p w14:paraId="582D6EE6" w14:textId="534A8A9F" w:rsidR="004132A9" w:rsidRDefault="004132A9" w:rsidP="004132A9">
            <w:pPr>
              <w:pStyle w:val="ListParagraph"/>
              <w:numPr>
                <w:ilvl w:val="0"/>
                <w:numId w:val="31"/>
              </w:numPr>
              <w:rPr>
                <w:rFonts w:cs="Times New Roman"/>
                <w:b/>
              </w:rPr>
            </w:pPr>
            <w:r w:rsidRPr="004132A9">
              <w:rPr>
                <w:rFonts w:cs="Times New Roman"/>
                <w:b/>
              </w:rPr>
              <w:lastRenderedPageBreak/>
              <w:t>Freagairt</w:t>
            </w:r>
            <w:r w:rsidRPr="004132A9">
              <w:rPr>
                <w:rFonts w:cs="Times New Roman" w:hint="cs"/>
                <w:b/>
              </w:rPr>
              <w:t>í</w:t>
            </w:r>
            <w:r w:rsidRPr="004132A9">
              <w:rPr>
                <w:rFonts w:cs="Times New Roman"/>
                <w:b/>
              </w:rPr>
              <w:t xml:space="preserve"> meara, c</w:t>
            </w:r>
            <w:r w:rsidRPr="004132A9">
              <w:rPr>
                <w:rFonts w:cs="Times New Roman" w:hint="cs"/>
                <w:b/>
              </w:rPr>
              <w:t>ú</w:t>
            </w:r>
            <w:r w:rsidRPr="004132A9">
              <w:rPr>
                <w:rFonts w:cs="Times New Roman"/>
                <w:b/>
              </w:rPr>
              <w:t>irt</w:t>
            </w:r>
            <w:r w:rsidRPr="004132A9">
              <w:rPr>
                <w:rFonts w:cs="Times New Roman" w:hint="cs"/>
                <w:b/>
              </w:rPr>
              <w:t>é</w:t>
            </w:r>
            <w:r w:rsidRPr="004132A9">
              <w:rPr>
                <w:rFonts w:cs="Times New Roman"/>
                <w:b/>
              </w:rPr>
              <w:t xml:space="preserve">iseacha agus </w:t>
            </w:r>
            <w:r w:rsidRPr="004132A9">
              <w:rPr>
                <w:rFonts w:cs="Times New Roman" w:hint="cs"/>
                <w:b/>
              </w:rPr>
              <w:t>é</w:t>
            </w:r>
            <w:r w:rsidRPr="004132A9">
              <w:rPr>
                <w:rFonts w:cs="Times New Roman"/>
                <w:b/>
              </w:rPr>
              <w:t>ifeacht</w:t>
            </w:r>
            <w:r w:rsidRPr="004132A9">
              <w:rPr>
                <w:rFonts w:cs="Times New Roman" w:hint="cs"/>
                <w:b/>
              </w:rPr>
              <w:t>ú</w:t>
            </w:r>
            <w:r w:rsidRPr="004132A9">
              <w:rPr>
                <w:rFonts w:cs="Times New Roman"/>
                <w:b/>
              </w:rPr>
              <w:t xml:space="preserve">la  </w:t>
            </w:r>
          </w:p>
          <w:p w14:paraId="4ED1CEC6" w14:textId="77777777" w:rsidR="00EB63BB" w:rsidRPr="004132A9" w:rsidRDefault="00EB63BB" w:rsidP="00EB63BB">
            <w:pPr>
              <w:pStyle w:val="ListParagraph"/>
              <w:rPr>
                <w:rFonts w:cs="Times New Roman"/>
                <w:b/>
              </w:rPr>
            </w:pPr>
          </w:p>
          <w:p w14:paraId="09FAA2AD" w14:textId="62045CE5" w:rsidR="003008FE" w:rsidRPr="004132A9" w:rsidRDefault="004132A9" w:rsidP="004132A9">
            <w:pPr>
              <w:pStyle w:val="ListParagraph"/>
              <w:rPr>
                <w:rFonts w:cs="Times New Roman"/>
              </w:rPr>
            </w:pPr>
            <w:r w:rsidRPr="004132A9">
              <w:rPr>
                <w:rFonts w:cs="Times New Roman"/>
              </w:rPr>
              <w:t>Beimid freagr</w:t>
            </w:r>
            <w:r w:rsidRPr="004132A9">
              <w:rPr>
                <w:rFonts w:cs="Times New Roman" w:hint="cs"/>
              </w:rPr>
              <w:t>ú</w:t>
            </w:r>
            <w:r w:rsidRPr="004132A9">
              <w:rPr>
                <w:rFonts w:cs="Times New Roman"/>
              </w:rPr>
              <w:t>il do do chuid riachtanas agus sol</w:t>
            </w:r>
            <w:r w:rsidRPr="004132A9">
              <w:rPr>
                <w:rFonts w:cs="Times New Roman" w:hint="cs"/>
              </w:rPr>
              <w:t>á</w:t>
            </w:r>
            <w:r w:rsidRPr="004132A9">
              <w:rPr>
                <w:rFonts w:cs="Times New Roman"/>
              </w:rPr>
              <w:t>thr</w:t>
            </w:r>
            <w:r w:rsidRPr="004132A9">
              <w:rPr>
                <w:rFonts w:cs="Times New Roman" w:hint="cs"/>
              </w:rPr>
              <w:t>ó</w:t>
            </w:r>
            <w:r w:rsidRPr="004132A9">
              <w:rPr>
                <w:rFonts w:cs="Times New Roman"/>
              </w:rPr>
              <w:t xml:space="preserve">imid </w:t>
            </w:r>
            <w:r w:rsidRPr="004132A9">
              <w:rPr>
                <w:rFonts w:cs="Times New Roman" w:hint="cs"/>
              </w:rPr>
              <w:t>á</w:t>
            </w:r>
            <w:r w:rsidRPr="004132A9">
              <w:rPr>
                <w:rFonts w:cs="Times New Roman"/>
              </w:rPr>
              <w:t>r seirbh</w:t>
            </w:r>
            <w:r w:rsidRPr="004132A9">
              <w:rPr>
                <w:rFonts w:cs="Times New Roman" w:hint="cs"/>
              </w:rPr>
              <w:t>í</w:t>
            </w:r>
            <w:r w:rsidRPr="004132A9">
              <w:rPr>
                <w:rFonts w:cs="Times New Roman"/>
              </w:rPr>
              <w:t>s</w:t>
            </w:r>
            <w:r w:rsidRPr="004132A9">
              <w:rPr>
                <w:rFonts w:cs="Times New Roman" w:hint="cs"/>
              </w:rPr>
              <w:t>í</w:t>
            </w:r>
            <w:r w:rsidRPr="004132A9">
              <w:rPr>
                <w:rFonts w:cs="Times New Roman"/>
              </w:rPr>
              <w:t xml:space="preserve"> ar bhonn </w:t>
            </w:r>
            <w:r w:rsidRPr="004132A9">
              <w:rPr>
                <w:rFonts w:cs="Times New Roman" w:hint="cs"/>
              </w:rPr>
              <w:t>í</w:t>
            </w:r>
            <w:r w:rsidRPr="004132A9">
              <w:rPr>
                <w:rFonts w:cs="Times New Roman"/>
              </w:rPr>
              <w:t xml:space="preserve">ogair agus </w:t>
            </w:r>
            <w:r w:rsidRPr="004132A9">
              <w:rPr>
                <w:rFonts w:cs="Times New Roman" w:hint="cs"/>
              </w:rPr>
              <w:t>é</w:t>
            </w:r>
            <w:r w:rsidRPr="004132A9">
              <w:rPr>
                <w:rFonts w:cs="Times New Roman"/>
              </w:rPr>
              <w:t>ifeacht</w:t>
            </w:r>
            <w:r w:rsidRPr="004132A9">
              <w:rPr>
                <w:rFonts w:cs="Times New Roman" w:hint="cs"/>
              </w:rPr>
              <w:t>ú</w:t>
            </w:r>
            <w:r w:rsidRPr="004132A9">
              <w:rPr>
                <w:rFonts w:cs="Times New Roman"/>
              </w:rPr>
              <w:t>il.</w:t>
            </w:r>
          </w:p>
        </w:tc>
        <w:tc>
          <w:tcPr>
            <w:tcW w:w="4773" w:type="dxa"/>
            <w:tcMar>
              <w:top w:w="340" w:type="dxa"/>
              <w:left w:w="170" w:type="dxa"/>
              <w:bottom w:w="80" w:type="dxa"/>
              <w:right w:w="113" w:type="dxa"/>
            </w:tcMar>
          </w:tcPr>
          <w:p w14:paraId="6F3F8EA0" w14:textId="52230A08" w:rsidR="003008FE" w:rsidRPr="002D3A60" w:rsidRDefault="00EB63BB" w:rsidP="00774548">
            <w:pPr>
              <w:rPr>
                <w:rFonts w:cs="Times New Roman"/>
                <w:lang w:val="en-GB"/>
              </w:rPr>
            </w:pPr>
            <w:r w:rsidRPr="00EB63BB">
              <w:rPr>
                <w:rFonts w:cs="Times New Roman"/>
                <w:lang w:val="en-GB"/>
              </w:rPr>
              <w:t>Leagtar amach sa Phlean Gn</w:t>
            </w:r>
            <w:r w:rsidRPr="00EB63BB">
              <w:rPr>
                <w:rFonts w:cs="Times New Roman" w:hint="cs"/>
                <w:lang w:val="en-GB"/>
              </w:rPr>
              <w:t>í</w:t>
            </w:r>
            <w:r w:rsidRPr="00EB63BB">
              <w:rPr>
                <w:rFonts w:cs="Times New Roman"/>
                <w:lang w:val="en-GB"/>
              </w:rPr>
              <w:t>omha</w:t>
            </w:r>
            <w:r w:rsidRPr="00EB63BB">
              <w:rPr>
                <w:rFonts w:cs="Times New Roman" w:hint="cs"/>
                <w:lang w:val="en-GB"/>
              </w:rPr>
              <w:t>í</w:t>
            </w:r>
            <w:r w:rsidRPr="00EB63BB">
              <w:rPr>
                <w:rFonts w:cs="Times New Roman"/>
                <w:lang w:val="en-GB"/>
              </w:rPr>
              <w:t>ochta um Sheirbh</w:t>
            </w:r>
            <w:r w:rsidRPr="00EB63BB">
              <w:rPr>
                <w:rFonts w:cs="Times New Roman" w:hint="cs"/>
                <w:lang w:val="en-GB"/>
              </w:rPr>
              <w:t>í</w:t>
            </w:r>
            <w:r w:rsidRPr="00EB63BB">
              <w:rPr>
                <w:rFonts w:cs="Times New Roman"/>
                <w:lang w:val="en-GB"/>
              </w:rPr>
              <w:t>s do Chustaim</w:t>
            </w:r>
            <w:r w:rsidRPr="00EB63BB">
              <w:rPr>
                <w:rFonts w:cs="Times New Roman" w:hint="cs"/>
                <w:lang w:val="en-GB"/>
              </w:rPr>
              <w:t>é</w:t>
            </w:r>
            <w:r w:rsidRPr="00EB63BB">
              <w:rPr>
                <w:rFonts w:cs="Times New Roman"/>
                <w:lang w:val="en-GB"/>
              </w:rPr>
              <w:t>ir</w:t>
            </w:r>
            <w:r w:rsidRPr="00EB63BB">
              <w:rPr>
                <w:rFonts w:cs="Times New Roman" w:hint="cs"/>
                <w:lang w:val="en-GB"/>
              </w:rPr>
              <w:t>í</w:t>
            </w:r>
            <w:r w:rsidRPr="00EB63BB">
              <w:rPr>
                <w:rFonts w:cs="Times New Roman"/>
                <w:lang w:val="en-GB"/>
              </w:rPr>
              <w:t xml:space="preserve"> agus i N</w:t>
            </w:r>
            <w:r w:rsidRPr="00EB63BB">
              <w:rPr>
                <w:rFonts w:cs="Times New Roman" w:hint="cs"/>
                <w:lang w:val="en-GB"/>
              </w:rPr>
              <w:t>ó</w:t>
            </w:r>
            <w:r w:rsidRPr="00EB63BB">
              <w:rPr>
                <w:rFonts w:cs="Times New Roman"/>
                <w:lang w:val="en-GB"/>
              </w:rPr>
              <w:t>sanna Imeachta Cumars</w:t>
            </w:r>
            <w:r w:rsidRPr="00EB63BB">
              <w:rPr>
                <w:rFonts w:cs="Times New Roman" w:hint="cs"/>
                <w:lang w:val="en-GB"/>
              </w:rPr>
              <w:t>á</w:t>
            </w:r>
            <w:r w:rsidRPr="00EB63BB">
              <w:rPr>
                <w:rFonts w:cs="Times New Roman"/>
                <w:lang w:val="en-GB"/>
              </w:rPr>
              <w:t>ide agus Gear</w:t>
            </w:r>
            <w:r w:rsidRPr="00EB63BB">
              <w:rPr>
                <w:rFonts w:cs="Times New Roman" w:hint="cs"/>
                <w:lang w:val="en-GB"/>
              </w:rPr>
              <w:t>á</w:t>
            </w:r>
            <w:r w:rsidRPr="00EB63BB">
              <w:rPr>
                <w:rFonts w:cs="Times New Roman"/>
                <w:lang w:val="en-GB"/>
              </w:rPr>
              <w:t>n an Chustaim</w:t>
            </w:r>
            <w:r w:rsidRPr="00EB63BB">
              <w:rPr>
                <w:rFonts w:cs="Times New Roman" w:hint="cs"/>
                <w:lang w:val="en-GB"/>
              </w:rPr>
              <w:t>é</w:t>
            </w:r>
            <w:r w:rsidRPr="00EB63BB">
              <w:rPr>
                <w:rFonts w:cs="Times New Roman"/>
                <w:lang w:val="en-GB"/>
              </w:rPr>
              <w:t>ara prionsabail maidir le dea-chleachtas cumars</w:t>
            </w:r>
            <w:r w:rsidRPr="00EB63BB">
              <w:rPr>
                <w:rFonts w:cs="Times New Roman" w:hint="cs"/>
                <w:lang w:val="en-GB"/>
              </w:rPr>
              <w:t>á</w:t>
            </w:r>
            <w:r w:rsidRPr="00EB63BB">
              <w:rPr>
                <w:rFonts w:cs="Times New Roman"/>
                <w:lang w:val="en-GB"/>
              </w:rPr>
              <w:t>ide. B</w:t>
            </w:r>
            <w:r w:rsidRPr="00EB63BB">
              <w:rPr>
                <w:rFonts w:cs="Times New Roman" w:hint="cs"/>
                <w:lang w:val="en-GB"/>
              </w:rPr>
              <w:t>í</w:t>
            </w:r>
            <w:r w:rsidRPr="00EB63BB">
              <w:rPr>
                <w:rFonts w:cs="Times New Roman"/>
                <w:lang w:val="en-GB"/>
              </w:rPr>
              <w:t>onn lasc-chl</w:t>
            </w:r>
            <w:r w:rsidRPr="00EB63BB">
              <w:rPr>
                <w:rFonts w:cs="Times New Roman" w:hint="cs"/>
                <w:lang w:val="en-GB"/>
              </w:rPr>
              <w:t>á</w:t>
            </w:r>
            <w:r w:rsidRPr="00EB63BB">
              <w:rPr>
                <w:rFonts w:cs="Times New Roman"/>
                <w:lang w:val="en-GB"/>
              </w:rPr>
              <w:t>r an Bhoird um Fhaisn</w:t>
            </w:r>
            <w:r w:rsidRPr="00EB63BB">
              <w:rPr>
                <w:rFonts w:cs="Times New Roman" w:hint="cs"/>
                <w:lang w:val="en-GB"/>
              </w:rPr>
              <w:t>é</w:t>
            </w:r>
            <w:r w:rsidRPr="00EB63BB">
              <w:rPr>
                <w:rFonts w:cs="Times New Roman"/>
                <w:lang w:val="en-GB"/>
              </w:rPr>
              <w:t>is do Shaor</w:t>
            </w:r>
            <w:r w:rsidRPr="00EB63BB">
              <w:rPr>
                <w:rFonts w:cs="Times New Roman" w:hint="cs"/>
                <w:lang w:val="en-GB"/>
              </w:rPr>
              <w:t>á</w:t>
            </w:r>
            <w:r w:rsidRPr="00EB63BB">
              <w:rPr>
                <w:rFonts w:cs="Times New Roman"/>
                <w:lang w:val="en-GB"/>
              </w:rPr>
              <w:t xml:space="preserve">naigh ar oscailt idir 9am agus 5.30pm </w:t>
            </w:r>
            <w:r w:rsidRPr="00EB63BB">
              <w:rPr>
                <w:rFonts w:cs="Times New Roman" w:hint="cs"/>
                <w:lang w:val="en-GB"/>
              </w:rPr>
              <w:t>ó</w:t>
            </w:r>
            <w:r w:rsidRPr="00EB63BB">
              <w:rPr>
                <w:rFonts w:cs="Times New Roman"/>
                <w:lang w:val="en-GB"/>
              </w:rPr>
              <w:t xml:space="preserve"> Luan go D</w:t>
            </w:r>
            <w:r w:rsidRPr="00EB63BB">
              <w:rPr>
                <w:rFonts w:cs="Times New Roman" w:hint="cs"/>
                <w:lang w:val="en-GB"/>
              </w:rPr>
              <w:t>é</w:t>
            </w:r>
            <w:r w:rsidRPr="00EB63BB">
              <w:rPr>
                <w:rFonts w:cs="Times New Roman"/>
                <w:lang w:val="en-GB"/>
              </w:rPr>
              <w:t>ardaoin agus go dt</w:t>
            </w:r>
            <w:r w:rsidRPr="00EB63BB">
              <w:rPr>
                <w:rFonts w:cs="Times New Roman" w:hint="cs"/>
                <w:lang w:val="en-GB"/>
              </w:rPr>
              <w:t>í</w:t>
            </w:r>
            <w:r w:rsidRPr="00EB63BB">
              <w:rPr>
                <w:rFonts w:cs="Times New Roman"/>
                <w:lang w:val="en-GB"/>
              </w:rPr>
              <w:t xml:space="preserve"> 5pm ar an Aoine.  B</w:t>
            </w:r>
            <w:r w:rsidRPr="00EB63BB">
              <w:rPr>
                <w:rFonts w:cs="Times New Roman" w:hint="cs"/>
                <w:lang w:val="en-GB"/>
              </w:rPr>
              <w:t>í</w:t>
            </w:r>
            <w:r w:rsidRPr="00EB63BB">
              <w:rPr>
                <w:rFonts w:cs="Times New Roman"/>
                <w:lang w:val="en-GB"/>
              </w:rPr>
              <w:t>onn an tSeirbh</w:t>
            </w:r>
            <w:r w:rsidRPr="00EB63BB">
              <w:rPr>
                <w:rFonts w:cs="Times New Roman" w:hint="cs"/>
                <w:lang w:val="en-GB"/>
              </w:rPr>
              <w:t>í</w:t>
            </w:r>
            <w:r w:rsidRPr="00EB63BB">
              <w:rPr>
                <w:rFonts w:cs="Times New Roman"/>
                <w:lang w:val="en-GB"/>
              </w:rPr>
              <w:t>s Ghuth</w:t>
            </w:r>
            <w:r w:rsidRPr="00EB63BB">
              <w:rPr>
                <w:rFonts w:cs="Times New Roman" w:hint="cs"/>
                <w:lang w:val="en-GB"/>
              </w:rPr>
              <w:t>á</w:t>
            </w:r>
            <w:r w:rsidRPr="00EB63BB">
              <w:rPr>
                <w:rFonts w:cs="Times New Roman"/>
                <w:lang w:val="en-GB"/>
              </w:rPr>
              <w:t>in um Fhaisn</w:t>
            </w:r>
            <w:r w:rsidRPr="00EB63BB">
              <w:rPr>
                <w:rFonts w:cs="Times New Roman" w:hint="cs"/>
                <w:lang w:val="en-GB"/>
              </w:rPr>
              <w:t>é</w:t>
            </w:r>
            <w:r w:rsidRPr="00EB63BB">
              <w:rPr>
                <w:rFonts w:cs="Times New Roman"/>
                <w:lang w:val="en-GB"/>
              </w:rPr>
              <w:t>is do Shaor</w:t>
            </w:r>
            <w:r w:rsidRPr="00EB63BB">
              <w:rPr>
                <w:rFonts w:cs="Times New Roman" w:hint="cs"/>
                <w:lang w:val="en-GB"/>
              </w:rPr>
              <w:t>á</w:t>
            </w:r>
            <w:r w:rsidRPr="00EB63BB">
              <w:rPr>
                <w:rFonts w:cs="Times New Roman"/>
                <w:lang w:val="en-GB"/>
              </w:rPr>
              <w:t>naigh ag oibri</w:t>
            </w:r>
            <w:r w:rsidRPr="00EB63BB">
              <w:rPr>
                <w:rFonts w:cs="Times New Roman" w:hint="cs"/>
                <w:lang w:val="en-GB"/>
              </w:rPr>
              <w:t>ú</w:t>
            </w:r>
            <w:r w:rsidRPr="00EB63BB">
              <w:rPr>
                <w:rFonts w:cs="Times New Roman"/>
                <w:lang w:val="en-GB"/>
              </w:rPr>
              <w:t xml:space="preserve"> idir 9am agus 8pm </w:t>
            </w:r>
            <w:r w:rsidRPr="00EB63BB">
              <w:rPr>
                <w:rFonts w:cs="Times New Roman" w:hint="cs"/>
                <w:lang w:val="en-GB"/>
              </w:rPr>
              <w:t>ó</w:t>
            </w:r>
            <w:r w:rsidRPr="00EB63BB">
              <w:rPr>
                <w:rFonts w:cs="Times New Roman"/>
                <w:lang w:val="en-GB"/>
              </w:rPr>
              <w:t xml:space="preserve"> Luan go hAoine.</w:t>
            </w:r>
          </w:p>
        </w:tc>
      </w:tr>
      <w:tr w:rsidR="00774548" w:rsidRPr="00774548" w14:paraId="2BCBD838" w14:textId="77777777" w:rsidTr="00774548">
        <w:trPr>
          <w:trHeight w:val="1695"/>
        </w:trPr>
        <w:tc>
          <w:tcPr>
            <w:tcW w:w="3437" w:type="dxa"/>
            <w:tcMar>
              <w:top w:w="340" w:type="dxa"/>
              <w:left w:w="0" w:type="dxa"/>
              <w:bottom w:w="80" w:type="dxa"/>
              <w:right w:w="113" w:type="dxa"/>
            </w:tcMar>
          </w:tcPr>
          <w:p w14:paraId="004B3B7B" w14:textId="60229727" w:rsidR="006F299A" w:rsidRPr="006F299A" w:rsidRDefault="006F299A" w:rsidP="006F299A">
            <w:pPr>
              <w:pStyle w:val="ListParagraph"/>
              <w:numPr>
                <w:ilvl w:val="0"/>
                <w:numId w:val="31"/>
              </w:numPr>
              <w:rPr>
                <w:rFonts w:cs="Times New Roman"/>
                <w:b/>
              </w:rPr>
            </w:pPr>
            <w:r w:rsidRPr="006F299A">
              <w:rPr>
                <w:rFonts w:cs="Times New Roman"/>
                <w:b/>
              </w:rPr>
              <w:t xml:space="preserve">Comhionannas agus </w:t>
            </w:r>
            <w:r w:rsidRPr="006F299A">
              <w:rPr>
                <w:rFonts w:cs="Times New Roman" w:hint="cs"/>
                <w:b/>
              </w:rPr>
              <w:t>é</w:t>
            </w:r>
            <w:r w:rsidRPr="006F299A">
              <w:rPr>
                <w:rFonts w:cs="Times New Roman"/>
                <w:b/>
              </w:rPr>
              <w:t>ags</w:t>
            </w:r>
            <w:r w:rsidRPr="006F299A">
              <w:rPr>
                <w:rFonts w:cs="Times New Roman" w:hint="cs"/>
                <w:b/>
              </w:rPr>
              <w:t>ú</w:t>
            </w:r>
            <w:r w:rsidRPr="006F299A">
              <w:rPr>
                <w:rFonts w:cs="Times New Roman"/>
                <w:b/>
              </w:rPr>
              <w:t xml:space="preserve">lacht  </w:t>
            </w:r>
          </w:p>
          <w:p w14:paraId="1EC420C3" w14:textId="77777777" w:rsidR="006F299A" w:rsidRDefault="006F299A" w:rsidP="006F299A">
            <w:pPr>
              <w:pStyle w:val="ListParagraph"/>
              <w:rPr>
                <w:rFonts w:cs="Times New Roman"/>
                <w:b/>
              </w:rPr>
            </w:pPr>
          </w:p>
          <w:p w14:paraId="2B71F77D" w14:textId="6135985A" w:rsidR="003008FE" w:rsidRPr="006F299A" w:rsidRDefault="006F299A" w:rsidP="006F299A">
            <w:pPr>
              <w:pStyle w:val="ListParagraph"/>
              <w:rPr>
                <w:rFonts w:cs="Times New Roman"/>
              </w:rPr>
            </w:pPr>
            <w:r w:rsidRPr="006F299A">
              <w:rPr>
                <w:rFonts w:cs="Times New Roman"/>
              </w:rPr>
              <w:t xml:space="preserve">Beidh meas againn ar </w:t>
            </w:r>
            <w:r w:rsidRPr="006F299A">
              <w:rPr>
                <w:rFonts w:cs="Times New Roman" w:hint="cs"/>
              </w:rPr>
              <w:t>é</w:t>
            </w:r>
            <w:r w:rsidRPr="006F299A">
              <w:rPr>
                <w:rFonts w:cs="Times New Roman"/>
              </w:rPr>
              <w:t>ags</w:t>
            </w:r>
            <w:r w:rsidRPr="006F299A">
              <w:rPr>
                <w:rFonts w:cs="Times New Roman" w:hint="cs"/>
              </w:rPr>
              <w:t>ú</w:t>
            </w:r>
            <w:r w:rsidRPr="006F299A">
              <w:rPr>
                <w:rFonts w:cs="Times New Roman"/>
              </w:rPr>
              <w:t>lacht agus cinnteoimid an ceart at</w:t>
            </w:r>
            <w:r w:rsidRPr="006F299A">
              <w:rPr>
                <w:rFonts w:cs="Times New Roman" w:hint="cs"/>
              </w:rPr>
              <w:t>á</w:t>
            </w:r>
            <w:r w:rsidRPr="006F299A">
              <w:rPr>
                <w:rFonts w:cs="Times New Roman"/>
              </w:rPr>
              <w:t xml:space="preserve"> agat go gcaitear go cothrom leat</w:t>
            </w:r>
          </w:p>
        </w:tc>
        <w:tc>
          <w:tcPr>
            <w:tcW w:w="4773" w:type="dxa"/>
            <w:tcMar>
              <w:top w:w="340" w:type="dxa"/>
              <w:left w:w="170" w:type="dxa"/>
              <w:bottom w:w="80" w:type="dxa"/>
              <w:right w:w="113" w:type="dxa"/>
            </w:tcMar>
          </w:tcPr>
          <w:p w14:paraId="481B781B" w14:textId="77777777" w:rsidR="00E30C79" w:rsidRPr="00E30C79" w:rsidRDefault="00E30C79" w:rsidP="00E30C79">
            <w:r w:rsidRPr="00E30C79">
              <w:t>In 2015, d’oibrigh an Bord um Fhaisnéis do Shaoránaigh le gníomhaireachtaí eile chun a chinntiú gur bhain an fhaisnéis réimse grúpaí custaiméirí, ina measc daoine breacaosta, daoine faoi mhíchumas, tuismitheoirí aonair, imircigh agus oibrithe imirceacha.</w:t>
            </w:r>
          </w:p>
          <w:p w14:paraId="4E303E1E" w14:textId="71075A3A" w:rsidR="003008FE" w:rsidRPr="002D3A60" w:rsidRDefault="003008FE" w:rsidP="00100A58">
            <w:pPr>
              <w:rPr>
                <w:rFonts w:cs="Times New Roman"/>
                <w:lang w:val="en-GB"/>
              </w:rPr>
            </w:pPr>
          </w:p>
        </w:tc>
      </w:tr>
      <w:tr w:rsidR="00774548" w:rsidRPr="00774548" w14:paraId="4A03FBA7" w14:textId="77777777" w:rsidTr="00774548">
        <w:trPr>
          <w:trHeight w:val="1782"/>
        </w:trPr>
        <w:tc>
          <w:tcPr>
            <w:tcW w:w="3437" w:type="dxa"/>
            <w:tcMar>
              <w:top w:w="340" w:type="dxa"/>
              <w:left w:w="0" w:type="dxa"/>
              <w:bottom w:w="80" w:type="dxa"/>
              <w:right w:w="113" w:type="dxa"/>
            </w:tcMar>
          </w:tcPr>
          <w:p w14:paraId="54DDFD04" w14:textId="77777777" w:rsidR="00690F93" w:rsidRDefault="00690F93" w:rsidP="00690F93">
            <w:pPr>
              <w:pStyle w:val="ListParagraph"/>
              <w:numPr>
                <w:ilvl w:val="0"/>
                <w:numId w:val="31"/>
              </w:numPr>
              <w:rPr>
                <w:rFonts w:cs="Times New Roman"/>
                <w:b/>
              </w:rPr>
            </w:pPr>
            <w:r w:rsidRPr="00690F93">
              <w:rPr>
                <w:rFonts w:cs="Times New Roman"/>
                <w:b/>
              </w:rPr>
              <w:t xml:space="preserve">Rogha  </w:t>
            </w:r>
          </w:p>
          <w:p w14:paraId="33048FD0" w14:textId="63405D57" w:rsidR="00690F93" w:rsidRPr="00690F93" w:rsidRDefault="00690F93" w:rsidP="00690F93">
            <w:pPr>
              <w:pStyle w:val="ListParagraph"/>
              <w:rPr>
                <w:rFonts w:cs="Times New Roman"/>
                <w:b/>
              </w:rPr>
            </w:pPr>
            <w:r w:rsidRPr="00690F93">
              <w:rPr>
                <w:rFonts w:cs="Times New Roman"/>
                <w:b/>
              </w:rPr>
              <w:t xml:space="preserve"> </w:t>
            </w:r>
          </w:p>
          <w:p w14:paraId="4632B595" w14:textId="510DEC0A" w:rsidR="003008FE" w:rsidRPr="00690F93" w:rsidRDefault="00690F93" w:rsidP="00690F93">
            <w:pPr>
              <w:pStyle w:val="ListParagraph"/>
              <w:rPr>
                <w:rFonts w:cs="Times New Roman"/>
              </w:rPr>
            </w:pPr>
            <w:r w:rsidRPr="00690F93">
              <w:rPr>
                <w:rFonts w:cs="Times New Roman"/>
              </w:rPr>
              <w:t>D</w:t>
            </w:r>
            <w:r w:rsidRPr="00690F93">
              <w:rPr>
                <w:rFonts w:cs="Times New Roman" w:hint="cs"/>
              </w:rPr>
              <w:t>é</w:t>
            </w:r>
            <w:r w:rsidRPr="00690F93">
              <w:rPr>
                <w:rFonts w:cs="Times New Roman"/>
              </w:rPr>
              <w:t xml:space="preserve">anfaimid </w:t>
            </w:r>
            <w:r w:rsidRPr="00690F93">
              <w:rPr>
                <w:rFonts w:cs="Times New Roman" w:hint="cs"/>
              </w:rPr>
              <w:t>á</w:t>
            </w:r>
            <w:r w:rsidRPr="00690F93">
              <w:rPr>
                <w:rFonts w:cs="Times New Roman"/>
              </w:rPr>
              <w:t>r seirbh</w:t>
            </w:r>
            <w:r w:rsidRPr="00690F93">
              <w:rPr>
                <w:rFonts w:cs="Times New Roman" w:hint="cs"/>
              </w:rPr>
              <w:t>í</w:t>
            </w:r>
            <w:r w:rsidRPr="00690F93">
              <w:rPr>
                <w:rFonts w:cs="Times New Roman"/>
              </w:rPr>
              <w:t>s</w:t>
            </w:r>
            <w:r w:rsidRPr="00690F93">
              <w:rPr>
                <w:rFonts w:cs="Times New Roman" w:hint="cs"/>
              </w:rPr>
              <w:t>í</w:t>
            </w:r>
            <w:r w:rsidRPr="00690F93">
              <w:rPr>
                <w:rFonts w:cs="Times New Roman"/>
              </w:rPr>
              <w:t xml:space="preserve"> a phlean</w:t>
            </w:r>
            <w:r w:rsidRPr="00690F93">
              <w:rPr>
                <w:rFonts w:cs="Times New Roman" w:hint="cs"/>
              </w:rPr>
              <w:t>á</w:t>
            </w:r>
            <w:r w:rsidRPr="00690F93">
              <w:rPr>
                <w:rFonts w:cs="Times New Roman"/>
              </w:rPr>
              <w:t>il agus a shol</w:t>
            </w:r>
            <w:r w:rsidRPr="00690F93">
              <w:rPr>
                <w:rFonts w:cs="Times New Roman" w:hint="cs"/>
              </w:rPr>
              <w:t>á</w:t>
            </w:r>
            <w:r w:rsidRPr="00690F93">
              <w:rPr>
                <w:rFonts w:cs="Times New Roman"/>
              </w:rPr>
              <w:t>thar chun go bhf</w:t>
            </w:r>
            <w:r w:rsidRPr="00690F93">
              <w:rPr>
                <w:rFonts w:cs="Times New Roman" w:hint="cs"/>
              </w:rPr>
              <w:t>é</w:t>
            </w:r>
            <w:r w:rsidRPr="00690F93">
              <w:rPr>
                <w:rFonts w:cs="Times New Roman"/>
              </w:rPr>
              <w:t>adfaidh t</w:t>
            </w:r>
            <w:r w:rsidRPr="00690F93">
              <w:rPr>
                <w:rFonts w:cs="Times New Roman" w:hint="cs"/>
              </w:rPr>
              <w:t>ú</w:t>
            </w:r>
            <w:r w:rsidRPr="00690F93">
              <w:rPr>
                <w:rFonts w:cs="Times New Roman"/>
              </w:rPr>
              <w:t xml:space="preserve"> teacht orthu ar an mbealach is fearr a  oireann duit.</w:t>
            </w:r>
          </w:p>
        </w:tc>
        <w:tc>
          <w:tcPr>
            <w:tcW w:w="4773" w:type="dxa"/>
            <w:tcMar>
              <w:top w:w="340" w:type="dxa"/>
              <w:left w:w="170" w:type="dxa"/>
              <w:bottom w:w="80" w:type="dxa"/>
              <w:right w:w="113" w:type="dxa"/>
            </w:tcMar>
          </w:tcPr>
          <w:p w14:paraId="1E0E597C" w14:textId="77777777" w:rsidR="008620AD" w:rsidRPr="008620AD" w:rsidRDefault="008620AD" w:rsidP="008620AD">
            <w:r w:rsidRPr="008620AD">
              <w:t xml:space="preserve">Is féidir le custaiméirí rochtain a fháil ar sheirbhísí um Fhaisnéis do Shaoránaigh agus ar sheirbhísí an SBCA ar roinnt bealaí éagsúla – ar líne, ar an nguthán agus duine le duine.  Déantar seirbhís an SBCA a sholáthar ar thrí bhealach. </w:t>
            </w:r>
          </w:p>
          <w:p w14:paraId="226CFBC8" w14:textId="3F4A2321" w:rsidR="003008FE" w:rsidRPr="002D3A60" w:rsidRDefault="003008FE" w:rsidP="00774548">
            <w:pPr>
              <w:rPr>
                <w:rFonts w:cs="Times New Roman"/>
                <w:lang w:val="en-GB"/>
              </w:rPr>
            </w:pPr>
          </w:p>
        </w:tc>
      </w:tr>
      <w:tr w:rsidR="00774548" w:rsidRPr="00774548" w14:paraId="624DDB27" w14:textId="77777777" w:rsidTr="00774548">
        <w:trPr>
          <w:trHeight w:val="2522"/>
        </w:trPr>
        <w:tc>
          <w:tcPr>
            <w:tcW w:w="3437" w:type="dxa"/>
            <w:tcMar>
              <w:top w:w="340" w:type="dxa"/>
              <w:left w:w="0" w:type="dxa"/>
              <w:bottom w:w="80" w:type="dxa"/>
              <w:right w:w="113" w:type="dxa"/>
            </w:tcMar>
          </w:tcPr>
          <w:p w14:paraId="21995BBC" w14:textId="0DD0D8C3" w:rsidR="00FA3B20" w:rsidRPr="00FA3B20" w:rsidRDefault="00FA3B20" w:rsidP="00FA3B20">
            <w:pPr>
              <w:pStyle w:val="ListParagraph"/>
              <w:numPr>
                <w:ilvl w:val="0"/>
                <w:numId w:val="31"/>
              </w:numPr>
              <w:rPr>
                <w:rFonts w:cs="Times New Roman"/>
                <w:b/>
              </w:rPr>
            </w:pPr>
            <w:r w:rsidRPr="00FA3B20">
              <w:rPr>
                <w:rFonts w:cs="Times New Roman"/>
                <w:b/>
              </w:rPr>
              <w:t xml:space="preserve">Rochtain  </w:t>
            </w:r>
          </w:p>
          <w:p w14:paraId="5F642468" w14:textId="77777777" w:rsidR="00FA3B20" w:rsidRDefault="00FA3B20" w:rsidP="00FA3B20">
            <w:pPr>
              <w:pStyle w:val="ListParagraph"/>
              <w:rPr>
                <w:rFonts w:cs="Times New Roman"/>
                <w:b/>
              </w:rPr>
            </w:pPr>
          </w:p>
          <w:p w14:paraId="16DF40F6" w14:textId="136110DE" w:rsidR="003008FE" w:rsidRPr="00FA3B20" w:rsidRDefault="00FA3B20" w:rsidP="00FA3B20">
            <w:pPr>
              <w:pStyle w:val="ListParagraph"/>
              <w:rPr>
                <w:rFonts w:cs="Times New Roman"/>
              </w:rPr>
            </w:pPr>
            <w:r w:rsidRPr="00FA3B20">
              <w:rPr>
                <w:rFonts w:cs="Times New Roman"/>
              </w:rPr>
              <w:t xml:space="preserve">Cinnteoimid go bhfuil </w:t>
            </w:r>
            <w:r w:rsidRPr="00FA3B20">
              <w:rPr>
                <w:rFonts w:cs="Times New Roman" w:hint="cs"/>
              </w:rPr>
              <w:t>á</w:t>
            </w:r>
            <w:r w:rsidRPr="00FA3B20">
              <w:rPr>
                <w:rFonts w:cs="Times New Roman"/>
              </w:rPr>
              <w:t>r seirbh</w:t>
            </w:r>
            <w:r w:rsidRPr="00FA3B20">
              <w:rPr>
                <w:rFonts w:cs="Times New Roman" w:hint="cs"/>
              </w:rPr>
              <w:t>í</w:t>
            </w:r>
            <w:r w:rsidRPr="00FA3B20">
              <w:rPr>
                <w:rFonts w:cs="Times New Roman"/>
              </w:rPr>
              <w:t>s</w:t>
            </w:r>
            <w:r w:rsidRPr="00FA3B20">
              <w:rPr>
                <w:rFonts w:cs="Times New Roman" w:hint="cs"/>
              </w:rPr>
              <w:t>í</w:t>
            </w:r>
            <w:r w:rsidRPr="00FA3B20">
              <w:rPr>
                <w:rFonts w:cs="Times New Roman"/>
              </w:rPr>
              <w:t xml:space="preserve"> agus </w:t>
            </w:r>
            <w:r w:rsidRPr="00FA3B20">
              <w:rPr>
                <w:rFonts w:cs="Times New Roman" w:hint="cs"/>
              </w:rPr>
              <w:t>á</w:t>
            </w:r>
            <w:r w:rsidRPr="00FA3B20">
              <w:rPr>
                <w:rFonts w:cs="Times New Roman"/>
              </w:rPr>
              <w:t>r n-oifig</w:t>
            </w:r>
            <w:r w:rsidRPr="00FA3B20">
              <w:rPr>
                <w:rFonts w:cs="Times New Roman" w:hint="cs"/>
              </w:rPr>
              <w:t>í</w:t>
            </w:r>
            <w:r w:rsidRPr="00FA3B20">
              <w:rPr>
                <w:rFonts w:cs="Times New Roman"/>
              </w:rPr>
              <w:t xml:space="preserve"> go le</w:t>
            </w:r>
            <w:r w:rsidRPr="00FA3B20">
              <w:rPr>
                <w:rFonts w:cs="Times New Roman" w:hint="cs"/>
              </w:rPr>
              <w:t>í</w:t>
            </w:r>
            <w:r w:rsidRPr="00FA3B20">
              <w:rPr>
                <w:rFonts w:cs="Times New Roman"/>
              </w:rPr>
              <w:t>r go hioml</w:t>
            </w:r>
            <w:r w:rsidRPr="00FA3B20">
              <w:rPr>
                <w:rFonts w:cs="Times New Roman" w:hint="cs"/>
              </w:rPr>
              <w:t>á</w:t>
            </w:r>
            <w:r w:rsidRPr="00FA3B20">
              <w:rPr>
                <w:rFonts w:cs="Times New Roman"/>
              </w:rPr>
              <w:t>n inrochtana.</w:t>
            </w:r>
          </w:p>
        </w:tc>
        <w:tc>
          <w:tcPr>
            <w:tcW w:w="4773" w:type="dxa"/>
            <w:tcMar>
              <w:top w:w="340" w:type="dxa"/>
              <w:left w:w="170" w:type="dxa"/>
              <w:bottom w:w="80" w:type="dxa"/>
              <w:right w:w="113" w:type="dxa"/>
            </w:tcMar>
          </w:tcPr>
          <w:p w14:paraId="22B5A36A" w14:textId="77777777" w:rsidR="00A447AC" w:rsidRPr="00A447AC" w:rsidRDefault="00A447AC" w:rsidP="00A447AC">
            <w:r w:rsidRPr="00A447AC">
              <w:t xml:space="preserve">Tá oifigí atá lán-inrochtana ag an mBord um Fhaisnéis do Shaoránaigh i dTeach Ché Sheoirse, Sráid Chnoc na Lobhar, Baile Átha Cliath 2. Comhlíonann na hoifigí réigiúnacha agus na hIonaid Faisnéise do Shaoránaigh uile na caighdeáin inrochtaineachta maidir le soláthar seirbhísí. Dearadh an láithreán gréasáin um Fhaisnéis do Shaoránaigh chun go mbeadh </w:t>
            </w:r>
            <w:r w:rsidRPr="00A447AC">
              <w:lastRenderedPageBreak/>
              <w:t xml:space="preserve">sé inrochtana do na húsáideoirí uile, daoine faoi mhíchumas san áireamh a úsáideann bogearraí teicneolaíochta cúnta ar nós léitheoirí scáileáin agus tá an láithreán go hiomlán freagrúil d’fhearais éagsúla anois. Cloíonn an láithreán gréasáin citizensinformation.ie le Treoirlínte Inrochtaineachta Ábhar Gréasáin Dhomhanda WAI (Tionscnamh Inrochtaineachta Gréasáin), a d’fhorbair Feadhnacht an Ghréasáin Dhomhanda. Cloíonn an láithreán gréasáin corparáideach (citizensinformationboard.ie) leis na treoirlínte chomh maith. Is féidir teagmháil a dhéanamh lenár n-oifigeach Rochtana, Helen Brougham trí ríomhphost a sheoladh chuig accessofficer@ciboard.ie. </w:t>
            </w:r>
          </w:p>
          <w:p w14:paraId="0DCBE647" w14:textId="6485340A" w:rsidR="003008FE" w:rsidRPr="002D3A60" w:rsidRDefault="003008FE" w:rsidP="00774548">
            <w:pPr>
              <w:rPr>
                <w:rFonts w:cs="Times New Roman"/>
                <w:lang w:val="en-GB"/>
              </w:rPr>
            </w:pPr>
          </w:p>
        </w:tc>
      </w:tr>
      <w:tr w:rsidR="00774548" w:rsidRPr="00774548" w14:paraId="13715294" w14:textId="77777777" w:rsidTr="00774548">
        <w:trPr>
          <w:trHeight w:val="2881"/>
        </w:trPr>
        <w:tc>
          <w:tcPr>
            <w:tcW w:w="3437" w:type="dxa"/>
            <w:tcMar>
              <w:top w:w="340" w:type="dxa"/>
              <w:left w:w="0" w:type="dxa"/>
              <w:bottom w:w="80" w:type="dxa"/>
              <w:right w:w="113" w:type="dxa"/>
            </w:tcMar>
          </w:tcPr>
          <w:p w14:paraId="149D6533" w14:textId="33AF0829" w:rsidR="008F79CF" w:rsidRPr="008F79CF" w:rsidRDefault="008F79CF" w:rsidP="008F79CF">
            <w:pPr>
              <w:pStyle w:val="ListParagraph"/>
              <w:numPr>
                <w:ilvl w:val="0"/>
                <w:numId w:val="31"/>
              </w:numPr>
              <w:rPr>
                <w:rFonts w:cs="Times New Roman"/>
                <w:b/>
              </w:rPr>
            </w:pPr>
            <w:r w:rsidRPr="008F79CF">
              <w:rPr>
                <w:rFonts w:cs="Times New Roman"/>
                <w:b/>
              </w:rPr>
              <w:lastRenderedPageBreak/>
              <w:t>Teangacha oifigi</w:t>
            </w:r>
            <w:r w:rsidRPr="008F79CF">
              <w:rPr>
                <w:rFonts w:cs="Times New Roman" w:hint="cs"/>
                <w:b/>
              </w:rPr>
              <w:t>ú</w:t>
            </w:r>
            <w:r w:rsidRPr="008F79CF">
              <w:rPr>
                <w:rFonts w:cs="Times New Roman"/>
                <w:b/>
              </w:rPr>
              <w:t xml:space="preserve">la </w:t>
            </w:r>
          </w:p>
          <w:p w14:paraId="5D36F66B" w14:textId="77777777" w:rsidR="008F79CF" w:rsidRDefault="008F79CF" w:rsidP="008F79CF">
            <w:pPr>
              <w:pStyle w:val="ListParagraph"/>
              <w:rPr>
                <w:rFonts w:cs="Times New Roman"/>
                <w:b/>
              </w:rPr>
            </w:pPr>
          </w:p>
          <w:p w14:paraId="1D82F7A1" w14:textId="2098570A" w:rsidR="008F79CF" w:rsidRPr="008F79CF" w:rsidRDefault="008F79CF" w:rsidP="008F79CF">
            <w:pPr>
              <w:pStyle w:val="ListParagraph"/>
              <w:rPr>
                <w:rFonts w:cs="Times New Roman"/>
              </w:rPr>
            </w:pPr>
            <w:r w:rsidRPr="008F79CF">
              <w:rPr>
                <w:rFonts w:cs="Times New Roman"/>
                <w:b/>
              </w:rPr>
              <w:t xml:space="preserve"> </w:t>
            </w:r>
            <w:r w:rsidRPr="008F79CF">
              <w:rPr>
                <w:rFonts w:cs="Times New Roman"/>
              </w:rPr>
              <w:t xml:space="preserve">Cuirfimid </w:t>
            </w:r>
            <w:r w:rsidRPr="008F79CF">
              <w:rPr>
                <w:rFonts w:cs="Times New Roman" w:hint="cs"/>
              </w:rPr>
              <w:t>á</w:t>
            </w:r>
            <w:r w:rsidRPr="008F79CF">
              <w:rPr>
                <w:rFonts w:cs="Times New Roman"/>
              </w:rPr>
              <w:t>r seirbh</w:t>
            </w:r>
            <w:r w:rsidRPr="008F79CF">
              <w:rPr>
                <w:rFonts w:cs="Times New Roman" w:hint="cs"/>
              </w:rPr>
              <w:t>í</w:t>
            </w:r>
            <w:r w:rsidRPr="008F79CF">
              <w:rPr>
                <w:rFonts w:cs="Times New Roman"/>
              </w:rPr>
              <w:t>s</w:t>
            </w:r>
            <w:r w:rsidRPr="008F79CF">
              <w:rPr>
                <w:rFonts w:cs="Times New Roman" w:hint="cs"/>
              </w:rPr>
              <w:t>í</w:t>
            </w:r>
            <w:r w:rsidRPr="008F79CF">
              <w:rPr>
                <w:rFonts w:cs="Times New Roman"/>
              </w:rPr>
              <w:t xml:space="preserve"> ar f</w:t>
            </w:r>
            <w:r w:rsidRPr="008F79CF">
              <w:rPr>
                <w:rFonts w:cs="Times New Roman" w:hint="cs"/>
              </w:rPr>
              <w:t>á</w:t>
            </w:r>
            <w:r w:rsidRPr="008F79CF">
              <w:rPr>
                <w:rFonts w:cs="Times New Roman"/>
              </w:rPr>
              <w:t>il tr</w:t>
            </w:r>
            <w:r w:rsidRPr="008F79CF">
              <w:rPr>
                <w:rFonts w:cs="Times New Roman" w:hint="cs"/>
              </w:rPr>
              <w:t>í</w:t>
            </w:r>
            <w:r w:rsidRPr="008F79CF">
              <w:rPr>
                <w:rFonts w:cs="Times New Roman"/>
              </w:rPr>
              <w:t xml:space="preserve"> Ghaeilge agus/n</w:t>
            </w:r>
            <w:r w:rsidRPr="008F79CF">
              <w:rPr>
                <w:rFonts w:cs="Times New Roman" w:hint="cs"/>
              </w:rPr>
              <w:t>ó</w:t>
            </w:r>
            <w:r w:rsidRPr="008F79CF">
              <w:rPr>
                <w:rFonts w:cs="Times New Roman"/>
              </w:rPr>
              <w:t xml:space="preserve"> go d</w:t>
            </w:r>
            <w:r w:rsidRPr="008F79CF">
              <w:rPr>
                <w:rFonts w:cs="Times New Roman" w:hint="cs"/>
              </w:rPr>
              <w:t>á</w:t>
            </w:r>
            <w:r w:rsidRPr="008F79CF">
              <w:rPr>
                <w:rFonts w:cs="Times New Roman"/>
              </w:rPr>
              <w:t xml:space="preserve">theangach nuair a </w:t>
            </w:r>
            <w:r w:rsidRPr="008F79CF">
              <w:rPr>
                <w:rFonts w:cs="Times New Roman" w:hint="cs"/>
              </w:rPr>
              <w:t>é</w:t>
            </w:r>
            <w:r w:rsidRPr="008F79CF">
              <w:rPr>
                <w:rFonts w:cs="Times New Roman"/>
              </w:rPr>
              <w:t>il</w:t>
            </w:r>
            <w:r w:rsidRPr="008F79CF">
              <w:rPr>
                <w:rFonts w:cs="Times New Roman" w:hint="cs"/>
              </w:rPr>
              <w:t>í</w:t>
            </w:r>
            <w:r w:rsidRPr="008F79CF">
              <w:rPr>
                <w:rFonts w:cs="Times New Roman"/>
              </w:rPr>
              <w:t xml:space="preserve">tear </w:t>
            </w:r>
            <w:r w:rsidRPr="008F79CF">
              <w:rPr>
                <w:rFonts w:cs="Times New Roman" w:hint="cs"/>
              </w:rPr>
              <w:t>é</w:t>
            </w:r>
            <w:r w:rsidRPr="008F79CF">
              <w:rPr>
                <w:rFonts w:cs="Times New Roman"/>
              </w:rPr>
              <w:t xml:space="preserve"> sin.</w:t>
            </w:r>
          </w:p>
          <w:p w14:paraId="5FDD4B32" w14:textId="75CEE70E" w:rsidR="003008FE" w:rsidRPr="002D3A60" w:rsidRDefault="003008FE" w:rsidP="00774548">
            <w:pPr>
              <w:rPr>
                <w:rFonts w:cs="Times New Roman"/>
              </w:rPr>
            </w:pPr>
          </w:p>
        </w:tc>
        <w:tc>
          <w:tcPr>
            <w:tcW w:w="4773" w:type="dxa"/>
            <w:tcMar>
              <w:top w:w="340" w:type="dxa"/>
              <w:left w:w="170" w:type="dxa"/>
              <w:bottom w:w="80" w:type="dxa"/>
              <w:right w:w="113" w:type="dxa"/>
            </w:tcMar>
          </w:tcPr>
          <w:p w14:paraId="63A4F16B" w14:textId="77777777" w:rsidR="008B37A4" w:rsidRPr="008B37A4" w:rsidRDefault="008B37A4" w:rsidP="008B37A4">
            <w:r w:rsidRPr="008B37A4">
              <w:t xml:space="preserve">Tá faisnéis ar citizensinformation.ie, keepingyourhome.ie agus gettingbacktowork.ie ar fáil as Béarla agus as Gaeilge agus tá roinnt cáipéisí ar fáil i dteangacha eile (an Fhraincis, an Pholainnis agus an Rómáinis). Tá Scéim Gaeilge ag an mBord um Fhaisnéis do Shaoránaigh de réir Alt 11 d’Acht na dTeangacha Oifigiúla, 2003. Díríonn an tAcht ar </w:t>
            </w:r>
            <w:r w:rsidRPr="008B37A4">
              <w:rPr>
                <w:spacing w:val="-4"/>
              </w:rPr>
              <w:t xml:space="preserve">infhaighteacht níos fearr agus ar chaighdeán níos airde </w:t>
            </w:r>
            <w:r w:rsidRPr="008B37A4">
              <w:t>le haghaidh seirbhísí poiblí trí Ghaeilge a chinntiú.</w:t>
            </w:r>
          </w:p>
          <w:p w14:paraId="479AA9CF" w14:textId="5293679E" w:rsidR="003008FE" w:rsidRPr="002D3A60" w:rsidRDefault="003008FE" w:rsidP="00100A58">
            <w:pPr>
              <w:rPr>
                <w:rFonts w:cs="Times New Roman"/>
                <w:lang w:val="en-GB"/>
              </w:rPr>
            </w:pPr>
          </w:p>
        </w:tc>
      </w:tr>
      <w:tr w:rsidR="00774548" w:rsidRPr="00774548" w14:paraId="0E52F652" w14:textId="77777777" w:rsidTr="00774548">
        <w:trPr>
          <w:trHeight w:val="1653"/>
        </w:trPr>
        <w:tc>
          <w:tcPr>
            <w:tcW w:w="3437" w:type="dxa"/>
            <w:tcMar>
              <w:top w:w="340" w:type="dxa"/>
              <w:left w:w="0" w:type="dxa"/>
              <w:bottom w:w="80" w:type="dxa"/>
              <w:right w:w="113" w:type="dxa"/>
            </w:tcMar>
          </w:tcPr>
          <w:p w14:paraId="7D79AC36" w14:textId="58616D92" w:rsidR="003008FE" w:rsidRPr="00E4214D" w:rsidRDefault="00E4214D" w:rsidP="00E4214D">
            <w:pPr>
              <w:pStyle w:val="ListParagraph"/>
              <w:numPr>
                <w:ilvl w:val="0"/>
                <w:numId w:val="31"/>
              </w:numPr>
              <w:rPr>
                <w:rFonts w:cs="Times New Roman"/>
                <w:b/>
              </w:rPr>
            </w:pPr>
            <w:r w:rsidRPr="00E4214D">
              <w:rPr>
                <w:rFonts w:cs="Times New Roman"/>
                <w:b/>
              </w:rPr>
              <w:t>Comhairli</w:t>
            </w:r>
            <w:r w:rsidRPr="00E4214D">
              <w:rPr>
                <w:rFonts w:cs="Times New Roman" w:hint="cs"/>
                <w:b/>
              </w:rPr>
              <w:t>ú</w:t>
            </w:r>
            <w:r w:rsidRPr="00E4214D">
              <w:rPr>
                <w:rFonts w:cs="Times New Roman"/>
                <w:b/>
              </w:rPr>
              <w:t>ch</w:t>
            </w:r>
            <w:r w:rsidRPr="00E4214D">
              <w:rPr>
                <w:rFonts w:cs="Times New Roman" w:hint="cs"/>
                <w:b/>
              </w:rPr>
              <w:t>á</w:t>
            </w:r>
            <w:r w:rsidRPr="00E4214D">
              <w:rPr>
                <w:rFonts w:cs="Times New Roman"/>
                <w:b/>
              </w:rPr>
              <w:t>n agus meas</w:t>
            </w:r>
            <w:r w:rsidRPr="00E4214D">
              <w:rPr>
                <w:rFonts w:cs="Times New Roman" w:hint="cs"/>
                <w:b/>
              </w:rPr>
              <w:t>ú</w:t>
            </w:r>
            <w:r w:rsidRPr="00E4214D">
              <w:rPr>
                <w:rFonts w:cs="Times New Roman"/>
                <w:b/>
              </w:rPr>
              <w:t>n</w:t>
            </w:r>
            <w:r w:rsidRPr="00E4214D">
              <w:rPr>
                <w:rFonts w:cs="Times New Roman" w:hint="cs"/>
                <w:b/>
              </w:rPr>
              <w:t>ú</w:t>
            </w:r>
          </w:p>
          <w:p w14:paraId="156B81DB" w14:textId="77777777" w:rsidR="00E4214D" w:rsidRDefault="00E4214D" w:rsidP="00E4214D">
            <w:pPr>
              <w:pStyle w:val="ListParagraph"/>
              <w:rPr>
                <w:rFonts w:cs="Times New Roman"/>
              </w:rPr>
            </w:pPr>
          </w:p>
          <w:p w14:paraId="073F9B84" w14:textId="455F03A9" w:rsidR="00E4214D" w:rsidRPr="00E4214D" w:rsidRDefault="00E4214D" w:rsidP="00E4214D">
            <w:pPr>
              <w:pStyle w:val="ListParagraph"/>
              <w:rPr>
                <w:rFonts w:cs="Times New Roman"/>
              </w:rPr>
            </w:pPr>
            <w:r w:rsidRPr="00E4214D">
              <w:rPr>
                <w:rFonts w:cs="Times New Roman"/>
              </w:rPr>
              <w:t>Rachaimid i gcomhairle leat chun do chuid riachtanas a dheimhni</w:t>
            </w:r>
            <w:r w:rsidRPr="00E4214D">
              <w:rPr>
                <w:rFonts w:cs="Times New Roman" w:hint="cs"/>
              </w:rPr>
              <w:t>ú</w:t>
            </w:r>
            <w:r w:rsidRPr="00E4214D">
              <w:rPr>
                <w:rFonts w:cs="Times New Roman"/>
              </w:rPr>
              <w:t xml:space="preserve"> nuair a bh</w:t>
            </w:r>
            <w:r w:rsidRPr="00E4214D">
              <w:rPr>
                <w:rFonts w:cs="Times New Roman" w:hint="cs"/>
              </w:rPr>
              <w:t>í</w:t>
            </w:r>
            <w:r w:rsidRPr="00E4214D">
              <w:rPr>
                <w:rFonts w:cs="Times New Roman"/>
              </w:rPr>
              <w:t xml:space="preserve">onn </w:t>
            </w:r>
            <w:r w:rsidRPr="00E4214D">
              <w:rPr>
                <w:rFonts w:cs="Times New Roman" w:hint="cs"/>
              </w:rPr>
              <w:t>á</w:t>
            </w:r>
            <w:r w:rsidRPr="00E4214D">
              <w:rPr>
                <w:rFonts w:cs="Times New Roman"/>
              </w:rPr>
              <w:t>r seirbh</w:t>
            </w:r>
            <w:r w:rsidRPr="00E4214D">
              <w:rPr>
                <w:rFonts w:cs="Times New Roman" w:hint="cs"/>
              </w:rPr>
              <w:t>í</w:t>
            </w:r>
            <w:r w:rsidRPr="00E4214D">
              <w:rPr>
                <w:rFonts w:cs="Times New Roman"/>
              </w:rPr>
              <w:t>s</w:t>
            </w:r>
            <w:r w:rsidRPr="00E4214D">
              <w:rPr>
                <w:rFonts w:cs="Times New Roman" w:hint="cs"/>
              </w:rPr>
              <w:t>í</w:t>
            </w:r>
            <w:r w:rsidRPr="00E4214D">
              <w:rPr>
                <w:rFonts w:cs="Times New Roman"/>
              </w:rPr>
              <w:t xml:space="preserve"> </w:t>
            </w:r>
            <w:r w:rsidRPr="00E4214D">
              <w:rPr>
                <w:rFonts w:cs="Times New Roman" w:hint="cs"/>
              </w:rPr>
              <w:t>á</w:t>
            </w:r>
            <w:r w:rsidRPr="00E4214D">
              <w:rPr>
                <w:rFonts w:cs="Times New Roman"/>
              </w:rPr>
              <w:t xml:space="preserve"> bhforbairt, </w:t>
            </w:r>
            <w:r w:rsidRPr="00E4214D">
              <w:rPr>
                <w:rFonts w:cs="Times New Roman" w:hint="cs"/>
              </w:rPr>
              <w:t>á</w:t>
            </w:r>
            <w:r w:rsidRPr="00E4214D">
              <w:rPr>
                <w:rFonts w:cs="Times New Roman"/>
              </w:rPr>
              <w:t xml:space="preserve"> sol</w:t>
            </w:r>
            <w:r w:rsidRPr="00E4214D">
              <w:rPr>
                <w:rFonts w:cs="Times New Roman" w:hint="cs"/>
              </w:rPr>
              <w:t>á</w:t>
            </w:r>
            <w:r w:rsidRPr="00E4214D">
              <w:rPr>
                <w:rFonts w:cs="Times New Roman"/>
              </w:rPr>
              <w:t xml:space="preserve">thar agus </w:t>
            </w:r>
            <w:r w:rsidRPr="00E4214D">
              <w:rPr>
                <w:rFonts w:cs="Times New Roman" w:hint="cs"/>
              </w:rPr>
              <w:t>á</w:t>
            </w:r>
            <w:r w:rsidRPr="00E4214D">
              <w:rPr>
                <w:rFonts w:cs="Times New Roman"/>
              </w:rPr>
              <w:t xml:space="preserve"> meas</w:t>
            </w:r>
            <w:r w:rsidRPr="00E4214D">
              <w:rPr>
                <w:rFonts w:cs="Times New Roman" w:hint="cs"/>
              </w:rPr>
              <w:t>ú</w:t>
            </w:r>
            <w:r w:rsidRPr="00E4214D">
              <w:rPr>
                <w:rFonts w:cs="Times New Roman"/>
              </w:rPr>
              <w:t>n</w:t>
            </w:r>
            <w:r w:rsidRPr="00E4214D">
              <w:rPr>
                <w:rFonts w:cs="Times New Roman" w:hint="cs"/>
              </w:rPr>
              <w:t>ú</w:t>
            </w:r>
            <w:r w:rsidRPr="00E4214D">
              <w:rPr>
                <w:rFonts w:cs="Times New Roman"/>
              </w:rPr>
              <w:t>.</w:t>
            </w:r>
          </w:p>
          <w:p w14:paraId="3FD09984" w14:textId="77777777" w:rsidR="003008FE" w:rsidRPr="00774548" w:rsidRDefault="003008FE" w:rsidP="00774548">
            <w:pPr>
              <w:rPr>
                <w:rFonts w:ascii="Times New Roman" w:hAnsi="Times New Roman" w:cs="Times New Roman"/>
              </w:rPr>
            </w:pPr>
          </w:p>
        </w:tc>
        <w:tc>
          <w:tcPr>
            <w:tcW w:w="4773" w:type="dxa"/>
            <w:tcMar>
              <w:top w:w="340" w:type="dxa"/>
              <w:left w:w="170" w:type="dxa"/>
              <w:bottom w:w="80" w:type="dxa"/>
              <w:right w:w="113" w:type="dxa"/>
            </w:tcMar>
          </w:tcPr>
          <w:p w14:paraId="287F512D" w14:textId="77777777" w:rsidR="007D5F8A" w:rsidRPr="007D5F8A" w:rsidRDefault="007D5F8A" w:rsidP="007D5F8A">
            <w:r w:rsidRPr="007D5F8A">
              <w:t xml:space="preserve">D’oibrigh grúpaí tionscadail ina bhfuil ionadaithe ón mBord um Fhaisnéis do Shaoránaigh agus ó na seirbhísí soláthair le chéile ar réimse saincheisteanna a bhain le forbairt an líonra agus seirbhísí a sholáthar ar an talamh. </w:t>
            </w:r>
          </w:p>
          <w:p w14:paraId="409E2735" w14:textId="4AFF947E" w:rsidR="003008FE" w:rsidRPr="002D3A60" w:rsidRDefault="003008FE" w:rsidP="00905983">
            <w:pPr>
              <w:rPr>
                <w:rFonts w:cs="Times New Roman"/>
                <w:lang w:val="en-GB"/>
              </w:rPr>
            </w:pPr>
          </w:p>
        </w:tc>
      </w:tr>
      <w:tr w:rsidR="00774548" w:rsidRPr="00774548" w14:paraId="755FD3D4" w14:textId="77777777" w:rsidTr="00774548">
        <w:trPr>
          <w:trHeight w:val="1640"/>
        </w:trPr>
        <w:tc>
          <w:tcPr>
            <w:tcW w:w="3437" w:type="dxa"/>
            <w:tcMar>
              <w:top w:w="340" w:type="dxa"/>
              <w:left w:w="0" w:type="dxa"/>
              <w:bottom w:w="80" w:type="dxa"/>
              <w:right w:w="57" w:type="dxa"/>
            </w:tcMar>
          </w:tcPr>
          <w:p w14:paraId="1C833CC1" w14:textId="354002D7" w:rsidR="00D8161F" w:rsidRPr="00D8161F" w:rsidRDefault="00D8161F" w:rsidP="00D8161F">
            <w:pPr>
              <w:pStyle w:val="ListParagraph"/>
              <w:numPr>
                <w:ilvl w:val="0"/>
                <w:numId w:val="31"/>
              </w:numPr>
              <w:rPr>
                <w:rFonts w:cs="Times New Roman"/>
                <w:b/>
              </w:rPr>
            </w:pPr>
            <w:r w:rsidRPr="00D8161F">
              <w:rPr>
                <w:rFonts w:cs="Times New Roman"/>
                <w:b/>
              </w:rPr>
              <w:lastRenderedPageBreak/>
              <w:t>Custaim</w:t>
            </w:r>
            <w:r w:rsidRPr="00D8161F">
              <w:rPr>
                <w:rFonts w:cs="Times New Roman" w:hint="cs"/>
                <w:b/>
              </w:rPr>
              <w:t>é</w:t>
            </w:r>
            <w:r w:rsidRPr="00D8161F">
              <w:rPr>
                <w:rFonts w:cs="Times New Roman"/>
                <w:b/>
              </w:rPr>
              <w:t>ir</w:t>
            </w:r>
            <w:r w:rsidRPr="00D8161F">
              <w:rPr>
                <w:rFonts w:cs="Times New Roman" w:hint="cs"/>
                <w:b/>
              </w:rPr>
              <w:t>í</w:t>
            </w:r>
            <w:r w:rsidRPr="00D8161F">
              <w:rPr>
                <w:rFonts w:cs="Times New Roman"/>
                <w:b/>
              </w:rPr>
              <w:t xml:space="preserve"> inmhe</w:t>
            </w:r>
            <w:r w:rsidRPr="00D8161F">
              <w:rPr>
                <w:rFonts w:cs="Times New Roman" w:hint="cs"/>
                <w:b/>
              </w:rPr>
              <w:t>á</w:t>
            </w:r>
            <w:r w:rsidRPr="00D8161F">
              <w:rPr>
                <w:rFonts w:cs="Times New Roman"/>
                <w:b/>
              </w:rPr>
              <w:t xml:space="preserve">nacha  </w:t>
            </w:r>
          </w:p>
          <w:p w14:paraId="0081FF5C" w14:textId="77777777" w:rsidR="00D8161F" w:rsidRDefault="00D8161F" w:rsidP="00D8161F">
            <w:pPr>
              <w:pStyle w:val="ListParagraph"/>
              <w:rPr>
                <w:rFonts w:cs="Times New Roman"/>
                <w:b/>
              </w:rPr>
            </w:pPr>
          </w:p>
          <w:p w14:paraId="318489D1" w14:textId="71BE86A3" w:rsidR="003008FE" w:rsidRPr="00D8161F" w:rsidRDefault="00D8161F" w:rsidP="00D8161F">
            <w:pPr>
              <w:pStyle w:val="ListParagraph"/>
              <w:rPr>
                <w:rFonts w:cs="Times New Roman"/>
              </w:rPr>
            </w:pPr>
            <w:r w:rsidRPr="00D8161F">
              <w:rPr>
                <w:rFonts w:cs="Times New Roman"/>
              </w:rPr>
              <w:t>Tabharfaimid taca</w:t>
            </w:r>
            <w:r w:rsidRPr="00D8161F">
              <w:rPr>
                <w:rFonts w:cs="Times New Roman" w:hint="cs"/>
              </w:rPr>
              <w:t>í</w:t>
            </w:r>
            <w:r w:rsidRPr="00D8161F">
              <w:rPr>
                <w:rFonts w:cs="Times New Roman"/>
              </w:rPr>
              <w:t>ocht d</w:t>
            </w:r>
            <w:r w:rsidRPr="00D8161F">
              <w:rPr>
                <w:rFonts w:cs="Times New Roman" w:hint="cs"/>
              </w:rPr>
              <w:t>á</w:t>
            </w:r>
            <w:r w:rsidRPr="00D8161F">
              <w:rPr>
                <w:rFonts w:cs="Times New Roman"/>
              </w:rPr>
              <w:t>r bhfoireann chun a chinnti</w:t>
            </w:r>
            <w:r w:rsidRPr="00D8161F">
              <w:rPr>
                <w:rFonts w:cs="Times New Roman" w:hint="cs"/>
              </w:rPr>
              <w:t>ú</w:t>
            </w:r>
            <w:r w:rsidRPr="00D8161F">
              <w:rPr>
                <w:rFonts w:cs="Times New Roman"/>
              </w:rPr>
              <w:t xml:space="preserve"> go gcuirfidh siad seirbh</w:t>
            </w:r>
            <w:r w:rsidRPr="00D8161F">
              <w:rPr>
                <w:rFonts w:cs="Times New Roman" w:hint="cs"/>
              </w:rPr>
              <w:t>í</w:t>
            </w:r>
            <w:r w:rsidRPr="00D8161F">
              <w:rPr>
                <w:rFonts w:cs="Times New Roman"/>
              </w:rPr>
              <w:t>s den scoth ar f</w:t>
            </w:r>
            <w:r w:rsidRPr="00D8161F">
              <w:rPr>
                <w:rFonts w:cs="Times New Roman" w:hint="cs"/>
              </w:rPr>
              <w:t>á</w:t>
            </w:r>
            <w:r w:rsidRPr="00D8161F">
              <w:rPr>
                <w:rFonts w:cs="Times New Roman"/>
              </w:rPr>
              <w:t>il d</w:t>
            </w:r>
            <w:r w:rsidRPr="00D8161F">
              <w:rPr>
                <w:rFonts w:cs="Times New Roman" w:hint="cs"/>
              </w:rPr>
              <w:t>á</w:t>
            </w:r>
            <w:r w:rsidRPr="00D8161F">
              <w:rPr>
                <w:rFonts w:cs="Times New Roman"/>
              </w:rPr>
              <w:t xml:space="preserve"> ch</w:t>
            </w:r>
            <w:r w:rsidRPr="00D8161F">
              <w:rPr>
                <w:rFonts w:cs="Times New Roman" w:hint="cs"/>
              </w:rPr>
              <w:t>é</w:t>
            </w:r>
            <w:r w:rsidRPr="00D8161F">
              <w:rPr>
                <w:rFonts w:cs="Times New Roman"/>
              </w:rPr>
              <w:t>ile agus duitse.</w:t>
            </w:r>
          </w:p>
        </w:tc>
        <w:tc>
          <w:tcPr>
            <w:tcW w:w="4773" w:type="dxa"/>
            <w:tcMar>
              <w:top w:w="340" w:type="dxa"/>
              <w:left w:w="170" w:type="dxa"/>
              <w:bottom w:w="80" w:type="dxa"/>
              <w:right w:w="113" w:type="dxa"/>
            </w:tcMar>
          </w:tcPr>
          <w:p w14:paraId="53CE8F1F" w14:textId="77777777" w:rsidR="00D8161F" w:rsidRPr="00D8161F" w:rsidRDefault="00D8161F" w:rsidP="00D8161F">
            <w:r w:rsidRPr="00D8161F">
              <w:t>Úsáidtear an cur chuige Comhpháirtíochta laistigh den Bhord um Fhaisnéis do Shaoránaigh mar fhóram ar mhaithe le comhairliúchán agus le plé maidir le gnó an Bhoird um Fhaisnéis do Shaoránaigh agus maidir leis an mbealach a dhéantar é a chur i gcrích.</w:t>
            </w:r>
          </w:p>
          <w:p w14:paraId="44A7D33E" w14:textId="162E0A8C" w:rsidR="003008FE" w:rsidRPr="002D3A60" w:rsidRDefault="003008FE" w:rsidP="00774548">
            <w:pPr>
              <w:rPr>
                <w:rFonts w:cs="Times New Roman"/>
                <w:lang w:val="en-GB"/>
              </w:rPr>
            </w:pPr>
          </w:p>
        </w:tc>
      </w:tr>
      <w:tr w:rsidR="003008FE" w:rsidRPr="00774548" w14:paraId="124C4DD4" w14:textId="77777777" w:rsidTr="00C55236">
        <w:trPr>
          <w:trHeight w:val="790"/>
        </w:trPr>
        <w:tc>
          <w:tcPr>
            <w:tcW w:w="3437" w:type="dxa"/>
            <w:tcMar>
              <w:top w:w="340" w:type="dxa"/>
              <w:left w:w="0" w:type="dxa"/>
              <w:bottom w:w="80" w:type="dxa"/>
              <w:right w:w="57" w:type="dxa"/>
            </w:tcMar>
          </w:tcPr>
          <w:p w14:paraId="0EC36CDC" w14:textId="35AE154E" w:rsidR="005C5FB9" w:rsidRPr="005C5FB9" w:rsidRDefault="005C5FB9" w:rsidP="005C5FB9">
            <w:pPr>
              <w:pStyle w:val="ListParagraph"/>
              <w:numPr>
                <w:ilvl w:val="0"/>
                <w:numId w:val="31"/>
              </w:numPr>
              <w:rPr>
                <w:rFonts w:cs="Times New Roman"/>
                <w:b/>
              </w:rPr>
            </w:pPr>
            <w:r w:rsidRPr="005C5FB9">
              <w:rPr>
                <w:rFonts w:cs="Times New Roman"/>
                <w:b/>
              </w:rPr>
              <w:t>Comhord</w:t>
            </w:r>
            <w:r w:rsidRPr="005C5FB9">
              <w:rPr>
                <w:rFonts w:cs="Times New Roman" w:hint="cs"/>
                <w:b/>
              </w:rPr>
              <w:t>ú</w:t>
            </w:r>
            <w:r w:rsidRPr="005C5FB9">
              <w:rPr>
                <w:rFonts w:cs="Times New Roman"/>
                <w:b/>
              </w:rPr>
              <w:t xml:space="preserve">  </w:t>
            </w:r>
          </w:p>
          <w:p w14:paraId="2D943135" w14:textId="77777777" w:rsidR="005C5FB9" w:rsidRDefault="005C5FB9" w:rsidP="005C5FB9">
            <w:pPr>
              <w:pStyle w:val="ListParagraph"/>
              <w:rPr>
                <w:rFonts w:cs="Times New Roman"/>
                <w:b/>
              </w:rPr>
            </w:pPr>
          </w:p>
          <w:p w14:paraId="784E51D7" w14:textId="7A33F0E9" w:rsidR="003008FE" w:rsidRPr="005C5FB9" w:rsidRDefault="005C5FB9" w:rsidP="005C5FB9">
            <w:pPr>
              <w:pStyle w:val="ListParagraph"/>
              <w:rPr>
                <w:rFonts w:cs="Times New Roman"/>
                <w:color w:val="000000"/>
              </w:rPr>
            </w:pPr>
            <w:r w:rsidRPr="005C5FB9">
              <w:rPr>
                <w:rFonts w:cs="Times New Roman"/>
              </w:rPr>
              <w:t>Oibreoimid go dl</w:t>
            </w:r>
            <w:r w:rsidRPr="005C5FB9">
              <w:rPr>
                <w:rFonts w:cs="Times New Roman" w:hint="cs"/>
              </w:rPr>
              <w:t>ú</w:t>
            </w:r>
            <w:r w:rsidRPr="005C5FB9">
              <w:rPr>
                <w:rFonts w:cs="Times New Roman"/>
              </w:rPr>
              <w:t>th le heagra</w:t>
            </w:r>
            <w:r w:rsidRPr="005C5FB9">
              <w:rPr>
                <w:rFonts w:cs="Times New Roman" w:hint="cs"/>
              </w:rPr>
              <w:t>í</w:t>
            </w:r>
            <w:r w:rsidRPr="005C5FB9">
              <w:rPr>
                <w:rFonts w:cs="Times New Roman"/>
              </w:rPr>
              <w:t>ochta</w:t>
            </w:r>
            <w:r w:rsidRPr="005C5FB9">
              <w:rPr>
                <w:rFonts w:cs="Times New Roman" w:hint="cs"/>
              </w:rPr>
              <w:t>í</w:t>
            </w:r>
            <w:r w:rsidRPr="005C5FB9">
              <w:rPr>
                <w:rFonts w:cs="Times New Roman"/>
              </w:rPr>
              <w:t xml:space="preserve"> eile chun seirbh</w:t>
            </w:r>
            <w:r w:rsidRPr="005C5FB9">
              <w:rPr>
                <w:rFonts w:cs="Times New Roman" w:hint="cs"/>
              </w:rPr>
              <w:t>í</w:t>
            </w:r>
            <w:r w:rsidRPr="005C5FB9">
              <w:rPr>
                <w:rFonts w:cs="Times New Roman"/>
              </w:rPr>
              <w:t>s</w:t>
            </w:r>
            <w:r w:rsidRPr="005C5FB9">
              <w:rPr>
                <w:rFonts w:cs="Times New Roman" w:hint="cs"/>
              </w:rPr>
              <w:t>í</w:t>
            </w:r>
            <w:r w:rsidRPr="005C5FB9">
              <w:rPr>
                <w:rFonts w:cs="Times New Roman"/>
              </w:rPr>
              <w:t xml:space="preserve"> poibl</w:t>
            </w:r>
            <w:r w:rsidRPr="005C5FB9">
              <w:rPr>
                <w:rFonts w:cs="Times New Roman" w:hint="cs"/>
              </w:rPr>
              <w:t>í</w:t>
            </w:r>
            <w:r w:rsidRPr="005C5FB9">
              <w:rPr>
                <w:rFonts w:cs="Times New Roman"/>
              </w:rPr>
              <w:t xml:space="preserve"> ata d</w:t>
            </w:r>
            <w:r w:rsidRPr="005C5FB9">
              <w:rPr>
                <w:rFonts w:cs="Times New Roman" w:hint="cs"/>
              </w:rPr>
              <w:t>í</w:t>
            </w:r>
            <w:r w:rsidRPr="005C5FB9">
              <w:rPr>
                <w:rFonts w:cs="Times New Roman"/>
              </w:rPr>
              <w:t>rithe ar  an saor</w:t>
            </w:r>
            <w:r w:rsidRPr="005C5FB9">
              <w:rPr>
                <w:rFonts w:cs="Times New Roman" w:hint="cs"/>
              </w:rPr>
              <w:t>á</w:t>
            </w:r>
            <w:r w:rsidRPr="005C5FB9">
              <w:rPr>
                <w:rFonts w:cs="Times New Roman"/>
              </w:rPr>
              <w:t>nach a shol</w:t>
            </w:r>
            <w:r w:rsidRPr="005C5FB9">
              <w:rPr>
                <w:rFonts w:cs="Times New Roman" w:hint="cs"/>
              </w:rPr>
              <w:t>á</w:t>
            </w:r>
            <w:r w:rsidRPr="005C5FB9">
              <w:rPr>
                <w:rFonts w:cs="Times New Roman"/>
              </w:rPr>
              <w:t>thar.</w:t>
            </w:r>
          </w:p>
        </w:tc>
        <w:tc>
          <w:tcPr>
            <w:tcW w:w="4773" w:type="dxa"/>
            <w:tcMar>
              <w:top w:w="340" w:type="dxa"/>
              <w:left w:w="170" w:type="dxa"/>
              <w:bottom w:w="80" w:type="dxa"/>
              <w:right w:w="113" w:type="dxa"/>
            </w:tcMar>
          </w:tcPr>
          <w:p w14:paraId="44336388" w14:textId="77777777" w:rsidR="005C5FB9" w:rsidRPr="005C5FB9" w:rsidRDefault="005C5FB9" w:rsidP="005C5FB9">
            <w:r w:rsidRPr="005C5FB9">
              <w:t xml:space="preserve">Oibríonn an Bord um Fhaisnéis do Shaoránaigh as lámh a bpríomhchomhpháirtithe seirbhísí soláthair (SFSanna, an SGFS agus an SBCA) agus le páirtithe leasmhara ar fud na hearnála poiblí agus na hearnála deonaí, an Roinn Coimirce Sóisialaí san áireamh, chun seirbhísí poiblí atá dírithe ar shaoránaigh a sholáthar. </w:t>
            </w:r>
          </w:p>
          <w:p w14:paraId="027E34DF" w14:textId="77777777" w:rsidR="005C5FB9" w:rsidRPr="005C5FB9" w:rsidRDefault="005C5FB9" w:rsidP="005C5FB9"/>
          <w:p w14:paraId="3EBF0808" w14:textId="77777777" w:rsidR="005C5FB9" w:rsidRPr="005C5FB9" w:rsidRDefault="005C5FB9" w:rsidP="005C5FB9">
            <w:r w:rsidRPr="005C5FB9">
              <w:t>Cuireann an Bord um Fhaisnéis do Shaoránaigh luach le soláthar na faisnéise faoi sheirbhísí sibhialta agus sóisialta trína chur chuige comhtháite.  Is éard atá i gceist leis an gcur chuige sin faisnéis ábhartha ó réimse soláthraithe agus foinsí a bhailiú agus a chomhtháthú, agus an fhaisnéis a chur ar fáil ar bhealach neamhspleách agus neamhchlaonta.</w:t>
            </w:r>
          </w:p>
          <w:p w14:paraId="41A3FD84" w14:textId="77777777" w:rsidR="005C5FB9" w:rsidRPr="005C5FB9" w:rsidRDefault="005C5FB9" w:rsidP="005C5FB9"/>
          <w:p w14:paraId="0716D73F" w14:textId="4B417CEE" w:rsidR="003008FE" w:rsidRPr="002D3A60" w:rsidRDefault="005C5FB9" w:rsidP="005C5FB9">
            <w:pPr>
              <w:rPr>
                <w:rFonts w:cs="Times New Roman"/>
                <w:lang w:val="en-GB"/>
              </w:rPr>
            </w:pPr>
            <w:r w:rsidRPr="005C5FB9">
              <w:rPr>
                <w:spacing w:val="-4"/>
              </w:rPr>
              <w:t xml:space="preserve">Is samplaí de chomhtháthú na faisnéise agus d'fhoilsiú ar bhealaí inrochtana iad an láithreán gréasáin um Fhaisnéis </w:t>
            </w:r>
            <w:r w:rsidRPr="005C5FB9">
              <w:rPr>
                <w:spacing w:val="-2"/>
              </w:rPr>
              <w:t xml:space="preserve">do Shaoránaigh, cur i bhfeidhm na straitéise trí bhealach </w:t>
            </w:r>
            <w:r w:rsidRPr="005C5FB9">
              <w:t>de sholáthar faisnéise, agus forbairt láithreán gréasáin Assist Ireland agus na líne gutháin cabhraí ábhartha.</w:t>
            </w:r>
          </w:p>
        </w:tc>
      </w:tr>
      <w:tr w:rsidR="003008FE" w:rsidRPr="00774548" w14:paraId="0F74D2D8" w14:textId="77777777" w:rsidTr="00774548">
        <w:trPr>
          <w:trHeight w:val="1700"/>
        </w:trPr>
        <w:tc>
          <w:tcPr>
            <w:tcW w:w="3437" w:type="dxa"/>
            <w:tcMar>
              <w:top w:w="340" w:type="dxa"/>
              <w:left w:w="0" w:type="dxa"/>
              <w:bottom w:w="80" w:type="dxa"/>
              <w:right w:w="57" w:type="dxa"/>
            </w:tcMar>
          </w:tcPr>
          <w:p w14:paraId="72C11406" w14:textId="6EA277DF" w:rsidR="000E6C51" w:rsidRDefault="003008FE" w:rsidP="00774548">
            <w:pPr>
              <w:rPr>
                <w:rFonts w:cs="Times New Roman"/>
                <w:b/>
                <w:position w:val="2"/>
              </w:rPr>
            </w:pPr>
            <w:r w:rsidRPr="002D3A60">
              <w:rPr>
                <w:rFonts w:cs="Times New Roman"/>
                <w:b/>
                <w:position w:val="2"/>
              </w:rPr>
              <w:t>10</w:t>
            </w:r>
            <w:r w:rsidR="000E6C51">
              <w:rPr>
                <w:rFonts w:cs="Times New Roman"/>
                <w:b/>
                <w:position w:val="2"/>
              </w:rPr>
              <w:t xml:space="preserve">. </w:t>
            </w:r>
            <w:r w:rsidR="000E6C51" w:rsidRPr="000E6C51">
              <w:rPr>
                <w:rFonts w:cs="Times New Roman"/>
                <w:b/>
                <w:position w:val="2"/>
              </w:rPr>
              <w:t xml:space="preserve">Achomhairc  </w:t>
            </w:r>
          </w:p>
          <w:p w14:paraId="1177BA0A" w14:textId="77777777" w:rsidR="000E6C51" w:rsidRPr="000E6C51" w:rsidRDefault="000E6C51" w:rsidP="00774548">
            <w:pPr>
              <w:rPr>
                <w:rFonts w:cs="Times New Roman"/>
                <w:position w:val="2"/>
              </w:rPr>
            </w:pPr>
          </w:p>
          <w:p w14:paraId="38F2CACB" w14:textId="742A2FC6" w:rsidR="003008FE" w:rsidRPr="00774548" w:rsidRDefault="000E6C51" w:rsidP="00774548">
            <w:pPr>
              <w:rPr>
                <w:rFonts w:ascii="Times New Roman" w:hAnsi="Times New Roman" w:cs="Times New Roman"/>
                <w:color w:val="000000"/>
              </w:rPr>
            </w:pPr>
            <w:r w:rsidRPr="000E6C51">
              <w:rPr>
                <w:rFonts w:cs="Times New Roman"/>
                <w:position w:val="2"/>
              </w:rPr>
              <w:t>Coime</w:t>
            </w:r>
            <w:r w:rsidRPr="000E6C51">
              <w:rPr>
                <w:rFonts w:cs="Times New Roman" w:hint="cs"/>
                <w:position w:val="2"/>
              </w:rPr>
              <w:t>á</w:t>
            </w:r>
            <w:r w:rsidRPr="000E6C51">
              <w:rPr>
                <w:rFonts w:cs="Times New Roman"/>
                <w:position w:val="2"/>
              </w:rPr>
              <w:t>dfaimid c</w:t>
            </w:r>
            <w:r w:rsidRPr="000E6C51">
              <w:rPr>
                <w:rFonts w:cs="Times New Roman" w:hint="cs"/>
                <w:position w:val="2"/>
              </w:rPr>
              <w:t>ó</w:t>
            </w:r>
            <w:r w:rsidRPr="000E6C51">
              <w:rPr>
                <w:rFonts w:cs="Times New Roman"/>
                <w:position w:val="2"/>
              </w:rPr>
              <w:t>ras inrochtana agus tr</w:t>
            </w:r>
            <w:r w:rsidRPr="000E6C51">
              <w:rPr>
                <w:rFonts w:cs="Times New Roman" w:hint="cs"/>
                <w:position w:val="2"/>
              </w:rPr>
              <w:t>é</w:t>
            </w:r>
            <w:r w:rsidRPr="000E6C51">
              <w:rPr>
                <w:rFonts w:cs="Times New Roman"/>
                <w:position w:val="2"/>
              </w:rPr>
              <w:t>dhearcach achomhairc agus athbhreithnithe sa ch</w:t>
            </w:r>
            <w:r w:rsidRPr="000E6C51">
              <w:rPr>
                <w:rFonts w:cs="Times New Roman" w:hint="cs"/>
                <w:position w:val="2"/>
              </w:rPr>
              <w:t>á</w:t>
            </w:r>
            <w:r w:rsidRPr="000E6C51">
              <w:rPr>
                <w:rFonts w:cs="Times New Roman"/>
                <w:position w:val="2"/>
              </w:rPr>
              <w:t>s  gur cu</w:t>
            </w:r>
            <w:r w:rsidRPr="000E6C51">
              <w:rPr>
                <w:rFonts w:cs="Times New Roman" w:hint="cs"/>
                <w:position w:val="2"/>
              </w:rPr>
              <w:t>í</w:t>
            </w:r>
            <w:r w:rsidRPr="000E6C51">
              <w:rPr>
                <w:rFonts w:cs="Times New Roman"/>
                <w:position w:val="2"/>
              </w:rPr>
              <w:t>.</w:t>
            </w:r>
          </w:p>
        </w:tc>
        <w:tc>
          <w:tcPr>
            <w:tcW w:w="4773" w:type="dxa"/>
            <w:tcMar>
              <w:top w:w="340" w:type="dxa"/>
              <w:left w:w="170" w:type="dxa"/>
              <w:bottom w:w="80" w:type="dxa"/>
              <w:right w:w="113" w:type="dxa"/>
            </w:tcMar>
          </w:tcPr>
          <w:p w14:paraId="502AD115" w14:textId="77777777" w:rsidR="000E6C51" w:rsidRPr="000E6C51" w:rsidRDefault="000E6C51" w:rsidP="000E6C51">
            <w:r w:rsidRPr="000E6C51">
              <w:t>Tá Oifigeach um Sheirbhís do Chustaiméirí ar fáil.</w:t>
            </w:r>
          </w:p>
          <w:p w14:paraId="555A978D" w14:textId="69DDA35D" w:rsidR="003008FE" w:rsidRPr="002D3A60" w:rsidRDefault="003008FE" w:rsidP="00774548">
            <w:pPr>
              <w:rPr>
                <w:rFonts w:cs="Times New Roman"/>
                <w:color w:val="000000"/>
                <w:lang w:val="en-GB"/>
              </w:rPr>
            </w:pPr>
          </w:p>
        </w:tc>
      </w:tr>
      <w:tr w:rsidR="00774548" w:rsidRPr="00774548" w14:paraId="045303EB" w14:textId="77777777" w:rsidTr="00774548">
        <w:trPr>
          <w:trHeight w:val="1700"/>
        </w:trPr>
        <w:tc>
          <w:tcPr>
            <w:tcW w:w="3437" w:type="dxa"/>
            <w:tcMar>
              <w:top w:w="340" w:type="dxa"/>
              <w:left w:w="0" w:type="dxa"/>
              <w:bottom w:w="80" w:type="dxa"/>
              <w:right w:w="57" w:type="dxa"/>
            </w:tcMar>
          </w:tcPr>
          <w:p w14:paraId="66793F08" w14:textId="7278844C" w:rsidR="00774548" w:rsidRPr="002D3A60" w:rsidRDefault="00774548" w:rsidP="00774548">
            <w:pPr>
              <w:rPr>
                <w:rFonts w:cs="Times New Roman"/>
                <w:b/>
                <w:position w:val="2"/>
              </w:rPr>
            </w:pPr>
            <w:r w:rsidRPr="002D3A60">
              <w:rPr>
                <w:rFonts w:cs="Times New Roman"/>
                <w:b/>
              </w:rPr>
              <w:lastRenderedPageBreak/>
              <w:t xml:space="preserve">11. </w:t>
            </w:r>
            <w:r w:rsidR="00734B69" w:rsidRPr="00734B69">
              <w:rPr>
                <w:rFonts w:cs="Times New Roman"/>
                <w:b/>
              </w:rPr>
              <w:t>Tuairim</w:t>
            </w:r>
            <w:r w:rsidR="00734B69" w:rsidRPr="00734B69">
              <w:rPr>
                <w:rFonts w:cs="Times New Roman" w:hint="cs"/>
                <w:b/>
              </w:rPr>
              <w:t>í</w:t>
            </w:r>
            <w:r w:rsidR="00734B69" w:rsidRPr="00734B69">
              <w:rPr>
                <w:rFonts w:cs="Times New Roman"/>
                <w:b/>
              </w:rPr>
              <w:t xml:space="preserve"> agus gear</w:t>
            </w:r>
            <w:r w:rsidR="00734B69" w:rsidRPr="00734B69">
              <w:rPr>
                <w:rFonts w:cs="Times New Roman" w:hint="cs"/>
                <w:b/>
              </w:rPr>
              <w:t>á</w:t>
            </w:r>
            <w:r w:rsidR="00734B69" w:rsidRPr="00734B69">
              <w:rPr>
                <w:rFonts w:cs="Times New Roman"/>
                <w:b/>
              </w:rPr>
              <w:t>in</w:t>
            </w:r>
          </w:p>
        </w:tc>
        <w:tc>
          <w:tcPr>
            <w:tcW w:w="4773" w:type="dxa"/>
            <w:tcMar>
              <w:top w:w="340" w:type="dxa"/>
              <w:left w:w="170" w:type="dxa"/>
              <w:bottom w:w="80" w:type="dxa"/>
              <w:right w:w="113" w:type="dxa"/>
            </w:tcMar>
          </w:tcPr>
          <w:p w14:paraId="5020B74B" w14:textId="77777777" w:rsidR="00D51C79" w:rsidRPr="00D51C79" w:rsidRDefault="00D51C79" w:rsidP="00D51C79">
            <w:r w:rsidRPr="00D51C79">
              <w:t xml:space="preserve">Is mian linn an tseirbhís is fearr a sholáthar duit agus cuirimid fáilte roimh thuairimí faoinár seirbhísí.  Is féidir dul i dteagmháil lenár nOifigeach Seirbhísí do Chustaiméirí, Shona Geraghty, ag an seoladh thíos nó trí ríomhphost a sheoladh chuig commentsandcomplaints@ciboard.ie. </w:t>
            </w:r>
          </w:p>
          <w:p w14:paraId="547414E9" w14:textId="14783C3E" w:rsidR="00774548" w:rsidRPr="002D3A60" w:rsidRDefault="00774548" w:rsidP="00774548">
            <w:pPr>
              <w:rPr>
                <w:rFonts w:cs="Times New Roman"/>
                <w:color w:val="000000"/>
                <w:lang w:val="en-GB"/>
              </w:rPr>
            </w:pPr>
          </w:p>
        </w:tc>
      </w:tr>
    </w:tbl>
    <w:p w14:paraId="1D8CA337" w14:textId="77777777" w:rsidR="00FA5240" w:rsidRDefault="00FA5240" w:rsidP="00806C10">
      <w:pPr>
        <w:pStyle w:val="Heading1"/>
      </w:pPr>
      <w:bookmarkStart w:id="58" w:name="_Toc438544268"/>
      <w:bookmarkStart w:id="59" w:name="_Toc438544304"/>
      <w:bookmarkStart w:id="60" w:name="_Toc450922561"/>
      <w:bookmarkStart w:id="61" w:name="_Toc337124181"/>
    </w:p>
    <w:p w14:paraId="375E2A8E" w14:textId="77777777" w:rsidR="00FA5240" w:rsidRDefault="00FA5240" w:rsidP="00FA5240"/>
    <w:p w14:paraId="32935E8E" w14:textId="77777777" w:rsidR="00FA5240" w:rsidRPr="00FA5240" w:rsidRDefault="00FA5240" w:rsidP="00FA5240"/>
    <w:p w14:paraId="23160821" w14:textId="48F16D2F" w:rsidR="007354A6" w:rsidRPr="00806C10" w:rsidRDefault="007354A6" w:rsidP="00806C10">
      <w:pPr>
        <w:pStyle w:val="Heading1"/>
        <w:rPr>
          <w:color w:val="4F81BD" w:themeColor="accent1"/>
          <w:sz w:val="26"/>
          <w:szCs w:val="26"/>
        </w:rPr>
      </w:pPr>
      <w:r w:rsidRPr="007354A6">
        <w:t>Aguis</w:t>
      </w:r>
      <w:r w:rsidRPr="007354A6">
        <w:rPr>
          <w:rFonts w:hint="cs"/>
        </w:rPr>
        <w:t>í</w:t>
      </w:r>
      <w:r w:rsidRPr="007354A6">
        <w:t>n</w:t>
      </w:r>
      <w:r w:rsidR="00493DD5" w:rsidRPr="00493DD5">
        <w:t xml:space="preserve"> 2</w:t>
      </w:r>
      <w:r w:rsidR="00493DD5">
        <w:t xml:space="preserve">: </w:t>
      </w:r>
      <w:bookmarkEnd w:id="58"/>
      <w:bookmarkEnd w:id="59"/>
      <w:bookmarkEnd w:id="60"/>
      <w:r w:rsidRPr="007354A6">
        <w:t>Comhalta</w:t>
      </w:r>
      <w:r w:rsidRPr="007354A6">
        <w:rPr>
          <w:rFonts w:hint="cs"/>
        </w:rPr>
        <w:t>í</w:t>
      </w:r>
      <w:r w:rsidRPr="007354A6">
        <w:t xml:space="preserve"> boird 2015</w:t>
      </w:r>
      <w:bookmarkEnd w:id="61"/>
    </w:p>
    <w:p w14:paraId="07C1754B" w14:textId="77777777" w:rsidR="003008FE" w:rsidRPr="002D3A60" w:rsidRDefault="003008FE" w:rsidP="003008FE"/>
    <w:p w14:paraId="5AFC104E" w14:textId="77777777" w:rsidR="00AB6614" w:rsidRDefault="00AB6614" w:rsidP="00546A9D"/>
    <w:p w14:paraId="4E15F185" w14:textId="77777777" w:rsidR="007D0A03" w:rsidRPr="007D0A03" w:rsidRDefault="007D0A03" w:rsidP="007D0A03">
      <w:pPr>
        <w:rPr>
          <w:lang w:val="en-GB"/>
        </w:rPr>
      </w:pPr>
      <w:r w:rsidRPr="007D0A03">
        <w:rPr>
          <w:lang w:val="en-GB"/>
        </w:rPr>
        <w:t>D’fhóin na daoine a leanas ar an mBord in 2015</w:t>
      </w:r>
    </w:p>
    <w:p w14:paraId="3826843A" w14:textId="77777777" w:rsidR="00AB6614" w:rsidRDefault="00AB6614" w:rsidP="00546A9D"/>
    <w:p w14:paraId="241CBA3E" w14:textId="77777777" w:rsidR="00AB6614" w:rsidRDefault="00AB6614" w:rsidP="001A0B02">
      <w:pPr>
        <w:pStyle w:val="ListParagraph"/>
        <w:numPr>
          <w:ilvl w:val="0"/>
          <w:numId w:val="14"/>
        </w:numPr>
      </w:pPr>
      <w:r>
        <w:t>Noeline Blackwell</w:t>
      </w:r>
    </w:p>
    <w:p w14:paraId="642A9712" w14:textId="77777777" w:rsidR="00153EA1" w:rsidRDefault="00153EA1" w:rsidP="00153EA1">
      <w:pPr>
        <w:pStyle w:val="ListParagraph"/>
        <w:ind w:left="1080"/>
      </w:pPr>
    </w:p>
    <w:p w14:paraId="43CB06BB" w14:textId="27A4E482" w:rsidR="00AB6614" w:rsidRDefault="00AB6614" w:rsidP="001A0B02">
      <w:pPr>
        <w:pStyle w:val="ListParagraph"/>
        <w:numPr>
          <w:ilvl w:val="0"/>
          <w:numId w:val="14"/>
        </w:numPr>
      </w:pPr>
      <w:r>
        <w:t xml:space="preserve">Michael Butler </w:t>
      </w:r>
    </w:p>
    <w:p w14:paraId="50F27F34" w14:textId="77777777" w:rsidR="00153EA1" w:rsidRDefault="00153EA1" w:rsidP="00153EA1"/>
    <w:p w14:paraId="1E27DA05" w14:textId="35648243" w:rsidR="00AB6614" w:rsidRDefault="00AB6614" w:rsidP="001A0B02">
      <w:pPr>
        <w:pStyle w:val="ListParagraph"/>
        <w:numPr>
          <w:ilvl w:val="0"/>
          <w:numId w:val="14"/>
        </w:numPr>
      </w:pPr>
      <w:r>
        <w:t xml:space="preserve">Anne Marie Cassidy </w:t>
      </w:r>
    </w:p>
    <w:p w14:paraId="676EF876" w14:textId="77777777" w:rsidR="00153EA1" w:rsidRDefault="00153EA1" w:rsidP="00153EA1"/>
    <w:p w14:paraId="44BEC159" w14:textId="77777777" w:rsidR="00153EA1" w:rsidRDefault="00AB6614" w:rsidP="001A0B02">
      <w:pPr>
        <w:pStyle w:val="ListParagraph"/>
        <w:numPr>
          <w:ilvl w:val="0"/>
          <w:numId w:val="14"/>
        </w:numPr>
      </w:pPr>
      <w:r>
        <w:t>Tim Duggan      </w:t>
      </w:r>
    </w:p>
    <w:p w14:paraId="46A19A4E" w14:textId="650C496C" w:rsidR="00AB6614" w:rsidRDefault="00AB6614" w:rsidP="00153EA1">
      <w:r>
        <w:t xml:space="preserve">                                                 </w:t>
      </w:r>
    </w:p>
    <w:p w14:paraId="5ECE14E4" w14:textId="40A986D1" w:rsidR="00AB6614" w:rsidRDefault="00AB6614" w:rsidP="001A0B02">
      <w:pPr>
        <w:pStyle w:val="ListParagraph"/>
        <w:numPr>
          <w:ilvl w:val="0"/>
          <w:numId w:val="14"/>
        </w:numPr>
      </w:pPr>
      <w:r>
        <w:t>Sylda Langford (Chair)</w:t>
      </w:r>
    </w:p>
    <w:p w14:paraId="751E2D8D" w14:textId="77777777" w:rsidR="00153EA1" w:rsidRDefault="00153EA1" w:rsidP="00153EA1"/>
    <w:p w14:paraId="538631D7" w14:textId="33275001" w:rsidR="00AB6614" w:rsidRDefault="00AB6614" w:rsidP="001A0B02">
      <w:pPr>
        <w:pStyle w:val="ListParagraph"/>
        <w:numPr>
          <w:ilvl w:val="0"/>
          <w:numId w:val="14"/>
        </w:numPr>
      </w:pPr>
      <w:r>
        <w:t>Josephine Henry</w:t>
      </w:r>
      <w:r>
        <w:tab/>
      </w:r>
    </w:p>
    <w:p w14:paraId="1E2964DD" w14:textId="77777777" w:rsidR="00153EA1" w:rsidRDefault="00153EA1" w:rsidP="00153EA1"/>
    <w:p w14:paraId="23044A51" w14:textId="03F7DF2B" w:rsidR="00AB6614" w:rsidRDefault="00AB6614" w:rsidP="001A0B02">
      <w:pPr>
        <w:pStyle w:val="ListParagraph"/>
        <w:numPr>
          <w:ilvl w:val="0"/>
          <w:numId w:val="14"/>
        </w:numPr>
      </w:pPr>
      <w:r>
        <w:t xml:space="preserve">Eugene McErlean </w:t>
      </w:r>
    </w:p>
    <w:p w14:paraId="4A2CC179" w14:textId="77777777" w:rsidR="00153EA1" w:rsidRDefault="00153EA1" w:rsidP="00153EA1"/>
    <w:p w14:paraId="6455125F" w14:textId="76438F10" w:rsidR="00AB6614" w:rsidRDefault="00AB6614" w:rsidP="001A0B02">
      <w:pPr>
        <w:pStyle w:val="ListParagraph"/>
        <w:numPr>
          <w:ilvl w:val="0"/>
          <w:numId w:val="14"/>
        </w:numPr>
      </w:pPr>
      <w:r>
        <w:t>Ita Mangan (Chair)</w:t>
      </w:r>
    </w:p>
    <w:p w14:paraId="73F8DFC7" w14:textId="77777777" w:rsidR="00153EA1" w:rsidRDefault="00153EA1" w:rsidP="00153EA1"/>
    <w:p w14:paraId="76A3D6F2" w14:textId="77777777" w:rsidR="00AB6614" w:rsidRDefault="00AB6614" w:rsidP="001A0B02">
      <w:pPr>
        <w:pStyle w:val="ListParagraph"/>
        <w:numPr>
          <w:ilvl w:val="0"/>
          <w:numId w:val="14"/>
        </w:numPr>
      </w:pPr>
      <w:r>
        <w:t xml:space="preserve">Michael McGuane </w:t>
      </w:r>
    </w:p>
    <w:p w14:paraId="6B4B6F85" w14:textId="77777777" w:rsidR="00153EA1" w:rsidRDefault="00153EA1" w:rsidP="00153EA1"/>
    <w:p w14:paraId="0679F3BC" w14:textId="4BBEF451" w:rsidR="00AB6614" w:rsidRDefault="00AB6614" w:rsidP="001A0B02">
      <w:pPr>
        <w:pStyle w:val="ListParagraph"/>
        <w:numPr>
          <w:ilvl w:val="0"/>
          <w:numId w:val="14"/>
        </w:numPr>
      </w:pPr>
      <w:r>
        <w:t xml:space="preserve">Martin Naughton </w:t>
      </w:r>
    </w:p>
    <w:p w14:paraId="7E24FE93" w14:textId="77777777" w:rsidR="00153EA1" w:rsidRDefault="00153EA1" w:rsidP="00153EA1"/>
    <w:p w14:paraId="0F88237B" w14:textId="4E483630" w:rsidR="00AB6614" w:rsidRDefault="00AB6614" w:rsidP="001A0B02">
      <w:pPr>
        <w:pStyle w:val="ListParagraph"/>
        <w:numPr>
          <w:ilvl w:val="0"/>
          <w:numId w:val="14"/>
        </w:numPr>
      </w:pPr>
      <w:r>
        <w:t xml:space="preserve">Sandra Ronayne </w:t>
      </w:r>
    </w:p>
    <w:p w14:paraId="3715A4D0" w14:textId="77777777" w:rsidR="00153EA1" w:rsidRDefault="00153EA1" w:rsidP="00153EA1"/>
    <w:p w14:paraId="74C5D14A" w14:textId="0A735C82" w:rsidR="00AB6614" w:rsidRDefault="00AB6614" w:rsidP="001A0B02">
      <w:pPr>
        <w:pStyle w:val="ListParagraph"/>
        <w:numPr>
          <w:ilvl w:val="0"/>
          <w:numId w:val="14"/>
        </w:numPr>
      </w:pPr>
      <w:r>
        <w:t>Simonetta Ryan</w:t>
      </w:r>
    </w:p>
    <w:p w14:paraId="54247CAA" w14:textId="77777777" w:rsidR="00153EA1" w:rsidRDefault="00153EA1" w:rsidP="00153EA1"/>
    <w:p w14:paraId="63FAF925" w14:textId="25ABD55F" w:rsidR="00AB6614" w:rsidRDefault="00AB6614" w:rsidP="001A0B02">
      <w:pPr>
        <w:pStyle w:val="ListParagraph"/>
        <w:numPr>
          <w:ilvl w:val="0"/>
          <w:numId w:val="14"/>
        </w:numPr>
      </w:pPr>
      <w:r>
        <w:t xml:space="preserve">John Sheehy </w:t>
      </w:r>
    </w:p>
    <w:p w14:paraId="27D2C028" w14:textId="77777777" w:rsidR="00153EA1" w:rsidRDefault="00153EA1" w:rsidP="00153EA1"/>
    <w:p w14:paraId="2E34E49F" w14:textId="4A5886B2" w:rsidR="00AB6614" w:rsidRDefault="00AB6614" w:rsidP="001A0B02">
      <w:pPr>
        <w:pStyle w:val="ListParagraph"/>
        <w:numPr>
          <w:ilvl w:val="0"/>
          <w:numId w:val="14"/>
        </w:numPr>
      </w:pPr>
      <w:r>
        <w:t>David Stratton</w:t>
      </w:r>
    </w:p>
    <w:p w14:paraId="32F21CDF" w14:textId="77777777" w:rsidR="00153EA1" w:rsidRDefault="00153EA1" w:rsidP="00153EA1"/>
    <w:p w14:paraId="1594D280" w14:textId="4AC7AFAC" w:rsidR="00AB6614" w:rsidRDefault="00AB6614" w:rsidP="001A0B02">
      <w:pPr>
        <w:pStyle w:val="ListParagraph"/>
        <w:numPr>
          <w:ilvl w:val="0"/>
          <w:numId w:val="14"/>
        </w:numPr>
      </w:pPr>
      <w:r>
        <w:t xml:space="preserve">Seán Sheridan </w:t>
      </w:r>
    </w:p>
    <w:p w14:paraId="52987609" w14:textId="77777777" w:rsidR="00153EA1" w:rsidRDefault="00153EA1" w:rsidP="00153EA1"/>
    <w:p w14:paraId="3E337BFB" w14:textId="095C3A4A" w:rsidR="00AB6614" w:rsidRDefault="00AB6614" w:rsidP="001A0B02">
      <w:pPr>
        <w:pStyle w:val="ListParagraph"/>
        <w:numPr>
          <w:ilvl w:val="0"/>
          <w:numId w:val="14"/>
        </w:numPr>
      </w:pPr>
      <w:r>
        <w:t>Seán Sweeney</w:t>
      </w:r>
    </w:p>
    <w:p w14:paraId="01FF0965" w14:textId="77777777" w:rsidR="00153EA1" w:rsidRDefault="00153EA1" w:rsidP="00153EA1"/>
    <w:p w14:paraId="59C113D7" w14:textId="6FEE1695" w:rsidR="00546A9D" w:rsidRPr="00546A9D" w:rsidRDefault="00E11656" w:rsidP="009C3998">
      <w:pPr>
        <w:pStyle w:val="Heading1"/>
      </w:pPr>
      <w:bookmarkStart w:id="62" w:name="_Toc438462513"/>
      <w:bookmarkStart w:id="63" w:name="_Toc438544266"/>
      <w:bookmarkStart w:id="64" w:name="_Toc438544302"/>
      <w:bookmarkStart w:id="65" w:name="_Toc450922562"/>
      <w:bookmarkStart w:id="66" w:name="_Toc337124182"/>
      <w:r w:rsidRPr="00C55236">
        <w:t>Aguis</w:t>
      </w:r>
      <w:r w:rsidRPr="00C55236">
        <w:rPr>
          <w:rFonts w:hint="cs"/>
        </w:rPr>
        <w:t>í</w:t>
      </w:r>
      <w:r w:rsidRPr="00C55236">
        <w:t>n</w:t>
      </w:r>
      <w:r w:rsidR="00546A9D" w:rsidRPr="00C55236">
        <w:t xml:space="preserve"> 3</w:t>
      </w:r>
      <w:r w:rsidR="00546A9D">
        <w:t xml:space="preserve">: </w:t>
      </w:r>
      <w:bookmarkEnd w:id="62"/>
      <w:bookmarkEnd w:id="63"/>
      <w:bookmarkEnd w:id="64"/>
      <w:bookmarkEnd w:id="65"/>
      <w:r w:rsidR="00DC578C" w:rsidRPr="00DC578C">
        <w:t>Foirne agus strucht</w:t>
      </w:r>
      <w:r w:rsidR="00DC578C" w:rsidRPr="00DC578C">
        <w:rPr>
          <w:rFonts w:hint="cs"/>
        </w:rPr>
        <w:t>ú</w:t>
      </w:r>
      <w:r w:rsidR="00DC578C" w:rsidRPr="00DC578C">
        <w:t>r na seirbh</w:t>
      </w:r>
      <w:r w:rsidR="00DC578C" w:rsidRPr="00DC578C">
        <w:rPr>
          <w:rFonts w:hint="cs"/>
        </w:rPr>
        <w:t>í</w:t>
      </w:r>
      <w:r w:rsidR="00DC578C" w:rsidRPr="00DC578C">
        <w:t>se</w:t>
      </w:r>
      <w:bookmarkEnd w:id="66"/>
    </w:p>
    <w:p w14:paraId="27911DD1" w14:textId="77777777" w:rsidR="0013431D" w:rsidRPr="0013431D" w:rsidRDefault="0013431D" w:rsidP="0013431D">
      <w:r w:rsidRPr="0013431D">
        <w:t>Chun tabhairt faoina fheidhmeanna, t</w:t>
      </w:r>
      <w:r w:rsidRPr="0013431D">
        <w:rPr>
          <w:rFonts w:hint="cs"/>
        </w:rPr>
        <w:t>á</w:t>
      </w:r>
      <w:r w:rsidRPr="0013431D">
        <w:t xml:space="preserve"> na foirne seirbh</w:t>
      </w:r>
      <w:r w:rsidRPr="0013431D">
        <w:rPr>
          <w:rFonts w:hint="cs"/>
        </w:rPr>
        <w:t>í</w:t>
      </w:r>
      <w:r w:rsidRPr="0013431D">
        <w:t>se a leanas ag an mBord um Fhaisn</w:t>
      </w:r>
      <w:r w:rsidRPr="0013431D">
        <w:rPr>
          <w:rFonts w:hint="cs"/>
        </w:rPr>
        <w:t>é</w:t>
      </w:r>
      <w:r w:rsidRPr="0013431D">
        <w:t>is do Shaor</w:t>
      </w:r>
      <w:r w:rsidRPr="0013431D">
        <w:rPr>
          <w:rFonts w:hint="cs"/>
        </w:rPr>
        <w:t>á</w:t>
      </w:r>
      <w:r w:rsidRPr="0013431D">
        <w:t>naigh:</w:t>
      </w:r>
    </w:p>
    <w:p w14:paraId="5F97C0D6" w14:textId="77777777" w:rsidR="00546A9D" w:rsidRPr="00546A9D" w:rsidRDefault="00546A9D" w:rsidP="00546A9D"/>
    <w:p w14:paraId="34280D15" w14:textId="7F8AA8CE" w:rsidR="006B3D85" w:rsidRDefault="006B3D85" w:rsidP="006B3D85">
      <w:r>
        <w:rPr>
          <w:rFonts w:hint="cs"/>
        </w:rPr>
        <w:t>•</w:t>
      </w:r>
      <w:r>
        <w:tab/>
        <w:t>Abhc</w:t>
      </w:r>
      <w:r>
        <w:rPr>
          <w:rFonts w:hint="cs"/>
        </w:rPr>
        <w:t>ó</w:t>
      </w:r>
      <w:r>
        <w:t>ideacht</w:t>
      </w:r>
    </w:p>
    <w:p w14:paraId="057AE04C" w14:textId="77777777" w:rsidR="006B3D85" w:rsidRDefault="006B3D85" w:rsidP="006B3D85"/>
    <w:p w14:paraId="011CFDCE" w14:textId="77777777" w:rsidR="006B3D85" w:rsidRDefault="006B3D85" w:rsidP="006B3D85">
      <w:r>
        <w:rPr>
          <w:rFonts w:hint="cs"/>
        </w:rPr>
        <w:t>•</w:t>
      </w:r>
      <w:r>
        <w:tab/>
        <w:t>Airgeadas agus Riarach</w:t>
      </w:r>
      <w:r>
        <w:rPr>
          <w:rFonts w:hint="cs"/>
        </w:rPr>
        <w:t>á</w:t>
      </w:r>
      <w:r>
        <w:t>n</w:t>
      </w:r>
    </w:p>
    <w:p w14:paraId="55FB8805" w14:textId="77777777" w:rsidR="006B3D85" w:rsidRDefault="006B3D85" w:rsidP="006B3D85"/>
    <w:p w14:paraId="50416CED" w14:textId="77777777" w:rsidR="006B3D85" w:rsidRDefault="006B3D85" w:rsidP="006B3D85">
      <w:r>
        <w:rPr>
          <w:rFonts w:hint="cs"/>
        </w:rPr>
        <w:t>•</w:t>
      </w:r>
      <w:r>
        <w:tab/>
        <w:t>Acmhainn</w:t>
      </w:r>
      <w:r>
        <w:rPr>
          <w:rFonts w:hint="cs"/>
        </w:rPr>
        <w:t>í</w:t>
      </w:r>
      <w:r>
        <w:t xml:space="preserve"> Daonna agus Rialachas</w:t>
      </w:r>
    </w:p>
    <w:p w14:paraId="2D9DFB70" w14:textId="77777777" w:rsidR="006B3D85" w:rsidRDefault="006B3D85" w:rsidP="006B3D85"/>
    <w:p w14:paraId="78FC9690" w14:textId="77777777" w:rsidR="006B3D85" w:rsidRDefault="006B3D85" w:rsidP="006B3D85">
      <w:r>
        <w:rPr>
          <w:rFonts w:hint="cs"/>
        </w:rPr>
        <w:t>•</w:t>
      </w:r>
      <w:r>
        <w:tab/>
        <w:t>Oifig Bhainist</w:t>
      </w:r>
      <w:r>
        <w:rPr>
          <w:rFonts w:hint="cs"/>
        </w:rPr>
        <w:t>í</w:t>
      </w:r>
      <w:r>
        <w:t>ochta TFC agus Tionscadal</w:t>
      </w:r>
    </w:p>
    <w:p w14:paraId="11A08CDC" w14:textId="77777777" w:rsidR="006B3D85" w:rsidRDefault="006B3D85" w:rsidP="006B3D85"/>
    <w:p w14:paraId="0D290F25" w14:textId="77777777" w:rsidR="006B3D85" w:rsidRDefault="006B3D85" w:rsidP="006B3D85">
      <w:r>
        <w:rPr>
          <w:rFonts w:hint="cs"/>
        </w:rPr>
        <w:t>•</w:t>
      </w:r>
      <w:r>
        <w:tab/>
        <w:t>Acmhainn</w:t>
      </w:r>
      <w:r>
        <w:rPr>
          <w:rFonts w:hint="cs"/>
        </w:rPr>
        <w:t>í</w:t>
      </w:r>
      <w:r>
        <w:t xml:space="preserve"> Faisn</w:t>
      </w:r>
      <w:r>
        <w:rPr>
          <w:rFonts w:hint="cs"/>
        </w:rPr>
        <w:t>é</w:t>
      </w:r>
      <w:r>
        <w:t>ise</w:t>
      </w:r>
    </w:p>
    <w:p w14:paraId="5748830D" w14:textId="77777777" w:rsidR="006B3D85" w:rsidRDefault="006B3D85" w:rsidP="006B3D85"/>
    <w:p w14:paraId="7B36C997" w14:textId="77777777" w:rsidR="006B3D85" w:rsidRDefault="006B3D85" w:rsidP="006B3D85">
      <w:r>
        <w:rPr>
          <w:rFonts w:hint="cs"/>
        </w:rPr>
        <w:t>•</w:t>
      </w:r>
      <w:r>
        <w:tab/>
        <w:t>Sol</w:t>
      </w:r>
      <w:r>
        <w:rPr>
          <w:rFonts w:hint="cs"/>
        </w:rPr>
        <w:t>á</w:t>
      </w:r>
      <w:r>
        <w:t>thar Seirbh</w:t>
      </w:r>
      <w:r>
        <w:rPr>
          <w:rFonts w:hint="cs"/>
        </w:rPr>
        <w:t>í</w:t>
      </w:r>
      <w:r>
        <w:t>se</w:t>
      </w:r>
    </w:p>
    <w:p w14:paraId="13D86D3B" w14:textId="77777777" w:rsidR="006B3D85" w:rsidRDefault="006B3D85" w:rsidP="006B3D85"/>
    <w:p w14:paraId="7FE0AD2C" w14:textId="77777777" w:rsidR="006B3D85" w:rsidRDefault="006B3D85" w:rsidP="006B3D85">
      <w:r>
        <w:rPr>
          <w:rFonts w:hint="cs"/>
        </w:rPr>
        <w:t>•</w:t>
      </w:r>
      <w:r>
        <w:tab/>
        <w:t>Beartas agus Taighde S</w:t>
      </w:r>
      <w:r>
        <w:rPr>
          <w:rFonts w:hint="cs"/>
        </w:rPr>
        <w:t>ó</w:t>
      </w:r>
      <w:r>
        <w:t xml:space="preserve">isialta </w:t>
      </w:r>
    </w:p>
    <w:p w14:paraId="70E32C4C" w14:textId="77777777" w:rsidR="006B3D85" w:rsidRDefault="006B3D85" w:rsidP="006B3D85"/>
    <w:p w14:paraId="0DF3C04F" w14:textId="696072FC" w:rsidR="00546A9D" w:rsidRDefault="006B3D85" w:rsidP="006B3D85">
      <w:r>
        <w:rPr>
          <w:rFonts w:hint="cs"/>
        </w:rPr>
        <w:t>•</w:t>
      </w:r>
      <w:r>
        <w:tab/>
        <w:t>Oili</w:t>
      </w:r>
      <w:r>
        <w:rPr>
          <w:rFonts w:hint="cs"/>
        </w:rPr>
        <w:t>ú</w:t>
      </w:r>
      <w:r>
        <w:t>int</w:t>
      </w:r>
    </w:p>
    <w:p w14:paraId="562764D5" w14:textId="77777777" w:rsidR="006B3D85" w:rsidRPr="00546A9D" w:rsidRDefault="006B3D85" w:rsidP="006B3D85"/>
    <w:p w14:paraId="3180C806" w14:textId="77777777" w:rsidR="00615E47" w:rsidRPr="00615E47" w:rsidRDefault="00615E47" w:rsidP="00DA115E">
      <w:pPr>
        <w:pStyle w:val="Heading2"/>
      </w:pPr>
      <w:r w:rsidRPr="00615E47">
        <w:t>Foirne agus struchtúr na seirbhíse</w:t>
      </w:r>
    </w:p>
    <w:p w14:paraId="511DAE76" w14:textId="5BBDA5CC" w:rsidR="00615E47" w:rsidRPr="00615E47" w:rsidRDefault="00615E47" w:rsidP="00AE602E">
      <w:pPr>
        <w:rPr>
          <w:lang w:val="en-GB"/>
        </w:rPr>
      </w:pPr>
      <w:r w:rsidRPr="00615E47">
        <w:rPr>
          <w:lang w:val="en-GB"/>
        </w:rPr>
        <w:t>Chun tabhairt faoina fheidhmeanna, tá na foirne seirbhíse a leanas ag an mBord um Fhaisnéis do Shaoránaigh:</w:t>
      </w:r>
    </w:p>
    <w:p w14:paraId="7ABABFD4" w14:textId="77777777" w:rsidR="00615E47" w:rsidRPr="00615E47" w:rsidRDefault="00615E47" w:rsidP="00AE602E">
      <w:pPr>
        <w:rPr>
          <w:color w:val="323232"/>
          <w:lang w:val="en-GB"/>
        </w:rPr>
      </w:pPr>
    </w:p>
    <w:p w14:paraId="695E157C" w14:textId="77777777" w:rsidR="00615E47" w:rsidRDefault="00615E47" w:rsidP="00AE602E">
      <w:r w:rsidRPr="00615E47">
        <w:t xml:space="preserve">Déanann </w:t>
      </w:r>
      <w:r w:rsidRPr="00CB1140">
        <w:rPr>
          <w:rStyle w:val="Heading3Char"/>
        </w:rPr>
        <w:t>an Fhoireann Abhcóideachta forbairt</w:t>
      </w:r>
      <w:r w:rsidRPr="00615E47">
        <w:t xml:space="preserve"> dea-chleachtais in abhcóideacht SFS a stiúradh trí acmhainní abhcóideachta a fhorbairt agus tríd an úsáid a bhaintear as na hacmhainní siúd a chur chun cinn trí oiliúint, meantóireacht agus tacaíocht a chur ar fáil do chúigear Oibrithe Tacaíochta Abhcóideachta atá bunaithe go réigúnach.</w:t>
      </w:r>
    </w:p>
    <w:p w14:paraId="3BDF7738" w14:textId="77777777" w:rsidR="00135D9B" w:rsidRPr="00615E47" w:rsidRDefault="00135D9B" w:rsidP="00AE602E">
      <w:pPr>
        <w:rPr>
          <w:color w:val="000000"/>
        </w:rPr>
      </w:pPr>
    </w:p>
    <w:p w14:paraId="596B1E6C" w14:textId="74753FB0" w:rsidR="00615E47" w:rsidRDefault="00615E47" w:rsidP="00AE602E">
      <w:r w:rsidRPr="00615E47">
        <w:t xml:space="preserve">Tá </w:t>
      </w:r>
      <w:r w:rsidRPr="00CB1140">
        <w:rPr>
          <w:rStyle w:val="Heading3Char"/>
        </w:rPr>
        <w:t>an fhoireann Airgeadais agus Riaracháin</w:t>
      </w:r>
      <w:r w:rsidRPr="00615E47">
        <w:rPr>
          <w:rFonts w:ascii="Bliss-Bold" w:hAnsi="Bliss-Bold" w:cs="Bliss-Bold"/>
          <w:b/>
          <w:bCs/>
          <w:color w:val="7FFF00"/>
          <w:sz w:val="36"/>
          <w:szCs w:val="36"/>
        </w:rPr>
        <w:t xml:space="preserve"> </w:t>
      </w:r>
      <w:r w:rsidRPr="00615E47">
        <w:t xml:space="preserve">freagrach as ceisteanna agus nósanna imeachta airgeadais le haghaidh seirbhísí soláthair. In 2015, íocadh </w:t>
      </w:r>
      <w:r w:rsidR="00A204F9">
        <w:t>€</w:t>
      </w:r>
      <w:r w:rsidRPr="00615E47">
        <w:t>34,944,180m amach i ndeontais. Cinntíonn an BFS go gcloíonn seirbhísí soláthair leis na rialuithe cearta airgeadais agus na nósanna imeachta cearta tuairiscithe – a chinntíonn go soláthraítear luach ar airgead don cháiníocóir.</w:t>
      </w:r>
    </w:p>
    <w:p w14:paraId="06ED6A20" w14:textId="77777777" w:rsidR="00135D9B" w:rsidRPr="00615E47" w:rsidRDefault="00135D9B" w:rsidP="00AE602E"/>
    <w:p w14:paraId="7D7AF00B" w14:textId="77777777" w:rsidR="00615E47" w:rsidRDefault="00615E47" w:rsidP="005F0D72">
      <w:r w:rsidRPr="005F0D72">
        <w:t xml:space="preserve">Tacaíonn </w:t>
      </w:r>
      <w:r w:rsidRPr="00CB1140">
        <w:rPr>
          <w:rStyle w:val="Heading3Char"/>
        </w:rPr>
        <w:t>an fhoireann Acmhainní Daonna agus Rialachais</w:t>
      </w:r>
      <w:r w:rsidRPr="005F0D72">
        <w:t xml:space="preserve"> le foireann an Bhoird um Fhaisnéis do Shaoránaigh agus tá sí freagrach as rialachas laistigh den BFS, ina measc tacaíocht an Bhoird, cosaint sonraí, Saoráil Faisnéise agus gearáin</w:t>
      </w:r>
      <w:r w:rsidRPr="00615E47">
        <w:rPr>
          <w:rFonts w:ascii="Bliss-Light" w:hAnsi="Bliss-Light" w:cs="Bliss-Light"/>
          <w:color w:val="4C4C4C"/>
          <w:sz w:val="22"/>
          <w:szCs w:val="22"/>
        </w:rPr>
        <w:t xml:space="preserve"> </w:t>
      </w:r>
      <w:r w:rsidRPr="005F0D72">
        <w:t xml:space="preserve">chustaiméara.  Tá an fhoireann freagrach, chomh maith leis sin, as tacú le cuideachtaí soláthair seirbhíse maidir le ceisteanna acmhainní daonna agus </w:t>
      </w:r>
      <w:r w:rsidRPr="005F0D72">
        <w:lastRenderedPageBreak/>
        <w:t>rialachais ina measc comhairle ar dhlí cuideachta agus dea-chleachtas maidir le haghaidh Boird Bhainistíochta.  I rith 2015, bhí baint mhór ag an bhfoireann Acmhainní Daonna agus Rialachais sa phróiseas earcaíochta le haghaidh Comhairleoirí Tiomnaithe Riaráistí Morgáiste do líonra an SBCA agus don ghníomh leantach le conarthaí dóibh siúd atá ceaptha leis na poist seo.</w:t>
      </w:r>
    </w:p>
    <w:p w14:paraId="0CE5A0DE" w14:textId="77777777" w:rsidR="001412C0" w:rsidRPr="005F0D72" w:rsidRDefault="001412C0" w:rsidP="005F0D72"/>
    <w:p w14:paraId="7057DBE4" w14:textId="77777777" w:rsidR="00615E47" w:rsidRDefault="00615E47" w:rsidP="007630CC">
      <w:r w:rsidRPr="00615E47">
        <w:t>Lorgaíodh comhairle dhlíthiúil ar impleachtaí Acht na gCuideachtaí, 2014 agus Acht na gCarthanas, 2009, i dtaobh cuideachtaí soláthair seirbhísí agus tugadh fógra do na cuideachtaí i leith na comhairle seo.  Rinneadh athbhreithniú ar Mheabhrán agus ar Airteagail Chomhlachais le haghaidh cuideachtaí soláthair seirbhíse lena chinntiú go gcomhlíonann siad na píosaí seo reachtaíochta.</w:t>
      </w:r>
    </w:p>
    <w:p w14:paraId="4E67C132" w14:textId="77777777" w:rsidR="007630CC" w:rsidRPr="00615E47" w:rsidRDefault="007630CC" w:rsidP="007630CC"/>
    <w:p w14:paraId="759BAA71" w14:textId="77777777" w:rsidR="00615E47" w:rsidRDefault="00615E47" w:rsidP="007630CC">
      <w:r w:rsidRPr="00615E47">
        <w:t xml:space="preserve">Bainistíonn agus tacaíonn </w:t>
      </w:r>
      <w:r w:rsidRPr="003D6CDF">
        <w:rPr>
          <w:rStyle w:val="Heading3Char"/>
        </w:rPr>
        <w:t xml:space="preserve">an fhoireann Teicneolaíocht Faisnéise agus Cumarsáide </w:t>
      </w:r>
      <w:r w:rsidRPr="00615E47">
        <w:t xml:space="preserve">le riachtanais oibríochtúla laethúla an Bhoird um Fhaisnéis do Shaoránaigh (an BFS) agus líonra seirbhísí soláthair an BFS. Chomh maith leis sin, bainistíonn an Oifig Bhainistíochta Tionscadal a thacaíonn le hoibriú tionscadail laistigh den BFS. </w:t>
      </w:r>
    </w:p>
    <w:p w14:paraId="7D6B8542" w14:textId="77777777" w:rsidR="007630CC" w:rsidRPr="00615E47" w:rsidRDefault="007630CC" w:rsidP="007630CC">
      <w:pPr>
        <w:rPr>
          <w:color w:val="000000"/>
        </w:rPr>
      </w:pPr>
    </w:p>
    <w:p w14:paraId="6FE6B18D" w14:textId="77777777" w:rsidR="00615E47" w:rsidRDefault="00615E47" w:rsidP="007630CC">
      <w:r w:rsidRPr="00615E47">
        <w:t xml:space="preserve">Tá </w:t>
      </w:r>
      <w:r w:rsidRPr="003D6CDF">
        <w:rPr>
          <w:rStyle w:val="Heading3Char"/>
        </w:rPr>
        <w:t>an fhoireann Acmhainní Faisnéise</w:t>
      </w:r>
      <w:r w:rsidRPr="00615E47">
        <w:t xml:space="preserve"> freagrach as foilseacháin an BFS agus as na láithreáin ghréasáin, citizensinformation.ie, assistireland.ie, keepingyourhome.ie agus gettingbacktowork.ie. </w:t>
      </w:r>
    </w:p>
    <w:p w14:paraId="20E43CF9" w14:textId="77777777" w:rsidR="007630CC" w:rsidRPr="00615E47" w:rsidRDefault="007630CC" w:rsidP="007630CC"/>
    <w:p w14:paraId="00365BD9" w14:textId="77777777" w:rsidR="00615E47" w:rsidRDefault="00615E47" w:rsidP="007630CC">
      <w:r w:rsidRPr="00615E47">
        <w:t xml:space="preserve">Tá ról tábhachtach ag </w:t>
      </w:r>
      <w:r w:rsidRPr="003D6CDF">
        <w:rPr>
          <w:rStyle w:val="Heading3Char"/>
        </w:rPr>
        <w:t>an bhfoireann Cháilíochta</w:t>
      </w:r>
      <w:r w:rsidRPr="00615E47">
        <w:t xml:space="preserve"> maidir lena chinntiú go gcuirtear seirbhísí a bhaineann ardchaighdeán amach go comhsheasmhach ar fáil dár n-úsáideoirí seirbhíse a fhreastalaíonn ar a riachtanais agus ar a dteastaíonn uathu. Forbraíonn agus cuireann an fhoireann Cháilíochta straitéis cháilíochta an BFS i bhfeidhm agus rinne sí maoirsiú ar phróiseas Réalta Óir an EFQM. </w:t>
      </w:r>
    </w:p>
    <w:p w14:paraId="3F1CC96A" w14:textId="77777777" w:rsidR="007630CC" w:rsidRPr="00615E47" w:rsidRDefault="007630CC" w:rsidP="007630CC"/>
    <w:p w14:paraId="406E3D6B" w14:textId="77777777" w:rsidR="00615E47" w:rsidRDefault="00615E47" w:rsidP="00A44507">
      <w:r w:rsidRPr="00615E47">
        <w:t xml:space="preserve">Tá </w:t>
      </w:r>
      <w:r w:rsidRPr="003D6CDF">
        <w:rPr>
          <w:rStyle w:val="Heading3Char"/>
        </w:rPr>
        <w:t>an fhoireann Bheartais agus Taighde Shóisialta</w:t>
      </w:r>
      <w:r w:rsidRPr="00615E47">
        <w:t xml:space="preserve"> freagrach as ról aiseolais bheartais shóisialta an BFS a fhorbairt agus as tabhairt faoi thaighde ar shamhlacha </w:t>
      </w:r>
      <w:r w:rsidRPr="00A44507">
        <w:t>faisnéise, comhairle agus soláthair abhcóideachta.  Bailíonn agus anailísíonn an fhoireann faisnéis agus sonraí faoi cheisteanna beartais shóisialta ó sheirbhísí soláthair, forbraíonn sí faisnéis ar éifeachtacht an bheartais shóisialta agus na seirbhísí sóisialta, tugann sí saincheisteanna chun solais don lucht déanta beartais atá ina n-ábhar buartha d’úsáideoirí na seirbhísí siúd, forbraíonn sí aiseolas ar bheartas sóisialta agus ullmhaíonn sí tuarascálacha agus aighneachtaí fianaisebhunaithe sa limistéar seo.</w:t>
      </w:r>
    </w:p>
    <w:p w14:paraId="7CAECFFC" w14:textId="77777777" w:rsidR="00A44507" w:rsidRPr="00615E47" w:rsidRDefault="00A44507" w:rsidP="00A44507"/>
    <w:p w14:paraId="60370471" w14:textId="77777777" w:rsidR="00615E47" w:rsidRDefault="00615E47" w:rsidP="007F6922">
      <w:r w:rsidRPr="007F6922">
        <w:t>Tacaíonn</w:t>
      </w:r>
      <w:r w:rsidRPr="00615E47">
        <w:rPr>
          <w:rFonts w:ascii="Bliss-Light" w:hAnsi="Bliss-Light" w:cs="Bliss-Light"/>
          <w:color w:val="4C4C4C"/>
          <w:sz w:val="22"/>
          <w:szCs w:val="22"/>
        </w:rPr>
        <w:t xml:space="preserve"> </w:t>
      </w:r>
      <w:r w:rsidRPr="003D6CDF">
        <w:rPr>
          <w:rStyle w:val="Heading3Char"/>
        </w:rPr>
        <w:t>an fhoireann Soláthair Seirbhíse</w:t>
      </w:r>
      <w:r w:rsidRPr="00615E47">
        <w:rPr>
          <w:rFonts w:ascii="Bliss-Bold" w:hAnsi="Bliss-Bold" w:cs="Bliss-Bold"/>
          <w:b/>
          <w:bCs/>
          <w:color w:val="7FFF00"/>
          <w:sz w:val="36"/>
          <w:szCs w:val="36"/>
        </w:rPr>
        <w:t xml:space="preserve"> </w:t>
      </w:r>
      <w:r w:rsidRPr="007F6922">
        <w:t>lenár seirbhísí soláthair seirbhíse go léir atá bunaithe go háitiúil – SFSanna agus an SBCA – anuas ar ár seirbhísí náisiúnta soláthair, an SGFS, an SAN agus an SATC. Is é príomhról agus príomhaidhm na foirne Soláthair Seirbhíse chun tacú le agus monatóireacht a dhéanamh ar fhorbairt acmhainní na seirbhísí soláthair d’fhonn go leanann feabhas leanúnach ag teacht ar an réimse agus ar cháilíocht na seirbhísí a chuirtear ar fáil don phobal.</w:t>
      </w:r>
    </w:p>
    <w:p w14:paraId="66DB9218" w14:textId="77777777" w:rsidR="00A44507" w:rsidRPr="007F6922" w:rsidRDefault="00A44507" w:rsidP="007F6922"/>
    <w:p w14:paraId="5711D756" w14:textId="77777777" w:rsidR="00C211BB" w:rsidRDefault="00615E47" w:rsidP="00C211BB">
      <w:r w:rsidRPr="00615E47">
        <w:lastRenderedPageBreak/>
        <w:t xml:space="preserve">Eagraíonn agus éascaíonn </w:t>
      </w:r>
      <w:r w:rsidRPr="003D6CDF">
        <w:rPr>
          <w:rStyle w:val="Heading3Char"/>
        </w:rPr>
        <w:t>an fhoireann Seirbhísí Oiliúna</w:t>
      </w:r>
      <w:r w:rsidRPr="00615E47">
        <w:t xml:space="preserve"> réimse leathan d’oiliúint chreidiúnaithe agus neamhchreidiúnaithe a sholáthar don fhoireann, comhaltaí boird agus oibrithe deonacha seirbhísí soláthair.   </w:t>
      </w:r>
    </w:p>
    <w:p w14:paraId="37512E02" w14:textId="77777777" w:rsidR="00C211BB" w:rsidRDefault="00C211BB" w:rsidP="00C211BB"/>
    <w:p w14:paraId="39B251B8" w14:textId="627ED8D4" w:rsidR="00615E47" w:rsidRPr="00615E47" w:rsidRDefault="00615E47" w:rsidP="007F6922">
      <w:r w:rsidRPr="00615E47">
        <w:t xml:space="preserve">Oibríonn an fhoireann, chomh maith leis sin, go dlúth leis an MABSndl chun soláthar cúrsaí a chomhordú ar comhspéis iad leis na comhaltaí Boird agus leis na bainisteoirí.   Chomh maith leis sin, forbraíonn Seirbhísí Oiliúna acmhainní agus ábhair lena n-úsáid ag seirbhísí soláthair nuair a bhíonn a n-oiliúint féin á heagrú agus á pleanáil go háitiúil, mar shampla, ábhair Ionduchtúcháin le haghaidh soláthraithe nua faisnéise.   </w:t>
      </w:r>
    </w:p>
    <w:p w14:paraId="08F5E48D" w14:textId="77777777" w:rsidR="00615E47" w:rsidRDefault="00615E47" w:rsidP="00C211BB">
      <w:r w:rsidRPr="00615E47">
        <w:t xml:space="preserve">D’fhorbair an fhoireann Seirbhísí Oiliúna clár oiliúna atá go hiomlán creidiúnaithe ag DCCÉ le haghaidh soláthraithe faisnéise (an CFCA). Tá an clár seo ar fáil d’oibrithe deonacha, oibrithe na scéime Fostaíocht Pobail agus don fhoireann a íoctar ar fud an líonra um Fhaisnéis do Shaoránaigh.  </w:t>
      </w:r>
    </w:p>
    <w:p w14:paraId="11C1FE0B" w14:textId="77777777" w:rsidR="00C211BB" w:rsidRPr="00615E47" w:rsidRDefault="00C211BB" w:rsidP="00C211BB">
      <w:pPr>
        <w:rPr>
          <w:color w:val="000000"/>
        </w:rPr>
      </w:pPr>
    </w:p>
    <w:p w14:paraId="5C4DAD7E" w14:textId="77777777" w:rsidR="00615E47" w:rsidRDefault="00615E47" w:rsidP="00C211BB">
      <w:r w:rsidRPr="002223EF">
        <w:rPr>
          <w:rStyle w:val="Heading3Char"/>
        </w:rPr>
        <w:t>Tacaíonn Feidhmeannacht Chaidrimh Phoiblí agus Phromóisean</w:t>
      </w:r>
      <w:r w:rsidRPr="00C211BB">
        <w:rPr>
          <w:b/>
        </w:rPr>
        <w:t xml:space="preserve"> </w:t>
      </w:r>
      <w:r w:rsidRPr="00C211BB">
        <w:t xml:space="preserve">leis an mbranda um Fhaisnéis do Shaoránaigh agus le branda </w:t>
      </w:r>
      <w:r w:rsidRPr="00C211BB">
        <w:br/>
        <w:t xml:space="preserve">an SBCA. </w:t>
      </w:r>
    </w:p>
    <w:p w14:paraId="650ABBC9" w14:textId="3AA51754" w:rsidR="003D6CDF" w:rsidRPr="00C211BB" w:rsidRDefault="00344708" w:rsidP="00344708">
      <w:pPr>
        <w:tabs>
          <w:tab w:val="left" w:pos="3200"/>
        </w:tabs>
        <w:rPr>
          <w:rFonts w:cs="Bliss-Light"/>
          <w:color w:val="4C4C4C"/>
        </w:rPr>
      </w:pPr>
      <w:r>
        <w:rPr>
          <w:rFonts w:cs="Bliss-Light"/>
          <w:color w:val="4C4C4C"/>
        </w:rPr>
        <w:tab/>
      </w:r>
    </w:p>
    <w:p w14:paraId="2B05A46D" w14:textId="77777777" w:rsidR="00615E47" w:rsidRDefault="00615E47" w:rsidP="00343F5F">
      <w:pPr>
        <w:pStyle w:val="Heading3"/>
      </w:pPr>
      <w:r w:rsidRPr="00615E47">
        <w:t>Úsáid fuinnimh in 2015</w:t>
      </w:r>
    </w:p>
    <w:p w14:paraId="69AAD30C" w14:textId="77777777" w:rsidR="0009049F" w:rsidRDefault="00615E47" w:rsidP="0009049F">
      <w:r w:rsidRPr="00615E47">
        <w:t xml:space="preserve">Faoi I.R. 542 de 2009, ceanglaítear ar eagraíochtaí na hearnála poiblí tuairisc bhliantúil a chur faoi bhráid maidir lena n-úsáid fuinnimh agus maidir le bearta a bheartaíonn siad a dhéanamh chun ídiú a laghdú. Is iad téamh agus soilsiú na rudaí a d’úsáid an méid ba mhó fuinnimh sa BFS.  In 2015, d’úsáid an BFS 348,015 kWh de leictreachas agus 159,847 kWh de ghás. B’ionann na hastaíochtaí CO2 agus 216,671 kgCO2 (méadú 6% i gcomparáid le 2014).  Ar an iomlán, tá feabhas 13% tagtha ar choigilteas fuinnimh an BFS i gcomparáid lena bhonnlíne in 2009. </w:t>
      </w:r>
    </w:p>
    <w:p w14:paraId="1281A16C" w14:textId="596F6B51" w:rsidR="00615E47" w:rsidRPr="00615E47" w:rsidRDefault="00615E47" w:rsidP="0009049F">
      <w:r w:rsidRPr="00615E47">
        <w:t xml:space="preserve"> </w:t>
      </w:r>
    </w:p>
    <w:p w14:paraId="121A6C14" w14:textId="77777777" w:rsidR="00615E47" w:rsidRDefault="00615E47" w:rsidP="0009049F">
      <w:r w:rsidRPr="00615E47">
        <w:t>Tá sé beartaithe ag an BFS chun feabhas a chur ar a fheidhmíocht fuinnimh in 2016 tríd an méid a leanas a dhéanamh:</w:t>
      </w:r>
    </w:p>
    <w:p w14:paraId="2274FB36" w14:textId="77777777" w:rsidR="0009049F" w:rsidRPr="00615E47" w:rsidRDefault="0009049F" w:rsidP="0009049F"/>
    <w:p w14:paraId="1AB0E574" w14:textId="77777777" w:rsidR="00615E47" w:rsidRDefault="00615E47" w:rsidP="0009049F">
      <w:pPr>
        <w:pStyle w:val="ListParagraph"/>
        <w:numPr>
          <w:ilvl w:val="0"/>
          <w:numId w:val="32"/>
        </w:numPr>
      </w:pPr>
      <w:r w:rsidRPr="00615E47">
        <w:t>Leanúint le feasacht ar fhuinneamh a mhúscailt i measc na foirne.</w:t>
      </w:r>
    </w:p>
    <w:p w14:paraId="7CD618F6" w14:textId="77777777" w:rsidR="0009049F" w:rsidRPr="00615E47" w:rsidRDefault="0009049F" w:rsidP="0009049F"/>
    <w:p w14:paraId="53889448" w14:textId="10EBC580" w:rsidR="00256578" w:rsidRPr="00FB60A2" w:rsidRDefault="00615E47" w:rsidP="00256578">
      <w:pPr>
        <w:pStyle w:val="ListParagraph"/>
        <w:numPr>
          <w:ilvl w:val="0"/>
          <w:numId w:val="32"/>
        </w:numPr>
        <w:rPr>
          <w:rFonts w:ascii="Times New Roman" w:hAnsi="Times New Roman" w:cs="Times New Roman"/>
          <w:color w:val="000000"/>
        </w:rPr>
      </w:pPr>
      <w:r w:rsidRPr="00615E47">
        <w:t>Úsáid fuinnimh a laghdú a mhéid agus is féidir, e.g. trí threalamh agus bolgáin atá éifeachtúil i dtaobh fuinnimh de a cheannach agus trí fheabhas a chur ar fheidhmíocht na gcóras TFC.</w:t>
      </w:r>
    </w:p>
    <w:p w14:paraId="706FDF0D" w14:textId="77777777" w:rsidR="00CC1D69" w:rsidRPr="00CC1D69" w:rsidRDefault="00CC1D69" w:rsidP="00CC1D69">
      <w:pPr>
        <w:widowControl w:val="0"/>
        <w:suppressAutoHyphens/>
        <w:autoSpaceDE w:val="0"/>
        <w:autoSpaceDN w:val="0"/>
        <w:adjustRightInd w:val="0"/>
        <w:spacing w:before="170" w:after="170" w:line="480" w:lineRule="atLeast"/>
        <w:ind w:right="227"/>
        <w:jc w:val="center"/>
        <w:textAlignment w:val="center"/>
        <w:rPr>
          <w:rFonts w:ascii="Times New Roman" w:hAnsi="Times New Roman" w:cs="Times New Roman"/>
          <w:b/>
          <w:bCs/>
          <w:sz w:val="28"/>
          <w:szCs w:val="28"/>
        </w:rPr>
      </w:pPr>
      <w:r w:rsidRPr="00CC1D69">
        <w:rPr>
          <w:rFonts w:ascii="Times New Roman" w:hAnsi="Times New Roman" w:cs="Times New Roman"/>
          <w:b/>
          <w:bCs/>
          <w:sz w:val="28"/>
          <w:szCs w:val="28"/>
        </w:rPr>
        <w:t>Cairt Eagraíochtúil</w:t>
      </w:r>
    </w:p>
    <w:p w14:paraId="76AF8812" w14:textId="77777777" w:rsidR="00F3399A" w:rsidRDefault="00F3399A" w:rsidP="005755A5">
      <w:pPr>
        <w:pStyle w:val="ListParagraph"/>
        <w:autoSpaceDE w:val="0"/>
        <w:autoSpaceDN w:val="0"/>
        <w:adjustRightInd w:val="0"/>
        <w:rPr>
          <w:rFonts w:ascii="Times New Roman" w:hAnsi="Times New Roman" w:cs="Times New Roman"/>
          <w:color w:val="000000"/>
        </w:rPr>
      </w:pPr>
    </w:p>
    <w:p w14:paraId="0A978574" w14:textId="762805DD" w:rsidR="00671EC0" w:rsidRDefault="00CC4333" w:rsidP="00671EC0">
      <w:pPr>
        <w:pStyle w:val="ListParagraph"/>
        <w:numPr>
          <w:ilvl w:val="0"/>
          <w:numId w:val="33"/>
        </w:numPr>
        <w:autoSpaceDE w:val="0"/>
        <w:autoSpaceDN w:val="0"/>
        <w:adjustRightInd w:val="0"/>
        <w:rPr>
          <w:rFonts w:ascii="Times New Roman" w:hAnsi="Times New Roman" w:cs="Times New Roman"/>
          <w:color w:val="000000"/>
        </w:rPr>
      </w:pPr>
      <w:r>
        <w:rPr>
          <w:rFonts w:ascii="Times New Roman" w:hAnsi="Times New Roman" w:cs="Times New Roman"/>
          <w:color w:val="000000"/>
        </w:rPr>
        <w:t>An Bord BFS</w:t>
      </w:r>
      <w:r w:rsidR="00256578">
        <w:rPr>
          <w:rFonts w:ascii="Times New Roman" w:hAnsi="Times New Roman" w:cs="Times New Roman"/>
          <w:color w:val="000000"/>
        </w:rPr>
        <w:t xml:space="preserve">. </w:t>
      </w:r>
      <w:r>
        <w:rPr>
          <w:rFonts w:ascii="Times New Roman" w:hAnsi="Times New Roman" w:cs="Times New Roman"/>
          <w:color w:val="000000"/>
        </w:rPr>
        <w:t>Cathaoirleach</w:t>
      </w:r>
      <w:r w:rsidR="00256578">
        <w:rPr>
          <w:rFonts w:ascii="Times New Roman" w:hAnsi="Times New Roman" w:cs="Times New Roman"/>
          <w:color w:val="000000"/>
        </w:rPr>
        <w:t>: Ita Mangan</w:t>
      </w:r>
      <w:r w:rsidR="00671EC0">
        <w:rPr>
          <w:rFonts w:ascii="Times New Roman" w:hAnsi="Times New Roman" w:cs="Times New Roman"/>
          <w:color w:val="000000"/>
        </w:rPr>
        <w:br/>
      </w:r>
    </w:p>
    <w:p w14:paraId="3AB96A19" w14:textId="4A942024" w:rsidR="00671EC0" w:rsidRDefault="00671EC0" w:rsidP="00671EC0">
      <w:pPr>
        <w:pStyle w:val="ListParagraph"/>
        <w:numPr>
          <w:ilvl w:val="0"/>
          <w:numId w:val="33"/>
        </w:numPr>
        <w:autoSpaceDE w:val="0"/>
        <w:autoSpaceDN w:val="0"/>
        <w:adjustRightInd w:val="0"/>
        <w:rPr>
          <w:rFonts w:ascii="Times New Roman" w:hAnsi="Times New Roman" w:cs="Times New Roman"/>
          <w:color w:val="000000"/>
        </w:rPr>
      </w:pPr>
      <w:r>
        <w:rPr>
          <w:rFonts w:ascii="Times New Roman" w:hAnsi="Times New Roman" w:cs="Times New Roman"/>
          <w:color w:val="000000"/>
        </w:rPr>
        <w:t>Pr</w:t>
      </w:r>
      <w:r w:rsidR="00CF29D4" w:rsidRPr="00CF29D4">
        <w:rPr>
          <w:rFonts w:ascii="Times New Roman" w:hAnsi="Times New Roman" w:cs="Times New Roman"/>
          <w:color w:val="000000"/>
        </w:rPr>
        <w:t>í</w:t>
      </w:r>
      <w:r>
        <w:rPr>
          <w:rFonts w:ascii="Times New Roman" w:hAnsi="Times New Roman" w:cs="Times New Roman"/>
          <w:color w:val="000000"/>
        </w:rPr>
        <w:t>omhfheidhmeannach: Angela Black</w:t>
      </w:r>
    </w:p>
    <w:p w14:paraId="2D3578C5" w14:textId="58832899" w:rsidR="00256578" w:rsidRPr="00671EC0" w:rsidRDefault="00256578" w:rsidP="00671EC0">
      <w:pPr>
        <w:pStyle w:val="ListParagraph"/>
        <w:autoSpaceDE w:val="0"/>
        <w:autoSpaceDN w:val="0"/>
        <w:adjustRightInd w:val="0"/>
        <w:ind w:left="1440"/>
        <w:rPr>
          <w:rFonts w:ascii="Times New Roman" w:hAnsi="Times New Roman" w:cs="Times New Roman"/>
          <w:color w:val="000000"/>
        </w:rPr>
      </w:pPr>
    </w:p>
    <w:p w14:paraId="7766EEA3" w14:textId="065508BC" w:rsidR="00256578" w:rsidRDefault="002365FC" w:rsidP="00256578">
      <w:pPr>
        <w:pStyle w:val="ListParagraph"/>
        <w:numPr>
          <w:ilvl w:val="0"/>
          <w:numId w:val="33"/>
        </w:numPr>
        <w:autoSpaceDE w:val="0"/>
        <w:autoSpaceDN w:val="0"/>
        <w:adjustRightInd w:val="0"/>
        <w:rPr>
          <w:rFonts w:ascii="Times New Roman" w:hAnsi="Times New Roman" w:cs="Times New Roman"/>
          <w:color w:val="000000"/>
        </w:rPr>
      </w:pPr>
      <w:r>
        <w:rPr>
          <w:rFonts w:ascii="Times New Roman" w:hAnsi="Times New Roman" w:cs="Times New Roman"/>
          <w:color w:val="000000"/>
        </w:rPr>
        <w:t>Forbairt Seirbh</w:t>
      </w:r>
      <w:r w:rsidR="00F60B05" w:rsidRPr="00F60B05">
        <w:rPr>
          <w:rFonts w:ascii="Times New Roman" w:hAnsi="Times New Roman" w:cs="Times New Roman"/>
          <w:color w:val="000000"/>
        </w:rPr>
        <w:t>í</w:t>
      </w:r>
      <w:r>
        <w:rPr>
          <w:rFonts w:ascii="Times New Roman" w:hAnsi="Times New Roman" w:cs="Times New Roman"/>
          <w:color w:val="000000"/>
        </w:rPr>
        <w:t>se</w:t>
      </w:r>
      <w:r w:rsidR="00256578">
        <w:rPr>
          <w:rFonts w:ascii="Times New Roman" w:hAnsi="Times New Roman" w:cs="Times New Roman"/>
          <w:color w:val="000000"/>
        </w:rPr>
        <w:t xml:space="preserve">: Adrian O’Connor, </w:t>
      </w:r>
      <w:r w:rsidR="00C63D81">
        <w:rPr>
          <w:rFonts w:ascii="Times New Roman" w:hAnsi="Times New Roman" w:cs="Times New Roman"/>
          <w:color w:val="000000"/>
        </w:rPr>
        <w:t>Bainiste</w:t>
      </w:r>
      <w:r>
        <w:rPr>
          <w:rFonts w:ascii="Times New Roman" w:hAnsi="Times New Roman" w:cs="Times New Roman"/>
          <w:color w:val="000000"/>
        </w:rPr>
        <w:t>oir Seinsearach</w:t>
      </w:r>
      <w:r w:rsidR="00256578">
        <w:rPr>
          <w:rFonts w:ascii="Times New Roman" w:hAnsi="Times New Roman" w:cs="Times New Roman"/>
          <w:color w:val="000000"/>
        </w:rPr>
        <w:br/>
      </w:r>
    </w:p>
    <w:p w14:paraId="42DDD196" w14:textId="76AA643C" w:rsidR="00256578" w:rsidRDefault="003E3DD0" w:rsidP="00256578">
      <w:pPr>
        <w:pStyle w:val="ListParagraph"/>
        <w:numPr>
          <w:ilvl w:val="0"/>
          <w:numId w:val="33"/>
        </w:numPr>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Seachadadh Seirbh</w:t>
      </w:r>
      <w:r w:rsidRPr="00615E47">
        <w:t>í</w:t>
      </w:r>
      <w:r>
        <w:t>se</w:t>
      </w:r>
      <w:r w:rsidR="00256578">
        <w:rPr>
          <w:rFonts w:ascii="Times New Roman" w:hAnsi="Times New Roman" w:cs="Times New Roman"/>
          <w:color w:val="000000"/>
        </w:rPr>
        <w:t xml:space="preserve">: </w:t>
      </w:r>
      <w:r>
        <w:rPr>
          <w:rFonts w:ascii="Times New Roman" w:hAnsi="Times New Roman" w:cs="Times New Roman"/>
          <w:color w:val="000000"/>
        </w:rPr>
        <w:t xml:space="preserve">Eileen </w:t>
      </w:r>
      <w:r w:rsidR="00256578">
        <w:rPr>
          <w:rFonts w:ascii="Times New Roman" w:hAnsi="Times New Roman" w:cs="Times New Roman"/>
          <w:color w:val="000000"/>
        </w:rPr>
        <w:t xml:space="preserve">Fitgerald, </w:t>
      </w:r>
      <w:r w:rsidR="00C63D81">
        <w:rPr>
          <w:rFonts w:ascii="Times New Roman" w:hAnsi="Times New Roman" w:cs="Times New Roman"/>
          <w:color w:val="000000"/>
        </w:rPr>
        <w:t>Bainisteoir Seinsearach</w:t>
      </w:r>
      <w:r w:rsidR="00256578">
        <w:rPr>
          <w:rFonts w:ascii="Times New Roman" w:hAnsi="Times New Roman" w:cs="Times New Roman"/>
          <w:color w:val="000000"/>
        </w:rPr>
        <w:br/>
      </w:r>
    </w:p>
    <w:p w14:paraId="52BE3066" w14:textId="7B66D4DC" w:rsidR="00256578" w:rsidRDefault="007860E2" w:rsidP="00256578">
      <w:pPr>
        <w:pStyle w:val="ListParagraph"/>
        <w:numPr>
          <w:ilvl w:val="0"/>
          <w:numId w:val="33"/>
        </w:numPr>
        <w:autoSpaceDE w:val="0"/>
        <w:autoSpaceDN w:val="0"/>
        <w:adjustRightInd w:val="0"/>
        <w:rPr>
          <w:rFonts w:ascii="Times New Roman" w:hAnsi="Times New Roman" w:cs="Times New Roman"/>
          <w:color w:val="000000"/>
        </w:rPr>
      </w:pPr>
      <w:r>
        <w:rPr>
          <w:rFonts w:ascii="Times New Roman" w:hAnsi="Times New Roman" w:cs="Times New Roman"/>
          <w:color w:val="000000"/>
        </w:rPr>
        <w:t>Airgeadas agus Riarachan</w:t>
      </w:r>
      <w:r w:rsidR="00256578">
        <w:rPr>
          <w:rFonts w:ascii="Times New Roman" w:hAnsi="Times New Roman" w:cs="Times New Roman"/>
          <w:color w:val="000000"/>
        </w:rPr>
        <w:t xml:space="preserve">: Gary Watters, </w:t>
      </w:r>
      <w:r>
        <w:rPr>
          <w:rFonts w:ascii="Times New Roman" w:hAnsi="Times New Roman" w:cs="Times New Roman"/>
          <w:color w:val="000000"/>
        </w:rPr>
        <w:t>Bainisteoir</w:t>
      </w:r>
      <w:r w:rsidR="00256578">
        <w:rPr>
          <w:rFonts w:ascii="Times New Roman" w:hAnsi="Times New Roman" w:cs="Times New Roman"/>
          <w:color w:val="000000"/>
        </w:rPr>
        <w:br/>
      </w:r>
    </w:p>
    <w:p w14:paraId="655388C7" w14:textId="18D1245B" w:rsidR="00256578" w:rsidRDefault="00DD0B9A" w:rsidP="00256578">
      <w:pPr>
        <w:pStyle w:val="ListParagraph"/>
        <w:numPr>
          <w:ilvl w:val="0"/>
          <w:numId w:val="33"/>
        </w:numPr>
        <w:autoSpaceDE w:val="0"/>
        <w:autoSpaceDN w:val="0"/>
        <w:adjustRightInd w:val="0"/>
        <w:rPr>
          <w:rFonts w:ascii="Times New Roman" w:hAnsi="Times New Roman" w:cs="Times New Roman"/>
          <w:color w:val="000000"/>
        </w:rPr>
      </w:pPr>
      <w:r>
        <w:rPr>
          <w:rFonts w:ascii="Times New Roman" w:hAnsi="Times New Roman" w:cs="Times New Roman"/>
          <w:color w:val="000000"/>
        </w:rPr>
        <w:t>Abhcoideacht</w:t>
      </w:r>
      <w:r w:rsidR="00256578">
        <w:rPr>
          <w:rFonts w:ascii="Times New Roman" w:hAnsi="Times New Roman" w:cs="Times New Roman"/>
          <w:color w:val="000000"/>
        </w:rPr>
        <w:t xml:space="preserve">: Helen Brougham, </w:t>
      </w:r>
      <w:r w:rsidR="00130683">
        <w:rPr>
          <w:rFonts w:ascii="Times New Roman" w:hAnsi="Times New Roman" w:cs="Times New Roman"/>
          <w:color w:val="000000"/>
        </w:rPr>
        <w:t>Bainisteoir</w:t>
      </w:r>
      <w:r w:rsidR="00256578">
        <w:rPr>
          <w:rFonts w:ascii="Times New Roman" w:hAnsi="Times New Roman" w:cs="Times New Roman"/>
          <w:color w:val="000000"/>
        </w:rPr>
        <w:br/>
      </w:r>
    </w:p>
    <w:p w14:paraId="50B31E52" w14:textId="64F9C997" w:rsidR="00256578" w:rsidRDefault="00300FCC" w:rsidP="00256578">
      <w:pPr>
        <w:pStyle w:val="ListParagraph"/>
        <w:numPr>
          <w:ilvl w:val="0"/>
          <w:numId w:val="33"/>
        </w:numPr>
        <w:autoSpaceDE w:val="0"/>
        <w:autoSpaceDN w:val="0"/>
        <w:adjustRightInd w:val="0"/>
        <w:rPr>
          <w:rFonts w:ascii="Times New Roman" w:hAnsi="Times New Roman" w:cs="Times New Roman"/>
          <w:color w:val="000000"/>
        </w:rPr>
      </w:pPr>
      <w:r>
        <w:rPr>
          <w:rFonts w:ascii="Times New Roman" w:hAnsi="Times New Roman" w:cs="Times New Roman"/>
          <w:color w:val="000000"/>
        </w:rPr>
        <w:t>C</w:t>
      </w:r>
      <w:r w:rsidR="00597B6F" w:rsidRPr="00597B6F">
        <w:rPr>
          <w:rFonts w:ascii="Times New Roman" w:hAnsi="Times New Roman" w:cs="Times New Roman"/>
          <w:color w:val="000000"/>
        </w:rPr>
        <w:t>á</w:t>
      </w:r>
      <w:r>
        <w:rPr>
          <w:rFonts w:ascii="Times New Roman" w:hAnsi="Times New Roman" w:cs="Times New Roman"/>
          <w:color w:val="000000"/>
        </w:rPr>
        <w:t>iliocht</w:t>
      </w:r>
      <w:r w:rsidR="00256578">
        <w:rPr>
          <w:rFonts w:ascii="Times New Roman" w:hAnsi="Times New Roman" w:cs="Times New Roman"/>
          <w:color w:val="000000"/>
        </w:rPr>
        <w:t xml:space="preserve">: </w:t>
      </w:r>
      <w:r>
        <w:rPr>
          <w:rFonts w:ascii="Times New Roman" w:hAnsi="Times New Roman" w:cs="Times New Roman"/>
          <w:color w:val="000000"/>
        </w:rPr>
        <w:t>Folamh</w:t>
      </w:r>
      <w:r w:rsidR="00256578">
        <w:rPr>
          <w:rFonts w:ascii="Times New Roman" w:hAnsi="Times New Roman" w:cs="Times New Roman"/>
          <w:color w:val="000000"/>
        </w:rPr>
        <w:br/>
      </w:r>
    </w:p>
    <w:p w14:paraId="029F1C70" w14:textId="1BEF5F11" w:rsidR="00256578" w:rsidRDefault="00212807" w:rsidP="00256578">
      <w:pPr>
        <w:pStyle w:val="ListParagraph"/>
        <w:numPr>
          <w:ilvl w:val="0"/>
          <w:numId w:val="33"/>
        </w:numPr>
        <w:autoSpaceDE w:val="0"/>
        <w:autoSpaceDN w:val="0"/>
        <w:adjustRightInd w:val="0"/>
        <w:rPr>
          <w:rFonts w:ascii="Times New Roman" w:hAnsi="Times New Roman" w:cs="Times New Roman"/>
          <w:color w:val="000000"/>
        </w:rPr>
      </w:pPr>
      <w:r>
        <w:rPr>
          <w:rFonts w:ascii="Times New Roman" w:hAnsi="Times New Roman" w:cs="Times New Roman"/>
          <w:color w:val="000000"/>
        </w:rPr>
        <w:t>AD</w:t>
      </w:r>
      <w:r w:rsidR="00256578">
        <w:rPr>
          <w:rFonts w:ascii="Times New Roman" w:hAnsi="Times New Roman" w:cs="Times New Roman"/>
          <w:color w:val="000000"/>
        </w:rPr>
        <w:t xml:space="preserve"> &amp; </w:t>
      </w:r>
      <w:r>
        <w:rPr>
          <w:rFonts w:ascii="Times New Roman" w:hAnsi="Times New Roman" w:cs="Times New Roman"/>
          <w:color w:val="000000"/>
        </w:rPr>
        <w:t>Rialachas</w:t>
      </w:r>
      <w:r w:rsidR="00256578">
        <w:rPr>
          <w:rFonts w:ascii="Times New Roman" w:hAnsi="Times New Roman" w:cs="Times New Roman"/>
          <w:color w:val="000000"/>
        </w:rPr>
        <w:t xml:space="preserve">: Mary Fitzgerald, </w:t>
      </w:r>
      <w:r w:rsidR="00130683">
        <w:rPr>
          <w:rFonts w:ascii="Times New Roman" w:hAnsi="Times New Roman" w:cs="Times New Roman"/>
          <w:color w:val="000000"/>
        </w:rPr>
        <w:t>Bainisteoir</w:t>
      </w:r>
      <w:r w:rsidR="00256578">
        <w:rPr>
          <w:rFonts w:ascii="Times New Roman" w:hAnsi="Times New Roman" w:cs="Times New Roman"/>
          <w:color w:val="000000"/>
        </w:rPr>
        <w:br/>
      </w:r>
    </w:p>
    <w:p w14:paraId="2D12B6B3" w14:textId="2575AC43" w:rsidR="00256578" w:rsidRDefault="00110A5E" w:rsidP="00256578">
      <w:pPr>
        <w:pStyle w:val="ListParagraph"/>
        <w:numPr>
          <w:ilvl w:val="0"/>
          <w:numId w:val="33"/>
        </w:numPr>
        <w:autoSpaceDE w:val="0"/>
        <w:autoSpaceDN w:val="0"/>
        <w:adjustRightInd w:val="0"/>
        <w:rPr>
          <w:rFonts w:ascii="Times New Roman" w:hAnsi="Times New Roman" w:cs="Times New Roman"/>
          <w:color w:val="000000"/>
        </w:rPr>
      </w:pPr>
      <w:r>
        <w:rPr>
          <w:rFonts w:ascii="Times New Roman" w:hAnsi="Times New Roman" w:cs="Times New Roman"/>
          <w:bCs/>
          <w:color w:val="000000"/>
          <w:lang w:val="en-GB"/>
        </w:rPr>
        <w:t>R</w:t>
      </w:r>
      <w:r w:rsidRPr="0088401C">
        <w:rPr>
          <w:rFonts w:ascii="Times New Roman" w:hAnsi="Times New Roman" w:cs="Times New Roman"/>
          <w:color w:val="000000"/>
        </w:rPr>
        <w:t>é</w:t>
      </w:r>
      <w:r w:rsidRPr="0088401C">
        <w:rPr>
          <w:rFonts w:ascii="Times New Roman" w:hAnsi="Times New Roman" w:cs="Times New Roman"/>
          <w:bCs/>
          <w:color w:val="000000"/>
          <w:lang w:val="en-GB"/>
        </w:rPr>
        <w:t>gi</w:t>
      </w:r>
      <w:r w:rsidRPr="0088401C">
        <w:rPr>
          <w:rFonts w:ascii="Times New Roman" w:hAnsi="Times New Roman" w:cs="Times New Roman"/>
          <w:color w:val="000000"/>
        </w:rPr>
        <w:t>ú</w:t>
      </w:r>
      <w:r w:rsidRPr="0088401C">
        <w:rPr>
          <w:rFonts w:ascii="Times New Roman" w:hAnsi="Times New Roman" w:cs="Times New Roman"/>
          <w:bCs/>
          <w:color w:val="000000"/>
          <w:lang w:val="en-GB"/>
        </w:rPr>
        <w:t>n</w:t>
      </w:r>
      <w:r>
        <w:rPr>
          <w:rFonts w:ascii="Times New Roman" w:hAnsi="Times New Roman" w:cs="Times New Roman"/>
          <w:color w:val="000000"/>
        </w:rPr>
        <w:t xml:space="preserve"> </w:t>
      </w:r>
      <w:r w:rsidR="00256578">
        <w:rPr>
          <w:rFonts w:ascii="Times New Roman" w:hAnsi="Times New Roman" w:cs="Times New Roman"/>
          <w:color w:val="000000"/>
        </w:rPr>
        <w:t xml:space="preserve">1: Rachel Downes, </w:t>
      </w:r>
      <w:r w:rsidR="00130683">
        <w:rPr>
          <w:rFonts w:ascii="Times New Roman" w:hAnsi="Times New Roman" w:cs="Times New Roman"/>
          <w:color w:val="000000"/>
        </w:rPr>
        <w:t>Bainisteoir</w:t>
      </w:r>
      <w:r w:rsidR="00256578">
        <w:rPr>
          <w:rFonts w:ascii="Times New Roman" w:hAnsi="Times New Roman" w:cs="Times New Roman"/>
          <w:color w:val="000000"/>
        </w:rPr>
        <w:br/>
      </w:r>
    </w:p>
    <w:p w14:paraId="41F7CBD8" w14:textId="1908F3DF" w:rsidR="00256578" w:rsidRDefault="00F85413" w:rsidP="00256578">
      <w:pPr>
        <w:pStyle w:val="ListParagraph"/>
        <w:numPr>
          <w:ilvl w:val="0"/>
          <w:numId w:val="33"/>
        </w:numPr>
        <w:autoSpaceDE w:val="0"/>
        <w:autoSpaceDN w:val="0"/>
        <w:adjustRightInd w:val="0"/>
        <w:rPr>
          <w:rFonts w:ascii="Times New Roman" w:hAnsi="Times New Roman" w:cs="Times New Roman"/>
          <w:color w:val="000000"/>
        </w:rPr>
      </w:pPr>
      <w:r>
        <w:rPr>
          <w:rFonts w:ascii="Times New Roman" w:hAnsi="Times New Roman" w:cs="Times New Roman"/>
          <w:bCs/>
          <w:color w:val="000000"/>
          <w:lang w:val="en-GB"/>
        </w:rPr>
        <w:t>R</w:t>
      </w:r>
      <w:r w:rsidRPr="0088401C">
        <w:rPr>
          <w:rFonts w:ascii="Times New Roman" w:hAnsi="Times New Roman" w:cs="Times New Roman"/>
          <w:color w:val="000000"/>
        </w:rPr>
        <w:t>é</w:t>
      </w:r>
      <w:r w:rsidRPr="0088401C">
        <w:rPr>
          <w:rFonts w:ascii="Times New Roman" w:hAnsi="Times New Roman" w:cs="Times New Roman"/>
          <w:bCs/>
          <w:color w:val="000000"/>
          <w:lang w:val="en-GB"/>
        </w:rPr>
        <w:t>gi</w:t>
      </w:r>
      <w:r w:rsidRPr="0088401C">
        <w:rPr>
          <w:rFonts w:ascii="Times New Roman" w:hAnsi="Times New Roman" w:cs="Times New Roman"/>
          <w:color w:val="000000"/>
        </w:rPr>
        <w:t>ú</w:t>
      </w:r>
      <w:r w:rsidRPr="0088401C">
        <w:rPr>
          <w:rFonts w:ascii="Times New Roman" w:hAnsi="Times New Roman" w:cs="Times New Roman"/>
          <w:bCs/>
          <w:color w:val="000000"/>
          <w:lang w:val="en-GB"/>
        </w:rPr>
        <w:t>n</w:t>
      </w:r>
      <w:r>
        <w:rPr>
          <w:rFonts w:ascii="Times New Roman" w:hAnsi="Times New Roman" w:cs="Times New Roman"/>
          <w:color w:val="000000"/>
        </w:rPr>
        <w:t xml:space="preserve"> </w:t>
      </w:r>
      <w:r w:rsidR="00256578">
        <w:rPr>
          <w:rFonts w:ascii="Times New Roman" w:hAnsi="Times New Roman" w:cs="Times New Roman"/>
          <w:color w:val="000000"/>
        </w:rPr>
        <w:t xml:space="preserve">2: Marty Kerrane, </w:t>
      </w:r>
      <w:r w:rsidR="00130683">
        <w:rPr>
          <w:rFonts w:ascii="Times New Roman" w:hAnsi="Times New Roman" w:cs="Times New Roman"/>
          <w:color w:val="000000"/>
        </w:rPr>
        <w:t>Bainisteoir</w:t>
      </w:r>
      <w:r w:rsidR="00256578">
        <w:rPr>
          <w:rFonts w:ascii="Times New Roman" w:hAnsi="Times New Roman" w:cs="Times New Roman"/>
          <w:color w:val="000000"/>
        </w:rPr>
        <w:br/>
      </w:r>
    </w:p>
    <w:p w14:paraId="5A53EDA4" w14:textId="508D0298" w:rsidR="00256578" w:rsidRDefault="00F85413" w:rsidP="00256578">
      <w:pPr>
        <w:pStyle w:val="ListParagraph"/>
        <w:numPr>
          <w:ilvl w:val="0"/>
          <w:numId w:val="33"/>
        </w:numPr>
        <w:autoSpaceDE w:val="0"/>
        <w:autoSpaceDN w:val="0"/>
        <w:adjustRightInd w:val="0"/>
        <w:rPr>
          <w:rFonts w:ascii="Times New Roman" w:hAnsi="Times New Roman" w:cs="Times New Roman"/>
          <w:color w:val="000000"/>
        </w:rPr>
      </w:pPr>
      <w:r>
        <w:rPr>
          <w:rFonts w:ascii="Times New Roman" w:hAnsi="Times New Roman" w:cs="Times New Roman"/>
          <w:bCs/>
          <w:color w:val="000000"/>
          <w:lang w:val="en-GB"/>
        </w:rPr>
        <w:t>R</w:t>
      </w:r>
      <w:r w:rsidRPr="0088401C">
        <w:rPr>
          <w:rFonts w:ascii="Times New Roman" w:hAnsi="Times New Roman" w:cs="Times New Roman"/>
          <w:color w:val="000000"/>
        </w:rPr>
        <w:t>é</w:t>
      </w:r>
      <w:r w:rsidRPr="0088401C">
        <w:rPr>
          <w:rFonts w:ascii="Times New Roman" w:hAnsi="Times New Roman" w:cs="Times New Roman"/>
          <w:bCs/>
          <w:color w:val="000000"/>
          <w:lang w:val="en-GB"/>
        </w:rPr>
        <w:t>gi</w:t>
      </w:r>
      <w:r w:rsidRPr="0088401C">
        <w:rPr>
          <w:rFonts w:ascii="Times New Roman" w:hAnsi="Times New Roman" w:cs="Times New Roman"/>
          <w:color w:val="000000"/>
        </w:rPr>
        <w:t>ú</w:t>
      </w:r>
      <w:r w:rsidRPr="0088401C">
        <w:rPr>
          <w:rFonts w:ascii="Times New Roman" w:hAnsi="Times New Roman" w:cs="Times New Roman"/>
          <w:bCs/>
          <w:color w:val="000000"/>
          <w:lang w:val="en-GB"/>
        </w:rPr>
        <w:t>n</w:t>
      </w:r>
      <w:r>
        <w:rPr>
          <w:rFonts w:ascii="Times New Roman" w:hAnsi="Times New Roman" w:cs="Times New Roman"/>
          <w:color w:val="000000"/>
        </w:rPr>
        <w:t xml:space="preserve"> </w:t>
      </w:r>
      <w:r w:rsidR="00256578">
        <w:rPr>
          <w:rFonts w:ascii="Times New Roman" w:hAnsi="Times New Roman" w:cs="Times New Roman"/>
          <w:color w:val="000000"/>
        </w:rPr>
        <w:t xml:space="preserve">3 Susan Shanahan, </w:t>
      </w:r>
      <w:r w:rsidR="00130683">
        <w:rPr>
          <w:rFonts w:ascii="Times New Roman" w:hAnsi="Times New Roman" w:cs="Times New Roman"/>
          <w:color w:val="000000"/>
        </w:rPr>
        <w:t>Bainisteoir</w:t>
      </w:r>
      <w:r w:rsidR="00130683">
        <w:rPr>
          <w:rFonts w:ascii="Times New Roman" w:hAnsi="Times New Roman" w:cs="Times New Roman"/>
          <w:color w:val="000000"/>
        </w:rPr>
        <w:br/>
      </w:r>
    </w:p>
    <w:p w14:paraId="60D0940D" w14:textId="0CB51D6E" w:rsidR="00256578" w:rsidRDefault="00F85413" w:rsidP="00256578">
      <w:pPr>
        <w:pStyle w:val="ListParagraph"/>
        <w:numPr>
          <w:ilvl w:val="0"/>
          <w:numId w:val="33"/>
        </w:numPr>
        <w:autoSpaceDE w:val="0"/>
        <w:autoSpaceDN w:val="0"/>
        <w:adjustRightInd w:val="0"/>
        <w:rPr>
          <w:rFonts w:ascii="Times New Roman" w:hAnsi="Times New Roman" w:cs="Times New Roman"/>
          <w:color w:val="000000"/>
        </w:rPr>
      </w:pPr>
      <w:r>
        <w:rPr>
          <w:rFonts w:ascii="Times New Roman" w:hAnsi="Times New Roman" w:cs="Times New Roman"/>
          <w:bCs/>
          <w:color w:val="000000"/>
          <w:lang w:val="en-GB"/>
        </w:rPr>
        <w:t>R</w:t>
      </w:r>
      <w:r w:rsidRPr="0088401C">
        <w:rPr>
          <w:rFonts w:ascii="Times New Roman" w:hAnsi="Times New Roman" w:cs="Times New Roman"/>
          <w:color w:val="000000"/>
        </w:rPr>
        <w:t>é</w:t>
      </w:r>
      <w:r w:rsidRPr="0088401C">
        <w:rPr>
          <w:rFonts w:ascii="Times New Roman" w:hAnsi="Times New Roman" w:cs="Times New Roman"/>
          <w:bCs/>
          <w:color w:val="000000"/>
          <w:lang w:val="en-GB"/>
        </w:rPr>
        <w:t>gi</w:t>
      </w:r>
      <w:r w:rsidRPr="0088401C">
        <w:rPr>
          <w:rFonts w:ascii="Times New Roman" w:hAnsi="Times New Roman" w:cs="Times New Roman"/>
          <w:color w:val="000000"/>
        </w:rPr>
        <w:t>ú</w:t>
      </w:r>
      <w:r w:rsidRPr="0088401C">
        <w:rPr>
          <w:rFonts w:ascii="Times New Roman" w:hAnsi="Times New Roman" w:cs="Times New Roman"/>
          <w:bCs/>
          <w:color w:val="000000"/>
          <w:lang w:val="en-GB"/>
        </w:rPr>
        <w:t>n</w:t>
      </w:r>
      <w:r>
        <w:rPr>
          <w:rFonts w:ascii="Times New Roman" w:hAnsi="Times New Roman" w:cs="Times New Roman"/>
          <w:color w:val="000000"/>
        </w:rPr>
        <w:t xml:space="preserve"> </w:t>
      </w:r>
      <w:r w:rsidR="00256578">
        <w:rPr>
          <w:rFonts w:ascii="Times New Roman" w:hAnsi="Times New Roman" w:cs="Times New Roman"/>
          <w:color w:val="000000"/>
        </w:rPr>
        <w:t xml:space="preserve">4: Rose Morris, </w:t>
      </w:r>
      <w:r w:rsidR="00130683">
        <w:rPr>
          <w:rFonts w:ascii="Times New Roman" w:hAnsi="Times New Roman" w:cs="Times New Roman"/>
          <w:color w:val="000000"/>
        </w:rPr>
        <w:t>Bainisteoir</w:t>
      </w:r>
      <w:r w:rsidR="00256578">
        <w:rPr>
          <w:rFonts w:ascii="Times New Roman" w:hAnsi="Times New Roman" w:cs="Times New Roman"/>
          <w:color w:val="000000"/>
        </w:rPr>
        <w:br/>
      </w:r>
    </w:p>
    <w:p w14:paraId="3CCCB102" w14:textId="4E95E1D8" w:rsidR="00256578" w:rsidRDefault="00AC34F3" w:rsidP="00256578">
      <w:pPr>
        <w:pStyle w:val="ListParagraph"/>
        <w:numPr>
          <w:ilvl w:val="0"/>
          <w:numId w:val="33"/>
        </w:numPr>
        <w:autoSpaceDE w:val="0"/>
        <w:autoSpaceDN w:val="0"/>
        <w:adjustRightInd w:val="0"/>
        <w:rPr>
          <w:rFonts w:ascii="Times New Roman" w:hAnsi="Times New Roman" w:cs="Times New Roman"/>
          <w:color w:val="000000"/>
        </w:rPr>
      </w:pPr>
      <w:r>
        <w:rPr>
          <w:rFonts w:ascii="Times New Roman" w:hAnsi="Times New Roman" w:cs="Times New Roman"/>
          <w:color w:val="000000"/>
        </w:rPr>
        <w:t>Acmhainn</w:t>
      </w:r>
      <w:r w:rsidR="002000E0" w:rsidRPr="00F60B05">
        <w:rPr>
          <w:rFonts w:ascii="Times New Roman" w:hAnsi="Times New Roman" w:cs="Times New Roman"/>
          <w:color w:val="000000"/>
        </w:rPr>
        <w:t>í</w:t>
      </w:r>
      <w:r>
        <w:rPr>
          <w:rFonts w:ascii="Times New Roman" w:hAnsi="Times New Roman" w:cs="Times New Roman"/>
          <w:color w:val="000000"/>
        </w:rPr>
        <w:t>:</w:t>
      </w:r>
      <w:r w:rsidR="00256578">
        <w:rPr>
          <w:rFonts w:ascii="Times New Roman" w:hAnsi="Times New Roman" w:cs="Times New Roman"/>
          <w:color w:val="000000"/>
        </w:rPr>
        <w:t xml:space="preserve"> Graham Long, </w:t>
      </w:r>
      <w:r w:rsidR="001A0DC1">
        <w:rPr>
          <w:rFonts w:ascii="Times New Roman" w:hAnsi="Times New Roman" w:cs="Times New Roman"/>
          <w:color w:val="000000"/>
        </w:rPr>
        <w:t>Bainisteoir</w:t>
      </w:r>
      <w:r w:rsidR="00256578">
        <w:rPr>
          <w:rFonts w:ascii="Times New Roman" w:hAnsi="Times New Roman" w:cs="Times New Roman"/>
          <w:color w:val="000000"/>
        </w:rPr>
        <w:br/>
      </w:r>
    </w:p>
    <w:p w14:paraId="13AF5DFD" w14:textId="04A529F3" w:rsidR="00256578" w:rsidRDefault="00D2602A" w:rsidP="00256578">
      <w:pPr>
        <w:pStyle w:val="ListParagraph"/>
        <w:numPr>
          <w:ilvl w:val="0"/>
          <w:numId w:val="33"/>
        </w:numPr>
        <w:autoSpaceDE w:val="0"/>
        <w:autoSpaceDN w:val="0"/>
        <w:adjustRightInd w:val="0"/>
        <w:rPr>
          <w:rFonts w:ascii="Times New Roman" w:hAnsi="Times New Roman" w:cs="Times New Roman"/>
          <w:color w:val="000000"/>
        </w:rPr>
      </w:pPr>
      <w:r>
        <w:rPr>
          <w:rFonts w:ascii="Times New Roman" w:hAnsi="Times New Roman" w:cs="Times New Roman"/>
          <w:color w:val="000000"/>
        </w:rPr>
        <w:t>Taighde ar Beartas Soisialta</w:t>
      </w:r>
      <w:r w:rsidR="00256578">
        <w:rPr>
          <w:rFonts w:ascii="Times New Roman" w:hAnsi="Times New Roman" w:cs="Times New Roman"/>
          <w:color w:val="000000"/>
        </w:rPr>
        <w:t xml:space="preserve">: Geralyn McGarry, </w:t>
      </w:r>
      <w:r w:rsidR="001A0DC1">
        <w:rPr>
          <w:rFonts w:ascii="Times New Roman" w:hAnsi="Times New Roman" w:cs="Times New Roman"/>
          <w:color w:val="000000"/>
        </w:rPr>
        <w:t>Bainisteoir</w:t>
      </w:r>
      <w:r w:rsidR="001A0DC1">
        <w:rPr>
          <w:rFonts w:ascii="Times New Roman" w:hAnsi="Times New Roman" w:cs="Times New Roman"/>
          <w:color w:val="000000"/>
        </w:rPr>
        <w:br/>
      </w:r>
    </w:p>
    <w:p w14:paraId="49B57898" w14:textId="31A73E3E" w:rsidR="00256578" w:rsidRDefault="00531DC1" w:rsidP="00256578">
      <w:pPr>
        <w:pStyle w:val="ListParagraph"/>
        <w:numPr>
          <w:ilvl w:val="0"/>
          <w:numId w:val="33"/>
        </w:numPr>
        <w:autoSpaceDE w:val="0"/>
        <w:autoSpaceDN w:val="0"/>
        <w:adjustRightInd w:val="0"/>
        <w:rPr>
          <w:rFonts w:ascii="Times New Roman" w:hAnsi="Times New Roman" w:cs="Times New Roman"/>
          <w:color w:val="000000"/>
        </w:rPr>
      </w:pPr>
      <w:r>
        <w:rPr>
          <w:rFonts w:ascii="Times New Roman" w:hAnsi="Times New Roman" w:cs="Times New Roman"/>
          <w:color w:val="000000"/>
        </w:rPr>
        <w:t>Oiliuint</w:t>
      </w:r>
      <w:r w:rsidR="00256578">
        <w:rPr>
          <w:rFonts w:ascii="Times New Roman" w:hAnsi="Times New Roman" w:cs="Times New Roman"/>
          <w:color w:val="000000"/>
        </w:rPr>
        <w:t xml:space="preserve">: Fiona Coyne, </w:t>
      </w:r>
      <w:r w:rsidR="001A0DC1">
        <w:rPr>
          <w:rFonts w:ascii="Times New Roman" w:hAnsi="Times New Roman" w:cs="Times New Roman"/>
          <w:color w:val="000000"/>
        </w:rPr>
        <w:t>Bainisteoir</w:t>
      </w:r>
      <w:r w:rsidR="00256578">
        <w:rPr>
          <w:rFonts w:ascii="Times New Roman" w:hAnsi="Times New Roman" w:cs="Times New Roman"/>
          <w:color w:val="000000"/>
        </w:rPr>
        <w:br/>
      </w:r>
    </w:p>
    <w:p w14:paraId="51E03636" w14:textId="1D8F6F45" w:rsidR="00256578" w:rsidRDefault="00422051" w:rsidP="00256578">
      <w:pPr>
        <w:pStyle w:val="ListParagraph"/>
        <w:numPr>
          <w:ilvl w:val="0"/>
          <w:numId w:val="33"/>
        </w:numPr>
        <w:autoSpaceDE w:val="0"/>
        <w:autoSpaceDN w:val="0"/>
        <w:adjustRightInd w:val="0"/>
        <w:rPr>
          <w:rFonts w:ascii="Times New Roman" w:hAnsi="Times New Roman" w:cs="Times New Roman"/>
          <w:color w:val="000000"/>
        </w:rPr>
      </w:pPr>
      <w:r>
        <w:rPr>
          <w:rFonts w:ascii="Times New Roman" w:hAnsi="Times New Roman" w:cs="Times New Roman"/>
          <w:color w:val="000000"/>
        </w:rPr>
        <w:t>Oifig ICT &amp; Bainist</w:t>
      </w:r>
      <w:r w:rsidR="00D77BF7" w:rsidRPr="00F60B05">
        <w:rPr>
          <w:rFonts w:ascii="Times New Roman" w:hAnsi="Times New Roman" w:cs="Times New Roman"/>
          <w:color w:val="000000"/>
        </w:rPr>
        <w:t>í</w:t>
      </w:r>
      <w:r>
        <w:rPr>
          <w:rFonts w:ascii="Times New Roman" w:hAnsi="Times New Roman" w:cs="Times New Roman"/>
          <w:color w:val="000000"/>
        </w:rPr>
        <w:t>ocht a Tionscadal</w:t>
      </w:r>
      <w:r w:rsidR="00256578">
        <w:rPr>
          <w:rFonts w:ascii="Times New Roman" w:hAnsi="Times New Roman" w:cs="Times New Roman"/>
          <w:color w:val="000000"/>
        </w:rPr>
        <w:t xml:space="preserve">: </w:t>
      </w:r>
      <w:r w:rsidR="00256578" w:rsidRPr="00305743">
        <w:rPr>
          <w:rFonts w:ascii="Times New Roman" w:hAnsi="Times New Roman" w:cs="Times New Roman"/>
          <w:color w:val="000000"/>
        </w:rPr>
        <w:t>Keith Scanlon</w:t>
      </w:r>
      <w:r w:rsidR="00256578">
        <w:rPr>
          <w:rFonts w:ascii="Times New Roman" w:hAnsi="Times New Roman" w:cs="Times New Roman"/>
          <w:color w:val="000000"/>
        </w:rPr>
        <w:t>,</w:t>
      </w:r>
      <w:r w:rsidR="00256578" w:rsidRPr="00305743">
        <w:rPr>
          <w:rFonts w:ascii="Times New Roman" w:hAnsi="Times New Roman" w:cs="Times New Roman"/>
          <w:color w:val="000000"/>
        </w:rPr>
        <w:t xml:space="preserve"> </w:t>
      </w:r>
      <w:r w:rsidR="00AB5F07">
        <w:rPr>
          <w:rFonts w:ascii="Times New Roman" w:hAnsi="Times New Roman" w:cs="Times New Roman"/>
          <w:color w:val="000000"/>
        </w:rPr>
        <w:t>Bainisteoir</w:t>
      </w:r>
      <w:r w:rsidR="00256578">
        <w:rPr>
          <w:rFonts w:ascii="Times New Roman" w:hAnsi="Times New Roman" w:cs="Times New Roman"/>
          <w:color w:val="000000"/>
        </w:rPr>
        <w:br/>
      </w:r>
    </w:p>
    <w:p w14:paraId="218C8B0A" w14:textId="721B4A84" w:rsidR="00256578" w:rsidRPr="00305743" w:rsidRDefault="00416B86" w:rsidP="00256578">
      <w:pPr>
        <w:pStyle w:val="ListParagraph"/>
        <w:numPr>
          <w:ilvl w:val="0"/>
          <w:numId w:val="33"/>
        </w:numPr>
        <w:autoSpaceDE w:val="0"/>
        <w:autoSpaceDN w:val="0"/>
        <w:adjustRightInd w:val="0"/>
        <w:rPr>
          <w:rFonts w:ascii="Times New Roman" w:hAnsi="Times New Roman" w:cs="Times New Roman"/>
          <w:color w:val="000000"/>
        </w:rPr>
      </w:pPr>
      <w:r>
        <w:rPr>
          <w:rFonts w:ascii="Times New Roman" w:hAnsi="Times New Roman" w:cs="Times New Roman"/>
          <w:color w:val="000000"/>
        </w:rPr>
        <w:t>PR agus Ard</w:t>
      </w:r>
      <w:r w:rsidR="00904D51" w:rsidRPr="00615E47">
        <w:rPr>
          <w:rFonts w:hint="cs"/>
        </w:rPr>
        <w:t>ú</w:t>
      </w:r>
      <w:r w:rsidR="00904D51">
        <w:rPr>
          <w:rFonts w:ascii="Times New Roman" w:hAnsi="Times New Roman" w:cs="Times New Roman"/>
          <w:color w:val="000000"/>
        </w:rPr>
        <w:t xml:space="preserve"> </w:t>
      </w:r>
      <w:r>
        <w:rPr>
          <w:rFonts w:ascii="Times New Roman" w:hAnsi="Times New Roman" w:cs="Times New Roman"/>
          <w:color w:val="000000"/>
        </w:rPr>
        <w:t>C</w:t>
      </w:r>
      <w:r w:rsidR="00762F0C" w:rsidRPr="00615E47">
        <w:t>é</w:t>
      </w:r>
      <w:r>
        <w:rPr>
          <w:rFonts w:ascii="Times New Roman" w:hAnsi="Times New Roman" w:cs="Times New Roman"/>
          <w:color w:val="000000"/>
        </w:rPr>
        <w:t>ime</w:t>
      </w:r>
      <w:r w:rsidR="00256578">
        <w:rPr>
          <w:rFonts w:ascii="Times New Roman" w:hAnsi="Times New Roman" w:cs="Times New Roman"/>
          <w:color w:val="000000"/>
        </w:rPr>
        <w:t>: Evelyn Lee</w:t>
      </w:r>
      <w:r w:rsidR="006836F4">
        <w:rPr>
          <w:rFonts w:ascii="Times New Roman" w:hAnsi="Times New Roman" w:cs="Times New Roman"/>
          <w:color w:val="000000"/>
        </w:rPr>
        <w:t>,</w:t>
      </w:r>
      <w:r w:rsidR="00A30342">
        <w:rPr>
          <w:rFonts w:ascii="Times New Roman" w:hAnsi="Times New Roman" w:cs="Times New Roman"/>
          <w:color w:val="000000"/>
        </w:rPr>
        <w:t xml:space="preserve"> Feidhmeannach</w:t>
      </w:r>
      <w:r w:rsidR="00256578" w:rsidRPr="00305743">
        <w:rPr>
          <w:rFonts w:ascii="Times New Roman" w:hAnsi="Times New Roman" w:cs="Times New Roman"/>
          <w:color w:val="000000"/>
        </w:rPr>
        <w:t xml:space="preserve"> </w:t>
      </w:r>
    </w:p>
    <w:p w14:paraId="18616933" w14:textId="60DA45D3" w:rsidR="00150A85" w:rsidRPr="00150A85" w:rsidRDefault="00507EE2" w:rsidP="003B27DA">
      <w:pPr>
        <w:pStyle w:val="Heading1"/>
      </w:pPr>
      <w:bookmarkStart w:id="67" w:name="_Toc438544270"/>
      <w:bookmarkStart w:id="68" w:name="_Toc438544306"/>
      <w:bookmarkStart w:id="69" w:name="_Toc450922564"/>
      <w:bookmarkStart w:id="70" w:name="_Toc337124183"/>
      <w:r w:rsidRPr="00244188">
        <w:t>Aguis</w:t>
      </w:r>
      <w:r w:rsidRPr="00244188">
        <w:rPr>
          <w:rFonts w:hint="cs"/>
        </w:rPr>
        <w:t>í</w:t>
      </w:r>
      <w:r w:rsidRPr="00244188">
        <w:t>n</w:t>
      </w:r>
      <w:r w:rsidR="003008FE" w:rsidRPr="00244188">
        <w:t xml:space="preserve"> 4</w:t>
      </w:r>
      <w:r w:rsidR="00493DD5">
        <w:t xml:space="preserve">: </w:t>
      </w:r>
      <w:bookmarkEnd w:id="67"/>
      <w:bookmarkEnd w:id="68"/>
      <w:bookmarkEnd w:id="69"/>
      <w:r w:rsidR="00150A85" w:rsidRPr="00150A85">
        <w:t>Pr</w:t>
      </w:r>
      <w:r w:rsidR="00150A85" w:rsidRPr="00150A85">
        <w:rPr>
          <w:rFonts w:hint="cs"/>
        </w:rPr>
        <w:t>í</w:t>
      </w:r>
      <w:r w:rsidR="00150A85" w:rsidRPr="00150A85">
        <w:t>omhoifig</w:t>
      </w:r>
      <w:r w:rsidR="00150A85" w:rsidRPr="00150A85">
        <w:rPr>
          <w:rFonts w:hint="cs"/>
        </w:rPr>
        <w:t>í</w:t>
      </w:r>
      <w:r w:rsidR="00150A85" w:rsidRPr="00150A85">
        <w:t xml:space="preserve"> an Bhoird um Fhaisn</w:t>
      </w:r>
      <w:r w:rsidR="00150A85" w:rsidRPr="00150A85">
        <w:rPr>
          <w:rFonts w:hint="cs"/>
        </w:rPr>
        <w:t>é</w:t>
      </w:r>
      <w:r w:rsidR="00E61ADB">
        <w:t xml:space="preserve">is </w:t>
      </w:r>
      <w:r w:rsidR="00065943">
        <w:t xml:space="preserve">do </w:t>
      </w:r>
      <w:r w:rsidR="00150A85" w:rsidRPr="00150A85">
        <w:t>Shaor</w:t>
      </w:r>
      <w:r w:rsidR="00150A85" w:rsidRPr="00150A85">
        <w:rPr>
          <w:rFonts w:hint="cs"/>
        </w:rPr>
        <w:t>á</w:t>
      </w:r>
      <w:r w:rsidR="00150A85" w:rsidRPr="00150A85">
        <w:t>naigh</w:t>
      </w:r>
      <w:bookmarkEnd w:id="70"/>
    </w:p>
    <w:p w14:paraId="797F39C2" w14:textId="03BD8344" w:rsidR="003008FE" w:rsidRDefault="003008FE" w:rsidP="00244188">
      <w:pPr>
        <w:pStyle w:val="Heading1"/>
      </w:pPr>
    </w:p>
    <w:p w14:paraId="52911F9A" w14:textId="77777777" w:rsidR="003008FE" w:rsidRPr="002D3A60" w:rsidRDefault="003008FE" w:rsidP="003008FE"/>
    <w:tbl>
      <w:tblPr>
        <w:tblW w:w="0" w:type="auto"/>
        <w:tblInd w:w="113" w:type="dxa"/>
        <w:tblLayout w:type="fixed"/>
        <w:tblCellMar>
          <w:left w:w="0" w:type="dxa"/>
          <w:right w:w="0" w:type="dxa"/>
        </w:tblCellMar>
        <w:tblLook w:val="0000" w:firstRow="0" w:lastRow="0" w:firstColumn="0" w:lastColumn="0" w:noHBand="0" w:noVBand="0"/>
      </w:tblPr>
      <w:tblGrid>
        <w:gridCol w:w="4159"/>
        <w:gridCol w:w="4159"/>
      </w:tblGrid>
      <w:tr w:rsidR="00BB082B" w:rsidRPr="00BB082B" w14:paraId="694B2B38" w14:textId="77777777">
        <w:trPr>
          <w:trHeight w:val="2318"/>
        </w:trPr>
        <w:tc>
          <w:tcPr>
            <w:tcW w:w="4159" w:type="dxa"/>
            <w:tcBorders>
              <w:top w:val="single" w:sz="6" w:space="0" w:color="0092D0"/>
              <w:left w:val="single" w:sz="6" w:space="0" w:color="0092D0"/>
              <w:bottom w:val="single" w:sz="6" w:space="0" w:color="0092D0"/>
              <w:right w:val="single" w:sz="6" w:space="0" w:color="0092D0"/>
            </w:tcBorders>
            <w:shd w:val="solid" w:color="FFFFFF" w:fill="auto"/>
            <w:tcMar>
              <w:top w:w="170" w:type="dxa"/>
              <w:left w:w="113" w:type="dxa"/>
              <w:bottom w:w="170" w:type="dxa"/>
              <w:right w:w="64" w:type="dxa"/>
            </w:tcMar>
            <w:vAlign w:val="center"/>
          </w:tcPr>
          <w:p w14:paraId="1B0494AF" w14:textId="77777777" w:rsidR="00BB082B" w:rsidRPr="00E963AF" w:rsidRDefault="00BB082B" w:rsidP="00E963AF">
            <w:pPr>
              <w:rPr>
                <w:b/>
              </w:rPr>
            </w:pPr>
            <w:r w:rsidRPr="00E963AF">
              <w:rPr>
                <w:b/>
              </w:rPr>
              <w:t>An Cheannoifig</w:t>
            </w:r>
          </w:p>
          <w:p w14:paraId="19C8D073" w14:textId="77777777" w:rsidR="00BB082B" w:rsidRPr="00E963AF" w:rsidRDefault="00BB082B" w:rsidP="00E963AF">
            <w:pPr>
              <w:rPr>
                <w:rFonts w:cs="Bliss-Regular"/>
              </w:rPr>
            </w:pPr>
            <w:r w:rsidRPr="00E963AF">
              <w:rPr>
                <w:rFonts w:cs="Bliss-Regular"/>
              </w:rPr>
              <w:t>Teach Ché Sheoirse</w:t>
            </w:r>
          </w:p>
          <w:p w14:paraId="47F17B35" w14:textId="77777777" w:rsidR="00BB082B" w:rsidRPr="00E963AF" w:rsidRDefault="00BB082B" w:rsidP="00E963AF">
            <w:pPr>
              <w:rPr>
                <w:rFonts w:cs="Bliss-Regular"/>
              </w:rPr>
            </w:pPr>
            <w:r w:rsidRPr="00E963AF">
              <w:rPr>
                <w:rFonts w:cs="Bliss-Regular"/>
              </w:rPr>
              <w:t>43 Sráid Chnoc na Lobhar</w:t>
            </w:r>
          </w:p>
          <w:p w14:paraId="16107946" w14:textId="77777777" w:rsidR="00BB082B" w:rsidRPr="00E963AF" w:rsidRDefault="00BB082B" w:rsidP="00E963AF">
            <w:pPr>
              <w:rPr>
                <w:rFonts w:cs="Bliss-Regular"/>
              </w:rPr>
            </w:pPr>
            <w:r w:rsidRPr="00E963AF">
              <w:rPr>
                <w:rFonts w:cs="Bliss-Regular"/>
              </w:rPr>
              <w:t>Baile Átha Cliath 2</w:t>
            </w:r>
          </w:p>
          <w:p w14:paraId="11091DD1" w14:textId="77777777" w:rsidR="00BB082B" w:rsidRPr="00E963AF" w:rsidRDefault="00BB082B" w:rsidP="00E963AF">
            <w:pPr>
              <w:rPr>
                <w:rFonts w:cs="Bliss-Regular"/>
              </w:rPr>
            </w:pPr>
            <w:r w:rsidRPr="00E963AF">
              <w:rPr>
                <w:rFonts w:cs="Bliss-Regular"/>
              </w:rPr>
              <w:t>D02 VK65</w:t>
            </w:r>
          </w:p>
          <w:p w14:paraId="25C994EC" w14:textId="77777777" w:rsidR="00BB082B" w:rsidRPr="00E963AF" w:rsidRDefault="00BB082B" w:rsidP="00E963AF">
            <w:pPr>
              <w:rPr>
                <w:rFonts w:cs="Times New Roman"/>
                <w:caps/>
                <w:color w:val="000000"/>
                <w:sz w:val="20"/>
                <w:szCs w:val="20"/>
                <w:lang w:val="en-GB"/>
              </w:rPr>
            </w:pPr>
            <w:r w:rsidRPr="00E963AF">
              <w:rPr>
                <w:rFonts w:cs="Bliss-Regular"/>
              </w:rPr>
              <w:t>Guthán: +353 761 079 000</w:t>
            </w:r>
          </w:p>
        </w:tc>
        <w:tc>
          <w:tcPr>
            <w:tcW w:w="4159" w:type="dxa"/>
            <w:tcBorders>
              <w:top w:val="single" w:sz="6" w:space="0" w:color="0092D0"/>
              <w:left w:val="single" w:sz="6" w:space="0" w:color="0092D0"/>
              <w:bottom w:val="single" w:sz="6" w:space="0" w:color="0092D0"/>
              <w:right w:val="single" w:sz="6" w:space="0" w:color="0092D0"/>
            </w:tcBorders>
            <w:shd w:val="solid" w:color="FFFFFF" w:fill="auto"/>
            <w:tcMar>
              <w:top w:w="170" w:type="dxa"/>
              <w:left w:w="113" w:type="dxa"/>
              <w:bottom w:w="170" w:type="dxa"/>
              <w:right w:w="64" w:type="dxa"/>
            </w:tcMar>
            <w:vAlign w:val="center"/>
          </w:tcPr>
          <w:p w14:paraId="4162EBD7" w14:textId="77777777" w:rsidR="00BB082B" w:rsidRPr="00BB082B" w:rsidRDefault="00BB082B" w:rsidP="00E963AF">
            <w:r w:rsidRPr="00BB082B">
              <w:t>Luimneach</w:t>
            </w:r>
          </w:p>
          <w:p w14:paraId="0AFE633C" w14:textId="77777777" w:rsidR="00BB082B" w:rsidRPr="00BB082B" w:rsidRDefault="00BB082B" w:rsidP="00E963AF">
            <w:r w:rsidRPr="00BB082B">
              <w:t>An 6ú hUrlár, Ionad Gnó Chúirt na hAbhann</w:t>
            </w:r>
          </w:p>
          <w:p w14:paraId="5C31BD40" w14:textId="77777777" w:rsidR="00BB082B" w:rsidRPr="00BB082B" w:rsidRDefault="00BB082B" w:rsidP="00E963AF">
            <w:r w:rsidRPr="00BB082B">
              <w:t>Cearnóg Mhargadh an Arbhair Luimneach</w:t>
            </w:r>
          </w:p>
          <w:p w14:paraId="7B3632E3" w14:textId="77777777" w:rsidR="00BB082B" w:rsidRPr="00BB082B" w:rsidRDefault="00BB082B" w:rsidP="00E963AF">
            <w:pPr>
              <w:rPr>
                <w:rFonts w:ascii="Bliss-Bold" w:hAnsi="Bliss-Bold" w:cs="Times New Roman"/>
                <w:caps/>
                <w:color w:val="000000"/>
                <w:sz w:val="20"/>
                <w:szCs w:val="20"/>
                <w:lang w:val="en-GB"/>
              </w:rPr>
            </w:pPr>
            <w:r w:rsidRPr="00BB082B">
              <w:t>V94 FVH4</w:t>
            </w:r>
          </w:p>
        </w:tc>
      </w:tr>
      <w:tr w:rsidR="00BB082B" w:rsidRPr="00BB082B" w14:paraId="05BC140F" w14:textId="77777777">
        <w:trPr>
          <w:trHeight w:val="2318"/>
        </w:trPr>
        <w:tc>
          <w:tcPr>
            <w:tcW w:w="4159" w:type="dxa"/>
            <w:tcBorders>
              <w:top w:val="single" w:sz="6" w:space="0" w:color="0092D0"/>
              <w:left w:val="single" w:sz="6" w:space="0" w:color="0092D0"/>
              <w:bottom w:val="single" w:sz="6" w:space="0" w:color="0092D0"/>
              <w:right w:val="single" w:sz="6" w:space="0" w:color="0092D0"/>
            </w:tcBorders>
            <w:shd w:val="solid" w:color="FFFFFF" w:fill="auto"/>
            <w:tcMar>
              <w:top w:w="170" w:type="dxa"/>
              <w:left w:w="113" w:type="dxa"/>
              <w:bottom w:w="170" w:type="dxa"/>
              <w:right w:w="64" w:type="dxa"/>
            </w:tcMar>
            <w:vAlign w:val="center"/>
          </w:tcPr>
          <w:p w14:paraId="03C5EDD2" w14:textId="77777777" w:rsidR="00BB082B" w:rsidRPr="00E963AF" w:rsidRDefault="00BB082B" w:rsidP="00E963AF">
            <w:pPr>
              <w:rPr>
                <w:rFonts w:cs="Bliss-Regular"/>
              </w:rPr>
            </w:pPr>
            <w:r w:rsidRPr="00E963AF">
              <w:rPr>
                <w:rFonts w:cs="Bliss-Regular"/>
              </w:rPr>
              <w:lastRenderedPageBreak/>
              <w:t>Corcaigh</w:t>
            </w:r>
          </w:p>
          <w:p w14:paraId="5B414909" w14:textId="77777777" w:rsidR="00BB082B" w:rsidRPr="00E963AF" w:rsidRDefault="00BB082B" w:rsidP="00E963AF">
            <w:pPr>
              <w:rPr>
                <w:rFonts w:cs="Bliss-Regular"/>
              </w:rPr>
            </w:pPr>
            <w:r w:rsidRPr="00E963AF">
              <w:rPr>
                <w:rFonts w:cs="Bliss-Regular"/>
              </w:rPr>
              <w:t>101 An Phríomhshráid Thuaidh</w:t>
            </w:r>
          </w:p>
          <w:p w14:paraId="729BBD80" w14:textId="77777777" w:rsidR="00BB082B" w:rsidRPr="00E963AF" w:rsidRDefault="00BB082B" w:rsidP="00E963AF">
            <w:pPr>
              <w:rPr>
                <w:rFonts w:cs="Bliss-Regular"/>
              </w:rPr>
            </w:pPr>
            <w:r w:rsidRPr="00E963AF">
              <w:rPr>
                <w:rFonts w:cs="Bliss-Regular"/>
              </w:rPr>
              <w:t>Corcaigh</w:t>
            </w:r>
          </w:p>
          <w:p w14:paraId="5BC1D288" w14:textId="77777777" w:rsidR="00BB082B" w:rsidRPr="00E963AF" w:rsidRDefault="00BB082B" w:rsidP="00E963AF">
            <w:pPr>
              <w:rPr>
                <w:rFonts w:cs="Times New Roman"/>
                <w:caps/>
                <w:color w:val="000000"/>
                <w:sz w:val="20"/>
                <w:szCs w:val="20"/>
                <w:lang w:val="en-GB"/>
              </w:rPr>
            </w:pPr>
            <w:r w:rsidRPr="00E963AF">
              <w:rPr>
                <w:rFonts w:cs="Bliss-Regular"/>
              </w:rPr>
              <w:t>T12 AKA6</w:t>
            </w:r>
          </w:p>
        </w:tc>
        <w:tc>
          <w:tcPr>
            <w:tcW w:w="4159" w:type="dxa"/>
            <w:tcBorders>
              <w:top w:val="single" w:sz="6" w:space="0" w:color="0092D0"/>
              <w:left w:val="single" w:sz="6" w:space="0" w:color="0092D0"/>
              <w:bottom w:val="single" w:sz="6" w:space="0" w:color="0092D0"/>
              <w:right w:val="single" w:sz="6" w:space="0" w:color="0092D0"/>
            </w:tcBorders>
            <w:shd w:val="solid" w:color="FFFFFF" w:fill="auto"/>
            <w:tcMar>
              <w:top w:w="170" w:type="dxa"/>
              <w:left w:w="113" w:type="dxa"/>
              <w:bottom w:w="170" w:type="dxa"/>
              <w:right w:w="64" w:type="dxa"/>
            </w:tcMar>
            <w:vAlign w:val="center"/>
          </w:tcPr>
          <w:p w14:paraId="35B68F23" w14:textId="77777777" w:rsidR="00BB082B" w:rsidRPr="00BB082B" w:rsidRDefault="00BB082B" w:rsidP="00E963AF">
            <w:r w:rsidRPr="00BB082B">
              <w:t>Gaillimh</w:t>
            </w:r>
          </w:p>
          <w:p w14:paraId="379E027D" w14:textId="77777777" w:rsidR="00BB082B" w:rsidRPr="00BB082B" w:rsidRDefault="00BB082B" w:rsidP="00E963AF">
            <w:r w:rsidRPr="00BB082B">
              <w:t xml:space="preserve">An 4ú hUrlár, Geata an Duga, </w:t>
            </w:r>
          </w:p>
          <w:p w14:paraId="43D247E8" w14:textId="77777777" w:rsidR="00BB082B" w:rsidRPr="00BB082B" w:rsidRDefault="00BB082B" w:rsidP="00E963AF">
            <w:r w:rsidRPr="00BB082B">
              <w:t>Bóthar na gCeannaithe</w:t>
            </w:r>
          </w:p>
          <w:p w14:paraId="751D6898" w14:textId="77777777" w:rsidR="00BB082B" w:rsidRPr="00BB082B" w:rsidRDefault="00BB082B" w:rsidP="00E963AF">
            <w:r w:rsidRPr="00BB082B">
              <w:t>Gaillimh</w:t>
            </w:r>
          </w:p>
          <w:p w14:paraId="04427CD8" w14:textId="77777777" w:rsidR="00BB082B" w:rsidRPr="00BB082B" w:rsidRDefault="00BB082B" w:rsidP="00E963AF">
            <w:pPr>
              <w:rPr>
                <w:rFonts w:ascii="Bliss-Bold" w:hAnsi="Bliss-Bold" w:cs="Times New Roman"/>
                <w:caps/>
                <w:color w:val="000000"/>
                <w:sz w:val="20"/>
                <w:szCs w:val="20"/>
                <w:lang w:val="en-GB"/>
              </w:rPr>
            </w:pPr>
            <w:r w:rsidRPr="00BB082B">
              <w:t>H91 EY10</w:t>
            </w:r>
          </w:p>
        </w:tc>
      </w:tr>
      <w:tr w:rsidR="00BB082B" w:rsidRPr="00BB082B" w14:paraId="038D80A5" w14:textId="77777777">
        <w:trPr>
          <w:trHeight w:val="2318"/>
        </w:trPr>
        <w:tc>
          <w:tcPr>
            <w:tcW w:w="4159" w:type="dxa"/>
            <w:tcBorders>
              <w:top w:val="single" w:sz="6" w:space="0" w:color="0092D0"/>
              <w:left w:val="single" w:sz="6" w:space="0" w:color="0092D0"/>
              <w:bottom w:val="single" w:sz="6" w:space="0" w:color="0092D0"/>
              <w:right w:val="single" w:sz="6" w:space="0" w:color="0092D0"/>
            </w:tcBorders>
            <w:shd w:val="solid" w:color="FFFFFF" w:fill="auto"/>
            <w:tcMar>
              <w:top w:w="170" w:type="dxa"/>
              <w:left w:w="113" w:type="dxa"/>
              <w:bottom w:w="170" w:type="dxa"/>
              <w:right w:w="64" w:type="dxa"/>
            </w:tcMar>
            <w:vAlign w:val="center"/>
          </w:tcPr>
          <w:p w14:paraId="1B5A2FA9" w14:textId="77777777" w:rsidR="00BB082B" w:rsidRPr="00E963AF" w:rsidRDefault="00BB082B" w:rsidP="00E963AF">
            <w:pPr>
              <w:rPr>
                <w:rFonts w:cs="Bliss-Regular"/>
              </w:rPr>
            </w:pPr>
            <w:r w:rsidRPr="00E963AF">
              <w:rPr>
                <w:rFonts w:cs="Bliss-Regular"/>
              </w:rPr>
              <w:t>Kilkenny</w:t>
            </w:r>
          </w:p>
          <w:p w14:paraId="6DE32050" w14:textId="77777777" w:rsidR="00BB082B" w:rsidRPr="00E963AF" w:rsidRDefault="00BB082B" w:rsidP="00E963AF">
            <w:pPr>
              <w:rPr>
                <w:rFonts w:cs="Bliss-Regular"/>
              </w:rPr>
            </w:pPr>
            <w:r w:rsidRPr="00E963AF">
              <w:rPr>
                <w:rFonts w:cs="Bliss-Regular"/>
              </w:rPr>
              <w:t>4 The Parade</w:t>
            </w:r>
          </w:p>
          <w:p w14:paraId="3D5B8690" w14:textId="77777777" w:rsidR="00BB082B" w:rsidRPr="00E963AF" w:rsidRDefault="00BB082B" w:rsidP="00E963AF">
            <w:pPr>
              <w:rPr>
                <w:rFonts w:cs="Bliss-Regular"/>
              </w:rPr>
            </w:pPr>
            <w:r w:rsidRPr="00E963AF">
              <w:rPr>
                <w:rFonts w:cs="Bliss-Regular"/>
              </w:rPr>
              <w:t>Kilkenny</w:t>
            </w:r>
          </w:p>
          <w:p w14:paraId="7B46128F" w14:textId="77777777" w:rsidR="00BB082B" w:rsidRPr="00E963AF" w:rsidRDefault="00BB082B" w:rsidP="00E963AF">
            <w:pPr>
              <w:rPr>
                <w:rFonts w:cs="Times New Roman"/>
                <w:caps/>
                <w:color w:val="000000"/>
                <w:sz w:val="20"/>
                <w:szCs w:val="20"/>
                <w:lang w:val="en-GB"/>
              </w:rPr>
            </w:pPr>
            <w:r w:rsidRPr="00E963AF">
              <w:rPr>
                <w:rFonts w:cs="Bliss-Regular"/>
              </w:rPr>
              <w:t>R95 VO52</w:t>
            </w:r>
          </w:p>
        </w:tc>
        <w:tc>
          <w:tcPr>
            <w:tcW w:w="4159" w:type="dxa"/>
            <w:tcBorders>
              <w:top w:val="single" w:sz="6" w:space="0" w:color="0092D0"/>
              <w:left w:val="single" w:sz="6" w:space="0" w:color="0092D0"/>
              <w:bottom w:val="single" w:sz="6" w:space="0" w:color="auto"/>
              <w:right w:val="single" w:sz="6" w:space="0" w:color="auto"/>
            </w:tcBorders>
            <w:shd w:val="solid" w:color="FFFFFF" w:fill="auto"/>
            <w:tcMar>
              <w:top w:w="170" w:type="dxa"/>
              <w:left w:w="113" w:type="dxa"/>
              <w:bottom w:w="170" w:type="dxa"/>
              <w:right w:w="64" w:type="dxa"/>
            </w:tcMar>
            <w:vAlign w:val="center"/>
          </w:tcPr>
          <w:p w14:paraId="4A42E665" w14:textId="77777777" w:rsidR="00BB082B" w:rsidRPr="00BB082B" w:rsidRDefault="00BB082B" w:rsidP="00BB082B">
            <w:pPr>
              <w:widowControl w:val="0"/>
              <w:autoSpaceDE w:val="0"/>
              <w:autoSpaceDN w:val="0"/>
              <w:adjustRightInd w:val="0"/>
              <w:rPr>
                <w:rFonts w:ascii="Bliss-Bold" w:hAnsi="Bliss-Bold" w:cs="Times New Roman"/>
              </w:rPr>
            </w:pPr>
          </w:p>
        </w:tc>
      </w:tr>
    </w:tbl>
    <w:p w14:paraId="3A0D4FCE" w14:textId="2B7EC8DA" w:rsidR="008C2AFF" w:rsidRPr="002D3A60" w:rsidRDefault="008C2AFF" w:rsidP="003008FE"/>
    <w:p w14:paraId="39EC0F5D" w14:textId="77777777" w:rsidR="008C2AFF" w:rsidRPr="002D3A60" w:rsidRDefault="008C2AFF">
      <w:r w:rsidRPr="002D3A60">
        <w:br w:type="page"/>
      </w:r>
    </w:p>
    <w:p w14:paraId="62BCC18A" w14:textId="1C5A10CC" w:rsidR="003008FE" w:rsidRDefault="00372855" w:rsidP="003B27DA">
      <w:pPr>
        <w:pStyle w:val="Heading1"/>
      </w:pPr>
      <w:bookmarkStart w:id="71" w:name="_Toc438544271"/>
      <w:bookmarkStart w:id="72" w:name="_Toc438544307"/>
      <w:bookmarkStart w:id="73" w:name="_Toc450922565"/>
      <w:bookmarkStart w:id="74" w:name="_Toc337124184"/>
      <w:r w:rsidRPr="00372855">
        <w:lastRenderedPageBreak/>
        <w:t>Aguis</w:t>
      </w:r>
      <w:r w:rsidRPr="00372855">
        <w:rPr>
          <w:rFonts w:hint="cs"/>
        </w:rPr>
        <w:t>í</w:t>
      </w:r>
      <w:r w:rsidRPr="00372855">
        <w:t>n</w:t>
      </w:r>
      <w:r w:rsidR="003008FE">
        <w:t xml:space="preserve"> 5</w:t>
      </w:r>
      <w:r w:rsidR="00493DD5">
        <w:t xml:space="preserve">: </w:t>
      </w:r>
      <w:bookmarkEnd w:id="71"/>
      <w:bookmarkEnd w:id="72"/>
      <w:bookmarkEnd w:id="73"/>
      <w:r w:rsidRPr="00372855">
        <w:rPr>
          <w:rFonts w:hint="eastAsia"/>
        </w:rPr>
        <w:t>Deontais in 2015</w:t>
      </w:r>
      <w:bookmarkEnd w:id="74"/>
    </w:p>
    <w:p w14:paraId="08419888" w14:textId="77777777" w:rsidR="00C01975" w:rsidRDefault="00C01975" w:rsidP="00C01975"/>
    <w:p w14:paraId="559A0661" w14:textId="10F3AA68" w:rsidR="002C7D1D" w:rsidRDefault="00372855" w:rsidP="00372855">
      <w:r>
        <w:t>Seirbh</w:t>
      </w:r>
      <w:r>
        <w:rPr>
          <w:rFonts w:hint="cs"/>
        </w:rPr>
        <w:t>í</w:t>
      </w:r>
      <w:r>
        <w:t>s</w:t>
      </w:r>
      <w:r>
        <w:rPr>
          <w:rFonts w:hint="cs"/>
        </w:rPr>
        <w:t>í</w:t>
      </w:r>
      <w:r>
        <w:t xml:space="preserve"> um Fhaisn</w:t>
      </w:r>
      <w:r>
        <w:rPr>
          <w:rFonts w:hint="cs"/>
        </w:rPr>
        <w:t>é</w:t>
      </w:r>
      <w:r>
        <w:t>is do Shaor</w:t>
      </w:r>
      <w:r>
        <w:rPr>
          <w:rFonts w:hint="cs"/>
        </w:rPr>
        <w:t>á</w:t>
      </w:r>
      <w:r w:rsidR="000B6AD9">
        <w:t xml:space="preserve">naigh </w:t>
      </w:r>
      <w:r>
        <w:rPr>
          <w:rFonts w:hint="eastAsia"/>
        </w:rPr>
        <w:t>(SFSanna)</w:t>
      </w:r>
    </w:p>
    <w:p w14:paraId="3F36A45B" w14:textId="77777777" w:rsidR="00386D16" w:rsidRDefault="00386D16" w:rsidP="00372855"/>
    <w:tbl>
      <w:tblPr>
        <w:tblW w:w="8364" w:type="dxa"/>
        <w:tblInd w:w="64" w:type="dxa"/>
        <w:tblLayout w:type="fixed"/>
        <w:tblCellMar>
          <w:left w:w="0" w:type="dxa"/>
          <w:right w:w="0" w:type="dxa"/>
        </w:tblCellMar>
        <w:tblLook w:val="0000" w:firstRow="0" w:lastRow="0" w:firstColumn="0" w:lastColumn="0" w:noHBand="0" w:noVBand="0"/>
      </w:tblPr>
      <w:tblGrid>
        <w:gridCol w:w="6946"/>
        <w:gridCol w:w="1418"/>
      </w:tblGrid>
      <w:tr w:rsidR="003C0BA5" w:rsidRPr="00021549" w14:paraId="440EC252" w14:textId="77777777" w:rsidTr="002853DB">
        <w:trPr>
          <w:trHeight w:val="656"/>
          <w:tblHeader/>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548DD4" w:themeFill="text2" w:themeFillTint="99"/>
            <w:tcMar>
              <w:top w:w="64" w:type="dxa"/>
              <w:left w:w="64" w:type="dxa"/>
              <w:bottom w:w="64" w:type="dxa"/>
              <w:right w:w="64" w:type="dxa"/>
            </w:tcMar>
            <w:vAlign w:val="center"/>
          </w:tcPr>
          <w:p w14:paraId="35A39806" w14:textId="0B15B405" w:rsidR="003C0BA5" w:rsidRPr="00DF2241" w:rsidRDefault="003C0BA5" w:rsidP="00C47440">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Bold" w:hAnsi="Bliss-Bold" w:cs="Bliss-Bold"/>
                <w:b/>
                <w:bCs/>
                <w:caps/>
                <w:color w:val="FFFFFF"/>
                <w:sz w:val="26"/>
                <w:szCs w:val="26"/>
                <w:lang w:val="en-GB"/>
              </w:rPr>
              <w:t>R</w:t>
            </w:r>
            <w:r w:rsidR="00C47440" w:rsidRPr="00C47440">
              <w:rPr>
                <w:rFonts w:ascii="Bliss-Bold" w:hAnsi="Bliss-Bold"/>
                <w:color w:val="FFFFFF" w:themeColor="background1"/>
              </w:rPr>
              <w:t>É</w:t>
            </w:r>
            <w:r w:rsidR="00AC6CE6">
              <w:rPr>
                <w:rFonts w:ascii="Bliss-Bold" w:hAnsi="Bliss-Bold"/>
                <w:color w:val="FFFFFF" w:themeColor="background1"/>
              </w:rPr>
              <w:t>I</w:t>
            </w:r>
            <w:r>
              <w:rPr>
                <w:rFonts w:ascii="Bliss-Bold" w:hAnsi="Bliss-Bold" w:cs="Bliss-Bold"/>
                <w:b/>
                <w:bCs/>
                <w:caps/>
                <w:color w:val="FFFFFF"/>
                <w:sz w:val="26"/>
                <w:szCs w:val="26"/>
                <w:lang w:val="en-GB"/>
              </w:rPr>
              <w:t>GI</w:t>
            </w:r>
            <w:r w:rsidR="00C47440" w:rsidRPr="00392A1A">
              <w:rPr>
                <w:rFonts w:ascii="Bliss-Bold" w:hAnsi="Bliss-Bold"/>
                <w:color w:val="FFFFFF" w:themeColor="background1"/>
              </w:rPr>
              <w:t>Ú</w:t>
            </w:r>
            <w:r>
              <w:rPr>
                <w:rFonts w:ascii="Bliss-Bold" w:hAnsi="Bliss-Bold" w:cs="Bliss-Bold"/>
                <w:b/>
                <w:bCs/>
                <w:caps/>
                <w:color w:val="FFFFFF"/>
                <w:sz w:val="26"/>
                <w:szCs w:val="26"/>
                <w:lang w:val="en-GB"/>
              </w:rPr>
              <w:t xml:space="preserve">N 1 </w:t>
            </w:r>
            <w:r w:rsidR="00386D16">
              <w:rPr>
                <w:rFonts w:ascii="Bliss-Bold" w:hAnsi="Bliss-Bold" w:cs="Bliss-Bold"/>
                <w:b/>
                <w:bCs/>
                <w:caps/>
                <w:color w:val="FFFFFF"/>
                <w:sz w:val="26"/>
                <w:szCs w:val="26"/>
                <w:lang w:val="en-GB"/>
              </w:rPr>
              <w:t>AN SFS</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548DD4" w:themeFill="text2" w:themeFillTint="99"/>
            <w:tcMar>
              <w:top w:w="64" w:type="dxa"/>
              <w:left w:w="64" w:type="dxa"/>
              <w:bottom w:w="64" w:type="dxa"/>
              <w:right w:w="64" w:type="dxa"/>
            </w:tcMar>
            <w:vAlign w:val="center"/>
          </w:tcPr>
          <w:p w14:paraId="600BE9A1" w14:textId="77777777" w:rsidR="003C0BA5" w:rsidRPr="004C4AEE" w:rsidRDefault="003C0BA5" w:rsidP="002853DB">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4C4AEE">
              <w:rPr>
                <w:rFonts w:ascii="Times New Roman" w:hAnsi="Times New Roman" w:cs="Times New Roman"/>
                <w:bCs/>
                <w:caps/>
                <w:color w:val="FFFFFF"/>
                <w:sz w:val="26"/>
                <w:szCs w:val="26"/>
                <w:lang w:val="en-GB"/>
              </w:rPr>
              <w:t>€</w:t>
            </w:r>
          </w:p>
        </w:tc>
      </w:tr>
      <w:tr w:rsidR="003C0BA5" w:rsidRPr="007952EB" w14:paraId="5D6246EE" w14:textId="77777777" w:rsidTr="002853DB">
        <w:trPr>
          <w:trHeight w:val="38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05418ECC" w14:textId="70DA8B9D" w:rsidR="003C0BA5" w:rsidRPr="00B32671" w:rsidRDefault="00386D16"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B32671">
              <w:rPr>
                <w:rFonts w:ascii="Bliss-Light" w:hAnsi="Bliss-Light" w:cs="Bliss-Regular"/>
                <w:lang w:val="en-GB"/>
              </w:rPr>
              <w:t>Baile Formaid</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3F0FD4C4" w14:textId="77777777" w:rsidR="003C0BA5" w:rsidRPr="00B32671" w:rsidRDefault="003C0BA5"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B32671">
              <w:rPr>
                <w:rFonts w:ascii="Bliss-Light" w:hAnsi="Bliss-Light" w:cs="Bliss-Regular"/>
                <w:caps/>
                <w:lang w:val="en-GB"/>
              </w:rPr>
              <w:t>254,300</w:t>
            </w:r>
          </w:p>
        </w:tc>
      </w:tr>
      <w:tr w:rsidR="003C0BA5" w:rsidRPr="007952EB" w14:paraId="70335F94" w14:textId="77777777" w:rsidTr="002853DB">
        <w:trPr>
          <w:trHeight w:val="418"/>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1E480F99" w14:textId="2BCE5807" w:rsidR="003C0BA5" w:rsidRPr="00B32671" w:rsidRDefault="0080706C" w:rsidP="0077651F">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B32671">
              <w:rPr>
                <w:rFonts w:ascii="Bliss-Light" w:hAnsi="Bliss-Light" w:cs="Bliss-Regular"/>
                <w:lang w:val="en-GB"/>
              </w:rPr>
              <w:t>Baile Bhlains</w:t>
            </w:r>
            <w:r w:rsidR="0077651F" w:rsidRPr="0077651F">
              <w:rPr>
                <w:rFonts w:ascii="Bliss-Light" w:hAnsi="Bliss-Light"/>
              </w:rPr>
              <w:t>é</w:t>
            </w:r>
            <w:r w:rsidRPr="00B32671">
              <w:rPr>
                <w:rFonts w:ascii="Bliss-Light" w:hAnsi="Bliss-Light" w:cs="Bliss-Regular"/>
                <w:lang w:val="en-GB"/>
              </w:rPr>
              <w:t>ir</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4D8B3314" w14:textId="77777777" w:rsidR="003C0BA5" w:rsidRPr="00B32671" w:rsidRDefault="003C0BA5"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B32671">
              <w:rPr>
                <w:rFonts w:ascii="Bliss-Light" w:hAnsi="Bliss-Light" w:cs="Bliss-Regular"/>
                <w:caps/>
                <w:lang w:val="en-GB"/>
              </w:rPr>
              <w:t>236,440</w:t>
            </w:r>
          </w:p>
        </w:tc>
      </w:tr>
      <w:tr w:rsidR="003C0BA5" w:rsidRPr="007952EB" w14:paraId="0D70E2A8" w14:textId="77777777" w:rsidTr="002853DB">
        <w:trPr>
          <w:trHeight w:val="27"/>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7DE69E62" w14:textId="4CD34C0C" w:rsidR="003C0BA5" w:rsidRPr="00B32671" w:rsidRDefault="00C8553B"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B32671">
              <w:rPr>
                <w:rFonts w:ascii="Bliss-Light" w:hAnsi="Bliss-Light" w:cs="Bliss-Regular"/>
                <w:lang w:val="en-GB"/>
              </w:rPr>
              <w:t>Cluain Dolcain (OTA</w:t>
            </w:r>
            <w:r w:rsidRPr="00B32671">
              <w:rPr>
                <w:rFonts w:ascii="Bliss-Light" w:hAnsi="Bliss-Light" w:cs="Bliss-Regular"/>
                <w:vertAlign w:val="superscript"/>
                <w:lang w:val="en-GB"/>
              </w:rPr>
              <w:t>11</w:t>
            </w:r>
            <w:r w:rsidRPr="00B32671">
              <w:rPr>
                <w:rFonts w:ascii="Bliss-Light" w:hAnsi="Bliss-Light" w:cs="Bliss-Regular"/>
                <w:lang w:val="en-GB"/>
              </w:rPr>
              <w:t>) (an SAN 2014</w:t>
            </w:r>
            <w:r w:rsidRPr="00B32671">
              <w:rPr>
                <w:rFonts w:ascii="Bliss-Light" w:hAnsi="Bliss-Light" w:cs="Bliss-Regular"/>
                <w:vertAlign w:val="superscript"/>
                <w:lang w:val="en-GB"/>
              </w:rPr>
              <w:t>12</w:t>
            </w:r>
            <w:r w:rsidRPr="00B32671">
              <w:rPr>
                <w:rFonts w:ascii="Bliss-Light" w:hAnsi="Bliss-Light" w:cs="Bliss-Regular"/>
                <w:lang w:val="en-GB"/>
              </w:rPr>
              <w:t>)</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13570BEB" w14:textId="77777777" w:rsidR="003C0BA5" w:rsidRPr="00B32671" w:rsidRDefault="003C0BA5"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B32671">
              <w:rPr>
                <w:rFonts w:ascii="Bliss-Light" w:hAnsi="Bliss-Light" w:cs="Bliss-Regular"/>
                <w:caps/>
                <w:lang w:val="en-GB"/>
              </w:rPr>
              <w:t>378,113</w:t>
            </w:r>
          </w:p>
        </w:tc>
      </w:tr>
      <w:tr w:rsidR="003C0BA5" w:rsidRPr="007952EB" w14:paraId="7D50415F" w14:textId="77777777" w:rsidTr="002853DB">
        <w:trPr>
          <w:trHeight w:val="35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3EB407EB" w14:textId="5F5DD74D" w:rsidR="003C0BA5" w:rsidRPr="00B32671" w:rsidRDefault="00C8553B" w:rsidP="002D6712">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B32671">
              <w:rPr>
                <w:rFonts w:ascii="Bliss-Light" w:hAnsi="Bliss-Light" w:cs="Bliss-Regular"/>
                <w:lang w:val="en-GB"/>
              </w:rPr>
              <w:t xml:space="preserve">Baile </w:t>
            </w:r>
            <w:r w:rsidR="002D6712" w:rsidRPr="00D50F27">
              <w:rPr>
                <w:rFonts w:ascii="Bliss-Light" w:hAnsi="Bliss-Light"/>
              </w:rPr>
              <w:t>Á</w:t>
            </w:r>
            <w:r w:rsidRPr="00B32671">
              <w:rPr>
                <w:rFonts w:ascii="Bliss-Light" w:hAnsi="Bliss-Light" w:cs="Bliss-Regular"/>
                <w:lang w:val="en-GB"/>
              </w:rPr>
              <w:t>tha Cliath 12 agus 6W (Cromghlinn)</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1BA0A7C0" w14:textId="77777777" w:rsidR="003C0BA5" w:rsidRPr="00B32671" w:rsidRDefault="003C0BA5"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B32671">
              <w:rPr>
                <w:rFonts w:ascii="Bliss-Light" w:hAnsi="Bliss-Light" w:cs="Bliss-Regular"/>
                <w:caps/>
                <w:lang w:val="en-GB"/>
              </w:rPr>
              <w:t>257,300</w:t>
            </w:r>
          </w:p>
        </w:tc>
      </w:tr>
      <w:tr w:rsidR="003C0BA5" w:rsidRPr="007952EB" w14:paraId="7BD1FF7A" w14:textId="77777777" w:rsidTr="002853DB">
        <w:trPr>
          <w:trHeight w:val="21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0AE8C470" w14:textId="34D8ABDF" w:rsidR="003C0BA5" w:rsidRPr="00B32671" w:rsidRDefault="00C8553B" w:rsidP="002D6712">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B32671">
              <w:rPr>
                <w:rFonts w:ascii="Bliss-Light" w:hAnsi="Bliss-Light" w:cs="Bliss-Regular"/>
                <w:lang w:val="en-GB"/>
              </w:rPr>
              <w:t xml:space="preserve">Baile </w:t>
            </w:r>
            <w:r w:rsidR="002D6712" w:rsidRPr="00D50F27">
              <w:rPr>
                <w:rFonts w:ascii="Bliss-Light" w:hAnsi="Bliss-Light"/>
              </w:rPr>
              <w:t>Á</w:t>
            </w:r>
            <w:r w:rsidRPr="00B32671">
              <w:rPr>
                <w:rFonts w:ascii="Bliss-Light" w:hAnsi="Bliss-Light" w:cs="Bliss-Regular"/>
                <w:lang w:val="en-GB"/>
              </w:rPr>
              <w:t>tha Cliath</w:t>
            </w:r>
            <w:r w:rsidR="003C0BA5" w:rsidRPr="00B32671">
              <w:rPr>
                <w:rFonts w:ascii="Bliss-Light" w:hAnsi="Bliss-Light" w:cs="Bliss-Regular"/>
                <w:lang w:val="en-GB"/>
              </w:rPr>
              <w:t xml:space="preserve"> 2,4,6</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1EC4B7F5" w14:textId="77777777" w:rsidR="003C0BA5" w:rsidRPr="00B32671" w:rsidRDefault="003C0BA5"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B32671">
              <w:rPr>
                <w:rFonts w:ascii="Bliss-Light" w:hAnsi="Bliss-Light" w:cs="Bliss-Regular"/>
                <w:caps/>
                <w:lang w:val="en-GB"/>
              </w:rPr>
              <w:t>236,363</w:t>
            </w:r>
          </w:p>
        </w:tc>
      </w:tr>
      <w:tr w:rsidR="003C0BA5" w:rsidRPr="007952EB" w14:paraId="1D63653C" w14:textId="77777777" w:rsidTr="002853DB">
        <w:trPr>
          <w:trHeight w:val="190"/>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4242E47B" w14:textId="3E24F891" w:rsidR="003C0BA5" w:rsidRPr="00B32671" w:rsidRDefault="00C8553B" w:rsidP="002D6712">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B32671">
              <w:rPr>
                <w:rFonts w:ascii="Bliss-Light" w:hAnsi="Bliss-Light" w:cs="Bliss-Regular"/>
                <w:lang w:val="en-GB"/>
              </w:rPr>
              <w:t xml:space="preserve">Baile </w:t>
            </w:r>
            <w:r w:rsidR="002D6712" w:rsidRPr="00D50F27">
              <w:rPr>
                <w:rFonts w:ascii="Bliss-Light" w:hAnsi="Bliss-Light"/>
              </w:rPr>
              <w:t>Á</w:t>
            </w:r>
            <w:r w:rsidRPr="00B32671">
              <w:rPr>
                <w:rFonts w:ascii="Bliss-Light" w:hAnsi="Bliss-Light" w:cs="Bliss-Regular"/>
                <w:lang w:val="en-GB"/>
              </w:rPr>
              <w:t>tha Cliath 8 agus an Cloig</w:t>
            </w:r>
            <w:r w:rsidR="00947A73" w:rsidRPr="00B32671">
              <w:rPr>
                <w:rFonts w:ascii="Bliss-Light" w:hAnsi="Bliss-Light"/>
              </w:rPr>
              <w:t>í</w:t>
            </w:r>
            <w:r w:rsidRPr="00B32671">
              <w:rPr>
                <w:rFonts w:ascii="Bliss-Light" w:hAnsi="Bliss-Light" w:cs="Bliss-Regular"/>
                <w:lang w:val="en-GB"/>
              </w:rPr>
              <w:t>n Grom</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1B441196" w14:textId="77777777" w:rsidR="003C0BA5" w:rsidRPr="00B32671" w:rsidRDefault="003C0BA5" w:rsidP="002853DB">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B32671">
              <w:rPr>
                <w:rFonts w:ascii="Bliss-Light" w:hAnsi="Bliss-Light" w:cs="Bliss-Regular"/>
                <w:caps/>
                <w:lang w:val="en-GB"/>
              </w:rPr>
              <w:t>279,554</w:t>
            </w:r>
          </w:p>
        </w:tc>
      </w:tr>
      <w:tr w:rsidR="003C0BA5" w:rsidRPr="007952EB" w14:paraId="666EAE39" w14:textId="77777777" w:rsidTr="002853DB">
        <w:trPr>
          <w:trHeight w:val="168"/>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092F7C0D" w14:textId="67C44131" w:rsidR="003C0BA5" w:rsidRPr="00B32671" w:rsidRDefault="00C8553B" w:rsidP="00665C06">
            <w:pPr>
              <w:widowControl w:val="0"/>
              <w:suppressAutoHyphens/>
              <w:autoSpaceDE w:val="0"/>
              <w:autoSpaceDN w:val="0"/>
              <w:adjustRightInd w:val="0"/>
              <w:spacing w:line="300" w:lineRule="atLeast"/>
              <w:ind w:left="61"/>
              <w:textAlignment w:val="center"/>
              <w:rPr>
                <w:rFonts w:ascii="Bliss-Light" w:hAnsi="Bliss-Light" w:cs="Bliss-Regular"/>
                <w:lang w:val="en-GB"/>
              </w:rPr>
            </w:pPr>
            <w:r w:rsidRPr="00B32671">
              <w:rPr>
                <w:rFonts w:ascii="Bliss-Light" w:hAnsi="Bliss-Light" w:cs="Bliss-Regular"/>
                <w:lang w:val="en-GB"/>
              </w:rPr>
              <w:t>L</w:t>
            </w:r>
            <w:r w:rsidR="00665C06" w:rsidRPr="00B32671">
              <w:rPr>
                <w:rFonts w:ascii="Bliss-Light" w:hAnsi="Bliss-Light"/>
              </w:rPr>
              <w:t>á</w:t>
            </w:r>
            <w:r w:rsidRPr="00B32671">
              <w:rPr>
                <w:rFonts w:ascii="Bliss-Light" w:hAnsi="Bliss-Light" w:cs="Bliss-Regular"/>
                <w:lang w:val="en-GB"/>
              </w:rPr>
              <w:t>r Chathair Bhaile Atha Cliath</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7DB6BC9C" w14:textId="77777777" w:rsidR="003C0BA5" w:rsidRPr="00B32671" w:rsidRDefault="003C0BA5" w:rsidP="002853DB">
            <w:pPr>
              <w:widowControl w:val="0"/>
              <w:suppressAutoHyphens/>
              <w:autoSpaceDE w:val="0"/>
              <w:autoSpaceDN w:val="0"/>
              <w:adjustRightInd w:val="0"/>
              <w:spacing w:line="300" w:lineRule="atLeast"/>
              <w:ind w:left="61"/>
              <w:textAlignment w:val="center"/>
              <w:rPr>
                <w:rFonts w:ascii="Bliss-Light" w:hAnsi="Bliss-Light" w:cs="Bliss-Regular"/>
                <w:caps/>
                <w:lang w:val="en-GB"/>
              </w:rPr>
            </w:pPr>
            <w:r w:rsidRPr="00B32671">
              <w:rPr>
                <w:rFonts w:ascii="Bliss-Light" w:hAnsi="Bliss-Light" w:cs="Bliss-Regular"/>
                <w:caps/>
                <w:lang w:val="en-GB"/>
              </w:rPr>
              <w:t>584,781</w:t>
            </w:r>
          </w:p>
        </w:tc>
      </w:tr>
      <w:tr w:rsidR="003C0BA5" w:rsidRPr="007952EB" w14:paraId="73A9A983" w14:textId="77777777" w:rsidTr="002853DB">
        <w:trPr>
          <w:trHeight w:val="20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3F1E9CCB" w14:textId="5BBF8F5B" w:rsidR="003C0BA5" w:rsidRPr="00B32671" w:rsidRDefault="00C8553B" w:rsidP="00113592">
            <w:pPr>
              <w:widowControl w:val="0"/>
              <w:suppressAutoHyphens/>
              <w:autoSpaceDE w:val="0"/>
              <w:autoSpaceDN w:val="0"/>
              <w:adjustRightInd w:val="0"/>
              <w:spacing w:line="300" w:lineRule="atLeast"/>
              <w:ind w:left="61"/>
              <w:textAlignment w:val="center"/>
              <w:rPr>
                <w:rFonts w:ascii="Bliss-Light" w:hAnsi="Bliss-Light" w:cs="Bliss-Regular"/>
                <w:lang w:val="en-GB"/>
              </w:rPr>
            </w:pPr>
            <w:r w:rsidRPr="00B32671">
              <w:rPr>
                <w:rFonts w:ascii="Bliss-Light" w:hAnsi="Bliss-Light" w:cs="Bliss-Regular"/>
                <w:lang w:val="en-GB"/>
              </w:rPr>
              <w:t>B</w:t>
            </w:r>
            <w:r w:rsidR="001C7961" w:rsidRPr="00B32671">
              <w:rPr>
                <w:rFonts w:ascii="Bliss-Light" w:hAnsi="Bliss-Light"/>
              </w:rPr>
              <w:t>á</w:t>
            </w:r>
            <w:r w:rsidRPr="00B32671">
              <w:rPr>
                <w:rFonts w:ascii="Bliss-Light" w:hAnsi="Bliss-Light" w:cs="Bliss-Regular"/>
                <w:lang w:val="en-GB"/>
              </w:rPr>
              <w:t xml:space="preserve"> Chathair Bhaile </w:t>
            </w:r>
            <w:r w:rsidR="00113592" w:rsidRPr="00D50F27">
              <w:rPr>
                <w:rFonts w:ascii="Bliss-Light" w:hAnsi="Bliss-Light"/>
              </w:rPr>
              <w:t>Á</w:t>
            </w:r>
            <w:r w:rsidRPr="00B32671">
              <w:rPr>
                <w:rFonts w:ascii="Bliss-Light" w:hAnsi="Bliss-Light" w:cs="Bliss-Regular"/>
                <w:lang w:val="en-GB"/>
              </w:rPr>
              <w:t>tha Cliath Thuaidh (KARE)</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1471FAA8" w14:textId="77777777" w:rsidR="003C0BA5" w:rsidRPr="00B32671" w:rsidRDefault="003C0BA5" w:rsidP="002853DB">
            <w:pPr>
              <w:widowControl w:val="0"/>
              <w:suppressAutoHyphens/>
              <w:autoSpaceDE w:val="0"/>
              <w:autoSpaceDN w:val="0"/>
              <w:adjustRightInd w:val="0"/>
              <w:spacing w:line="300" w:lineRule="atLeast"/>
              <w:ind w:left="61"/>
              <w:textAlignment w:val="center"/>
              <w:rPr>
                <w:rFonts w:ascii="Bliss-Light" w:hAnsi="Bliss-Light" w:cs="Bliss-Regular"/>
                <w:caps/>
                <w:lang w:val="en-GB"/>
              </w:rPr>
            </w:pPr>
            <w:r w:rsidRPr="00B32671">
              <w:rPr>
                <w:rFonts w:ascii="Bliss-Light" w:hAnsi="Bliss-Light" w:cs="Bliss-Regular"/>
                <w:caps/>
                <w:lang w:val="en-GB"/>
              </w:rPr>
              <w:t>137,697</w:t>
            </w:r>
          </w:p>
        </w:tc>
      </w:tr>
      <w:tr w:rsidR="003C0BA5" w:rsidRPr="007952EB" w14:paraId="59596F8C" w14:textId="77777777" w:rsidTr="002853DB">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4ED9066B" w14:textId="7446379E" w:rsidR="003C0BA5" w:rsidRPr="00B32671" w:rsidRDefault="00C8553B" w:rsidP="00D50F27">
            <w:pPr>
              <w:widowControl w:val="0"/>
              <w:suppressAutoHyphens/>
              <w:autoSpaceDE w:val="0"/>
              <w:autoSpaceDN w:val="0"/>
              <w:adjustRightInd w:val="0"/>
              <w:spacing w:line="300" w:lineRule="atLeast"/>
              <w:ind w:left="61"/>
              <w:textAlignment w:val="center"/>
              <w:rPr>
                <w:rFonts w:ascii="Bliss-Light" w:hAnsi="Bliss-Light" w:cs="Bliss-Regular"/>
                <w:lang w:val="en-GB"/>
              </w:rPr>
            </w:pPr>
            <w:r w:rsidRPr="00B32671">
              <w:rPr>
                <w:rFonts w:ascii="Bliss-Light" w:hAnsi="Bliss-Light" w:cs="Bliss-Regular"/>
                <w:lang w:val="en-GB"/>
              </w:rPr>
              <w:t xml:space="preserve">Baile </w:t>
            </w:r>
            <w:r w:rsidR="00D50F27" w:rsidRPr="00D50F27">
              <w:rPr>
                <w:rFonts w:ascii="Bliss-Light" w:hAnsi="Bliss-Light"/>
              </w:rPr>
              <w:t>Á</w:t>
            </w:r>
            <w:r w:rsidRPr="00B32671">
              <w:rPr>
                <w:rFonts w:ascii="Bliss-Light" w:hAnsi="Bliss-Light" w:cs="Bliss-Regular"/>
                <w:lang w:val="en-GB"/>
              </w:rPr>
              <w:t>tha Cliath Thiar Thuaidh (Fionnghlas)</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76D80C36" w14:textId="77777777" w:rsidR="003C0BA5" w:rsidRPr="00B32671" w:rsidRDefault="003C0BA5" w:rsidP="002853DB">
            <w:pPr>
              <w:widowControl w:val="0"/>
              <w:suppressAutoHyphens/>
              <w:autoSpaceDE w:val="0"/>
              <w:autoSpaceDN w:val="0"/>
              <w:adjustRightInd w:val="0"/>
              <w:spacing w:line="300" w:lineRule="atLeast"/>
              <w:ind w:left="61"/>
              <w:textAlignment w:val="center"/>
              <w:rPr>
                <w:rFonts w:ascii="Bliss-Light" w:hAnsi="Bliss-Light" w:cs="Bliss-Regular"/>
                <w:caps/>
                <w:lang w:val="en-GB"/>
              </w:rPr>
            </w:pPr>
            <w:r w:rsidRPr="00B32671">
              <w:rPr>
                <w:rFonts w:ascii="Bliss-Light" w:hAnsi="Bliss-Light" w:cs="Bliss-Regular"/>
                <w:caps/>
                <w:lang w:val="en-GB"/>
              </w:rPr>
              <w:t>362,979</w:t>
            </w:r>
          </w:p>
        </w:tc>
      </w:tr>
      <w:tr w:rsidR="003C0BA5" w:rsidRPr="007952EB" w14:paraId="660D86EC" w14:textId="77777777" w:rsidTr="002853DB">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5719387B" w14:textId="41442059" w:rsidR="003C0BA5" w:rsidRPr="00B32671" w:rsidRDefault="00C8553B" w:rsidP="002D6712">
            <w:pPr>
              <w:widowControl w:val="0"/>
              <w:suppressAutoHyphens/>
              <w:autoSpaceDE w:val="0"/>
              <w:autoSpaceDN w:val="0"/>
              <w:adjustRightInd w:val="0"/>
              <w:spacing w:line="300" w:lineRule="atLeast"/>
              <w:ind w:left="61"/>
              <w:textAlignment w:val="center"/>
              <w:rPr>
                <w:rFonts w:ascii="Bliss-Light" w:hAnsi="Bliss-Light" w:cs="Bliss-Regular"/>
                <w:lang w:val="en-GB"/>
              </w:rPr>
            </w:pPr>
            <w:r w:rsidRPr="00B32671">
              <w:rPr>
                <w:rFonts w:ascii="Bliss-Light" w:hAnsi="Bliss-Light" w:cs="Bliss-Regular"/>
                <w:lang w:val="en-GB"/>
              </w:rPr>
              <w:t xml:space="preserve">Tuaisceart Bhaile </w:t>
            </w:r>
            <w:r w:rsidR="002D6712" w:rsidRPr="00D50F27">
              <w:rPr>
                <w:rFonts w:ascii="Bliss-Light" w:hAnsi="Bliss-Light"/>
              </w:rPr>
              <w:t>Á</w:t>
            </w:r>
            <w:r w:rsidRPr="00B32671">
              <w:rPr>
                <w:rFonts w:ascii="Bliss-Light" w:hAnsi="Bliss-Light" w:cs="Bliss-Regular"/>
                <w:lang w:val="en-GB"/>
              </w:rPr>
              <w:t>tha Cliath</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7D98B2BA" w14:textId="77777777" w:rsidR="003C0BA5" w:rsidRPr="00B32671" w:rsidRDefault="003C0BA5" w:rsidP="002853DB">
            <w:pPr>
              <w:widowControl w:val="0"/>
              <w:suppressAutoHyphens/>
              <w:autoSpaceDE w:val="0"/>
              <w:autoSpaceDN w:val="0"/>
              <w:adjustRightInd w:val="0"/>
              <w:spacing w:line="300" w:lineRule="atLeast"/>
              <w:ind w:left="61"/>
              <w:textAlignment w:val="center"/>
              <w:rPr>
                <w:rFonts w:ascii="Bliss-Light" w:hAnsi="Bliss-Light" w:cs="Bliss-Regular"/>
                <w:caps/>
                <w:lang w:val="en-GB"/>
              </w:rPr>
            </w:pPr>
            <w:r w:rsidRPr="00B32671">
              <w:rPr>
                <w:rFonts w:ascii="Bliss-Light" w:hAnsi="Bliss-Light" w:cs="Bliss-Regular"/>
                <w:caps/>
                <w:lang w:val="en-GB"/>
              </w:rPr>
              <w:t>258,823</w:t>
            </w:r>
          </w:p>
        </w:tc>
      </w:tr>
      <w:tr w:rsidR="003C0BA5" w:rsidRPr="007952EB" w14:paraId="2F381EA7" w14:textId="77777777" w:rsidTr="002853DB">
        <w:trPr>
          <w:trHeight w:val="124"/>
        </w:trPr>
        <w:tc>
          <w:tcPr>
            <w:tcW w:w="6946" w:type="dxa"/>
            <w:tcBorders>
              <w:top w:val="single" w:sz="4" w:space="0" w:color="92CDDC" w:themeColor="accent5" w:themeTint="99"/>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2FFE0798" w14:textId="3E6C9563" w:rsidR="003C0BA5" w:rsidRPr="00B32671" w:rsidRDefault="003C0BA5" w:rsidP="00E01566">
            <w:pPr>
              <w:widowControl w:val="0"/>
              <w:suppressAutoHyphens/>
              <w:autoSpaceDE w:val="0"/>
              <w:autoSpaceDN w:val="0"/>
              <w:adjustRightInd w:val="0"/>
              <w:spacing w:line="300" w:lineRule="atLeast"/>
              <w:ind w:left="61"/>
              <w:textAlignment w:val="center"/>
              <w:rPr>
                <w:rFonts w:ascii="Bliss-Light" w:hAnsi="Bliss-Light" w:cs="Bliss-Regular"/>
                <w:lang w:val="en-GB"/>
              </w:rPr>
            </w:pPr>
            <w:r w:rsidRPr="00B32671">
              <w:rPr>
                <w:rFonts w:ascii="Bliss-Light" w:hAnsi="Bliss-Light" w:cs="Bliss-Regular"/>
                <w:lang w:val="en-GB"/>
              </w:rPr>
              <w:t>D</w:t>
            </w:r>
            <w:r w:rsidR="00E01566" w:rsidRPr="00737F4A">
              <w:rPr>
                <w:rFonts w:ascii="Bliss-Light" w:hAnsi="Bliss-Light"/>
              </w:rPr>
              <w:t>ú</w:t>
            </w:r>
            <w:r w:rsidRPr="00B32671">
              <w:rPr>
                <w:rFonts w:ascii="Bliss-Light" w:hAnsi="Bliss-Light" w:cs="Bliss-Regular"/>
                <w:lang w:val="en-GB"/>
              </w:rPr>
              <w:t>n Laoghaire/R</w:t>
            </w:r>
            <w:r w:rsidR="00CB7DF2" w:rsidRPr="00B32671">
              <w:rPr>
                <w:rFonts w:ascii="Bliss-Light" w:hAnsi="Bliss-Light"/>
              </w:rPr>
              <w:t>á</w:t>
            </w:r>
            <w:r w:rsidRPr="00B32671">
              <w:rPr>
                <w:rFonts w:ascii="Bliss-Light" w:hAnsi="Bliss-Light" w:cs="Bliss-Regular"/>
                <w:lang w:val="en-GB"/>
              </w:rPr>
              <w:t>th</w:t>
            </w:r>
            <w:r w:rsidR="00C8553B" w:rsidRPr="00B32671">
              <w:rPr>
                <w:rFonts w:ascii="Bliss-Light" w:hAnsi="Bliss-Light" w:cs="Bliss-Regular"/>
                <w:lang w:val="en-GB"/>
              </w:rPr>
              <w:t xml:space="preserve"> an Duin</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3F760F5C" w14:textId="77777777" w:rsidR="003C0BA5" w:rsidRPr="00B32671" w:rsidRDefault="003C0BA5" w:rsidP="002853DB">
            <w:pPr>
              <w:widowControl w:val="0"/>
              <w:suppressAutoHyphens/>
              <w:autoSpaceDE w:val="0"/>
              <w:autoSpaceDN w:val="0"/>
              <w:adjustRightInd w:val="0"/>
              <w:spacing w:line="300" w:lineRule="atLeast"/>
              <w:ind w:left="61"/>
              <w:textAlignment w:val="center"/>
              <w:rPr>
                <w:rFonts w:ascii="Bliss-Light" w:hAnsi="Bliss-Light" w:cs="Bliss-Regular"/>
                <w:caps/>
                <w:lang w:val="en-GB"/>
              </w:rPr>
            </w:pPr>
            <w:r w:rsidRPr="00B32671">
              <w:rPr>
                <w:rFonts w:ascii="Bliss-Light" w:hAnsi="Bliss-Light" w:cs="Bliss-Regular"/>
                <w:caps/>
                <w:lang w:val="en-GB"/>
              </w:rPr>
              <w:t>234,500</w:t>
            </w:r>
          </w:p>
        </w:tc>
      </w:tr>
      <w:tr w:rsidR="003C0BA5" w:rsidRPr="007952EB" w14:paraId="0246199F" w14:textId="77777777" w:rsidTr="002853DB">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16FCCB88" w14:textId="4A74AB5D" w:rsidR="003C0BA5" w:rsidRPr="00B32671" w:rsidRDefault="00773C09" w:rsidP="002853DB">
            <w:pPr>
              <w:widowControl w:val="0"/>
              <w:suppressAutoHyphens/>
              <w:autoSpaceDE w:val="0"/>
              <w:autoSpaceDN w:val="0"/>
              <w:adjustRightInd w:val="0"/>
              <w:spacing w:line="300" w:lineRule="atLeast"/>
              <w:ind w:left="61"/>
              <w:textAlignment w:val="center"/>
              <w:rPr>
                <w:rFonts w:ascii="Bliss-Light" w:hAnsi="Bliss-Light" w:cs="Bliss-Regular"/>
                <w:lang w:val="en-GB"/>
              </w:rPr>
            </w:pPr>
            <w:r w:rsidRPr="00B32671">
              <w:rPr>
                <w:rFonts w:ascii="Bliss-Light" w:hAnsi="Bliss-Light" w:cs="Bliss-Regular"/>
                <w:lang w:val="en-GB"/>
              </w:rPr>
              <w:t>Fine Gall (Tuaisceart an Chontae)</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7B18D23B" w14:textId="77777777" w:rsidR="003C0BA5" w:rsidRPr="00B32671" w:rsidRDefault="003C0BA5" w:rsidP="002853DB">
            <w:pPr>
              <w:widowControl w:val="0"/>
              <w:suppressAutoHyphens/>
              <w:autoSpaceDE w:val="0"/>
              <w:autoSpaceDN w:val="0"/>
              <w:adjustRightInd w:val="0"/>
              <w:spacing w:line="300" w:lineRule="atLeast"/>
              <w:ind w:left="61"/>
              <w:textAlignment w:val="center"/>
              <w:rPr>
                <w:rFonts w:ascii="Bliss-Light" w:hAnsi="Bliss-Light" w:cs="Bliss-Regular"/>
                <w:caps/>
                <w:lang w:val="en-GB"/>
              </w:rPr>
            </w:pPr>
            <w:r w:rsidRPr="00B32671">
              <w:rPr>
                <w:rFonts w:ascii="Bliss-Light" w:hAnsi="Bliss-Light" w:cs="Bliss-Regular"/>
                <w:caps/>
                <w:lang w:val="en-GB"/>
              </w:rPr>
              <w:t>304,609</w:t>
            </w:r>
          </w:p>
        </w:tc>
      </w:tr>
      <w:tr w:rsidR="003C0BA5" w:rsidRPr="007952EB" w14:paraId="2846CD18" w14:textId="77777777" w:rsidTr="002853DB">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5651A9B9" w14:textId="09120C8C" w:rsidR="003C0BA5" w:rsidRPr="00B32671" w:rsidRDefault="00773C09" w:rsidP="00737F4A">
            <w:pPr>
              <w:widowControl w:val="0"/>
              <w:suppressAutoHyphens/>
              <w:autoSpaceDE w:val="0"/>
              <w:autoSpaceDN w:val="0"/>
              <w:adjustRightInd w:val="0"/>
              <w:spacing w:line="300" w:lineRule="atLeast"/>
              <w:ind w:left="61"/>
              <w:textAlignment w:val="center"/>
              <w:rPr>
                <w:rFonts w:ascii="Bliss-Light" w:hAnsi="Bliss-Light" w:cs="Bliss-Regular"/>
                <w:lang w:val="en-GB"/>
              </w:rPr>
            </w:pPr>
            <w:r w:rsidRPr="00B32671">
              <w:rPr>
                <w:rFonts w:ascii="Bliss-Light" w:hAnsi="Bliss-Light" w:cs="Bliss-Regular"/>
                <w:lang w:val="en-GB"/>
              </w:rPr>
              <w:t>L</w:t>
            </w:r>
            <w:r w:rsidR="00737F4A" w:rsidRPr="00737F4A">
              <w:rPr>
                <w:rFonts w:ascii="Bliss-Light" w:hAnsi="Bliss-Light"/>
              </w:rPr>
              <w:t>ú</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15E90A8F" w14:textId="77777777" w:rsidR="003C0BA5" w:rsidRPr="00B32671" w:rsidRDefault="003C0BA5" w:rsidP="002853DB">
            <w:pPr>
              <w:widowControl w:val="0"/>
              <w:suppressAutoHyphens/>
              <w:autoSpaceDE w:val="0"/>
              <w:autoSpaceDN w:val="0"/>
              <w:adjustRightInd w:val="0"/>
              <w:spacing w:line="300" w:lineRule="atLeast"/>
              <w:ind w:left="61"/>
              <w:textAlignment w:val="center"/>
              <w:rPr>
                <w:rFonts w:ascii="Bliss-Light" w:hAnsi="Bliss-Light" w:cs="Bliss-Regular"/>
                <w:caps/>
                <w:lang w:val="en-GB"/>
              </w:rPr>
            </w:pPr>
            <w:r w:rsidRPr="00B32671">
              <w:rPr>
                <w:rFonts w:ascii="Bliss-Light" w:hAnsi="Bliss-Light" w:cs="Bliss-Regular"/>
                <w:caps/>
                <w:lang w:val="en-GB"/>
              </w:rPr>
              <w:t>328,288</w:t>
            </w:r>
          </w:p>
        </w:tc>
      </w:tr>
      <w:tr w:rsidR="003C0BA5" w:rsidRPr="007952EB" w14:paraId="40879EE3" w14:textId="77777777" w:rsidTr="002853DB">
        <w:trPr>
          <w:trHeight w:val="124"/>
        </w:trPr>
        <w:tc>
          <w:tcPr>
            <w:tcW w:w="6946" w:type="dxa"/>
            <w:tcBorders>
              <w:top w:val="single" w:sz="4" w:space="0" w:color="8DB3E2" w:themeColor="text2" w:themeTint="66"/>
              <w:left w:val="single" w:sz="4" w:space="0" w:color="8DB3E2" w:themeColor="text2" w:themeTint="66"/>
              <w:bottom w:val="single" w:sz="4" w:space="0" w:color="92CDDC" w:themeColor="accent5" w:themeTint="99"/>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3F36CD96" w14:textId="435CFC32" w:rsidR="003C0BA5" w:rsidRPr="00B32671" w:rsidRDefault="003C0BA5" w:rsidP="00582AD4">
            <w:pPr>
              <w:widowControl w:val="0"/>
              <w:suppressAutoHyphens/>
              <w:autoSpaceDE w:val="0"/>
              <w:autoSpaceDN w:val="0"/>
              <w:adjustRightInd w:val="0"/>
              <w:spacing w:line="300" w:lineRule="atLeast"/>
              <w:ind w:left="61"/>
              <w:textAlignment w:val="center"/>
              <w:rPr>
                <w:rFonts w:ascii="Bliss-Light" w:hAnsi="Bliss-Light" w:cs="Bliss-Regular"/>
                <w:lang w:val="en-GB"/>
              </w:rPr>
            </w:pPr>
            <w:r w:rsidRPr="00B32671">
              <w:rPr>
                <w:rFonts w:ascii="Bliss-Light" w:hAnsi="Bliss-Light" w:cs="Bliss-Regular"/>
                <w:lang w:val="en-GB"/>
              </w:rPr>
              <w:t>M</w:t>
            </w:r>
            <w:r w:rsidR="00773C09" w:rsidRPr="00B32671">
              <w:rPr>
                <w:rFonts w:ascii="Bliss-Light" w:hAnsi="Bliss-Light" w:cs="Bliss-Regular"/>
                <w:lang w:val="en-GB"/>
              </w:rPr>
              <w:t>uineach</w:t>
            </w:r>
            <w:r w:rsidR="00582AD4" w:rsidRPr="00B32671">
              <w:rPr>
                <w:rFonts w:ascii="Bliss-Light" w:hAnsi="Bliss-Light"/>
              </w:rPr>
              <w:t>á</w:t>
            </w:r>
            <w:r w:rsidR="00773C09" w:rsidRPr="00B32671">
              <w:rPr>
                <w:rFonts w:ascii="Bliss-Light" w:hAnsi="Bliss-Light" w:cs="Bliss-Regular"/>
                <w:lang w:val="en-GB"/>
              </w:rPr>
              <w:t>n</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3479D25A" w14:textId="77777777" w:rsidR="003C0BA5" w:rsidRPr="00B32671" w:rsidRDefault="003C0BA5" w:rsidP="002853DB">
            <w:pPr>
              <w:widowControl w:val="0"/>
              <w:suppressAutoHyphens/>
              <w:autoSpaceDE w:val="0"/>
              <w:autoSpaceDN w:val="0"/>
              <w:adjustRightInd w:val="0"/>
              <w:spacing w:line="300" w:lineRule="atLeast"/>
              <w:ind w:left="61"/>
              <w:textAlignment w:val="center"/>
              <w:rPr>
                <w:rFonts w:ascii="Bliss-Light" w:hAnsi="Bliss-Light" w:cs="Bliss-Regular"/>
                <w:caps/>
                <w:lang w:val="en-GB"/>
              </w:rPr>
            </w:pPr>
            <w:r w:rsidRPr="00B32671">
              <w:rPr>
                <w:rFonts w:ascii="Bliss-Light" w:hAnsi="Bliss-Light" w:cs="Bliss-Regular"/>
                <w:caps/>
                <w:lang w:val="en-GB"/>
              </w:rPr>
              <w:t>257,800</w:t>
            </w:r>
          </w:p>
        </w:tc>
      </w:tr>
      <w:tr w:rsidR="003C0BA5" w:rsidRPr="007952EB" w14:paraId="029A81D2" w14:textId="77777777" w:rsidTr="002853DB">
        <w:trPr>
          <w:trHeight w:val="124"/>
        </w:trPr>
        <w:tc>
          <w:tcPr>
            <w:tcW w:w="6946" w:type="dxa"/>
            <w:tcBorders>
              <w:top w:val="single" w:sz="4" w:space="0" w:color="92CDDC" w:themeColor="accent5" w:themeTint="99"/>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2DE73C4A" w14:textId="68BF9772" w:rsidR="003C0BA5" w:rsidRPr="00B32671" w:rsidRDefault="003C0BA5" w:rsidP="00773C09">
            <w:pPr>
              <w:widowControl w:val="0"/>
              <w:suppressAutoHyphens/>
              <w:autoSpaceDE w:val="0"/>
              <w:autoSpaceDN w:val="0"/>
              <w:adjustRightInd w:val="0"/>
              <w:spacing w:line="300" w:lineRule="atLeast"/>
              <w:ind w:left="61"/>
              <w:textAlignment w:val="center"/>
              <w:rPr>
                <w:rFonts w:ascii="Bliss-Light" w:hAnsi="Bliss-Light" w:cs="Bliss-Regular"/>
                <w:lang w:val="en-GB"/>
              </w:rPr>
            </w:pPr>
            <w:r w:rsidRPr="00B32671">
              <w:rPr>
                <w:rFonts w:ascii="Bliss-Light" w:hAnsi="Bliss-Light" w:cs="Bliss-Regular"/>
                <w:lang w:val="en-GB"/>
              </w:rPr>
              <w:t>T</w:t>
            </w:r>
            <w:r w:rsidR="00773C09" w:rsidRPr="00B32671">
              <w:rPr>
                <w:rFonts w:ascii="Bliss-Light" w:hAnsi="Bliss-Light" w:cs="Bliss-Regular"/>
                <w:lang w:val="en-GB"/>
              </w:rPr>
              <w:t>amhlacht</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1B00A3D9" w14:textId="77777777" w:rsidR="003C0BA5" w:rsidRPr="00B32671" w:rsidRDefault="003C0BA5" w:rsidP="002853DB">
            <w:pPr>
              <w:widowControl w:val="0"/>
              <w:suppressAutoHyphens/>
              <w:autoSpaceDE w:val="0"/>
              <w:autoSpaceDN w:val="0"/>
              <w:adjustRightInd w:val="0"/>
              <w:spacing w:line="300" w:lineRule="atLeast"/>
              <w:ind w:left="61"/>
              <w:textAlignment w:val="center"/>
              <w:rPr>
                <w:rFonts w:ascii="Bliss-Light" w:hAnsi="Bliss-Light" w:cs="Bliss-Regular"/>
                <w:caps/>
                <w:lang w:val="en-GB"/>
              </w:rPr>
            </w:pPr>
            <w:r w:rsidRPr="00B32671">
              <w:rPr>
                <w:rFonts w:ascii="Bliss-Light" w:hAnsi="Bliss-Light" w:cs="Bliss-Regular"/>
                <w:caps/>
                <w:lang w:val="en-GB"/>
              </w:rPr>
              <w:t>284,986</w:t>
            </w:r>
          </w:p>
        </w:tc>
      </w:tr>
      <w:tr w:rsidR="003C0BA5" w:rsidRPr="007952EB" w14:paraId="2AE5994E" w14:textId="77777777" w:rsidTr="002853DB">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7C72FB6D" w14:textId="75758F18" w:rsidR="003C0BA5" w:rsidRPr="00B32671" w:rsidRDefault="00773C09" w:rsidP="00A66945">
            <w:pPr>
              <w:widowControl w:val="0"/>
              <w:suppressAutoHyphens/>
              <w:autoSpaceDE w:val="0"/>
              <w:autoSpaceDN w:val="0"/>
              <w:adjustRightInd w:val="0"/>
              <w:spacing w:line="300" w:lineRule="atLeast"/>
              <w:ind w:left="61"/>
              <w:textAlignment w:val="center"/>
              <w:rPr>
                <w:rFonts w:ascii="Bliss-Bold" w:hAnsi="Bliss-Bold" w:cs="Bliss-Regular"/>
                <w:lang w:val="en-GB"/>
              </w:rPr>
            </w:pPr>
            <w:r w:rsidRPr="00B32671">
              <w:rPr>
                <w:rFonts w:ascii="Bliss-Bold" w:hAnsi="Bliss-Bold" w:cs="Bliss-Regular"/>
                <w:lang w:val="en-GB"/>
              </w:rPr>
              <w:t>Ioml</w:t>
            </w:r>
            <w:r w:rsidR="00A66945" w:rsidRPr="00B32671">
              <w:rPr>
                <w:rFonts w:ascii="Bliss-Bold" w:hAnsi="Bliss-Bold"/>
              </w:rPr>
              <w:t>á</w:t>
            </w:r>
            <w:r w:rsidRPr="00B32671">
              <w:rPr>
                <w:rFonts w:ascii="Bliss-Bold" w:hAnsi="Bliss-Bold" w:cs="Bliss-Regular"/>
                <w:lang w:val="en-GB"/>
              </w:rPr>
              <w:t>n</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62246FE5" w14:textId="77777777" w:rsidR="003C0BA5" w:rsidRPr="00B32671" w:rsidRDefault="003C0BA5" w:rsidP="002853DB">
            <w:pPr>
              <w:widowControl w:val="0"/>
              <w:suppressAutoHyphens/>
              <w:autoSpaceDE w:val="0"/>
              <w:autoSpaceDN w:val="0"/>
              <w:adjustRightInd w:val="0"/>
              <w:spacing w:line="300" w:lineRule="atLeast"/>
              <w:ind w:left="61"/>
              <w:textAlignment w:val="center"/>
              <w:rPr>
                <w:rFonts w:ascii="Bliss-Bold" w:hAnsi="Bliss-Bold" w:cs="Bliss-Regular"/>
                <w:caps/>
                <w:lang w:val="en-GB"/>
              </w:rPr>
            </w:pPr>
            <w:r w:rsidRPr="00B32671">
              <w:rPr>
                <w:rFonts w:ascii="Bliss-Bold" w:hAnsi="Bliss-Bold" w:cs="Bliss-Regular"/>
                <w:caps/>
                <w:lang w:val="en-GB"/>
              </w:rPr>
              <w:t>4,396,532</w:t>
            </w:r>
          </w:p>
        </w:tc>
      </w:tr>
    </w:tbl>
    <w:p w14:paraId="12287881" w14:textId="77777777" w:rsidR="003C0BA5" w:rsidRDefault="003C0BA5" w:rsidP="00372855"/>
    <w:p w14:paraId="62FAD82C" w14:textId="77777777" w:rsidR="008F3F8F" w:rsidRDefault="008F3F8F" w:rsidP="00372855"/>
    <w:p w14:paraId="4C43EACC" w14:textId="77777777" w:rsidR="008F3F8F" w:rsidRDefault="008F3F8F" w:rsidP="00372855"/>
    <w:p w14:paraId="649373A4" w14:textId="77777777" w:rsidR="008F3F8F" w:rsidRDefault="008F3F8F" w:rsidP="00372855"/>
    <w:p w14:paraId="07C84B20" w14:textId="77777777" w:rsidR="008F3F8F" w:rsidRDefault="008F3F8F" w:rsidP="00372855"/>
    <w:p w14:paraId="29F6B75C" w14:textId="77777777" w:rsidR="008F3F8F" w:rsidRDefault="008F3F8F" w:rsidP="00372855"/>
    <w:p w14:paraId="78E508C1" w14:textId="77777777" w:rsidR="008F3F8F" w:rsidRDefault="008F3F8F" w:rsidP="00372855"/>
    <w:p w14:paraId="058DC722" w14:textId="77777777" w:rsidR="008F3F8F" w:rsidRDefault="008F3F8F" w:rsidP="00372855"/>
    <w:p w14:paraId="2B1D0FEF" w14:textId="77777777" w:rsidR="008F3F8F" w:rsidRDefault="008F3F8F" w:rsidP="00372855"/>
    <w:p w14:paraId="14F92097" w14:textId="77777777" w:rsidR="008F3F8F" w:rsidRDefault="008F3F8F" w:rsidP="00372855"/>
    <w:p w14:paraId="3463EF63" w14:textId="77777777" w:rsidR="008F3F8F" w:rsidRDefault="008F3F8F" w:rsidP="00372855"/>
    <w:p w14:paraId="78E37B15" w14:textId="77777777" w:rsidR="008F3F8F" w:rsidRDefault="008F3F8F" w:rsidP="00372855"/>
    <w:p w14:paraId="49F5D7D4" w14:textId="77777777" w:rsidR="008F3F8F" w:rsidRDefault="008F3F8F" w:rsidP="00372855"/>
    <w:p w14:paraId="7765BBF3" w14:textId="77777777" w:rsidR="008F3F8F" w:rsidRDefault="008F3F8F" w:rsidP="00372855"/>
    <w:p w14:paraId="14E8549D" w14:textId="77777777" w:rsidR="008F3F8F" w:rsidRDefault="008F3F8F" w:rsidP="00372855"/>
    <w:tbl>
      <w:tblPr>
        <w:tblStyle w:val="TableGrid"/>
        <w:tblW w:w="8516"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Caption w:val="RÉIGIÚN 2 SFS"/>
      </w:tblPr>
      <w:tblGrid>
        <w:gridCol w:w="7054"/>
        <w:gridCol w:w="1462"/>
      </w:tblGrid>
      <w:tr w:rsidR="009754B4" w:rsidRPr="00F311C1" w14:paraId="2B652A6B" w14:textId="77777777" w:rsidTr="00F265FD">
        <w:trPr>
          <w:trHeight w:val="693"/>
          <w:tblHeader/>
        </w:trPr>
        <w:tc>
          <w:tcPr>
            <w:tcW w:w="7054" w:type="dxa"/>
            <w:shd w:val="clear" w:color="auto" w:fill="548DD4" w:themeFill="text2" w:themeFillTint="99"/>
            <w:vAlign w:val="center"/>
          </w:tcPr>
          <w:p w14:paraId="16E002B3" w14:textId="041A96BE" w:rsidR="009754B4" w:rsidRPr="00524466" w:rsidRDefault="002A1268" w:rsidP="00524466">
            <w:pPr>
              <w:rPr>
                <w:rFonts w:ascii="Bliss-Bold" w:hAnsi="Bliss-Bold"/>
                <w:color w:val="FFFFFF" w:themeColor="background1"/>
                <w:sz w:val="24"/>
                <w:szCs w:val="24"/>
              </w:rPr>
            </w:pPr>
            <w:r w:rsidRPr="00524466">
              <w:rPr>
                <w:rFonts w:ascii="Bliss-Bold" w:hAnsi="Bliss-Bold" w:cs="Bliss-Bold"/>
                <w:bCs/>
                <w:caps/>
                <w:color w:val="FFFFFF"/>
                <w:sz w:val="24"/>
                <w:szCs w:val="24"/>
                <w:lang w:val="en-GB"/>
              </w:rPr>
              <w:lastRenderedPageBreak/>
              <w:t>R</w:t>
            </w:r>
            <w:r w:rsidRPr="00524466">
              <w:rPr>
                <w:rFonts w:ascii="Bliss-Bold" w:hAnsi="Bliss-Bold"/>
                <w:color w:val="FFFFFF" w:themeColor="background1"/>
                <w:sz w:val="24"/>
                <w:szCs w:val="24"/>
              </w:rPr>
              <w:t>É</w:t>
            </w:r>
            <w:r w:rsidR="00AC6CE6">
              <w:rPr>
                <w:rFonts w:ascii="Bliss-Bold" w:hAnsi="Bliss-Bold"/>
                <w:color w:val="FFFFFF" w:themeColor="background1"/>
                <w:sz w:val="24"/>
                <w:szCs w:val="24"/>
              </w:rPr>
              <w:t>I</w:t>
            </w:r>
            <w:r w:rsidRPr="00524466">
              <w:rPr>
                <w:rFonts w:ascii="Bliss-Bold" w:hAnsi="Bliss-Bold" w:cs="Bliss-Bold"/>
                <w:bCs/>
                <w:caps/>
                <w:color w:val="FFFFFF"/>
                <w:sz w:val="24"/>
                <w:szCs w:val="24"/>
                <w:lang w:val="en-GB"/>
              </w:rPr>
              <w:t>GI</w:t>
            </w:r>
            <w:r w:rsidRPr="00524466">
              <w:rPr>
                <w:rFonts w:ascii="Bliss-Bold" w:hAnsi="Bliss-Bold"/>
                <w:color w:val="FFFFFF" w:themeColor="background1"/>
                <w:sz w:val="24"/>
                <w:szCs w:val="24"/>
              </w:rPr>
              <w:t>Ú</w:t>
            </w:r>
            <w:r w:rsidRPr="00524466">
              <w:rPr>
                <w:rFonts w:ascii="Bliss-Bold" w:hAnsi="Bliss-Bold" w:cs="Bliss-Bold"/>
                <w:bCs/>
                <w:caps/>
                <w:color w:val="FFFFFF"/>
                <w:sz w:val="24"/>
                <w:szCs w:val="24"/>
                <w:lang w:val="en-GB"/>
              </w:rPr>
              <w:t>N</w:t>
            </w:r>
            <w:r w:rsidRPr="00524466">
              <w:rPr>
                <w:rFonts w:ascii="Bliss-Bold" w:hAnsi="Bliss-Bold"/>
                <w:color w:val="FFFFFF" w:themeColor="background1"/>
                <w:sz w:val="24"/>
                <w:szCs w:val="24"/>
              </w:rPr>
              <w:t xml:space="preserve"> </w:t>
            </w:r>
            <w:r w:rsidR="009754B4" w:rsidRPr="00524466">
              <w:rPr>
                <w:rFonts w:ascii="Bliss-Bold" w:hAnsi="Bliss-Bold"/>
                <w:color w:val="FFFFFF" w:themeColor="background1"/>
                <w:sz w:val="24"/>
                <w:szCs w:val="24"/>
              </w:rPr>
              <w:t xml:space="preserve">2 </w:t>
            </w:r>
            <w:r w:rsidR="00524466" w:rsidRPr="00524466">
              <w:rPr>
                <w:rFonts w:ascii="Bliss-Bold" w:hAnsi="Bliss-Bold"/>
                <w:color w:val="FFFFFF" w:themeColor="background1"/>
                <w:sz w:val="24"/>
                <w:szCs w:val="24"/>
              </w:rPr>
              <w:t>SFS</w:t>
            </w:r>
          </w:p>
        </w:tc>
        <w:tc>
          <w:tcPr>
            <w:tcW w:w="1462" w:type="dxa"/>
            <w:shd w:val="clear" w:color="auto" w:fill="548DD4" w:themeFill="text2" w:themeFillTint="99"/>
            <w:vAlign w:val="center"/>
          </w:tcPr>
          <w:p w14:paraId="2AD43E42" w14:textId="77777777" w:rsidR="009754B4" w:rsidRPr="00F311C1" w:rsidRDefault="009754B4" w:rsidP="002853DB">
            <w:pPr>
              <w:rPr>
                <w:rFonts w:ascii="Bliss-Regular" w:hAnsi="Bliss-Regular"/>
                <w:color w:val="FFFFFF" w:themeColor="background1"/>
                <w:sz w:val="24"/>
                <w:szCs w:val="24"/>
              </w:rPr>
            </w:pPr>
            <w:r>
              <w:rPr>
                <w:color w:val="FFFFFF" w:themeColor="background1"/>
                <w:sz w:val="24"/>
                <w:szCs w:val="24"/>
              </w:rPr>
              <w:t>€</w:t>
            </w:r>
          </w:p>
        </w:tc>
      </w:tr>
      <w:tr w:rsidR="009754B4" w:rsidRPr="0027022B" w14:paraId="1F57A1F2" w14:textId="77777777" w:rsidTr="00F265FD">
        <w:trPr>
          <w:trHeight w:val="431"/>
        </w:trPr>
        <w:tc>
          <w:tcPr>
            <w:tcW w:w="7054" w:type="dxa"/>
            <w:vAlign w:val="center"/>
          </w:tcPr>
          <w:p w14:paraId="63190670" w14:textId="12A1265A" w:rsidR="009754B4" w:rsidRPr="00705DBE" w:rsidRDefault="00CA34FD" w:rsidP="00E717FA">
            <w:pPr>
              <w:rPr>
                <w:rFonts w:ascii="Bliss-Light" w:hAnsi="Bliss-Light"/>
                <w:sz w:val="24"/>
                <w:szCs w:val="24"/>
              </w:rPr>
            </w:pPr>
            <w:r w:rsidRPr="00705DBE">
              <w:rPr>
                <w:rFonts w:ascii="Bliss-Light" w:hAnsi="Bliss-Light"/>
                <w:sz w:val="24"/>
                <w:szCs w:val="24"/>
              </w:rPr>
              <w:t>An Cabh</w:t>
            </w:r>
            <w:r w:rsidR="00E717FA" w:rsidRPr="00705DBE">
              <w:rPr>
                <w:rFonts w:ascii="Bliss-Light" w:hAnsi="Bliss-Light"/>
                <w:sz w:val="24"/>
                <w:szCs w:val="24"/>
              </w:rPr>
              <w:t>á</w:t>
            </w:r>
            <w:r w:rsidRPr="00705DBE">
              <w:rPr>
                <w:rFonts w:ascii="Bliss-Light" w:hAnsi="Bliss-Light"/>
                <w:sz w:val="24"/>
                <w:szCs w:val="24"/>
              </w:rPr>
              <w:t>n</w:t>
            </w:r>
          </w:p>
        </w:tc>
        <w:tc>
          <w:tcPr>
            <w:tcW w:w="1462" w:type="dxa"/>
            <w:vAlign w:val="center"/>
          </w:tcPr>
          <w:p w14:paraId="5218E009" w14:textId="77777777" w:rsidR="009754B4" w:rsidRPr="0027022B" w:rsidRDefault="009754B4" w:rsidP="002853DB">
            <w:pPr>
              <w:rPr>
                <w:rFonts w:ascii="Bliss-Light" w:hAnsi="Bliss-Light"/>
                <w:sz w:val="24"/>
                <w:szCs w:val="24"/>
              </w:rPr>
            </w:pPr>
            <w:r w:rsidRPr="0027022B">
              <w:rPr>
                <w:rFonts w:ascii="Bliss-Light" w:hAnsi="Bliss-Light"/>
                <w:sz w:val="24"/>
                <w:szCs w:val="24"/>
              </w:rPr>
              <w:t>222,300</w:t>
            </w:r>
          </w:p>
        </w:tc>
      </w:tr>
      <w:tr w:rsidR="009754B4" w:rsidRPr="0027022B" w14:paraId="7AEB035E" w14:textId="77777777" w:rsidTr="00F265FD">
        <w:trPr>
          <w:trHeight w:val="408"/>
        </w:trPr>
        <w:tc>
          <w:tcPr>
            <w:tcW w:w="7054" w:type="dxa"/>
            <w:shd w:val="clear" w:color="auto" w:fill="B8CCE4" w:themeFill="accent1" w:themeFillTint="66"/>
            <w:vAlign w:val="center"/>
          </w:tcPr>
          <w:p w14:paraId="7FEC913C" w14:textId="327CB5D6" w:rsidR="009754B4" w:rsidRPr="007C23CC" w:rsidRDefault="00CA34FD" w:rsidP="00856204">
            <w:pPr>
              <w:rPr>
                <w:rFonts w:ascii="Bliss-Light" w:hAnsi="Bliss-Light"/>
                <w:sz w:val="24"/>
                <w:szCs w:val="24"/>
              </w:rPr>
            </w:pPr>
            <w:r w:rsidRPr="007C23CC">
              <w:rPr>
                <w:rFonts w:ascii="Bliss-Light" w:hAnsi="Bliss-Light"/>
                <w:sz w:val="24"/>
                <w:szCs w:val="24"/>
              </w:rPr>
              <w:t>D</w:t>
            </w:r>
            <w:r w:rsidR="00856204" w:rsidRPr="007C23CC">
              <w:rPr>
                <w:rFonts w:ascii="Bliss-Light" w:hAnsi="Bliss-Light"/>
                <w:sz w:val="24"/>
                <w:szCs w:val="24"/>
              </w:rPr>
              <w:t>ú</w:t>
            </w:r>
            <w:r w:rsidRPr="007C23CC">
              <w:rPr>
                <w:rFonts w:ascii="Bliss-Light" w:hAnsi="Bliss-Light"/>
                <w:sz w:val="24"/>
                <w:szCs w:val="24"/>
              </w:rPr>
              <w:t>n na nGall</w:t>
            </w:r>
          </w:p>
        </w:tc>
        <w:tc>
          <w:tcPr>
            <w:tcW w:w="1462" w:type="dxa"/>
            <w:shd w:val="clear" w:color="auto" w:fill="B8CCE4" w:themeFill="accent1" w:themeFillTint="66"/>
            <w:vAlign w:val="center"/>
          </w:tcPr>
          <w:p w14:paraId="318CA036" w14:textId="77777777" w:rsidR="009754B4" w:rsidRPr="0027022B" w:rsidRDefault="009754B4" w:rsidP="002853DB">
            <w:pPr>
              <w:rPr>
                <w:rFonts w:ascii="Bliss-Light" w:hAnsi="Bliss-Light"/>
                <w:sz w:val="24"/>
                <w:szCs w:val="24"/>
              </w:rPr>
            </w:pPr>
            <w:r w:rsidRPr="0027022B">
              <w:rPr>
                <w:rFonts w:ascii="Bliss-Light" w:hAnsi="Bliss-Light"/>
                <w:sz w:val="24"/>
                <w:szCs w:val="24"/>
              </w:rPr>
              <w:t>253,544</w:t>
            </w:r>
          </w:p>
        </w:tc>
      </w:tr>
      <w:tr w:rsidR="009754B4" w:rsidRPr="0027022B" w14:paraId="55D1D481" w14:textId="77777777" w:rsidTr="00F265FD">
        <w:trPr>
          <w:trHeight w:val="428"/>
        </w:trPr>
        <w:tc>
          <w:tcPr>
            <w:tcW w:w="7054" w:type="dxa"/>
            <w:vAlign w:val="center"/>
          </w:tcPr>
          <w:p w14:paraId="24ED1F7E" w14:textId="7BA581CD" w:rsidR="009754B4" w:rsidRPr="0027022B" w:rsidRDefault="00CA34FD" w:rsidP="002853DB">
            <w:pPr>
              <w:rPr>
                <w:rFonts w:ascii="Bliss-Light" w:hAnsi="Bliss-Light"/>
                <w:sz w:val="24"/>
                <w:szCs w:val="24"/>
              </w:rPr>
            </w:pPr>
            <w:r>
              <w:rPr>
                <w:rFonts w:ascii="Bliss-Light" w:hAnsi="Bliss-Light"/>
                <w:sz w:val="24"/>
                <w:szCs w:val="24"/>
              </w:rPr>
              <w:t>Gaillimh</w:t>
            </w:r>
          </w:p>
        </w:tc>
        <w:tc>
          <w:tcPr>
            <w:tcW w:w="1462" w:type="dxa"/>
            <w:vAlign w:val="center"/>
          </w:tcPr>
          <w:p w14:paraId="37DDDF71" w14:textId="77777777" w:rsidR="009754B4" w:rsidRPr="0027022B" w:rsidRDefault="009754B4" w:rsidP="002853DB">
            <w:pPr>
              <w:rPr>
                <w:rFonts w:ascii="Bliss-Light" w:hAnsi="Bliss-Light"/>
                <w:sz w:val="24"/>
                <w:szCs w:val="24"/>
              </w:rPr>
            </w:pPr>
            <w:r w:rsidRPr="0027022B">
              <w:rPr>
                <w:rFonts w:ascii="Bliss-Light" w:hAnsi="Bliss-Light"/>
                <w:sz w:val="24"/>
                <w:szCs w:val="24"/>
              </w:rPr>
              <w:t>399,252</w:t>
            </w:r>
          </w:p>
        </w:tc>
      </w:tr>
      <w:tr w:rsidR="009754B4" w:rsidRPr="0027022B" w14:paraId="22C45E60" w14:textId="77777777" w:rsidTr="00F265FD">
        <w:trPr>
          <w:trHeight w:val="407"/>
        </w:trPr>
        <w:tc>
          <w:tcPr>
            <w:tcW w:w="7054" w:type="dxa"/>
            <w:shd w:val="clear" w:color="auto" w:fill="B8CCE4" w:themeFill="accent1" w:themeFillTint="66"/>
            <w:vAlign w:val="center"/>
          </w:tcPr>
          <w:p w14:paraId="6DD24CA0" w14:textId="00F9CD64" w:rsidR="009754B4" w:rsidRPr="0027022B" w:rsidRDefault="00CA34FD" w:rsidP="00CA34FD">
            <w:pPr>
              <w:rPr>
                <w:rFonts w:ascii="Bliss-Light" w:hAnsi="Bliss-Light"/>
                <w:sz w:val="24"/>
                <w:szCs w:val="24"/>
              </w:rPr>
            </w:pPr>
            <w:r>
              <w:rPr>
                <w:rFonts w:ascii="Bliss-Light" w:hAnsi="Bliss-Light"/>
                <w:sz w:val="24"/>
                <w:szCs w:val="24"/>
              </w:rPr>
              <w:t>Liatroim</w:t>
            </w:r>
            <w:r w:rsidR="009754B4" w:rsidRPr="0027022B">
              <w:rPr>
                <w:rFonts w:ascii="Bliss-Light" w:hAnsi="Bliss-Light"/>
                <w:sz w:val="24"/>
                <w:szCs w:val="24"/>
              </w:rPr>
              <w:t xml:space="preserve"> (</w:t>
            </w:r>
            <w:r>
              <w:rPr>
                <w:rFonts w:ascii="Bliss-Light" w:hAnsi="Bliss-Light"/>
                <w:sz w:val="24"/>
                <w:szCs w:val="24"/>
              </w:rPr>
              <w:t>an SAN</w:t>
            </w:r>
            <w:r w:rsidR="009754B4" w:rsidRPr="0027022B">
              <w:rPr>
                <w:rFonts w:ascii="Bliss-Light" w:hAnsi="Bliss-Light"/>
                <w:sz w:val="24"/>
                <w:szCs w:val="24"/>
              </w:rPr>
              <w:t xml:space="preserve"> 2014)</w:t>
            </w:r>
          </w:p>
        </w:tc>
        <w:tc>
          <w:tcPr>
            <w:tcW w:w="1462" w:type="dxa"/>
            <w:shd w:val="clear" w:color="auto" w:fill="B8CCE4" w:themeFill="accent1" w:themeFillTint="66"/>
            <w:vAlign w:val="center"/>
          </w:tcPr>
          <w:p w14:paraId="37D28851" w14:textId="77777777" w:rsidR="009754B4" w:rsidRPr="0027022B" w:rsidRDefault="009754B4" w:rsidP="002853DB">
            <w:pPr>
              <w:rPr>
                <w:rFonts w:ascii="Bliss-Light" w:hAnsi="Bliss-Light"/>
                <w:sz w:val="24"/>
                <w:szCs w:val="24"/>
              </w:rPr>
            </w:pPr>
            <w:r w:rsidRPr="0027022B">
              <w:rPr>
                <w:rFonts w:ascii="Bliss-Light" w:hAnsi="Bliss-Light"/>
                <w:sz w:val="24"/>
                <w:szCs w:val="24"/>
              </w:rPr>
              <w:t>235,896</w:t>
            </w:r>
          </w:p>
        </w:tc>
      </w:tr>
      <w:tr w:rsidR="009754B4" w:rsidRPr="0027022B" w14:paraId="6ABF8345" w14:textId="77777777" w:rsidTr="00F265FD">
        <w:trPr>
          <w:trHeight w:val="427"/>
        </w:trPr>
        <w:tc>
          <w:tcPr>
            <w:tcW w:w="7054" w:type="dxa"/>
            <w:vAlign w:val="center"/>
          </w:tcPr>
          <w:p w14:paraId="62653F45" w14:textId="7E722B65" w:rsidR="009754B4" w:rsidRPr="0027022B" w:rsidRDefault="00CA34FD" w:rsidP="00CA34FD">
            <w:pPr>
              <w:rPr>
                <w:rFonts w:ascii="Bliss-Light" w:hAnsi="Bliss-Light"/>
                <w:sz w:val="24"/>
                <w:szCs w:val="24"/>
              </w:rPr>
            </w:pPr>
            <w:r>
              <w:rPr>
                <w:rFonts w:ascii="Bliss-Light" w:hAnsi="Bliss-Light"/>
                <w:sz w:val="24"/>
                <w:szCs w:val="24"/>
              </w:rPr>
              <w:t xml:space="preserve">An Longfort </w:t>
            </w:r>
            <w:r w:rsidR="009754B4" w:rsidRPr="0027022B">
              <w:rPr>
                <w:rFonts w:ascii="Bliss-Light" w:hAnsi="Bliss-Light"/>
                <w:sz w:val="24"/>
                <w:szCs w:val="24"/>
              </w:rPr>
              <w:t>(</w:t>
            </w:r>
            <w:r>
              <w:rPr>
                <w:rFonts w:ascii="Bliss-Light" w:hAnsi="Bliss-Light"/>
                <w:sz w:val="24"/>
                <w:szCs w:val="24"/>
              </w:rPr>
              <w:t>OTA</w:t>
            </w:r>
            <w:r w:rsidR="009754B4" w:rsidRPr="0027022B">
              <w:rPr>
                <w:rFonts w:ascii="Bliss-Light" w:hAnsi="Bliss-Light"/>
                <w:sz w:val="24"/>
                <w:szCs w:val="24"/>
              </w:rPr>
              <w:t>)</w:t>
            </w:r>
          </w:p>
        </w:tc>
        <w:tc>
          <w:tcPr>
            <w:tcW w:w="1462" w:type="dxa"/>
            <w:vAlign w:val="center"/>
          </w:tcPr>
          <w:p w14:paraId="61393552" w14:textId="77777777" w:rsidR="009754B4" w:rsidRPr="0027022B" w:rsidRDefault="009754B4" w:rsidP="002853DB">
            <w:pPr>
              <w:rPr>
                <w:rFonts w:ascii="Bliss-Light" w:hAnsi="Bliss-Light"/>
                <w:sz w:val="24"/>
                <w:szCs w:val="24"/>
              </w:rPr>
            </w:pPr>
            <w:r w:rsidRPr="0027022B">
              <w:rPr>
                <w:rFonts w:ascii="Bliss-Light" w:hAnsi="Bliss-Light"/>
                <w:sz w:val="24"/>
                <w:szCs w:val="24"/>
              </w:rPr>
              <w:t>320,093</w:t>
            </w:r>
          </w:p>
        </w:tc>
      </w:tr>
      <w:tr w:rsidR="009754B4" w:rsidRPr="0027022B" w14:paraId="34271DAD" w14:textId="77777777" w:rsidTr="00F265FD">
        <w:trPr>
          <w:trHeight w:val="404"/>
        </w:trPr>
        <w:tc>
          <w:tcPr>
            <w:tcW w:w="7054" w:type="dxa"/>
            <w:shd w:val="clear" w:color="auto" w:fill="B8CCE4" w:themeFill="accent1" w:themeFillTint="66"/>
            <w:vAlign w:val="center"/>
          </w:tcPr>
          <w:p w14:paraId="501BF144" w14:textId="3E69274A" w:rsidR="009754B4" w:rsidRPr="0027022B" w:rsidRDefault="00CA34FD" w:rsidP="002853DB">
            <w:pPr>
              <w:rPr>
                <w:rFonts w:ascii="Bliss-Light" w:hAnsi="Bliss-Light"/>
                <w:sz w:val="24"/>
                <w:szCs w:val="24"/>
              </w:rPr>
            </w:pPr>
            <w:r>
              <w:rPr>
                <w:rFonts w:ascii="Bliss-Light" w:hAnsi="Bliss-Light"/>
                <w:sz w:val="24"/>
                <w:szCs w:val="24"/>
              </w:rPr>
              <w:t>Maigh Eo</w:t>
            </w:r>
          </w:p>
        </w:tc>
        <w:tc>
          <w:tcPr>
            <w:tcW w:w="1462" w:type="dxa"/>
            <w:shd w:val="clear" w:color="auto" w:fill="B8CCE4" w:themeFill="accent1" w:themeFillTint="66"/>
            <w:vAlign w:val="center"/>
          </w:tcPr>
          <w:p w14:paraId="5B039990" w14:textId="77777777" w:rsidR="009754B4" w:rsidRPr="0027022B" w:rsidRDefault="009754B4" w:rsidP="002853DB">
            <w:pPr>
              <w:rPr>
                <w:rFonts w:ascii="Bliss-Light" w:hAnsi="Bliss-Light"/>
                <w:sz w:val="24"/>
                <w:szCs w:val="24"/>
              </w:rPr>
            </w:pPr>
            <w:r w:rsidRPr="0027022B">
              <w:rPr>
                <w:rFonts w:ascii="Bliss-Light" w:hAnsi="Bliss-Light"/>
                <w:sz w:val="24"/>
                <w:szCs w:val="24"/>
              </w:rPr>
              <w:t>382,539</w:t>
            </w:r>
          </w:p>
        </w:tc>
      </w:tr>
      <w:tr w:rsidR="009754B4" w:rsidRPr="0027022B" w14:paraId="5212AB24" w14:textId="77777777" w:rsidTr="00F265FD">
        <w:trPr>
          <w:trHeight w:val="410"/>
        </w:trPr>
        <w:tc>
          <w:tcPr>
            <w:tcW w:w="7054" w:type="dxa"/>
            <w:vAlign w:val="center"/>
          </w:tcPr>
          <w:p w14:paraId="5BAA530F" w14:textId="286DCAA2" w:rsidR="009754B4" w:rsidRPr="0027022B" w:rsidRDefault="00CA34FD" w:rsidP="00705DBE">
            <w:pPr>
              <w:rPr>
                <w:rFonts w:ascii="Bliss-Light" w:hAnsi="Bliss-Light"/>
                <w:sz w:val="24"/>
                <w:szCs w:val="24"/>
              </w:rPr>
            </w:pPr>
            <w:r>
              <w:rPr>
                <w:rFonts w:ascii="Bliss-Light" w:hAnsi="Bliss-Light"/>
                <w:sz w:val="24"/>
                <w:szCs w:val="24"/>
              </w:rPr>
              <w:t>Ros Com</w:t>
            </w:r>
            <w:r w:rsidR="00705DBE" w:rsidRPr="00705DBE">
              <w:rPr>
                <w:rFonts w:ascii="Bliss-Light" w:hAnsi="Bliss-Light"/>
                <w:sz w:val="24"/>
                <w:szCs w:val="24"/>
              </w:rPr>
              <w:t>á</w:t>
            </w:r>
            <w:r>
              <w:rPr>
                <w:rFonts w:ascii="Bliss-Light" w:hAnsi="Bliss-Light"/>
                <w:sz w:val="24"/>
                <w:szCs w:val="24"/>
              </w:rPr>
              <w:t>in</w:t>
            </w:r>
          </w:p>
        </w:tc>
        <w:tc>
          <w:tcPr>
            <w:tcW w:w="1462" w:type="dxa"/>
            <w:vAlign w:val="center"/>
          </w:tcPr>
          <w:p w14:paraId="30413ECA" w14:textId="77777777" w:rsidR="009754B4" w:rsidRPr="0027022B" w:rsidRDefault="009754B4" w:rsidP="002853DB">
            <w:pPr>
              <w:rPr>
                <w:rFonts w:ascii="Bliss-Light" w:hAnsi="Bliss-Light"/>
                <w:sz w:val="24"/>
                <w:szCs w:val="24"/>
              </w:rPr>
            </w:pPr>
            <w:r w:rsidRPr="0027022B">
              <w:rPr>
                <w:rFonts w:ascii="Bliss-Light" w:hAnsi="Bliss-Light"/>
                <w:sz w:val="24"/>
                <w:szCs w:val="24"/>
              </w:rPr>
              <w:t>265,000</w:t>
            </w:r>
          </w:p>
        </w:tc>
      </w:tr>
      <w:tr w:rsidR="009754B4" w:rsidRPr="0027022B" w14:paraId="6026BDBB" w14:textId="77777777" w:rsidTr="00F265FD">
        <w:trPr>
          <w:trHeight w:val="431"/>
        </w:trPr>
        <w:tc>
          <w:tcPr>
            <w:tcW w:w="7054" w:type="dxa"/>
            <w:shd w:val="clear" w:color="auto" w:fill="B8CCE4" w:themeFill="accent1" w:themeFillTint="66"/>
            <w:vAlign w:val="center"/>
          </w:tcPr>
          <w:p w14:paraId="313C632A" w14:textId="2D8F8294" w:rsidR="009754B4" w:rsidRPr="0027022B" w:rsidRDefault="00D45243" w:rsidP="002853DB">
            <w:pPr>
              <w:rPr>
                <w:rFonts w:ascii="Bliss-Light" w:hAnsi="Bliss-Light"/>
                <w:sz w:val="24"/>
                <w:szCs w:val="24"/>
              </w:rPr>
            </w:pPr>
            <w:r>
              <w:rPr>
                <w:rFonts w:ascii="Bliss-Light" w:hAnsi="Bliss-Light"/>
                <w:sz w:val="24"/>
                <w:szCs w:val="24"/>
              </w:rPr>
              <w:t>Sligeach</w:t>
            </w:r>
          </w:p>
        </w:tc>
        <w:tc>
          <w:tcPr>
            <w:tcW w:w="1462" w:type="dxa"/>
            <w:shd w:val="clear" w:color="auto" w:fill="B8CCE4" w:themeFill="accent1" w:themeFillTint="66"/>
            <w:vAlign w:val="center"/>
          </w:tcPr>
          <w:p w14:paraId="74B508FD" w14:textId="77777777" w:rsidR="009754B4" w:rsidRPr="0027022B" w:rsidRDefault="009754B4" w:rsidP="002853DB">
            <w:pPr>
              <w:rPr>
                <w:rFonts w:ascii="Bliss-Light" w:hAnsi="Bliss-Light"/>
                <w:sz w:val="24"/>
                <w:szCs w:val="24"/>
              </w:rPr>
            </w:pPr>
            <w:r w:rsidRPr="0027022B">
              <w:rPr>
                <w:rFonts w:ascii="Bliss-Light" w:hAnsi="Bliss-Light"/>
                <w:sz w:val="24"/>
                <w:szCs w:val="24"/>
              </w:rPr>
              <w:t>267,300</w:t>
            </w:r>
          </w:p>
        </w:tc>
      </w:tr>
      <w:tr w:rsidR="009754B4" w:rsidRPr="0027022B" w14:paraId="022E30E9" w14:textId="77777777" w:rsidTr="00F265FD">
        <w:trPr>
          <w:trHeight w:val="409"/>
        </w:trPr>
        <w:tc>
          <w:tcPr>
            <w:tcW w:w="7054" w:type="dxa"/>
            <w:vAlign w:val="center"/>
          </w:tcPr>
          <w:p w14:paraId="49499775" w14:textId="67263827" w:rsidR="009754B4" w:rsidRPr="0027022B" w:rsidRDefault="00D45243" w:rsidP="002853DB">
            <w:pPr>
              <w:rPr>
                <w:rFonts w:ascii="Bliss-Light" w:hAnsi="Bliss-Light"/>
                <w:sz w:val="24"/>
                <w:szCs w:val="24"/>
              </w:rPr>
            </w:pPr>
            <w:r>
              <w:rPr>
                <w:rFonts w:ascii="Bliss-Light" w:hAnsi="Bliss-Light"/>
                <w:sz w:val="24"/>
                <w:szCs w:val="24"/>
              </w:rPr>
              <w:t>An</w:t>
            </w:r>
            <w:r w:rsidR="007A7771">
              <w:rPr>
                <w:rFonts w:ascii="Bliss-Light" w:hAnsi="Bliss-Light"/>
                <w:sz w:val="24"/>
                <w:szCs w:val="24"/>
              </w:rPr>
              <w:t xml:space="preserve"> Larm</w:t>
            </w:r>
            <w:r w:rsidR="007A7771" w:rsidRPr="007370A0">
              <w:rPr>
                <w:rFonts w:ascii="Bliss-Light" w:hAnsi="Bliss-Light"/>
                <w:sz w:val="24"/>
                <w:szCs w:val="24"/>
              </w:rPr>
              <w:t>hí</w:t>
            </w:r>
            <w:r>
              <w:rPr>
                <w:rFonts w:ascii="Bliss-Light" w:hAnsi="Bliss-Light"/>
                <w:sz w:val="24"/>
                <w:szCs w:val="24"/>
              </w:rPr>
              <w:t xml:space="preserve"> (an SAN 2014)</w:t>
            </w:r>
          </w:p>
        </w:tc>
        <w:tc>
          <w:tcPr>
            <w:tcW w:w="1462" w:type="dxa"/>
            <w:vAlign w:val="center"/>
          </w:tcPr>
          <w:p w14:paraId="27444C41" w14:textId="77777777" w:rsidR="009754B4" w:rsidRPr="0027022B" w:rsidRDefault="009754B4" w:rsidP="002853DB">
            <w:pPr>
              <w:rPr>
                <w:rFonts w:ascii="Bliss-Light" w:hAnsi="Bliss-Light"/>
                <w:sz w:val="24"/>
                <w:szCs w:val="24"/>
              </w:rPr>
            </w:pPr>
            <w:r w:rsidRPr="0027022B">
              <w:rPr>
                <w:rFonts w:ascii="Bliss-Light" w:hAnsi="Bliss-Light"/>
                <w:sz w:val="24"/>
                <w:szCs w:val="24"/>
              </w:rPr>
              <w:t>324,036</w:t>
            </w:r>
          </w:p>
        </w:tc>
      </w:tr>
      <w:tr w:rsidR="009754B4" w:rsidRPr="0027022B" w14:paraId="61C04CF9" w14:textId="77777777" w:rsidTr="00F265FD">
        <w:tc>
          <w:tcPr>
            <w:tcW w:w="7054" w:type="dxa"/>
            <w:shd w:val="clear" w:color="auto" w:fill="B8CCE4" w:themeFill="accent1" w:themeFillTint="66"/>
            <w:vAlign w:val="center"/>
          </w:tcPr>
          <w:p w14:paraId="4116FF36" w14:textId="33228E67" w:rsidR="009754B4" w:rsidRPr="0027022B" w:rsidRDefault="00992F1E" w:rsidP="0051227E">
            <w:pPr>
              <w:rPr>
                <w:rFonts w:ascii="Bliss-Bold" w:hAnsi="Bliss-Bold"/>
                <w:sz w:val="24"/>
                <w:szCs w:val="24"/>
              </w:rPr>
            </w:pPr>
            <w:r>
              <w:rPr>
                <w:rFonts w:ascii="Bliss-Bold" w:hAnsi="Bliss-Bold"/>
                <w:sz w:val="24"/>
                <w:szCs w:val="24"/>
              </w:rPr>
              <w:t>Ioml</w:t>
            </w:r>
            <w:r w:rsidR="0051227E" w:rsidRPr="0051227E">
              <w:rPr>
                <w:rFonts w:ascii="Bliss-Bold" w:hAnsi="Bliss-Bold"/>
                <w:sz w:val="24"/>
                <w:szCs w:val="24"/>
              </w:rPr>
              <w:t>á</w:t>
            </w:r>
            <w:r>
              <w:rPr>
                <w:rFonts w:ascii="Bliss-Bold" w:hAnsi="Bliss-Bold"/>
                <w:sz w:val="24"/>
                <w:szCs w:val="24"/>
              </w:rPr>
              <w:t>n</w:t>
            </w:r>
          </w:p>
        </w:tc>
        <w:tc>
          <w:tcPr>
            <w:tcW w:w="1462" w:type="dxa"/>
            <w:shd w:val="clear" w:color="auto" w:fill="B8CCE4" w:themeFill="accent1" w:themeFillTint="66"/>
            <w:vAlign w:val="center"/>
          </w:tcPr>
          <w:p w14:paraId="2A4986AC" w14:textId="77777777" w:rsidR="009754B4" w:rsidRPr="0027022B" w:rsidRDefault="009754B4" w:rsidP="002853DB">
            <w:pPr>
              <w:rPr>
                <w:rFonts w:ascii="Bliss-Bold" w:hAnsi="Bliss-Bold"/>
                <w:sz w:val="24"/>
                <w:szCs w:val="24"/>
              </w:rPr>
            </w:pPr>
            <w:r w:rsidRPr="0027022B">
              <w:rPr>
                <w:rFonts w:ascii="Bliss-Bold" w:hAnsi="Bliss-Bold"/>
                <w:sz w:val="24"/>
                <w:szCs w:val="24"/>
              </w:rPr>
              <w:t>3,069,960</w:t>
            </w:r>
          </w:p>
        </w:tc>
      </w:tr>
    </w:tbl>
    <w:p w14:paraId="51E1B5B2" w14:textId="3E6D4108" w:rsidR="00C01975" w:rsidRDefault="00C01975" w:rsidP="00C01975"/>
    <w:tbl>
      <w:tblPr>
        <w:tblStyle w:val="TableGrid"/>
        <w:tblW w:w="8472"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Caption w:val="RÉIGIÚN 3 SFS"/>
      </w:tblPr>
      <w:tblGrid>
        <w:gridCol w:w="7054"/>
        <w:gridCol w:w="1418"/>
      </w:tblGrid>
      <w:tr w:rsidR="002B7AA6" w:rsidRPr="00F311C1" w14:paraId="1DB07130" w14:textId="77777777" w:rsidTr="00F265FD">
        <w:trPr>
          <w:trHeight w:val="693"/>
          <w:tblHeader/>
        </w:trPr>
        <w:tc>
          <w:tcPr>
            <w:tcW w:w="7054" w:type="dxa"/>
            <w:shd w:val="clear" w:color="auto" w:fill="548DD4" w:themeFill="text2" w:themeFillTint="99"/>
            <w:vAlign w:val="center"/>
          </w:tcPr>
          <w:p w14:paraId="3DFA8F56" w14:textId="6908726C" w:rsidR="002B7AA6" w:rsidRPr="00F311C1" w:rsidRDefault="00A3234A" w:rsidP="002853DB">
            <w:pPr>
              <w:rPr>
                <w:rFonts w:ascii="Bliss-Regular" w:hAnsi="Bliss-Regular"/>
                <w:color w:val="FFFFFF" w:themeColor="background1"/>
                <w:sz w:val="24"/>
                <w:szCs w:val="24"/>
              </w:rPr>
            </w:pPr>
            <w:r w:rsidRPr="00524466">
              <w:rPr>
                <w:rFonts w:ascii="Bliss-Bold" w:hAnsi="Bliss-Bold" w:cs="Bliss-Bold"/>
                <w:bCs/>
                <w:caps/>
                <w:color w:val="FFFFFF"/>
                <w:sz w:val="24"/>
                <w:szCs w:val="24"/>
                <w:lang w:val="en-GB"/>
              </w:rPr>
              <w:t>R</w:t>
            </w:r>
            <w:r w:rsidRPr="00524466">
              <w:rPr>
                <w:rFonts w:ascii="Bliss-Bold" w:hAnsi="Bliss-Bold"/>
                <w:color w:val="FFFFFF" w:themeColor="background1"/>
                <w:sz w:val="24"/>
                <w:szCs w:val="24"/>
              </w:rPr>
              <w:t>É</w:t>
            </w:r>
            <w:r w:rsidR="00AC6CE6">
              <w:rPr>
                <w:rFonts w:ascii="Bliss-Bold" w:hAnsi="Bliss-Bold"/>
                <w:color w:val="FFFFFF" w:themeColor="background1"/>
                <w:sz w:val="24"/>
                <w:szCs w:val="24"/>
              </w:rPr>
              <w:t>I</w:t>
            </w:r>
            <w:r w:rsidRPr="00524466">
              <w:rPr>
                <w:rFonts w:ascii="Bliss-Bold" w:hAnsi="Bliss-Bold" w:cs="Bliss-Bold"/>
                <w:bCs/>
                <w:caps/>
                <w:color w:val="FFFFFF"/>
                <w:sz w:val="24"/>
                <w:szCs w:val="24"/>
                <w:lang w:val="en-GB"/>
              </w:rPr>
              <w:t>GI</w:t>
            </w:r>
            <w:r w:rsidRPr="00524466">
              <w:rPr>
                <w:rFonts w:ascii="Bliss-Bold" w:hAnsi="Bliss-Bold"/>
                <w:color w:val="FFFFFF" w:themeColor="background1"/>
                <w:sz w:val="24"/>
                <w:szCs w:val="24"/>
              </w:rPr>
              <w:t>Ú</w:t>
            </w:r>
            <w:r w:rsidRPr="00524466">
              <w:rPr>
                <w:rFonts w:ascii="Bliss-Bold" w:hAnsi="Bliss-Bold" w:cs="Bliss-Bold"/>
                <w:bCs/>
                <w:caps/>
                <w:color w:val="FFFFFF"/>
                <w:sz w:val="24"/>
                <w:szCs w:val="24"/>
                <w:lang w:val="en-GB"/>
              </w:rPr>
              <w:t>N</w:t>
            </w:r>
            <w:r w:rsidRPr="00524466">
              <w:rPr>
                <w:rFonts w:ascii="Bliss-Bold" w:hAnsi="Bliss-Bold"/>
                <w:color w:val="FFFFFF" w:themeColor="background1"/>
                <w:sz w:val="24"/>
                <w:szCs w:val="24"/>
              </w:rPr>
              <w:t xml:space="preserve"> </w:t>
            </w:r>
            <w:r>
              <w:rPr>
                <w:rFonts w:ascii="Bliss-Bold" w:hAnsi="Bliss-Bold"/>
                <w:color w:val="FFFFFF" w:themeColor="background1"/>
                <w:sz w:val="24"/>
                <w:szCs w:val="24"/>
              </w:rPr>
              <w:t>3</w:t>
            </w:r>
            <w:r w:rsidRPr="00524466">
              <w:rPr>
                <w:rFonts w:ascii="Bliss-Bold" w:hAnsi="Bliss-Bold"/>
                <w:color w:val="FFFFFF" w:themeColor="background1"/>
                <w:sz w:val="24"/>
                <w:szCs w:val="24"/>
              </w:rPr>
              <w:t xml:space="preserve"> SFS</w:t>
            </w:r>
          </w:p>
        </w:tc>
        <w:tc>
          <w:tcPr>
            <w:tcW w:w="1418" w:type="dxa"/>
            <w:shd w:val="clear" w:color="auto" w:fill="548DD4" w:themeFill="text2" w:themeFillTint="99"/>
            <w:vAlign w:val="center"/>
          </w:tcPr>
          <w:p w14:paraId="5059BCE5" w14:textId="77777777" w:rsidR="002B7AA6" w:rsidRPr="00F311C1" w:rsidRDefault="002B7AA6" w:rsidP="002853DB">
            <w:pPr>
              <w:rPr>
                <w:rFonts w:ascii="Bliss-Regular" w:hAnsi="Bliss-Regular"/>
                <w:color w:val="FFFFFF" w:themeColor="background1"/>
                <w:sz w:val="24"/>
                <w:szCs w:val="24"/>
              </w:rPr>
            </w:pPr>
            <w:r>
              <w:rPr>
                <w:color w:val="FFFFFF" w:themeColor="background1"/>
                <w:sz w:val="24"/>
                <w:szCs w:val="24"/>
              </w:rPr>
              <w:t>€</w:t>
            </w:r>
          </w:p>
        </w:tc>
      </w:tr>
      <w:tr w:rsidR="002B7AA6" w:rsidRPr="0027022B" w14:paraId="41F55EF1" w14:textId="77777777" w:rsidTr="002853DB">
        <w:trPr>
          <w:trHeight w:val="431"/>
        </w:trPr>
        <w:tc>
          <w:tcPr>
            <w:tcW w:w="7054" w:type="dxa"/>
            <w:vAlign w:val="center"/>
          </w:tcPr>
          <w:p w14:paraId="14F309AB" w14:textId="08A18779" w:rsidR="002B7AA6" w:rsidRPr="0027022B" w:rsidRDefault="00393490" w:rsidP="002853DB">
            <w:pPr>
              <w:rPr>
                <w:rFonts w:ascii="Bliss-Light" w:hAnsi="Bliss-Light"/>
                <w:sz w:val="24"/>
                <w:szCs w:val="24"/>
              </w:rPr>
            </w:pPr>
            <w:r>
              <w:rPr>
                <w:rFonts w:ascii="Bliss-Light" w:hAnsi="Bliss-Light"/>
                <w:sz w:val="24"/>
                <w:szCs w:val="24"/>
              </w:rPr>
              <w:t>Ceatharlach</w:t>
            </w:r>
          </w:p>
        </w:tc>
        <w:tc>
          <w:tcPr>
            <w:tcW w:w="1418" w:type="dxa"/>
            <w:vAlign w:val="center"/>
          </w:tcPr>
          <w:p w14:paraId="4AC6A6AF" w14:textId="77777777" w:rsidR="002B7AA6" w:rsidRPr="0027022B" w:rsidRDefault="002B7AA6" w:rsidP="002853DB">
            <w:pPr>
              <w:rPr>
                <w:rFonts w:ascii="Bliss-Light" w:hAnsi="Bliss-Light"/>
                <w:sz w:val="24"/>
                <w:szCs w:val="24"/>
              </w:rPr>
            </w:pPr>
            <w:r w:rsidRPr="0027022B">
              <w:rPr>
                <w:rFonts w:ascii="Bliss-Light" w:hAnsi="Bliss-Light"/>
                <w:sz w:val="24"/>
                <w:szCs w:val="24"/>
              </w:rPr>
              <w:t>212,000</w:t>
            </w:r>
          </w:p>
        </w:tc>
      </w:tr>
      <w:tr w:rsidR="002B7AA6" w:rsidRPr="0027022B" w14:paraId="299A9BFB" w14:textId="77777777" w:rsidTr="002853DB">
        <w:trPr>
          <w:trHeight w:val="408"/>
        </w:trPr>
        <w:tc>
          <w:tcPr>
            <w:tcW w:w="7054" w:type="dxa"/>
            <w:shd w:val="clear" w:color="auto" w:fill="B8CCE4" w:themeFill="accent1" w:themeFillTint="66"/>
            <w:vAlign w:val="center"/>
          </w:tcPr>
          <w:p w14:paraId="7D481572" w14:textId="21F63DF9" w:rsidR="002B7AA6" w:rsidRPr="0027022B" w:rsidRDefault="00393490" w:rsidP="002853DB">
            <w:pPr>
              <w:rPr>
                <w:rFonts w:ascii="Bliss-Light" w:hAnsi="Bliss-Light"/>
                <w:sz w:val="24"/>
                <w:szCs w:val="24"/>
              </w:rPr>
            </w:pPr>
            <w:r>
              <w:rPr>
                <w:rFonts w:ascii="Bliss-Light" w:hAnsi="Bliss-Light"/>
                <w:sz w:val="24"/>
                <w:szCs w:val="24"/>
              </w:rPr>
              <w:t>Cill Chainnigh</w:t>
            </w:r>
          </w:p>
        </w:tc>
        <w:tc>
          <w:tcPr>
            <w:tcW w:w="1418" w:type="dxa"/>
            <w:shd w:val="clear" w:color="auto" w:fill="B8CCE4" w:themeFill="accent1" w:themeFillTint="66"/>
            <w:vAlign w:val="center"/>
          </w:tcPr>
          <w:p w14:paraId="516BA4B5" w14:textId="77777777" w:rsidR="002B7AA6" w:rsidRPr="0027022B" w:rsidRDefault="002B7AA6" w:rsidP="002853DB">
            <w:pPr>
              <w:rPr>
                <w:rFonts w:ascii="Bliss-Light" w:hAnsi="Bliss-Light"/>
                <w:sz w:val="24"/>
                <w:szCs w:val="24"/>
              </w:rPr>
            </w:pPr>
            <w:r w:rsidRPr="0027022B">
              <w:rPr>
                <w:rFonts w:ascii="Bliss-Light" w:hAnsi="Bliss-Light"/>
                <w:sz w:val="24"/>
                <w:szCs w:val="24"/>
              </w:rPr>
              <w:t>198,000</w:t>
            </w:r>
          </w:p>
        </w:tc>
      </w:tr>
      <w:tr w:rsidR="002B7AA6" w:rsidRPr="0027022B" w14:paraId="3254E680" w14:textId="77777777" w:rsidTr="002853DB">
        <w:trPr>
          <w:trHeight w:val="428"/>
        </w:trPr>
        <w:tc>
          <w:tcPr>
            <w:tcW w:w="7054" w:type="dxa"/>
            <w:vAlign w:val="center"/>
          </w:tcPr>
          <w:p w14:paraId="2B5EB910" w14:textId="77777777" w:rsidR="002B7AA6" w:rsidRPr="0027022B" w:rsidRDefault="002B7AA6" w:rsidP="002853DB">
            <w:pPr>
              <w:rPr>
                <w:rFonts w:ascii="Bliss-Light" w:hAnsi="Bliss-Light"/>
                <w:sz w:val="24"/>
                <w:szCs w:val="24"/>
              </w:rPr>
            </w:pPr>
            <w:r w:rsidRPr="0027022B">
              <w:rPr>
                <w:rFonts w:ascii="Bliss-Light" w:hAnsi="Bliss-Light"/>
                <w:sz w:val="24"/>
                <w:szCs w:val="24"/>
              </w:rPr>
              <w:t>Laois</w:t>
            </w:r>
          </w:p>
        </w:tc>
        <w:tc>
          <w:tcPr>
            <w:tcW w:w="1418" w:type="dxa"/>
            <w:vAlign w:val="center"/>
          </w:tcPr>
          <w:p w14:paraId="6BEE5C39" w14:textId="77777777" w:rsidR="002B7AA6" w:rsidRPr="0027022B" w:rsidRDefault="002B7AA6" w:rsidP="002853DB">
            <w:pPr>
              <w:rPr>
                <w:rFonts w:ascii="Bliss-Light" w:hAnsi="Bliss-Light"/>
                <w:sz w:val="24"/>
                <w:szCs w:val="24"/>
              </w:rPr>
            </w:pPr>
            <w:r w:rsidRPr="0027022B">
              <w:rPr>
                <w:rFonts w:ascii="Bliss-Light" w:hAnsi="Bliss-Light"/>
                <w:sz w:val="24"/>
                <w:szCs w:val="24"/>
              </w:rPr>
              <w:t>215,116</w:t>
            </w:r>
          </w:p>
        </w:tc>
      </w:tr>
      <w:tr w:rsidR="002B7AA6" w:rsidRPr="0027022B" w14:paraId="4E7E79E5" w14:textId="77777777" w:rsidTr="002853DB">
        <w:trPr>
          <w:trHeight w:val="407"/>
        </w:trPr>
        <w:tc>
          <w:tcPr>
            <w:tcW w:w="7054" w:type="dxa"/>
            <w:shd w:val="clear" w:color="auto" w:fill="B8CCE4" w:themeFill="accent1" w:themeFillTint="66"/>
            <w:vAlign w:val="center"/>
          </w:tcPr>
          <w:p w14:paraId="7E1B96A3" w14:textId="7FE6C186" w:rsidR="002B7AA6" w:rsidRPr="0027022B" w:rsidRDefault="00DD447B" w:rsidP="00C72460">
            <w:pPr>
              <w:rPr>
                <w:rFonts w:ascii="Bliss-Light" w:hAnsi="Bliss-Light"/>
                <w:sz w:val="24"/>
                <w:szCs w:val="24"/>
              </w:rPr>
            </w:pPr>
            <w:r>
              <w:rPr>
                <w:rFonts w:ascii="Bliss-Light" w:hAnsi="Bliss-Light"/>
                <w:sz w:val="24"/>
                <w:szCs w:val="24"/>
              </w:rPr>
              <w:t>An Mh</w:t>
            </w:r>
            <w:r w:rsidR="00C72460" w:rsidRPr="007370A0">
              <w:rPr>
                <w:rFonts w:ascii="Bliss-Light" w:hAnsi="Bliss-Light"/>
                <w:sz w:val="24"/>
                <w:szCs w:val="24"/>
              </w:rPr>
              <w:t>í</w:t>
            </w:r>
          </w:p>
        </w:tc>
        <w:tc>
          <w:tcPr>
            <w:tcW w:w="1418" w:type="dxa"/>
            <w:shd w:val="clear" w:color="auto" w:fill="B8CCE4" w:themeFill="accent1" w:themeFillTint="66"/>
            <w:vAlign w:val="center"/>
          </w:tcPr>
          <w:p w14:paraId="036ED8C4" w14:textId="77777777" w:rsidR="002B7AA6" w:rsidRPr="0027022B" w:rsidRDefault="002B7AA6" w:rsidP="002853DB">
            <w:pPr>
              <w:rPr>
                <w:rFonts w:ascii="Bliss-Light" w:hAnsi="Bliss-Light"/>
                <w:sz w:val="24"/>
                <w:szCs w:val="24"/>
              </w:rPr>
            </w:pPr>
            <w:r w:rsidRPr="0027022B">
              <w:rPr>
                <w:rFonts w:ascii="Bliss-Light" w:hAnsi="Bliss-Light"/>
                <w:sz w:val="24"/>
                <w:szCs w:val="24"/>
              </w:rPr>
              <w:t>375,142</w:t>
            </w:r>
          </w:p>
        </w:tc>
      </w:tr>
      <w:tr w:rsidR="002B7AA6" w:rsidRPr="0027022B" w14:paraId="4DA1B394" w14:textId="77777777" w:rsidTr="002853DB">
        <w:trPr>
          <w:trHeight w:val="427"/>
        </w:trPr>
        <w:tc>
          <w:tcPr>
            <w:tcW w:w="7054" w:type="dxa"/>
            <w:vAlign w:val="center"/>
          </w:tcPr>
          <w:p w14:paraId="651723DA" w14:textId="28435C5C" w:rsidR="002B7AA6" w:rsidRPr="0027022B" w:rsidRDefault="001F079D" w:rsidP="002853DB">
            <w:pPr>
              <w:rPr>
                <w:rFonts w:ascii="Bliss-Light" w:hAnsi="Bliss-Light"/>
                <w:sz w:val="24"/>
                <w:szCs w:val="24"/>
              </w:rPr>
            </w:pPr>
            <w:r>
              <w:rPr>
                <w:rFonts w:ascii="Bliss-Light" w:hAnsi="Bliss-Light"/>
                <w:sz w:val="24"/>
                <w:szCs w:val="24"/>
              </w:rPr>
              <w:t>Tuaisceart Chill Dara</w:t>
            </w:r>
          </w:p>
        </w:tc>
        <w:tc>
          <w:tcPr>
            <w:tcW w:w="1418" w:type="dxa"/>
            <w:vAlign w:val="center"/>
          </w:tcPr>
          <w:p w14:paraId="43C73DFC" w14:textId="77777777" w:rsidR="002B7AA6" w:rsidRPr="0027022B" w:rsidRDefault="002B7AA6" w:rsidP="002853DB">
            <w:pPr>
              <w:rPr>
                <w:rFonts w:ascii="Bliss-Light" w:hAnsi="Bliss-Light"/>
                <w:sz w:val="24"/>
                <w:szCs w:val="24"/>
              </w:rPr>
            </w:pPr>
            <w:r w:rsidRPr="0027022B">
              <w:rPr>
                <w:rFonts w:ascii="Bliss-Light" w:hAnsi="Bliss-Light"/>
                <w:sz w:val="24"/>
                <w:szCs w:val="24"/>
              </w:rPr>
              <w:t>232,320</w:t>
            </w:r>
          </w:p>
        </w:tc>
      </w:tr>
      <w:tr w:rsidR="002B7AA6" w:rsidRPr="0027022B" w14:paraId="2919D0A4" w14:textId="77777777" w:rsidTr="002853DB">
        <w:trPr>
          <w:trHeight w:val="404"/>
        </w:trPr>
        <w:tc>
          <w:tcPr>
            <w:tcW w:w="7054" w:type="dxa"/>
            <w:shd w:val="clear" w:color="auto" w:fill="B8CCE4" w:themeFill="accent1" w:themeFillTint="66"/>
            <w:vAlign w:val="center"/>
          </w:tcPr>
          <w:p w14:paraId="4F731619" w14:textId="51D44E02" w:rsidR="002B7AA6" w:rsidRPr="0027022B" w:rsidRDefault="00680EF4" w:rsidP="00802C5A">
            <w:pPr>
              <w:rPr>
                <w:rFonts w:ascii="Bliss-Light" w:hAnsi="Bliss-Light"/>
                <w:sz w:val="24"/>
                <w:szCs w:val="24"/>
              </w:rPr>
            </w:pPr>
            <w:r>
              <w:rPr>
                <w:rFonts w:ascii="Bliss-Light" w:hAnsi="Bliss-Light"/>
                <w:sz w:val="24"/>
                <w:szCs w:val="24"/>
              </w:rPr>
              <w:t>U</w:t>
            </w:r>
            <w:r w:rsidR="00135F02" w:rsidRPr="007370A0">
              <w:rPr>
                <w:rFonts w:ascii="Bliss-Light" w:hAnsi="Bliss-Light"/>
                <w:sz w:val="24"/>
                <w:szCs w:val="24"/>
              </w:rPr>
              <w:t>í</w:t>
            </w:r>
            <w:r>
              <w:rPr>
                <w:rFonts w:ascii="Bliss-Light" w:hAnsi="Bliss-Light"/>
                <w:sz w:val="24"/>
                <w:szCs w:val="24"/>
              </w:rPr>
              <w:t>bh Fhail</w:t>
            </w:r>
            <w:r w:rsidR="00802C5A" w:rsidRPr="007370A0">
              <w:rPr>
                <w:rFonts w:ascii="Bliss-Light" w:hAnsi="Bliss-Light"/>
                <w:sz w:val="24"/>
                <w:szCs w:val="24"/>
              </w:rPr>
              <w:t>í</w:t>
            </w:r>
            <w:r w:rsidR="00265323">
              <w:rPr>
                <w:rFonts w:ascii="Bliss-Light" w:hAnsi="Bliss-Light"/>
                <w:sz w:val="24"/>
                <w:szCs w:val="24"/>
              </w:rPr>
              <w:t xml:space="preserve"> (OTA) (a</w:t>
            </w:r>
            <w:r>
              <w:rPr>
                <w:rFonts w:ascii="Bliss-Light" w:hAnsi="Bliss-Light"/>
                <w:sz w:val="24"/>
                <w:szCs w:val="24"/>
              </w:rPr>
              <w:t>n SAN 2014)</w:t>
            </w:r>
          </w:p>
        </w:tc>
        <w:tc>
          <w:tcPr>
            <w:tcW w:w="1418" w:type="dxa"/>
            <w:shd w:val="clear" w:color="auto" w:fill="B8CCE4" w:themeFill="accent1" w:themeFillTint="66"/>
            <w:vAlign w:val="center"/>
          </w:tcPr>
          <w:p w14:paraId="0D23950D" w14:textId="77777777" w:rsidR="002B7AA6" w:rsidRPr="0027022B" w:rsidRDefault="002B7AA6" w:rsidP="002853DB">
            <w:pPr>
              <w:rPr>
                <w:rFonts w:ascii="Bliss-Light" w:hAnsi="Bliss-Light"/>
                <w:sz w:val="24"/>
                <w:szCs w:val="24"/>
              </w:rPr>
            </w:pPr>
            <w:r w:rsidRPr="0027022B">
              <w:rPr>
                <w:rFonts w:ascii="Bliss-Light" w:hAnsi="Bliss-Light"/>
                <w:sz w:val="24"/>
                <w:szCs w:val="24"/>
              </w:rPr>
              <w:t>332,742</w:t>
            </w:r>
          </w:p>
        </w:tc>
      </w:tr>
      <w:tr w:rsidR="002B7AA6" w:rsidRPr="0027022B" w14:paraId="79E67124" w14:textId="77777777" w:rsidTr="002853DB">
        <w:trPr>
          <w:trHeight w:val="410"/>
        </w:trPr>
        <w:tc>
          <w:tcPr>
            <w:tcW w:w="7054" w:type="dxa"/>
            <w:vAlign w:val="center"/>
          </w:tcPr>
          <w:p w14:paraId="5E65F0E7" w14:textId="4E66CE65" w:rsidR="002B7AA6" w:rsidRPr="0027022B" w:rsidRDefault="00513F75" w:rsidP="002853DB">
            <w:pPr>
              <w:rPr>
                <w:rFonts w:ascii="Bliss-Light" w:hAnsi="Bliss-Light"/>
                <w:sz w:val="24"/>
                <w:szCs w:val="24"/>
              </w:rPr>
            </w:pPr>
            <w:r>
              <w:rPr>
                <w:rFonts w:ascii="Bliss-Light" w:hAnsi="Bliss-Light"/>
                <w:sz w:val="24"/>
                <w:szCs w:val="24"/>
              </w:rPr>
              <w:t>Desceart Chill Dara</w:t>
            </w:r>
          </w:p>
        </w:tc>
        <w:tc>
          <w:tcPr>
            <w:tcW w:w="1418" w:type="dxa"/>
            <w:vAlign w:val="center"/>
          </w:tcPr>
          <w:p w14:paraId="07D7B925" w14:textId="77777777" w:rsidR="002B7AA6" w:rsidRPr="0027022B" w:rsidRDefault="002B7AA6" w:rsidP="002853DB">
            <w:pPr>
              <w:rPr>
                <w:rFonts w:ascii="Bliss-Light" w:hAnsi="Bliss-Light"/>
                <w:sz w:val="24"/>
                <w:szCs w:val="24"/>
              </w:rPr>
            </w:pPr>
            <w:r w:rsidRPr="0027022B">
              <w:rPr>
                <w:rFonts w:ascii="Bliss-Light" w:hAnsi="Bliss-Light"/>
                <w:sz w:val="24"/>
                <w:szCs w:val="24"/>
              </w:rPr>
              <w:t>210,296</w:t>
            </w:r>
          </w:p>
        </w:tc>
      </w:tr>
      <w:tr w:rsidR="002B7AA6" w:rsidRPr="0027022B" w14:paraId="56E95F8F" w14:textId="77777777" w:rsidTr="002853DB">
        <w:trPr>
          <w:trHeight w:val="431"/>
        </w:trPr>
        <w:tc>
          <w:tcPr>
            <w:tcW w:w="7054" w:type="dxa"/>
            <w:shd w:val="clear" w:color="auto" w:fill="B8CCE4" w:themeFill="accent1" w:themeFillTint="66"/>
            <w:vAlign w:val="center"/>
          </w:tcPr>
          <w:p w14:paraId="188F74D5" w14:textId="45083FFB" w:rsidR="002B7AA6" w:rsidRPr="0027022B" w:rsidRDefault="00513F75" w:rsidP="002853DB">
            <w:pPr>
              <w:rPr>
                <w:rFonts w:ascii="Bliss-Light" w:hAnsi="Bliss-Light"/>
                <w:sz w:val="24"/>
                <w:szCs w:val="24"/>
              </w:rPr>
            </w:pPr>
            <w:r>
              <w:rPr>
                <w:rFonts w:ascii="Bliss-Light" w:hAnsi="Bliss-Light"/>
                <w:sz w:val="24"/>
                <w:szCs w:val="24"/>
              </w:rPr>
              <w:t>Loch Garman</w:t>
            </w:r>
          </w:p>
        </w:tc>
        <w:tc>
          <w:tcPr>
            <w:tcW w:w="1418" w:type="dxa"/>
            <w:shd w:val="clear" w:color="auto" w:fill="B8CCE4" w:themeFill="accent1" w:themeFillTint="66"/>
            <w:vAlign w:val="center"/>
          </w:tcPr>
          <w:p w14:paraId="5281C181" w14:textId="77777777" w:rsidR="002B7AA6" w:rsidRPr="0027022B" w:rsidRDefault="002B7AA6" w:rsidP="002853DB">
            <w:pPr>
              <w:rPr>
                <w:rFonts w:ascii="Bliss-Light" w:hAnsi="Bliss-Light"/>
                <w:sz w:val="24"/>
                <w:szCs w:val="24"/>
              </w:rPr>
            </w:pPr>
            <w:r w:rsidRPr="0027022B">
              <w:rPr>
                <w:rFonts w:ascii="Bliss-Light" w:hAnsi="Bliss-Light"/>
                <w:sz w:val="24"/>
                <w:szCs w:val="24"/>
              </w:rPr>
              <w:t>321,500</w:t>
            </w:r>
          </w:p>
        </w:tc>
      </w:tr>
      <w:tr w:rsidR="002B7AA6" w:rsidRPr="0027022B" w14:paraId="0B3B5BDA" w14:textId="77777777" w:rsidTr="002853DB">
        <w:trPr>
          <w:trHeight w:val="409"/>
        </w:trPr>
        <w:tc>
          <w:tcPr>
            <w:tcW w:w="7054" w:type="dxa"/>
            <w:vAlign w:val="center"/>
          </w:tcPr>
          <w:p w14:paraId="5203C7CA" w14:textId="4629C564" w:rsidR="002B7AA6" w:rsidRPr="0027022B" w:rsidRDefault="009A0773" w:rsidP="00D56556">
            <w:pPr>
              <w:rPr>
                <w:rFonts w:ascii="Bliss-Light" w:hAnsi="Bliss-Light"/>
                <w:sz w:val="24"/>
                <w:szCs w:val="24"/>
              </w:rPr>
            </w:pPr>
            <w:r>
              <w:rPr>
                <w:rFonts w:ascii="Bliss-Light" w:hAnsi="Bliss-Light"/>
                <w:sz w:val="24"/>
                <w:szCs w:val="24"/>
              </w:rPr>
              <w:t>Cill Mhant</w:t>
            </w:r>
            <w:r w:rsidR="00D56556" w:rsidRPr="00705DBE">
              <w:rPr>
                <w:rFonts w:ascii="Bliss-Light" w:hAnsi="Bliss-Light"/>
                <w:sz w:val="24"/>
                <w:szCs w:val="24"/>
              </w:rPr>
              <w:t>á</w:t>
            </w:r>
            <w:r>
              <w:rPr>
                <w:rFonts w:ascii="Bliss-Light" w:hAnsi="Bliss-Light"/>
                <w:sz w:val="24"/>
                <w:szCs w:val="24"/>
              </w:rPr>
              <w:t>in</w:t>
            </w:r>
          </w:p>
        </w:tc>
        <w:tc>
          <w:tcPr>
            <w:tcW w:w="1418" w:type="dxa"/>
            <w:vAlign w:val="center"/>
          </w:tcPr>
          <w:p w14:paraId="76147E3A" w14:textId="77777777" w:rsidR="002B7AA6" w:rsidRPr="0027022B" w:rsidRDefault="002B7AA6" w:rsidP="002853DB">
            <w:pPr>
              <w:rPr>
                <w:rFonts w:ascii="Bliss-Light" w:hAnsi="Bliss-Light"/>
                <w:sz w:val="24"/>
                <w:szCs w:val="24"/>
              </w:rPr>
            </w:pPr>
            <w:r w:rsidRPr="0027022B">
              <w:rPr>
                <w:rFonts w:ascii="Bliss-Light" w:hAnsi="Bliss-Light"/>
                <w:sz w:val="24"/>
                <w:szCs w:val="24"/>
              </w:rPr>
              <w:t>299,251</w:t>
            </w:r>
          </w:p>
        </w:tc>
      </w:tr>
      <w:tr w:rsidR="002B7AA6" w:rsidRPr="0027022B" w14:paraId="5162FFA5" w14:textId="77777777" w:rsidTr="002853DB">
        <w:tc>
          <w:tcPr>
            <w:tcW w:w="7054" w:type="dxa"/>
            <w:shd w:val="clear" w:color="auto" w:fill="B8CCE4" w:themeFill="accent1" w:themeFillTint="66"/>
            <w:vAlign w:val="center"/>
          </w:tcPr>
          <w:p w14:paraId="7F3F7982" w14:textId="09A1FF37" w:rsidR="002B7AA6" w:rsidRPr="0027022B" w:rsidRDefault="003F2CD1" w:rsidP="006F4CD2">
            <w:pPr>
              <w:rPr>
                <w:rFonts w:ascii="Bliss-Bold" w:hAnsi="Bliss-Bold"/>
                <w:sz w:val="24"/>
                <w:szCs w:val="24"/>
              </w:rPr>
            </w:pPr>
            <w:r>
              <w:rPr>
                <w:rFonts w:ascii="Bliss-Bold" w:hAnsi="Bliss-Bold"/>
                <w:sz w:val="24"/>
                <w:szCs w:val="24"/>
              </w:rPr>
              <w:t>Iom</w:t>
            </w:r>
            <w:r w:rsidR="006F4CD2" w:rsidRPr="006F4CD2">
              <w:rPr>
                <w:rFonts w:ascii="Bliss-Bold" w:hAnsi="Bliss-Bold"/>
                <w:sz w:val="24"/>
                <w:szCs w:val="24"/>
              </w:rPr>
              <w:t>lá</w:t>
            </w:r>
            <w:r w:rsidRPr="006F4CD2">
              <w:rPr>
                <w:rFonts w:ascii="Bliss-Bold" w:hAnsi="Bliss-Bold"/>
                <w:sz w:val="24"/>
                <w:szCs w:val="24"/>
              </w:rPr>
              <w:t>n</w:t>
            </w:r>
          </w:p>
        </w:tc>
        <w:tc>
          <w:tcPr>
            <w:tcW w:w="1418" w:type="dxa"/>
            <w:shd w:val="clear" w:color="auto" w:fill="B8CCE4" w:themeFill="accent1" w:themeFillTint="66"/>
            <w:vAlign w:val="center"/>
          </w:tcPr>
          <w:p w14:paraId="41255CB9" w14:textId="77777777" w:rsidR="002B7AA6" w:rsidRPr="0027022B" w:rsidRDefault="002B7AA6" w:rsidP="002853DB">
            <w:pPr>
              <w:rPr>
                <w:rFonts w:ascii="Bliss-Bold" w:hAnsi="Bliss-Bold"/>
                <w:sz w:val="24"/>
                <w:szCs w:val="24"/>
              </w:rPr>
            </w:pPr>
            <w:r w:rsidRPr="0027022B">
              <w:rPr>
                <w:rFonts w:ascii="Bliss-Bold" w:hAnsi="Bliss-Bold"/>
                <w:sz w:val="24"/>
                <w:szCs w:val="24"/>
              </w:rPr>
              <w:t>2,396,367</w:t>
            </w:r>
          </w:p>
        </w:tc>
      </w:tr>
    </w:tbl>
    <w:p w14:paraId="2C16B483" w14:textId="57FA562E" w:rsidR="00C01975" w:rsidRPr="00C01975" w:rsidRDefault="00C01975" w:rsidP="00C01975"/>
    <w:p w14:paraId="669CDE21" w14:textId="77777777" w:rsidR="003008FE" w:rsidRPr="002D3A60" w:rsidRDefault="003008FE" w:rsidP="003008FE"/>
    <w:tbl>
      <w:tblPr>
        <w:tblStyle w:val="TableGrid"/>
        <w:tblW w:w="8516"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Caption w:val="RÉIGIÚN 4 SFS"/>
      </w:tblPr>
      <w:tblGrid>
        <w:gridCol w:w="7054"/>
        <w:gridCol w:w="1462"/>
      </w:tblGrid>
      <w:tr w:rsidR="006229F3" w:rsidRPr="00F311C1" w14:paraId="5EA6A291" w14:textId="77777777" w:rsidTr="00F265FD">
        <w:trPr>
          <w:trHeight w:val="693"/>
          <w:tblHeader/>
        </w:trPr>
        <w:tc>
          <w:tcPr>
            <w:tcW w:w="7054" w:type="dxa"/>
            <w:shd w:val="clear" w:color="auto" w:fill="548DD4" w:themeFill="text2" w:themeFillTint="99"/>
            <w:vAlign w:val="center"/>
          </w:tcPr>
          <w:p w14:paraId="5BEF0A28" w14:textId="721349F0" w:rsidR="006229F3" w:rsidRPr="00F311C1" w:rsidRDefault="006229F3" w:rsidP="002853DB">
            <w:pPr>
              <w:rPr>
                <w:rFonts w:ascii="Bliss-Regular" w:hAnsi="Bliss-Regular"/>
                <w:color w:val="FFFFFF" w:themeColor="background1"/>
                <w:sz w:val="24"/>
                <w:szCs w:val="24"/>
              </w:rPr>
            </w:pPr>
            <w:r w:rsidRPr="00524466">
              <w:rPr>
                <w:rFonts w:ascii="Bliss-Bold" w:hAnsi="Bliss-Bold" w:cs="Bliss-Bold"/>
                <w:bCs/>
                <w:caps/>
                <w:color w:val="FFFFFF"/>
                <w:sz w:val="24"/>
                <w:szCs w:val="24"/>
                <w:lang w:val="en-GB"/>
              </w:rPr>
              <w:t>R</w:t>
            </w:r>
            <w:r w:rsidRPr="00524466">
              <w:rPr>
                <w:rFonts w:ascii="Bliss-Bold" w:hAnsi="Bliss-Bold"/>
                <w:color w:val="FFFFFF" w:themeColor="background1"/>
                <w:sz w:val="24"/>
                <w:szCs w:val="24"/>
              </w:rPr>
              <w:t>É</w:t>
            </w:r>
            <w:r w:rsidR="00AC6CE6">
              <w:rPr>
                <w:rFonts w:ascii="Bliss-Bold" w:hAnsi="Bliss-Bold"/>
                <w:color w:val="FFFFFF" w:themeColor="background1"/>
                <w:sz w:val="24"/>
                <w:szCs w:val="24"/>
              </w:rPr>
              <w:t>I</w:t>
            </w:r>
            <w:r w:rsidRPr="00524466">
              <w:rPr>
                <w:rFonts w:ascii="Bliss-Bold" w:hAnsi="Bliss-Bold" w:cs="Bliss-Bold"/>
                <w:bCs/>
                <w:caps/>
                <w:color w:val="FFFFFF"/>
                <w:sz w:val="24"/>
                <w:szCs w:val="24"/>
                <w:lang w:val="en-GB"/>
              </w:rPr>
              <w:t>GI</w:t>
            </w:r>
            <w:r w:rsidRPr="00524466">
              <w:rPr>
                <w:rFonts w:ascii="Bliss-Bold" w:hAnsi="Bliss-Bold"/>
                <w:color w:val="FFFFFF" w:themeColor="background1"/>
                <w:sz w:val="24"/>
                <w:szCs w:val="24"/>
              </w:rPr>
              <w:t>Ú</w:t>
            </w:r>
            <w:r w:rsidRPr="00524466">
              <w:rPr>
                <w:rFonts w:ascii="Bliss-Bold" w:hAnsi="Bliss-Bold" w:cs="Bliss-Bold"/>
                <w:bCs/>
                <w:caps/>
                <w:color w:val="FFFFFF"/>
                <w:sz w:val="24"/>
                <w:szCs w:val="24"/>
                <w:lang w:val="en-GB"/>
              </w:rPr>
              <w:t>N</w:t>
            </w:r>
            <w:r w:rsidRPr="00524466">
              <w:rPr>
                <w:rFonts w:ascii="Bliss-Bold" w:hAnsi="Bliss-Bold"/>
                <w:color w:val="FFFFFF" w:themeColor="background1"/>
                <w:sz w:val="24"/>
                <w:szCs w:val="24"/>
              </w:rPr>
              <w:t xml:space="preserve"> </w:t>
            </w:r>
            <w:r>
              <w:rPr>
                <w:rFonts w:ascii="Bliss-Bold" w:hAnsi="Bliss-Bold"/>
                <w:color w:val="FFFFFF" w:themeColor="background1"/>
                <w:sz w:val="24"/>
                <w:szCs w:val="24"/>
              </w:rPr>
              <w:t>4</w:t>
            </w:r>
            <w:r w:rsidRPr="00524466">
              <w:rPr>
                <w:rFonts w:ascii="Bliss-Bold" w:hAnsi="Bliss-Bold"/>
                <w:color w:val="FFFFFF" w:themeColor="background1"/>
                <w:sz w:val="24"/>
                <w:szCs w:val="24"/>
              </w:rPr>
              <w:t xml:space="preserve"> SFS</w:t>
            </w:r>
          </w:p>
        </w:tc>
        <w:tc>
          <w:tcPr>
            <w:tcW w:w="1462" w:type="dxa"/>
            <w:shd w:val="clear" w:color="auto" w:fill="548DD4" w:themeFill="text2" w:themeFillTint="99"/>
            <w:vAlign w:val="center"/>
          </w:tcPr>
          <w:p w14:paraId="7C658B87" w14:textId="77777777" w:rsidR="006229F3" w:rsidRPr="00F311C1" w:rsidRDefault="006229F3" w:rsidP="002853DB">
            <w:pPr>
              <w:rPr>
                <w:rFonts w:ascii="Bliss-Regular" w:hAnsi="Bliss-Regular"/>
                <w:color w:val="FFFFFF" w:themeColor="background1"/>
                <w:sz w:val="24"/>
                <w:szCs w:val="24"/>
              </w:rPr>
            </w:pPr>
            <w:r>
              <w:rPr>
                <w:color w:val="FFFFFF" w:themeColor="background1"/>
                <w:sz w:val="24"/>
                <w:szCs w:val="24"/>
              </w:rPr>
              <w:t>€</w:t>
            </w:r>
          </w:p>
        </w:tc>
      </w:tr>
      <w:tr w:rsidR="006229F3" w:rsidRPr="00433944" w14:paraId="42F080A6" w14:textId="77777777" w:rsidTr="002853DB">
        <w:trPr>
          <w:trHeight w:val="431"/>
        </w:trPr>
        <w:tc>
          <w:tcPr>
            <w:tcW w:w="7054" w:type="dxa"/>
            <w:vAlign w:val="center"/>
          </w:tcPr>
          <w:p w14:paraId="39B77D80" w14:textId="41B0A423" w:rsidR="006229F3" w:rsidRPr="00903491" w:rsidRDefault="00D71E12" w:rsidP="00EA54CE">
            <w:pPr>
              <w:rPr>
                <w:rFonts w:ascii="Bliss-Light" w:hAnsi="Bliss-Light"/>
                <w:sz w:val="24"/>
                <w:szCs w:val="24"/>
              </w:rPr>
            </w:pPr>
            <w:r>
              <w:rPr>
                <w:rFonts w:ascii="Bliss-Light" w:hAnsi="Bliss-Light"/>
                <w:sz w:val="24"/>
                <w:szCs w:val="24"/>
              </w:rPr>
              <w:t>An Cl</w:t>
            </w:r>
            <w:r w:rsidR="00EA54CE" w:rsidRPr="00705DBE">
              <w:rPr>
                <w:rFonts w:ascii="Bliss-Light" w:hAnsi="Bliss-Light"/>
                <w:sz w:val="24"/>
                <w:szCs w:val="24"/>
              </w:rPr>
              <w:t>á</w:t>
            </w:r>
            <w:r>
              <w:rPr>
                <w:rFonts w:ascii="Bliss-Light" w:hAnsi="Bliss-Light"/>
                <w:sz w:val="24"/>
                <w:szCs w:val="24"/>
              </w:rPr>
              <w:t>r</w:t>
            </w:r>
          </w:p>
        </w:tc>
        <w:tc>
          <w:tcPr>
            <w:tcW w:w="1462" w:type="dxa"/>
            <w:vAlign w:val="center"/>
          </w:tcPr>
          <w:p w14:paraId="4F5675C2" w14:textId="77777777" w:rsidR="006229F3" w:rsidRPr="00903491" w:rsidRDefault="006229F3" w:rsidP="002853DB">
            <w:pPr>
              <w:rPr>
                <w:rFonts w:ascii="Bliss-Light" w:hAnsi="Bliss-Light"/>
                <w:sz w:val="24"/>
                <w:szCs w:val="24"/>
              </w:rPr>
            </w:pPr>
            <w:r w:rsidRPr="00903491">
              <w:rPr>
                <w:rFonts w:ascii="Bliss-Light" w:hAnsi="Bliss-Light"/>
                <w:sz w:val="24"/>
                <w:szCs w:val="24"/>
              </w:rPr>
              <w:t>348,598</w:t>
            </w:r>
          </w:p>
        </w:tc>
      </w:tr>
      <w:tr w:rsidR="006229F3" w:rsidRPr="00433944" w14:paraId="32F27A7F" w14:textId="77777777" w:rsidTr="002853DB">
        <w:trPr>
          <w:trHeight w:val="408"/>
        </w:trPr>
        <w:tc>
          <w:tcPr>
            <w:tcW w:w="7054" w:type="dxa"/>
            <w:shd w:val="clear" w:color="auto" w:fill="B8CCE4" w:themeFill="accent1" w:themeFillTint="66"/>
            <w:vAlign w:val="center"/>
          </w:tcPr>
          <w:p w14:paraId="1F842CBC" w14:textId="20F9900B" w:rsidR="006229F3" w:rsidRPr="00903491" w:rsidRDefault="00D71E12" w:rsidP="00B20506">
            <w:pPr>
              <w:rPr>
                <w:rFonts w:ascii="Bliss-Light" w:hAnsi="Bliss-Light"/>
                <w:sz w:val="24"/>
                <w:szCs w:val="24"/>
              </w:rPr>
            </w:pPr>
            <w:r>
              <w:rPr>
                <w:rFonts w:ascii="Bliss-Light" w:hAnsi="Bliss-Light"/>
                <w:sz w:val="24"/>
                <w:szCs w:val="24"/>
              </w:rPr>
              <w:t>Cathair Chorca</w:t>
            </w:r>
            <w:r w:rsidR="00B20506" w:rsidRPr="007370A0">
              <w:rPr>
                <w:rFonts w:ascii="Bliss-Light" w:hAnsi="Bliss-Light"/>
                <w:sz w:val="24"/>
                <w:szCs w:val="24"/>
              </w:rPr>
              <w:t>í</w:t>
            </w:r>
            <w:r w:rsidR="00B20506">
              <w:rPr>
                <w:rFonts w:ascii="Bliss-Light" w:hAnsi="Bliss-Light"/>
                <w:sz w:val="24"/>
                <w:szCs w:val="24"/>
              </w:rPr>
              <w:t xml:space="preserve"> </w:t>
            </w:r>
            <w:r>
              <w:rPr>
                <w:rFonts w:ascii="Bliss-Light" w:hAnsi="Bliss-Light"/>
                <w:sz w:val="24"/>
                <w:szCs w:val="24"/>
              </w:rPr>
              <w:t>Thuaidh</w:t>
            </w:r>
          </w:p>
        </w:tc>
        <w:tc>
          <w:tcPr>
            <w:tcW w:w="1462" w:type="dxa"/>
            <w:shd w:val="clear" w:color="auto" w:fill="B8CCE4" w:themeFill="accent1" w:themeFillTint="66"/>
            <w:vAlign w:val="center"/>
          </w:tcPr>
          <w:p w14:paraId="2CB4E644" w14:textId="77777777" w:rsidR="006229F3" w:rsidRPr="00903491" w:rsidRDefault="006229F3" w:rsidP="002853DB">
            <w:pPr>
              <w:rPr>
                <w:rFonts w:ascii="Bliss-Light" w:hAnsi="Bliss-Light"/>
                <w:sz w:val="24"/>
                <w:szCs w:val="24"/>
              </w:rPr>
            </w:pPr>
            <w:r w:rsidRPr="00903491">
              <w:rPr>
                <w:rFonts w:ascii="Bliss-Light" w:hAnsi="Bliss-Light"/>
                <w:sz w:val="24"/>
                <w:szCs w:val="24"/>
              </w:rPr>
              <w:t>171,100</w:t>
            </w:r>
          </w:p>
        </w:tc>
      </w:tr>
      <w:tr w:rsidR="006229F3" w:rsidRPr="00433944" w14:paraId="701E2D01" w14:textId="77777777" w:rsidTr="002853DB">
        <w:trPr>
          <w:trHeight w:val="428"/>
        </w:trPr>
        <w:tc>
          <w:tcPr>
            <w:tcW w:w="7054" w:type="dxa"/>
            <w:vAlign w:val="center"/>
          </w:tcPr>
          <w:p w14:paraId="1B523208" w14:textId="68CE76AA" w:rsidR="006229F3" w:rsidRPr="00903491" w:rsidRDefault="00166E09" w:rsidP="005E78C1">
            <w:pPr>
              <w:rPr>
                <w:rFonts w:ascii="Bliss-Light" w:hAnsi="Bliss-Light"/>
                <w:sz w:val="24"/>
                <w:szCs w:val="24"/>
              </w:rPr>
            </w:pPr>
            <w:r>
              <w:rPr>
                <w:rFonts w:ascii="Bliss-Light" w:hAnsi="Bliss-Light"/>
                <w:sz w:val="24"/>
                <w:szCs w:val="24"/>
              </w:rPr>
              <w:t>Cathair Chorca</w:t>
            </w:r>
            <w:r w:rsidR="005E78C1" w:rsidRPr="007370A0">
              <w:rPr>
                <w:rFonts w:ascii="Bliss-Light" w:hAnsi="Bliss-Light"/>
                <w:sz w:val="24"/>
                <w:szCs w:val="24"/>
              </w:rPr>
              <w:t>í</w:t>
            </w:r>
            <w:r w:rsidR="005E78C1">
              <w:rPr>
                <w:rFonts w:ascii="Bliss-Light" w:hAnsi="Bliss-Light"/>
                <w:sz w:val="24"/>
                <w:szCs w:val="24"/>
              </w:rPr>
              <w:t xml:space="preserve"> </w:t>
            </w:r>
            <w:r>
              <w:rPr>
                <w:rFonts w:ascii="Bliss-Light" w:hAnsi="Bliss-Light"/>
                <w:sz w:val="24"/>
                <w:szCs w:val="24"/>
              </w:rPr>
              <w:t>Theas</w:t>
            </w:r>
          </w:p>
        </w:tc>
        <w:tc>
          <w:tcPr>
            <w:tcW w:w="1462" w:type="dxa"/>
            <w:vAlign w:val="center"/>
          </w:tcPr>
          <w:p w14:paraId="3B5612DB" w14:textId="77777777" w:rsidR="006229F3" w:rsidRPr="00903491" w:rsidRDefault="006229F3" w:rsidP="002853DB">
            <w:pPr>
              <w:rPr>
                <w:rFonts w:ascii="Bliss-Light" w:hAnsi="Bliss-Light"/>
                <w:sz w:val="24"/>
                <w:szCs w:val="24"/>
              </w:rPr>
            </w:pPr>
            <w:r w:rsidRPr="00903491">
              <w:rPr>
                <w:rFonts w:ascii="Bliss-Light" w:hAnsi="Bliss-Light"/>
                <w:sz w:val="24"/>
                <w:szCs w:val="24"/>
              </w:rPr>
              <w:t>333,516</w:t>
            </w:r>
          </w:p>
        </w:tc>
      </w:tr>
      <w:tr w:rsidR="006229F3" w:rsidRPr="00433944" w14:paraId="7A309F9F" w14:textId="77777777" w:rsidTr="002853DB">
        <w:trPr>
          <w:trHeight w:val="407"/>
        </w:trPr>
        <w:tc>
          <w:tcPr>
            <w:tcW w:w="7054" w:type="dxa"/>
            <w:shd w:val="clear" w:color="auto" w:fill="B8CCE4" w:themeFill="accent1" w:themeFillTint="66"/>
            <w:vAlign w:val="center"/>
          </w:tcPr>
          <w:p w14:paraId="50B16A36" w14:textId="2D123B83" w:rsidR="006229F3" w:rsidRPr="00903491" w:rsidRDefault="00166E09" w:rsidP="00561B09">
            <w:pPr>
              <w:rPr>
                <w:rFonts w:ascii="Bliss-Light" w:hAnsi="Bliss-Light"/>
                <w:sz w:val="24"/>
                <w:szCs w:val="24"/>
              </w:rPr>
            </w:pPr>
            <w:r>
              <w:rPr>
                <w:rFonts w:ascii="Bliss-Light" w:hAnsi="Bliss-Light"/>
                <w:sz w:val="24"/>
                <w:szCs w:val="24"/>
              </w:rPr>
              <w:t>Ciarra</w:t>
            </w:r>
            <w:r w:rsidR="00561B09" w:rsidRPr="007370A0">
              <w:rPr>
                <w:rFonts w:ascii="Bliss-Light" w:hAnsi="Bliss-Light"/>
                <w:sz w:val="24"/>
                <w:szCs w:val="24"/>
              </w:rPr>
              <w:t>í</w:t>
            </w:r>
          </w:p>
        </w:tc>
        <w:tc>
          <w:tcPr>
            <w:tcW w:w="1462" w:type="dxa"/>
            <w:shd w:val="clear" w:color="auto" w:fill="B8CCE4" w:themeFill="accent1" w:themeFillTint="66"/>
            <w:vAlign w:val="center"/>
          </w:tcPr>
          <w:p w14:paraId="4144745B" w14:textId="77777777" w:rsidR="006229F3" w:rsidRPr="00903491" w:rsidRDefault="006229F3" w:rsidP="002853DB">
            <w:pPr>
              <w:rPr>
                <w:rFonts w:ascii="Bliss-Light" w:hAnsi="Bliss-Light"/>
                <w:sz w:val="24"/>
                <w:szCs w:val="24"/>
              </w:rPr>
            </w:pPr>
            <w:r w:rsidRPr="00903491">
              <w:rPr>
                <w:rFonts w:ascii="Bliss-Light" w:hAnsi="Bliss-Light"/>
                <w:sz w:val="24"/>
                <w:szCs w:val="24"/>
              </w:rPr>
              <w:t>347,273</w:t>
            </w:r>
          </w:p>
        </w:tc>
      </w:tr>
      <w:tr w:rsidR="006229F3" w:rsidRPr="00433944" w14:paraId="64579C84" w14:textId="77777777" w:rsidTr="002853DB">
        <w:trPr>
          <w:trHeight w:val="427"/>
        </w:trPr>
        <w:tc>
          <w:tcPr>
            <w:tcW w:w="7054" w:type="dxa"/>
            <w:vAlign w:val="center"/>
          </w:tcPr>
          <w:p w14:paraId="36688B6D" w14:textId="2E932460" w:rsidR="006229F3" w:rsidRPr="00903491" w:rsidRDefault="00ED5903" w:rsidP="002853DB">
            <w:pPr>
              <w:rPr>
                <w:rFonts w:ascii="Bliss-Light" w:hAnsi="Bliss-Light"/>
                <w:sz w:val="24"/>
                <w:szCs w:val="24"/>
              </w:rPr>
            </w:pPr>
            <w:r>
              <w:rPr>
                <w:rFonts w:ascii="Bliss-Light" w:hAnsi="Bliss-Light"/>
                <w:sz w:val="24"/>
                <w:szCs w:val="24"/>
              </w:rPr>
              <w:t>Luineach</w:t>
            </w:r>
          </w:p>
        </w:tc>
        <w:tc>
          <w:tcPr>
            <w:tcW w:w="1462" w:type="dxa"/>
            <w:vAlign w:val="center"/>
          </w:tcPr>
          <w:p w14:paraId="63B9A764" w14:textId="77777777" w:rsidR="006229F3" w:rsidRPr="00903491" w:rsidRDefault="006229F3" w:rsidP="002853DB">
            <w:pPr>
              <w:rPr>
                <w:rFonts w:ascii="Bliss-Light" w:hAnsi="Bliss-Light"/>
                <w:sz w:val="24"/>
                <w:szCs w:val="24"/>
              </w:rPr>
            </w:pPr>
            <w:r w:rsidRPr="00903491">
              <w:rPr>
                <w:rFonts w:ascii="Bliss-Light" w:hAnsi="Bliss-Light"/>
                <w:sz w:val="24"/>
                <w:szCs w:val="24"/>
              </w:rPr>
              <w:t>316,688</w:t>
            </w:r>
          </w:p>
        </w:tc>
      </w:tr>
      <w:tr w:rsidR="006229F3" w:rsidRPr="00433944" w14:paraId="570BB373" w14:textId="77777777" w:rsidTr="002853DB">
        <w:trPr>
          <w:trHeight w:val="404"/>
        </w:trPr>
        <w:tc>
          <w:tcPr>
            <w:tcW w:w="7054" w:type="dxa"/>
            <w:shd w:val="clear" w:color="auto" w:fill="B8CCE4" w:themeFill="accent1" w:themeFillTint="66"/>
            <w:vAlign w:val="center"/>
          </w:tcPr>
          <w:p w14:paraId="101C5118" w14:textId="1D5FF783" w:rsidR="006229F3" w:rsidRPr="00903491" w:rsidRDefault="00ED5903" w:rsidP="00AE78FC">
            <w:pPr>
              <w:rPr>
                <w:rFonts w:ascii="Bliss-Light" w:hAnsi="Bliss-Light"/>
                <w:sz w:val="24"/>
                <w:szCs w:val="24"/>
              </w:rPr>
            </w:pPr>
            <w:r>
              <w:rPr>
                <w:rFonts w:ascii="Bliss-Light" w:hAnsi="Bliss-Light"/>
                <w:sz w:val="24"/>
                <w:szCs w:val="24"/>
              </w:rPr>
              <w:t>Tuaisceart agus Oirthear Chontae Chorca</w:t>
            </w:r>
            <w:r w:rsidR="00AE78FC" w:rsidRPr="007370A0">
              <w:rPr>
                <w:rFonts w:ascii="Bliss-Light" w:hAnsi="Bliss-Light"/>
                <w:sz w:val="24"/>
                <w:szCs w:val="24"/>
              </w:rPr>
              <w:t>í</w:t>
            </w:r>
          </w:p>
        </w:tc>
        <w:tc>
          <w:tcPr>
            <w:tcW w:w="1462" w:type="dxa"/>
            <w:shd w:val="clear" w:color="auto" w:fill="B8CCE4" w:themeFill="accent1" w:themeFillTint="66"/>
            <w:vAlign w:val="center"/>
          </w:tcPr>
          <w:p w14:paraId="295FB0BB" w14:textId="77777777" w:rsidR="006229F3" w:rsidRPr="00903491" w:rsidRDefault="006229F3" w:rsidP="002853DB">
            <w:pPr>
              <w:rPr>
                <w:rFonts w:ascii="Bliss-Light" w:hAnsi="Bliss-Light"/>
                <w:sz w:val="24"/>
                <w:szCs w:val="24"/>
              </w:rPr>
            </w:pPr>
            <w:r w:rsidRPr="00903491">
              <w:rPr>
                <w:rFonts w:ascii="Bliss-Light" w:hAnsi="Bliss-Light"/>
                <w:sz w:val="24"/>
                <w:szCs w:val="24"/>
              </w:rPr>
              <w:t>264,401</w:t>
            </w:r>
          </w:p>
        </w:tc>
      </w:tr>
      <w:tr w:rsidR="006229F3" w:rsidRPr="00433944" w14:paraId="6D3E8DE5" w14:textId="77777777" w:rsidTr="002853DB">
        <w:trPr>
          <w:trHeight w:val="410"/>
        </w:trPr>
        <w:tc>
          <w:tcPr>
            <w:tcW w:w="7054" w:type="dxa"/>
            <w:vAlign w:val="center"/>
          </w:tcPr>
          <w:p w14:paraId="76F0217C" w14:textId="471DB0E5" w:rsidR="006229F3" w:rsidRPr="00903491" w:rsidRDefault="00ED0820" w:rsidP="00DE48EE">
            <w:pPr>
              <w:rPr>
                <w:rFonts w:ascii="Bliss-Light" w:hAnsi="Bliss-Light"/>
                <w:sz w:val="24"/>
                <w:szCs w:val="24"/>
              </w:rPr>
            </w:pPr>
            <w:r>
              <w:rPr>
                <w:rFonts w:ascii="Bliss-Light" w:hAnsi="Bliss-Light"/>
                <w:sz w:val="24"/>
                <w:szCs w:val="24"/>
              </w:rPr>
              <w:lastRenderedPageBreak/>
              <w:t xml:space="preserve">Tiobraid </w:t>
            </w:r>
            <w:r w:rsidR="00DE48EE" w:rsidRPr="00DE48EE">
              <w:rPr>
                <w:rFonts w:ascii="Bliss-Light" w:hAnsi="Bliss-Light"/>
                <w:sz w:val="24"/>
                <w:szCs w:val="24"/>
              </w:rPr>
              <w:t>Á</w:t>
            </w:r>
            <w:r w:rsidRPr="00DE48EE">
              <w:rPr>
                <w:rFonts w:ascii="Bliss-Light" w:hAnsi="Bliss-Light"/>
                <w:sz w:val="24"/>
                <w:szCs w:val="24"/>
              </w:rPr>
              <w:t>rann</w:t>
            </w:r>
          </w:p>
        </w:tc>
        <w:tc>
          <w:tcPr>
            <w:tcW w:w="1462" w:type="dxa"/>
            <w:vAlign w:val="center"/>
          </w:tcPr>
          <w:p w14:paraId="754182A9" w14:textId="77777777" w:rsidR="006229F3" w:rsidRPr="00903491" w:rsidRDefault="006229F3" w:rsidP="002853DB">
            <w:pPr>
              <w:rPr>
                <w:rFonts w:ascii="Bliss-Light" w:hAnsi="Bliss-Light"/>
                <w:sz w:val="24"/>
                <w:szCs w:val="24"/>
              </w:rPr>
            </w:pPr>
            <w:r w:rsidRPr="00903491">
              <w:rPr>
                <w:rFonts w:ascii="Bliss-Light" w:hAnsi="Bliss-Light"/>
                <w:sz w:val="24"/>
                <w:szCs w:val="24"/>
              </w:rPr>
              <w:t>476,078</w:t>
            </w:r>
          </w:p>
        </w:tc>
      </w:tr>
      <w:tr w:rsidR="006229F3" w:rsidRPr="00433944" w14:paraId="339B1229" w14:textId="77777777" w:rsidTr="002853DB">
        <w:trPr>
          <w:trHeight w:val="431"/>
        </w:trPr>
        <w:tc>
          <w:tcPr>
            <w:tcW w:w="7054" w:type="dxa"/>
            <w:shd w:val="clear" w:color="auto" w:fill="B8CCE4" w:themeFill="accent1" w:themeFillTint="66"/>
            <w:vAlign w:val="center"/>
          </w:tcPr>
          <w:p w14:paraId="13D677D1" w14:textId="0DD394DD" w:rsidR="006229F3" w:rsidRPr="00903491" w:rsidRDefault="00353E32" w:rsidP="00154DB6">
            <w:pPr>
              <w:rPr>
                <w:rFonts w:ascii="Bliss-Light" w:hAnsi="Bliss-Light"/>
                <w:sz w:val="24"/>
                <w:szCs w:val="24"/>
              </w:rPr>
            </w:pPr>
            <w:r>
              <w:rPr>
                <w:rFonts w:ascii="Bliss-Light" w:hAnsi="Bliss-Light"/>
                <w:sz w:val="24"/>
                <w:szCs w:val="24"/>
              </w:rPr>
              <w:t>Port L</w:t>
            </w:r>
            <w:r w:rsidR="00154DB6" w:rsidRPr="00705DBE">
              <w:rPr>
                <w:rFonts w:ascii="Bliss-Light" w:hAnsi="Bliss-Light"/>
                <w:sz w:val="24"/>
                <w:szCs w:val="24"/>
              </w:rPr>
              <w:t>á</w:t>
            </w:r>
            <w:r>
              <w:rPr>
                <w:rFonts w:ascii="Bliss-Light" w:hAnsi="Bliss-Light"/>
                <w:sz w:val="24"/>
                <w:szCs w:val="24"/>
              </w:rPr>
              <w:t>irge ( an SAN 2014)</w:t>
            </w:r>
          </w:p>
        </w:tc>
        <w:tc>
          <w:tcPr>
            <w:tcW w:w="1462" w:type="dxa"/>
            <w:shd w:val="clear" w:color="auto" w:fill="B8CCE4" w:themeFill="accent1" w:themeFillTint="66"/>
            <w:vAlign w:val="center"/>
          </w:tcPr>
          <w:p w14:paraId="25BF3683" w14:textId="77777777" w:rsidR="006229F3" w:rsidRPr="00903491" w:rsidRDefault="006229F3" w:rsidP="002853DB">
            <w:pPr>
              <w:rPr>
                <w:rFonts w:ascii="Bliss-Light" w:hAnsi="Bliss-Light"/>
                <w:sz w:val="24"/>
                <w:szCs w:val="24"/>
              </w:rPr>
            </w:pPr>
            <w:r w:rsidRPr="00903491">
              <w:rPr>
                <w:rFonts w:ascii="Bliss-Light" w:hAnsi="Bliss-Light"/>
                <w:sz w:val="24"/>
                <w:szCs w:val="24"/>
              </w:rPr>
              <w:t>283,048</w:t>
            </w:r>
          </w:p>
        </w:tc>
      </w:tr>
      <w:tr w:rsidR="006229F3" w:rsidRPr="00433944" w14:paraId="61D24714" w14:textId="77777777" w:rsidTr="002853DB">
        <w:trPr>
          <w:trHeight w:val="409"/>
        </w:trPr>
        <w:tc>
          <w:tcPr>
            <w:tcW w:w="7054" w:type="dxa"/>
            <w:vAlign w:val="center"/>
          </w:tcPr>
          <w:p w14:paraId="5F148F2D" w14:textId="3695DF56" w:rsidR="006229F3" w:rsidRPr="00903491" w:rsidRDefault="00353E32" w:rsidP="00DE48EE">
            <w:pPr>
              <w:rPr>
                <w:rFonts w:ascii="Bliss-Light" w:hAnsi="Bliss-Light"/>
                <w:sz w:val="24"/>
                <w:szCs w:val="24"/>
              </w:rPr>
            </w:pPr>
            <w:r>
              <w:rPr>
                <w:rFonts w:ascii="Bliss-Light" w:hAnsi="Bliss-Light"/>
                <w:sz w:val="24"/>
                <w:szCs w:val="24"/>
              </w:rPr>
              <w:t>Iarthar Chontae Chorca</w:t>
            </w:r>
            <w:r w:rsidR="00DE48EE" w:rsidRPr="007370A0">
              <w:rPr>
                <w:rFonts w:ascii="Bliss-Light" w:hAnsi="Bliss-Light"/>
                <w:sz w:val="24"/>
                <w:szCs w:val="24"/>
              </w:rPr>
              <w:t>í</w:t>
            </w:r>
            <w:r>
              <w:rPr>
                <w:rFonts w:ascii="Bliss-Light" w:hAnsi="Bliss-Light"/>
                <w:sz w:val="24"/>
                <w:szCs w:val="24"/>
              </w:rPr>
              <w:t xml:space="preserve"> (OTA)</w:t>
            </w:r>
          </w:p>
        </w:tc>
        <w:tc>
          <w:tcPr>
            <w:tcW w:w="1462" w:type="dxa"/>
            <w:vAlign w:val="center"/>
          </w:tcPr>
          <w:p w14:paraId="32C59AD9" w14:textId="77777777" w:rsidR="006229F3" w:rsidRPr="00903491" w:rsidRDefault="006229F3" w:rsidP="002853DB">
            <w:pPr>
              <w:rPr>
                <w:rFonts w:ascii="Bliss-Light" w:hAnsi="Bliss-Light"/>
                <w:sz w:val="24"/>
                <w:szCs w:val="24"/>
              </w:rPr>
            </w:pPr>
            <w:r w:rsidRPr="00903491">
              <w:rPr>
                <w:rFonts w:ascii="Bliss-Light" w:hAnsi="Bliss-Light"/>
                <w:sz w:val="24"/>
                <w:szCs w:val="24"/>
              </w:rPr>
              <w:t>308,513</w:t>
            </w:r>
          </w:p>
        </w:tc>
      </w:tr>
      <w:tr w:rsidR="006229F3" w:rsidRPr="00433944" w14:paraId="75EB1501" w14:textId="77777777" w:rsidTr="002853DB">
        <w:tc>
          <w:tcPr>
            <w:tcW w:w="7054" w:type="dxa"/>
            <w:shd w:val="clear" w:color="auto" w:fill="B8CCE4" w:themeFill="accent1" w:themeFillTint="66"/>
            <w:vAlign w:val="center"/>
          </w:tcPr>
          <w:p w14:paraId="5AFDB8B5" w14:textId="3B1468E6" w:rsidR="006229F3" w:rsidRPr="00567112" w:rsidRDefault="00C44A11" w:rsidP="00567112">
            <w:pPr>
              <w:rPr>
                <w:rFonts w:ascii="Bliss-Bold" w:hAnsi="Bliss-Bold"/>
                <w:sz w:val="24"/>
                <w:szCs w:val="24"/>
              </w:rPr>
            </w:pPr>
            <w:r w:rsidRPr="00567112">
              <w:rPr>
                <w:rFonts w:ascii="Bliss-Bold" w:hAnsi="Bliss-Bold"/>
                <w:sz w:val="24"/>
                <w:szCs w:val="24"/>
              </w:rPr>
              <w:t>Ioml</w:t>
            </w:r>
            <w:r w:rsidR="00567112" w:rsidRPr="00567112">
              <w:rPr>
                <w:rFonts w:ascii="Bliss-Bold" w:hAnsi="Bliss-Bold"/>
                <w:sz w:val="24"/>
                <w:szCs w:val="24"/>
              </w:rPr>
              <w:t>á</w:t>
            </w:r>
            <w:r w:rsidRPr="00567112">
              <w:rPr>
                <w:rFonts w:ascii="Bliss-Bold" w:hAnsi="Bliss-Bold"/>
                <w:sz w:val="24"/>
                <w:szCs w:val="24"/>
              </w:rPr>
              <w:t>n</w:t>
            </w:r>
          </w:p>
        </w:tc>
        <w:tc>
          <w:tcPr>
            <w:tcW w:w="1462" w:type="dxa"/>
            <w:shd w:val="clear" w:color="auto" w:fill="B8CCE4" w:themeFill="accent1" w:themeFillTint="66"/>
            <w:vAlign w:val="center"/>
          </w:tcPr>
          <w:p w14:paraId="52A3EDEA" w14:textId="77777777" w:rsidR="006229F3" w:rsidRPr="00E55A11" w:rsidRDefault="006229F3" w:rsidP="002853DB">
            <w:pPr>
              <w:rPr>
                <w:rFonts w:ascii="Bliss-Bold" w:hAnsi="Bliss-Bold"/>
                <w:sz w:val="24"/>
                <w:szCs w:val="24"/>
              </w:rPr>
            </w:pPr>
            <w:r w:rsidRPr="00E55A11">
              <w:rPr>
                <w:rFonts w:ascii="Bliss-Bold" w:hAnsi="Bliss-Bold"/>
                <w:sz w:val="24"/>
                <w:szCs w:val="24"/>
              </w:rPr>
              <w:t>2,849,215</w:t>
            </w:r>
          </w:p>
        </w:tc>
      </w:tr>
    </w:tbl>
    <w:p w14:paraId="5691AFE3" w14:textId="77777777" w:rsidR="006229F3" w:rsidRDefault="006229F3" w:rsidP="006229F3"/>
    <w:p w14:paraId="2E15804A" w14:textId="77777777" w:rsidR="006229F3" w:rsidRDefault="006229F3" w:rsidP="006229F3"/>
    <w:tbl>
      <w:tblPr>
        <w:tblStyle w:val="TableGrid"/>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Caption w:val="AN TIOMLÁN LE HAGHAIDH SEIRBHÍSÍ UM FHAISNÉIS DO SHAORANAIGH"/>
      </w:tblPr>
      <w:tblGrid>
        <w:gridCol w:w="5920"/>
        <w:gridCol w:w="2596"/>
      </w:tblGrid>
      <w:tr w:rsidR="006229F3" w14:paraId="1C060AAE" w14:textId="77777777" w:rsidTr="00F265FD">
        <w:trPr>
          <w:trHeight w:val="562"/>
          <w:tblHeader/>
        </w:trPr>
        <w:tc>
          <w:tcPr>
            <w:tcW w:w="5920" w:type="dxa"/>
            <w:shd w:val="clear" w:color="auto" w:fill="548DD4" w:themeFill="text2" w:themeFillTint="99"/>
            <w:vAlign w:val="center"/>
          </w:tcPr>
          <w:p w14:paraId="09E77525" w14:textId="72FBEBD6" w:rsidR="006229F3" w:rsidRPr="00DA7744" w:rsidRDefault="00343DE9" w:rsidP="00113F51">
            <w:pPr>
              <w:rPr>
                <w:rFonts w:ascii="Bliss-Bold" w:hAnsi="Bliss-Bold"/>
                <w:color w:val="FFFFFF" w:themeColor="background1"/>
                <w:sz w:val="24"/>
                <w:szCs w:val="24"/>
              </w:rPr>
            </w:pPr>
            <w:r w:rsidRPr="00DA7744">
              <w:rPr>
                <w:rFonts w:ascii="Bliss-Bold" w:hAnsi="Bliss-Bold"/>
                <w:color w:val="FFFFFF" w:themeColor="background1"/>
                <w:sz w:val="24"/>
                <w:szCs w:val="24"/>
              </w:rPr>
              <w:t>A</w:t>
            </w:r>
            <w:r w:rsidR="003071C8" w:rsidRPr="00DA7744">
              <w:rPr>
                <w:rFonts w:ascii="Bliss-Bold" w:hAnsi="Bliss-Bold"/>
                <w:color w:val="FFFFFF" w:themeColor="background1"/>
                <w:sz w:val="24"/>
                <w:szCs w:val="24"/>
              </w:rPr>
              <w:t>N TIOM</w:t>
            </w:r>
            <w:r w:rsidRPr="00DA7744">
              <w:rPr>
                <w:rFonts w:ascii="Bliss-Bold" w:hAnsi="Bliss-Bold"/>
                <w:color w:val="FFFFFF" w:themeColor="background1"/>
                <w:sz w:val="24"/>
                <w:szCs w:val="24"/>
              </w:rPr>
              <w:t>L</w:t>
            </w:r>
            <w:r w:rsidR="00216C5A" w:rsidRPr="00DA7744">
              <w:rPr>
                <w:rFonts w:ascii="Bliss-Bold" w:hAnsi="Bliss-Bold"/>
                <w:color w:val="FFFFFF" w:themeColor="background1"/>
                <w:sz w:val="24"/>
                <w:szCs w:val="24"/>
              </w:rPr>
              <w:t>Á</w:t>
            </w:r>
            <w:r w:rsidR="00113F51" w:rsidRPr="00DA7744">
              <w:rPr>
                <w:rFonts w:ascii="Bliss-Bold" w:hAnsi="Bliss-Bold"/>
                <w:color w:val="FFFFFF" w:themeColor="background1"/>
                <w:sz w:val="24"/>
                <w:szCs w:val="24"/>
              </w:rPr>
              <w:t>N LE HAGHAIDH SEIRBH</w:t>
            </w:r>
            <w:r w:rsidR="00113F51" w:rsidRPr="00DA7744">
              <w:rPr>
                <w:rFonts w:ascii="Bliss-Bold" w:hAnsi="Bliss-Bold"/>
                <w:color w:val="FFFFFF" w:themeColor="background1"/>
                <w:lang w:val="en-GB"/>
              </w:rPr>
              <w:t>Í</w:t>
            </w:r>
            <w:r w:rsidRPr="00DA7744">
              <w:rPr>
                <w:rFonts w:ascii="Bliss-Bold" w:hAnsi="Bliss-Bold"/>
                <w:color w:val="FFFFFF" w:themeColor="background1"/>
                <w:sz w:val="24"/>
                <w:szCs w:val="24"/>
              </w:rPr>
              <w:t>S</w:t>
            </w:r>
            <w:r w:rsidR="00113F51" w:rsidRPr="00DA7744">
              <w:rPr>
                <w:rFonts w:ascii="Bliss-Bold" w:hAnsi="Bliss-Bold"/>
                <w:color w:val="FFFFFF" w:themeColor="background1"/>
                <w:lang w:val="en-GB"/>
              </w:rPr>
              <w:t>Í</w:t>
            </w:r>
            <w:r w:rsidRPr="00DA7744">
              <w:rPr>
                <w:rFonts w:ascii="Bliss-Bold" w:hAnsi="Bliss-Bold"/>
                <w:color w:val="FFFFFF" w:themeColor="background1"/>
                <w:sz w:val="24"/>
                <w:szCs w:val="24"/>
              </w:rPr>
              <w:t xml:space="preserve"> UM FHAISN</w:t>
            </w:r>
            <w:r w:rsidR="00F0447E" w:rsidRPr="00DA7744">
              <w:rPr>
                <w:rFonts w:ascii="Bliss-Bold" w:hAnsi="Bliss-Bold"/>
                <w:color w:val="FFFFFF" w:themeColor="background1"/>
                <w:sz w:val="24"/>
                <w:szCs w:val="24"/>
              </w:rPr>
              <w:t>É</w:t>
            </w:r>
            <w:r w:rsidRPr="00DA7744">
              <w:rPr>
                <w:rFonts w:ascii="Bliss-Bold" w:hAnsi="Bliss-Bold"/>
                <w:color w:val="FFFFFF" w:themeColor="background1"/>
                <w:sz w:val="24"/>
                <w:szCs w:val="24"/>
              </w:rPr>
              <w:t>IS DO SHAORANAIGH</w:t>
            </w:r>
          </w:p>
        </w:tc>
        <w:tc>
          <w:tcPr>
            <w:tcW w:w="2596" w:type="dxa"/>
            <w:shd w:val="clear" w:color="auto" w:fill="548DD4" w:themeFill="text2" w:themeFillTint="99"/>
            <w:vAlign w:val="center"/>
          </w:tcPr>
          <w:p w14:paraId="0F85D340" w14:textId="77777777" w:rsidR="006229F3" w:rsidRPr="00103E7D" w:rsidRDefault="006229F3" w:rsidP="002853DB">
            <w:pPr>
              <w:rPr>
                <w:color w:val="FFFFFF" w:themeColor="background1"/>
              </w:rPr>
            </w:pPr>
            <w:r w:rsidRPr="00103E7D">
              <w:rPr>
                <w:color w:val="FFFFFF" w:themeColor="background1"/>
              </w:rPr>
              <w:t>€</w:t>
            </w:r>
          </w:p>
        </w:tc>
      </w:tr>
      <w:tr w:rsidR="006229F3" w14:paraId="45B697C1" w14:textId="77777777" w:rsidTr="00F265FD">
        <w:trPr>
          <w:trHeight w:val="556"/>
        </w:trPr>
        <w:tc>
          <w:tcPr>
            <w:tcW w:w="5920" w:type="dxa"/>
          </w:tcPr>
          <w:p w14:paraId="2ED4732E" w14:textId="77777777" w:rsidR="006229F3" w:rsidRDefault="006229F3" w:rsidP="002853DB"/>
        </w:tc>
        <w:tc>
          <w:tcPr>
            <w:tcW w:w="2596" w:type="dxa"/>
            <w:vAlign w:val="center"/>
          </w:tcPr>
          <w:p w14:paraId="27536781" w14:textId="77777777" w:rsidR="006229F3" w:rsidRPr="00103E7D" w:rsidRDefault="006229F3" w:rsidP="002853DB">
            <w:pPr>
              <w:rPr>
                <w:rFonts w:ascii="Bliss-Bold" w:hAnsi="Bliss-Bold"/>
                <w:sz w:val="24"/>
                <w:szCs w:val="24"/>
              </w:rPr>
            </w:pPr>
            <w:r w:rsidRPr="00103E7D">
              <w:rPr>
                <w:rFonts w:ascii="Bliss-Bold" w:hAnsi="Bliss-Bold"/>
                <w:sz w:val="24"/>
                <w:szCs w:val="24"/>
              </w:rPr>
              <w:t>12,712,074</w:t>
            </w:r>
          </w:p>
        </w:tc>
      </w:tr>
    </w:tbl>
    <w:p w14:paraId="08E8A36E" w14:textId="77777777" w:rsidR="006229F3" w:rsidRDefault="006229F3" w:rsidP="006229F3"/>
    <w:tbl>
      <w:tblPr>
        <w:tblStyle w:val="TableGrid"/>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Caption w:val="AN TSEIRBHíS GHUTHÁIN UM FHAISNÉIS DO SHAORÁNAIGH"/>
      </w:tblPr>
      <w:tblGrid>
        <w:gridCol w:w="5920"/>
        <w:gridCol w:w="2596"/>
      </w:tblGrid>
      <w:tr w:rsidR="006229F3" w:rsidRPr="00103E7D" w14:paraId="4669570F" w14:textId="77777777" w:rsidTr="00F265FD">
        <w:trPr>
          <w:trHeight w:val="562"/>
          <w:tblHeader/>
        </w:trPr>
        <w:tc>
          <w:tcPr>
            <w:tcW w:w="5920" w:type="dxa"/>
            <w:shd w:val="clear" w:color="auto" w:fill="548DD4" w:themeFill="text2" w:themeFillTint="99"/>
            <w:vAlign w:val="center"/>
          </w:tcPr>
          <w:p w14:paraId="5FD25E0B" w14:textId="51484F00" w:rsidR="006229F3" w:rsidRPr="00DA7744" w:rsidRDefault="00FB198C" w:rsidP="00DA7744">
            <w:pPr>
              <w:rPr>
                <w:rFonts w:ascii="Bliss-Bold" w:hAnsi="Bliss-Bold"/>
                <w:color w:val="FFFFFF" w:themeColor="background1"/>
                <w:sz w:val="24"/>
                <w:szCs w:val="24"/>
              </w:rPr>
            </w:pPr>
            <w:r w:rsidRPr="00DA7744">
              <w:rPr>
                <w:rFonts w:ascii="Bliss-Bold" w:hAnsi="Bliss-Bold"/>
                <w:color w:val="FFFFFF" w:themeColor="background1"/>
                <w:sz w:val="24"/>
                <w:szCs w:val="24"/>
              </w:rPr>
              <w:t xml:space="preserve">AN </w:t>
            </w:r>
            <w:r w:rsidR="00DA7744" w:rsidRPr="00DA7744">
              <w:rPr>
                <w:rFonts w:ascii="Bliss-Bold" w:hAnsi="Bliss-Bold"/>
                <w:noProof/>
                <w:color w:val="FFFFFF" w:themeColor="background1"/>
                <w:sz w:val="24"/>
                <w:szCs w:val="24"/>
              </w:rPr>
              <w:t>TSEIRBH</w:t>
            </w:r>
            <w:r w:rsidR="00DA7744" w:rsidRPr="00DA7744">
              <w:rPr>
                <w:rFonts w:ascii="Bliss-Bold" w:hAnsi="Bliss-Bold"/>
                <w:noProof/>
                <w:color w:val="FFFFFF" w:themeColor="background1"/>
                <w:sz w:val="24"/>
                <w:szCs w:val="24"/>
                <w:lang w:val="en-US"/>
              </w:rPr>
              <w:t>í</w:t>
            </w:r>
            <w:r w:rsidR="00DA7744" w:rsidRPr="00DA7744">
              <w:rPr>
                <w:rFonts w:ascii="Bliss-Bold" w:hAnsi="Bliss-Bold"/>
                <w:noProof/>
                <w:color w:val="FFFFFF" w:themeColor="background1"/>
                <w:sz w:val="24"/>
                <w:szCs w:val="24"/>
              </w:rPr>
              <w:t>S</w:t>
            </w:r>
            <w:r w:rsidR="00DA7744" w:rsidRPr="00DA7744">
              <w:rPr>
                <w:rFonts w:ascii="Bliss-Bold" w:hAnsi="Bliss-Bold"/>
                <w:color w:val="FFFFFF" w:themeColor="background1"/>
                <w:sz w:val="24"/>
                <w:szCs w:val="24"/>
              </w:rPr>
              <w:t xml:space="preserve"> </w:t>
            </w:r>
            <w:r w:rsidR="003071C8" w:rsidRPr="00DA7744">
              <w:rPr>
                <w:rFonts w:ascii="Bliss-Bold" w:hAnsi="Bliss-Bold"/>
                <w:color w:val="FFFFFF" w:themeColor="background1"/>
                <w:sz w:val="24"/>
                <w:szCs w:val="24"/>
              </w:rPr>
              <w:t>GHUTH</w:t>
            </w:r>
            <w:r w:rsidR="00216C5A" w:rsidRPr="00DA7744">
              <w:rPr>
                <w:rFonts w:ascii="Bliss-Bold" w:hAnsi="Bliss-Bold"/>
                <w:color w:val="FFFFFF" w:themeColor="background1"/>
                <w:sz w:val="24"/>
                <w:szCs w:val="24"/>
              </w:rPr>
              <w:t>Á</w:t>
            </w:r>
            <w:r w:rsidR="003071C8" w:rsidRPr="00DA7744">
              <w:rPr>
                <w:rFonts w:ascii="Bliss-Bold" w:hAnsi="Bliss-Bold"/>
                <w:color w:val="FFFFFF" w:themeColor="background1"/>
                <w:sz w:val="24"/>
                <w:szCs w:val="24"/>
              </w:rPr>
              <w:t>IN UM FHAISN</w:t>
            </w:r>
            <w:r w:rsidR="006E3156" w:rsidRPr="00DA7744">
              <w:rPr>
                <w:rFonts w:ascii="Bliss-Bold" w:hAnsi="Bliss-Bold"/>
                <w:color w:val="FFFFFF" w:themeColor="background1"/>
                <w:sz w:val="24"/>
                <w:szCs w:val="24"/>
              </w:rPr>
              <w:t>É</w:t>
            </w:r>
            <w:r w:rsidR="003071C8" w:rsidRPr="00DA7744">
              <w:rPr>
                <w:rFonts w:ascii="Bliss-Bold" w:hAnsi="Bliss-Bold"/>
                <w:color w:val="FFFFFF" w:themeColor="background1"/>
                <w:sz w:val="24"/>
                <w:szCs w:val="24"/>
              </w:rPr>
              <w:t>IS DO SHAOR</w:t>
            </w:r>
            <w:r w:rsidR="00FE0121" w:rsidRPr="00DA7744">
              <w:rPr>
                <w:rFonts w:ascii="Bliss-Bold" w:hAnsi="Bliss-Bold"/>
                <w:color w:val="FFFFFF" w:themeColor="background1"/>
                <w:sz w:val="24"/>
                <w:szCs w:val="24"/>
              </w:rPr>
              <w:t>Á</w:t>
            </w:r>
            <w:r w:rsidR="003071C8" w:rsidRPr="00DA7744">
              <w:rPr>
                <w:rFonts w:ascii="Bliss-Bold" w:hAnsi="Bliss-Bold"/>
                <w:color w:val="FFFFFF" w:themeColor="background1"/>
                <w:sz w:val="24"/>
                <w:szCs w:val="24"/>
              </w:rPr>
              <w:t>NAIGH</w:t>
            </w:r>
          </w:p>
        </w:tc>
        <w:tc>
          <w:tcPr>
            <w:tcW w:w="2596" w:type="dxa"/>
            <w:shd w:val="clear" w:color="auto" w:fill="548DD4" w:themeFill="text2" w:themeFillTint="99"/>
            <w:vAlign w:val="center"/>
          </w:tcPr>
          <w:p w14:paraId="246EB6D9" w14:textId="77777777" w:rsidR="006229F3" w:rsidRPr="00103E7D" w:rsidRDefault="006229F3" w:rsidP="002853DB">
            <w:pPr>
              <w:rPr>
                <w:color w:val="FFFFFF" w:themeColor="background1"/>
              </w:rPr>
            </w:pPr>
            <w:r w:rsidRPr="00103E7D">
              <w:rPr>
                <w:color w:val="FFFFFF" w:themeColor="background1"/>
              </w:rPr>
              <w:t>€</w:t>
            </w:r>
          </w:p>
        </w:tc>
      </w:tr>
      <w:tr w:rsidR="006229F3" w:rsidRPr="00103E7D" w14:paraId="79C1C52B" w14:textId="77777777" w:rsidTr="002853DB">
        <w:trPr>
          <w:trHeight w:val="556"/>
        </w:trPr>
        <w:tc>
          <w:tcPr>
            <w:tcW w:w="5920" w:type="dxa"/>
          </w:tcPr>
          <w:p w14:paraId="523DA514" w14:textId="77777777" w:rsidR="006229F3" w:rsidRDefault="006229F3" w:rsidP="002853DB"/>
        </w:tc>
        <w:tc>
          <w:tcPr>
            <w:tcW w:w="2596" w:type="dxa"/>
            <w:vAlign w:val="center"/>
          </w:tcPr>
          <w:p w14:paraId="21F2C6CF" w14:textId="77777777" w:rsidR="006229F3" w:rsidRPr="00103E7D" w:rsidRDefault="006229F3" w:rsidP="002853DB">
            <w:pPr>
              <w:rPr>
                <w:rFonts w:ascii="Bliss-Bold" w:hAnsi="Bliss-Bold"/>
                <w:sz w:val="24"/>
                <w:szCs w:val="24"/>
              </w:rPr>
            </w:pPr>
            <w:r>
              <w:rPr>
                <w:rFonts w:ascii="Bliss-Bold" w:hAnsi="Bliss-Bold"/>
                <w:sz w:val="24"/>
                <w:szCs w:val="24"/>
              </w:rPr>
              <w:t>1,253,369</w:t>
            </w:r>
          </w:p>
        </w:tc>
      </w:tr>
    </w:tbl>
    <w:p w14:paraId="19B5F7E3" w14:textId="77777777" w:rsidR="006229F3" w:rsidRDefault="006229F3" w:rsidP="006229F3"/>
    <w:p w14:paraId="0C665F66" w14:textId="77777777" w:rsidR="00B17396" w:rsidRDefault="00B17396" w:rsidP="003008FE">
      <w:pPr>
        <w:pBdr>
          <w:bottom w:val="single" w:sz="6" w:space="1" w:color="auto"/>
        </w:pBdr>
      </w:pPr>
    </w:p>
    <w:p w14:paraId="4BC60773" w14:textId="0D3F503A" w:rsidR="00B17396" w:rsidRDefault="00B17396" w:rsidP="003008FE">
      <w:pPr>
        <w:pBdr>
          <w:bottom w:val="single" w:sz="6" w:space="1" w:color="auto"/>
        </w:pBdr>
      </w:pPr>
    </w:p>
    <w:p w14:paraId="07189F59" w14:textId="2FF8F62D" w:rsidR="00B17396" w:rsidRDefault="00B17396" w:rsidP="003008FE">
      <w:pPr>
        <w:pBdr>
          <w:bottom w:val="single" w:sz="6" w:space="1" w:color="auto"/>
        </w:pBdr>
      </w:pPr>
    </w:p>
    <w:p w14:paraId="0319C607" w14:textId="77777777" w:rsidR="00B17396" w:rsidRDefault="00B17396" w:rsidP="003008FE">
      <w:pPr>
        <w:pBdr>
          <w:bottom w:val="single" w:sz="6" w:space="1" w:color="auto"/>
        </w:pBdr>
      </w:pPr>
    </w:p>
    <w:p w14:paraId="6D4BC8E8" w14:textId="77777777" w:rsidR="00B17396" w:rsidRDefault="00B17396" w:rsidP="003008FE">
      <w:pPr>
        <w:pBdr>
          <w:bottom w:val="single" w:sz="6" w:space="1" w:color="auto"/>
        </w:pBdr>
        <w:rPr>
          <w:noProof/>
        </w:rPr>
      </w:pPr>
    </w:p>
    <w:p w14:paraId="0F674D51" w14:textId="77777777" w:rsidR="00B17396" w:rsidRDefault="00B17396" w:rsidP="003008FE">
      <w:pPr>
        <w:pBdr>
          <w:bottom w:val="single" w:sz="6" w:space="1" w:color="auto"/>
        </w:pBdr>
        <w:rPr>
          <w:noProof/>
        </w:rPr>
      </w:pPr>
    </w:p>
    <w:p w14:paraId="090DD899" w14:textId="77777777" w:rsidR="00B17396" w:rsidRDefault="00B17396" w:rsidP="003008FE">
      <w:pPr>
        <w:pBdr>
          <w:bottom w:val="single" w:sz="6" w:space="1" w:color="auto"/>
        </w:pBdr>
        <w:rPr>
          <w:noProof/>
        </w:rPr>
      </w:pPr>
    </w:p>
    <w:p w14:paraId="733B1396" w14:textId="77777777" w:rsidR="00B17396" w:rsidRDefault="00B17396" w:rsidP="003008FE">
      <w:pPr>
        <w:pBdr>
          <w:bottom w:val="single" w:sz="6" w:space="1" w:color="auto"/>
        </w:pBdr>
        <w:rPr>
          <w:noProof/>
        </w:rPr>
      </w:pPr>
    </w:p>
    <w:p w14:paraId="3C6B4F90" w14:textId="77777777" w:rsidR="00B17396" w:rsidRDefault="00B17396" w:rsidP="003008FE">
      <w:pPr>
        <w:pBdr>
          <w:bottom w:val="single" w:sz="6" w:space="1" w:color="auto"/>
        </w:pBdr>
        <w:rPr>
          <w:noProof/>
        </w:rPr>
      </w:pPr>
    </w:p>
    <w:p w14:paraId="7BD81AB4" w14:textId="77777777" w:rsidR="00B17396" w:rsidRDefault="00B17396" w:rsidP="003008FE">
      <w:pPr>
        <w:pBdr>
          <w:bottom w:val="single" w:sz="6" w:space="1" w:color="auto"/>
        </w:pBdr>
        <w:rPr>
          <w:noProof/>
        </w:rPr>
      </w:pPr>
    </w:p>
    <w:p w14:paraId="2C8571F7" w14:textId="77777777" w:rsidR="00B17396" w:rsidRDefault="00B17396" w:rsidP="003008FE">
      <w:pPr>
        <w:pBdr>
          <w:bottom w:val="single" w:sz="6" w:space="1" w:color="auto"/>
        </w:pBdr>
        <w:rPr>
          <w:noProof/>
        </w:rPr>
      </w:pPr>
    </w:p>
    <w:p w14:paraId="1671CCE7" w14:textId="77777777" w:rsidR="00B17396" w:rsidRDefault="00B17396" w:rsidP="003008FE">
      <w:pPr>
        <w:pBdr>
          <w:bottom w:val="single" w:sz="6" w:space="1" w:color="auto"/>
        </w:pBdr>
        <w:rPr>
          <w:noProof/>
        </w:rPr>
      </w:pPr>
    </w:p>
    <w:p w14:paraId="26CE67ED" w14:textId="77777777" w:rsidR="00B17396" w:rsidRDefault="00B17396" w:rsidP="003008FE">
      <w:pPr>
        <w:pBdr>
          <w:bottom w:val="single" w:sz="6" w:space="1" w:color="auto"/>
        </w:pBdr>
        <w:rPr>
          <w:noProof/>
        </w:rPr>
      </w:pPr>
    </w:p>
    <w:p w14:paraId="428B582C" w14:textId="77777777" w:rsidR="00407391" w:rsidRDefault="00407391" w:rsidP="003008FE">
      <w:pPr>
        <w:pBdr>
          <w:bottom w:val="single" w:sz="6" w:space="1" w:color="auto"/>
        </w:pBdr>
        <w:rPr>
          <w:noProof/>
        </w:rPr>
      </w:pPr>
    </w:p>
    <w:p w14:paraId="76C26879" w14:textId="77777777" w:rsidR="00407391" w:rsidRDefault="00407391" w:rsidP="003008FE">
      <w:pPr>
        <w:pBdr>
          <w:bottom w:val="single" w:sz="6" w:space="1" w:color="auto"/>
        </w:pBdr>
        <w:rPr>
          <w:noProof/>
        </w:rPr>
      </w:pPr>
    </w:p>
    <w:p w14:paraId="1B2ED7A8" w14:textId="77777777" w:rsidR="00407391" w:rsidRDefault="00407391" w:rsidP="003008FE">
      <w:pPr>
        <w:pBdr>
          <w:bottom w:val="single" w:sz="6" w:space="1" w:color="auto"/>
        </w:pBdr>
        <w:rPr>
          <w:noProof/>
        </w:rPr>
      </w:pPr>
    </w:p>
    <w:p w14:paraId="6F13F882" w14:textId="77777777" w:rsidR="00407391" w:rsidRDefault="00407391" w:rsidP="003008FE">
      <w:pPr>
        <w:pBdr>
          <w:bottom w:val="single" w:sz="6" w:space="1" w:color="auto"/>
        </w:pBdr>
        <w:rPr>
          <w:noProof/>
        </w:rPr>
      </w:pPr>
    </w:p>
    <w:p w14:paraId="6C318112" w14:textId="77777777" w:rsidR="00407391" w:rsidRDefault="00407391" w:rsidP="003008FE">
      <w:pPr>
        <w:pBdr>
          <w:bottom w:val="single" w:sz="6" w:space="1" w:color="auto"/>
        </w:pBdr>
        <w:rPr>
          <w:noProof/>
        </w:rPr>
      </w:pPr>
    </w:p>
    <w:p w14:paraId="42317478" w14:textId="77777777" w:rsidR="00407391" w:rsidRDefault="00407391" w:rsidP="003008FE">
      <w:pPr>
        <w:pBdr>
          <w:bottom w:val="single" w:sz="6" w:space="1" w:color="auto"/>
        </w:pBdr>
        <w:rPr>
          <w:noProof/>
        </w:rPr>
      </w:pPr>
    </w:p>
    <w:p w14:paraId="7E4DECD7" w14:textId="77777777" w:rsidR="00407391" w:rsidRDefault="00407391" w:rsidP="003008FE">
      <w:pPr>
        <w:pBdr>
          <w:bottom w:val="single" w:sz="6" w:space="1" w:color="auto"/>
        </w:pBdr>
        <w:rPr>
          <w:noProof/>
        </w:rPr>
      </w:pPr>
    </w:p>
    <w:p w14:paraId="0E83FEBA" w14:textId="77777777" w:rsidR="00407391" w:rsidRDefault="00407391" w:rsidP="003008FE">
      <w:pPr>
        <w:pBdr>
          <w:bottom w:val="single" w:sz="6" w:space="1" w:color="auto"/>
        </w:pBdr>
        <w:rPr>
          <w:noProof/>
        </w:rPr>
      </w:pPr>
    </w:p>
    <w:p w14:paraId="78CFDA8B" w14:textId="77777777" w:rsidR="00407391" w:rsidRDefault="00407391" w:rsidP="003008FE">
      <w:pPr>
        <w:pBdr>
          <w:bottom w:val="single" w:sz="6" w:space="1" w:color="auto"/>
        </w:pBdr>
        <w:rPr>
          <w:noProof/>
        </w:rPr>
      </w:pPr>
    </w:p>
    <w:p w14:paraId="58FFF072" w14:textId="77777777" w:rsidR="00407391" w:rsidRDefault="00407391" w:rsidP="003008FE">
      <w:pPr>
        <w:pBdr>
          <w:bottom w:val="single" w:sz="6" w:space="1" w:color="auto"/>
        </w:pBdr>
        <w:rPr>
          <w:noProof/>
        </w:rPr>
      </w:pPr>
    </w:p>
    <w:p w14:paraId="6DB81942" w14:textId="77777777" w:rsidR="00407391" w:rsidRDefault="00407391" w:rsidP="003008FE">
      <w:pPr>
        <w:pBdr>
          <w:bottom w:val="single" w:sz="6" w:space="1" w:color="auto"/>
        </w:pBdr>
        <w:rPr>
          <w:noProof/>
        </w:rPr>
      </w:pPr>
    </w:p>
    <w:p w14:paraId="19F04F64" w14:textId="77777777" w:rsidR="00407391" w:rsidRDefault="00407391" w:rsidP="003008FE">
      <w:pPr>
        <w:pBdr>
          <w:bottom w:val="single" w:sz="6" w:space="1" w:color="auto"/>
        </w:pBdr>
        <w:rPr>
          <w:noProof/>
        </w:rPr>
      </w:pPr>
    </w:p>
    <w:p w14:paraId="33228007" w14:textId="77777777" w:rsidR="00407391" w:rsidRDefault="00407391" w:rsidP="003008FE">
      <w:pPr>
        <w:pBdr>
          <w:bottom w:val="single" w:sz="6" w:space="1" w:color="auto"/>
        </w:pBdr>
        <w:rPr>
          <w:noProof/>
        </w:rPr>
      </w:pPr>
    </w:p>
    <w:p w14:paraId="5775B6CE" w14:textId="77777777" w:rsidR="00B17396" w:rsidRDefault="00B17396" w:rsidP="003008FE">
      <w:pPr>
        <w:pBdr>
          <w:bottom w:val="single" w:sz="6" w:space="1" w:color="auto"/>
        </w:pBdr>
        <w:rPr>
          <w:noProof/>
        </w:rPr>
      </w:pPr>
    </w:p>
    <w:p w14:paraId="59F2D028" w14:textId="77777777" w:rsidR="00B17396" w:rsidRDefault="00B17396" w:rsidP="003008FE">
      <w:pPr>
        <w:pBdr>
          <w:bottom w:val="single" w:sz="6" w:space="1" w:color="auto"/>
        </w:pBdr>
        <w:rPr>
          <w:noProof/>
        </w:rPr>
      </w:pPr>
    </w:p>
    <w:p w14:paraId="532867C5" w14:textId="77777777" w:rsidR="00B17396" w:rsidRDefault="00B17396" w:rsidP="003008FE">
      <w:pPr>
        <w:pBdr>
          <w:bottom w:val="single" w:sz="6" w:space="1" w:color="auto"/>
        </w:pBdr>
        <w:rPr>
          <w:noProof/>
        </w:rPr>
      </w:pPr>
    </w:p>
    <w:p w14:paraId="5021D738" w14:textId="77777777" w:rsidR="00B17396" w:rsidRDefault="00B17396" w:rsidP="003008FE">
      <w:pPr>
        <w:pBdr>
          <w:bottom w:val="single" w:sz="6" w:space="1" w:color="auto"/>
        </w:pBdr>
        <w:rPr>
          <w:noProof/>
        </w:rPr>
      </w:pPr>
    </w:p>
    <w:p w14:paraId="3D4A5357" w14:textId="77777777" w:rsidR="00B17396" w:rsidRDefault="00B17396" w:rsidP="003008FE">
      <w:pPr>
        <w:pBdr>
          <w:bottom w:val="single" w:sz="6" w:space="1" w:color="auto"/>
        </w:pBdr>
        <w:rPr>
          <w:noProof/>
        </w:rPr>
      </w:pPr>
    </w:p>
    <w:p w14:paraId="676BFBD5" w14:textId="77777777" w:rsidR="00B17396" w:rsidRDefault="00B17396" w:rsidP="003008FE">
      <w:pPr>
        <w:pBdr>
          <w:bottom w:val="single" w:sz="6" w:space="1" w:color="auto"/>
        </w:pBdr>
        <w:rPr>
          <w:noProof/>
        </w:rPr>
      </w:pPr>
    </w:p>
    <w:p w14:paraId="29CDC785" w14:textId="08FEFC03" w:rsidR="00F86166" w:rsidRDefault="00F86166" w:rsidP="00F86166">
      <w:pPr>
        <w:rPr>
          <w:noProof/>
        </w:rPr>
      </w:pPr>
      <w:r w:rsidRPr="00F86166">
        <w:rPr>
          <w:noProof/>
        </w:rPr>
        <w:t>An tSeirbh</w:t>
      </w:r>
      <w:r w:rsidRPr="00F86166">
        <w:rPr>
          <w:rFonts w:hint="cs"/>
          <w:noProof/>
        </w:rPr>
        <w:t>í</w:t>
      </w:r>
      <w:r w:rsidRPr="00F86166">
        <w:rPr>
          <w:noProof/>
        </w:rPr>
        <w:t>s Bhuis</w:t>
      </w:r>
      <w:r w:rsidRPr="00F86166">
        <w:rPr>
          <w:rFonts w:hint="cs"/>
          <w:noProof/>
        </w:rPr>
        <w:t>é</w:t>
      </w:r>
      <w:r w:rsidRPr="00F86166">
        <w:rPr>
          <w:noProof/>
        </w:rPr>
        <w:t xml:space="preserve">adta agus Chomhairle Airgid (an SBCA) </w:t>
      </w:r>
    </w:p>
    <w:p w14:paraId="368EA33A" w14:textId="77777777" w:rsidR="00155EEF" w:rsidRDefault="00155EEF" w:rsidP="00F86166">
      <w:pPr>
        <w:rPr>
          <w:noProof/>
        </w:rPr>
      </w:pPr>
    </w:p>
    <w:p w14:paraId="1918CA9B" w14:textId="77777777" w:rsidR="00155EEF" w:rsidRDefault="00155EEF" w:rsidP="00F86166">
      <w:pPr>
        <w:rPr>
          <w:noProof/>
        </w:rPr>
      </w:pPr>
    </w:p>
    <w:tbl>
      <w:tblPr>
        <w:tblStyle w:val="TableGrid"/>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Caption w:val="RÉIGIÚN 1 AN SBCA"/>
      </w:tblPr>
      <w:tblGrid>
        <w:gridCol w:w="4258"/>
        <w:gridCol w:w="4258"/>
      </w:tblGrid>
      <w:tr w:rsidR="00155EEF" w:rsidRPr="000B340C" w14:paraId="1C3ABC94" w14:textId="77777777" w:rsidTr="00F265FD">
        <w:trPr>
          <w:trHeight w:val="565"/>
          <w:tblHeader/>
        </w:trPr>
        <w:tc>
          <w:tcPr>
            <w:tcW w:w="4258" w:type="dxa"/>
            <w:shd w:val="clear" w:color="auto" w:fill="548DD4" w:themeFill="text2" w:themeFillTint="99"/>
            <w:vAlign w:val="center"/>
          </w:tcPr>
          <w:p w14:paraId="70811236" w14:textId="00DB247C" w:rsidR="00155EEF" w:rsidRPr="000B340C" w:rsidRDefault="00F8786A" w:rsidP="002853DB">
            <w:pPr>
              <w:rPr>
                <w:rFonts w:ascii="Bliss-Bold" w:hAnsi="Bliss-Bold"/>
                <w:noProof/>
                <w:color w:val="FFFFFF" w:themeColor="background1"/>
                <w:sz w:val="24"/>
                <w:szCs w:val="24"/>
              </w:rPr>
            </w:pPr>
            <w:r w:rsidRPr="00524466">
              <w:rPr>
                <w:rFonts w:ascii="Bliss-Bold" w:hAnsi="Bliss-Bold" w:cs="Bliss-Bold"/>
                <w:bCs/>
                <w:caps/>
                <w:color w:val="FFFFFF"/>
                <w:sz w:val="24"/>
                <w:szCs w:val="24"/>
                <w:lang w:val="en-GB"/>
              </w:rPr>
              <w:t>R</w:t>
            </w:r>
            <w:r w:rsidRPr="00524466">
              <w:rPr>
                <w:rFonts w:ascii="Bliss-Bold" w:hAnsi="Bliss-Bold"/>
                <w:color w:val="FFFFFF" w:themeColor="background1"/>
                <w:sz w:val="24"/>
                <w:szCs w:val="24"/>
              </w:rPr>
              <w:t>É</w:t>
            </w:r>
            <w:r w:rsidR="00AC6CE6">
              <w:rPr>
                <w:rFonts w:ascii="Bliss-Bold" w:hAnsi="Bliss-Bold"/>
                <w:color w:val="FFFFFF" w:themeColor="background1"/>
                <w:sz w:val="24"/>
                <w:szCs w:val="24"/>
              </w:rPr>
              <w:t>I</w:t>
            </w:r>
            <w:r w:rsidRPr="00524466">
              <w:rPr>
                <w:rFonts w:ascii="Bliss-Bold" w:hAnsi="Bliss-Bold" w:cs="Bliss-Bold"/>
                <w:bCs/>
                <w:caps/>
                <w:color w:val="FFFFFF"/>
                <w:sz w:val="24"/>
                <w:szCs w:val="24"/>
                <w:lang w:val="en-GB"/>
              </w:rPr>
              <w:t>GI</w:t>
            </w:r>
            <w:r w:rsidRPr="00524466">
              <w:rPr>
                <w:rFonts w:ascii="Bliss-Bold" w:hAnsi="Bliss-Bold"/>
                <w:color w:val="FFFFFF" w:themeColor="background1"/>
                <w:sz w:val="24"/>
                <w:szCs w:val="24"/>
              </w:rPr>
              <w:t>Ú</w:t>
            </w:r>
            <w:r w:rsidRPr="00524466">
              <w:rPr>
                <w:rFonts w:ascii="Bliss-Bold" w:hAnsi="Bliss-Bold" w:cs="Bliss-Bold"/>
                <w:bCs/>
                <w:caps/>
                <w:color w:val="FFFFFF"/>
                <w:sz w:val="24"/>
                <w:szCs w:val="24"/>
                <w:lang w:val="en-GB"/>
              </w:rPr>
              <w:t>N</w:t>
            </w:r>
            <w:r>
              <w:rPr>
                <w:rFonts w:ascii="Bliss-Bold" w:hAnsi="Bliss-Bold" w:cs="Bliss-Bold"/>
                <w:bCs/>
                <w:caps/>
                <w:color w:val="FFFFFF"/>
                <w:sz w:val="24"/>
                <w:szCs w:val="24"/>
                <w:lang w:val="en-GB"/>
              </w:rPr>
              <w:t xml:space="preserve"> 1 AN SBCA</w:t>
            </w:r>
          </w:p>
        </w:tc>
        <w:tc>
          <w:tcPr>
            <w:tcW w:w="4258" w:type="dxa"/>
            <w:shd w:val="clear" w:color="auto" w:fill="548DD4" w:themeFill="text2" w:themeFillTint="99"/>
            <w:vAlign w:val="center"/>
          </w:tcPr>
          <w:p w14:paraId="22A482CD" w14:textId="77777777" w:rsidR="00155EEF" w:rsidRPr="000B340C" w:rsidRDefault="00155EEF" w:rsidP="002853DB">
            <w:pPr>
              <w:rPr>
                <w:rFonts w:ascii="Bliss-Bold" w:hAnsi="Bliss-Bold"/>
                <w:noProof/>
                <w:color w:val="FFFFFF" w:themeColor="background1"/>
                <w:sz w:val="24"/>
                <w:szCs w:val="24"/>
              </w:rPr>
            </w:pPr>
            <w:r w:rsidRPr="000B340C">
              <w:rPr>
                <w:noProof/>
                <w:color w:val="FFFFFF" w:themeColor="background1"/>
                <w:sz w:val="24"/>
                <w:szCs w:val="24"/>
              </w:rPr>
              <w:t>€</w:t>
            </w:r>
          </w:p>
        </w:tc>
      </w:tr>
      <w:tr w:rsidR="00155EEF" w:rsidRPr="000B340C" w14:paraId="4447EE95" w14:textId="77777777" w:rsidTr="002853DB">
        <w:trPr>
          <w:trHeight w:val="444"/>
        </w:trPr>
        <w:tc>
          <w:tcPr>
            <w:tcW w:w="4258" w:type="dxa"/>
            <w:vAlign w:val="center"/>
          </w:tcPr>
          <w:p w14:paraId="146145E5" w14:textId="0CF86C99" w:rsidR="00155EEF" w:rsidRPr="000B340C" w:rsidRDefault="009B0777" w:rsidP="009B0777">
            <w:pPr>
              <w:rPr>
                <w:rFonts w:ascii="Bliss-Light" w:hAnsi="Bliss-Light"/>
                <w:noProof/>
                <w:sz w:val="24"/>
                <w:szCs w:val="24"/>
              </w:rPr>
            </w:pPr>
            <w:r>
              <w:rPr>
                <w:rFonts w:ascii="Bliss-Light" w:hAnsi="Bliss-Light"/>
                <w:noProof/>
                <w:sz w:val="24"/>
                <w:szCs w:val="24"/>
              </w:rPr>
              <w:t>Baile Munna</w:t>
            </w:r>
            <w:r w:rsidR="00155EEF" w:rsidRPr="000B340C">
              <w:rPr>
                <w:rFonts w:ascii="Bliss-Light" w:hAnsi="Bliss-Light"/>
                <w:noProof/>
                <w:sz w:val="24"/>
                <w:szCs w:val="24"/>
              </w:rPr>
              <w:t xml:space="preserve"> (</w:t>
            </w:r>
            <w:r>
              <w:rPr>
                <w:rFonts w:ascii="Bliss-Light" w:hAnsi="Bliss-Light"/>
                <w:noProof/>
                <w:sz w:val="24"/>
                <w:szCs w:val="24"/>
              </w:rPr>
              <w:t>CC</w:t>
            </w:r>
            <w:r w:rsidR="00155EEF" w:rsidRPr="000B340C">
              <w:rPr>
                <w:rFonts w:ascii="Bliss-Light" w:hAnsi="Bliss-Light"/>
                <w:noProof/>
                <w:sz w:val="24"/>
                <w:szCs w:val="24"/>
              </w:rPr>
              <w:t>A</w:t>
            </w:r>
            <w:r w:rsidR="00155EEF" w:rsidRPr="000B340C">
              <w:rPr>
                <w:rFonts w:ascii="Bliss-Light" w:hAnsi="Bliss-Light"/>
                <w:noProof/>
                <w:sz w:val="24"/>
                <w:szCs w:val="24"/>
                <w:vertAlign w:val="superscript"/>
              </w:rPr>
              <w:t>13</w:t>
            </w:r>
            <w:r w:rsidR="00155EEF" w:rsidRPr="000B340C">
              <w:rPr>
                <w:rFonts w:ascii="Bliss-Light" w:hAnsi="Bliss-Light"/>
                <w:noProof/>
                <w:sz w:val="24"/>
                <w:szCs w:val="24"/>
              </w:rPr>
              <w:t>)</w:t>
            </w:r>
          </w:p>
        </w:tc>
        <w:tc>
          <w:tcPr>
            <w:tcW w:w="4258" w:type="dxa"/>
            <w:vAlign w:val="center"/>
          </w:tcPr>
          <w:p w14:paraId="72C32AA5" w14:textId="77777777" w:rsidR="00155EEF" w:rsidRPr="000B340C" w:rsidRDefault="00155EEF" w:rsidP="002853DB">
            <w:pPr>
              <w:rPr>
                <w:rFonts w:ascii="Bliss-Light" w:hAnsi="Bliss-Light"/>
                <w:noProof/>
                <w:sz w:val="24"/>
                <w:szCs w:val="24"/>
              </w:rPr>
            </w:pPr>
            <w:r w:rsidRPr="000B340C">
              <w:rPr>
                <w:rFonts w:ascii="Bliss-Light" w:hAnsi="Bliss-Light"/>
                <w:noProof/>
                <w:sz w:val="24"/>
                <w:szCs w:val="24"/>
              </w:rPr>
              <w:t>371,439</w:t>
            </w:r>
          </w:p>
        </w:tc>
      </w:tr>
      <w:tr w:rsidR="00155EEF" w:rsidRPr="000B340C" w14:paraId="7EA92F66" w14:textId="77777777" w:rsidTr="002853DB">
        <w:trPr>
          <w:trHeight w:val="549"/>
        </w:trPr>
        <w:tc>
          <w:tcPr>
            <w:tcW w:w="4258" w:type="dxa"/>
            <w:shd w:val="clear" w:color="auto" w:fill="B8CCE4" w:themeFill="accent1" w:themeFillTint="66"/>
            <w:vAlign w:val="center"/>
          </w:tcPr>
          <w:p w14:paraId="1698A0AD" w14:textId="0C290DEC" w:rsidR="00155EEF" w:rsidRPr="000B340C" w:rsidRDefault="00F56AA0" w:rsidP="002853DB">
            <w:pPr>
              <w:rPr>
                <w:rFonts w:ascii="Bliss-Light" w:hAnsi="Bliss-Light"/>
                <w:noProof/>
                <w:sz w:val="24"/>
                <w:szCs w:val="24"/>
              </w:rPr>
            </w:pPr>
            <w:r w:rsidRPr="00F56AA0">
              <w:rPr>
                <w:rFonts w:ascii="Bliss-Light" w:hAnsi="Bliss-Light" w:cs="Bliss-Regular"/>
                <w:sz w:val="24"/>
                <w:szCs w:val="24"/>
                <w:lang w:val="en-GB"/>
              </w:rPr>
              <w:t>Baile Bhlains</w:t>
            </w:r>
            <w:r w:rsidRPr="00F56AA0">
              <w:rPr>
                <w:rFonts w:ascii="Bliss-Light" w:hAnsi="Bliss-Light"/>
                <w:sz w:val="24"/>
                <w:szCs w:val="24"/>
              </w:rPr>
              <w:t>é</w:t>
            </w:r>
            <w:r w:rsidRPr="00F56AA0">
              <w:rPr>
                <w:rFonts w:ascii="Bliss-Light" w:hAnsi="Bliss-Light" w:cs="Bliss-Regular"/>
                <w:sz w:val="24"/>
                <w:szCs w:val="24"/>
                <w:lang w:val="en-GB"/>
              </w:rPr>
              <w:t>ir</w:t>
            </w:r>
            <w:r w:rsidR="006A4C2B">
              <w:rPr>
                <w:rFonts w:ascii="Bliss-Light" w:hAnsi="Bliss-Light"/>
                <w:noProof/>
                <w:sz w:val="24"/>
                <w:szCs w:val="24"/>
              </w:rPr>
              <w:t xml:space="preserve"> (CCA)</w:t>
            </w:r>
          </w:p>
        </w:tc>
        <w:tc>
          <w:tcPr>
            <w:tcW w:w="4258" w:type="dxa"/>
            <w:shd w:val="clear" w:color="auto" w:fill="B8CCE4" w:themeFill="accent1" w:themeFillTint="66"/>
            <w:vAlign w:val="center"/>
          </w:tcPr>
          <w:p w14:paraId="7858B874" w14:textId="77777777" w:rsidR="00155EEF" w:rsidRPr="000B340C" w:rsidRDefault="00155EEF" w:rsidP="002853DB">
            <w:pPr>
              <w:rPr>
                <w:rFonts w:ascii="Bliss-Light" w:hAnsi="Bliss-Light"/>
                <w:noProof/>
                <w:sz w:val="24"/>
                <w:szCs w:val="24"/>
              </w:rPr>
            </w:pPr>
            <w:r w:rsidRPr="000B340C">
              <w:rPr>
                <w:rFonts w:ascii="Bliss-Light" w:hAnsi="Bliss-Light"/>
                <w:noProof/>
                <w:sz w:val="24"/>
                <w:szCs w:val="24"/>
              </w:rPr>
              <w:t>346,032</w:t>
            </w:r>
          </w:p>
        </w:tc>
      </w:tr>
      <w:tr w:rsidR="00155EEF" w:rsidRPr="000B340C" w14:paraId="485BAB7A" w14:textId="77777777" w:rsidTr="002853DB">
        <w:trPr>
          <w:trHeight w:val="556"/>
        </w:trPr>
        <w:tc>
          <w:tcPr>
            <w:tcW w:w="4258" w:type="dxa"/>
            <w:vAlign w:val="center"/>
          </w:tcPr>
          <w:p w14:paraId="3B8C6699" w14:textId="09828362" w:rsidR="00155EEF" w:rsidRPr="000B340C" w:rsidRDefault="005A4A7A" w:rsidP="002853DB">
            <w:pPr>
              <w:rPr>
                <w:rFonts w:ascii="Bliss-Light" w:hAnsi="Bliss-Light"/>
                <w:noProof/>
                <w:sz w:val="24"/>
                <w:szCs w:val="24"/>
              </w:rPr>
            </w:pPr>
            <w:r w:rsidRPr="005A4A7A">
              <w:rPr>
                <w:rFonts w:ascii="Bliss-Light" w:hAnsi="Bliss-Light" w:cs="Bliss-Regular"/>
                <w:sz w:val="24"/>
                <w:szCs w:val="24"/>
                <w:lang w:val="en-GB"/>
              </w:rPr>
              <w:t>Cluain Dolcain</w:t>
            </w:r>
            <w:r w:rsidR="003B1C86">
              <w:rPr>
                <w:rFonts w:ascii="Bliss-Light" w:hAnsi="Bliss-Light"/>
                <w:noProof/>
                <w:sz w:val="24"/>
                <w:szCs w:val="24"/>
              </w:rPr>
              <w:t xml:space="preserve"> (CCA)</w:t>
            </w:r>
          </w:p>
        </w:tc>
        <w:tc>
          <w:tcPr>
            <w:tcW w:w="4258" w:type="dxa"/>
            <w:vAlign w:val="center"/>
          </w:tcPr>
          <w:p w14:paraId="1448CFE1" w14:textId="77777777" w:rsidR="00155EEF" w:rsidRPr="000B340C" w:rsidRDefault="00155EEF" w:rsidP="002853DB">
            <w:pPr>
              <w:rPr>
                <w:rFonts w:ascii="Bliss-Light" w:hAnsi="Bliss-Light"/>
                <w:noProof/>
                <w:sz w:val="24"/>
                <w:szCs w:val="24"/>
              </w:rPr>
            </w:pPr>
            <w:r w:rsidRPr="000B340C">
              <w:rPr>
                <w:rFonts w:ascii="Bliss-Light" w:hAnsi="Bliss-Light"/>
                <w:noProof/>
                <w:sz w:val="24"/>
                <w:szCs w:val="24"/>
              </w:rPr>
              <w:t>371,600</w:t>
            </w:r>
          </w:p>
        </w:tc>
      </w:tr>
      <w:tr w:rsidR="00155EEF" w:rsidRPr="000B340C" w14:paraId="16AABEB7" w14:textId="77777777" w:rsidTr="002853DB">
        <w:trPr>
          <w:trHeight w:val="564"/>
        </w:trPr>
        <w:tc>
          <w:tcPr>
            <w:tcW w:w="4258" w:type="dxa"/>
            <w:shd w:val="clear" w:color="auto" w:fill="B8CCE4" w:themeFill="accent1" w:themeFillTint="66"/>
            <w:vAlign w:val="center"/>
          </w:tcPr>
          <w:p w14:paraId="7FCE3EC2" w14:textId="55C146FB" w:rsidR="00155EEF" w:rsidRPr="000B340C" w:rsidRDefault="00F56AA0" w:rsidP="002853DB">
            <w:pPr>
              <w:rPr>
                <w:rFonts w:ascii="Bliss-Light" w:hAnsi="Bliss-Light"/>
                <w:noProof/>
                <w:sz w:val="24"/>
                <w:szCs w:val="24"/>
              </w:rPr>
            </w:pPr>
            <w:r>
              <w:rPr>
                <w:rFonts w:ascii="Bliss-Light" w:hAnsi="Bliss-Light"/>
                <w:noProof/>
                <w:sz w:val="24"/>
                <w:szCs w:val="24"/>
              </w:rPr>
              <w:t xml:space="preserve">Droichead Atha </w:t>
            </w:r>
          </w:p>
        </w:tc>
        <w:tc>
          <w:tcPr>
            <w:tcW w:w="4258" w:type="dxa"/>
            <w:shd w:val="clear" w:color="auto" w:fill="B8CCE4" w:themeFill="accent1" w:themeFillTint="66"/>
            <w:vAlign w:val="center"/>
          </w:tcPr>
          <w:p w14:paraId="264A97B5" w14:textId="77777777" w:rsidR="00155EEF" w:rsidRPr="000B340C" w:rsidRDefault="00155EEF" w:rsidP="002853DB">
            <w:pPr>
              <w:rPr>
                <w:rFonts w:ascii="Bliss-Light" w:hAnsi="Bliss-Light"/>
                <w:noProof/>
                <w:sz w:val="24"/>
                <w:szCs w:val="24"/>
              </w:rPr>
            </w:pPr>
            <w:r w:rsidRPr="000B340C">
              <w:rPr>
                <w:rFonts w:ascii="Bliss-Light" w:hAnsi="Bliss-Light"/>
                <w:noProof/>
                <w:sz w:val="24"/>
                <w:szCs w:val="24"/>
              </w:rPr>
              <w:t>188,357</w:t>
            </w:r>
          </w:p>
        </w:tc>
      </w:tr>
      <w:tr w:rsidR="00155EEF" w:rsidRPr="000B340C" w14:paraId="53D6A75C" w14:textId="77777777" w:rsidTr="002853DB">
        <w:trPr>
          <w:trHeight w:val="558"/>
        </w:trPr>
        <w:tc>
          <w:tcPr>
            <w:tcW w:w="4258" w:type="dxa"/>
            <w:vAlign w:val="center"/>
          </w:tcPr>
          <w:p w14:paraId="2F6342A8" w14:textId="67FEFFBB" w:rsidR="00155EEF" w:rsidRPr="007A5164" w:rsidRDefault="007A5164" w:rsidP="002853DB">
            <w:pPr>
              <w:rPr>
                <w:rFonts w:ascii="Bliss-Light" w:hAnsi="Bliss-Light"/>
                <w:noProof/>
                <w:sz w:val="24"/>
                <w:szCs w:val="24"/>
              </w:rPr>
            </w:pPr>
            <w:r w:rsidRPr="007A5164">
              <w:rPr>
                <w:rFonts w:ascii="Bliss-Light" w:hAnsi="Bliss-Light" w:cs="Bliss-Regular"/>
                <w:sz w:val="24"/>
                <w:szCs w:val="24"/>
                <w:lang w:val="en-GB"/>
              </w:rPr>
              <w:t xml:space="preserve">Baile </w:t>
            </w:r>
            <w:r w:rsidRPr="007A5164">
              <w:rPr>
                <w:rFonts w:ascii="Bliss-Light" w:hAnsi="Bliss-Light"/>
                <w:sz w:val="24"/>
                <w:szCs w:val="24"/>
              </w:rPr>
              <w:t>Á</w:t>
            </w:r>
            <w:r w:rsidRPr="007A5164">
              <w:rPr>
                <w:rFonts w:ascii="Bliss-Light" w:hAnsi="Bliss-Light" w:cs="Bliss-Regular"/>
                <w:sz w:val="24"/>
                <w:szCs w:val="24"/>
                <w:lang w:val="en-GB"/>
              </w:rPr>
              <w:t xml:space="preserve">tha Cliath </w:t>
            </w:r>
            <w:r w:rsidR="00155EEF" w:rsidRPr="007A5164">
              <w:rPr>
                <w:rFonts w:ascii="Bliss-Light" w:hAnsi="Bliss-Light"/>
                <w:noProof/>
                <w:sz w:val="24"/>
                <w:szCs w:val="24"/>
              </w:rPr>
              <w:t>10 &amp; 20</w:t>
            </w:r>
          </w:p>
        </w:tc>
        <w:tc>
          <w:tcPr>
            <w:tcW w:w="4258" w:type="dxa"/>
            <w:vAlign w:val="center"/>
          </w:tcPr>
          <w:p w14:paraId="0E00E826" w14:textId="77777777" w:rsidR="00155EEF" w:rsidRPr="000B340C" w:rsidRDefault="00155EEF" w:rsidP="002853DB">
            <w:pPr>
              <w:rPr>
                <w:rFonts w:ascii="Bliss-Light" w:hAnsi="Bliss-Light"/>
                <w:noProof/>
                <w:sz w:val="24"/>
                <w:szCs w:val="24"/>
              </w:rPr>
            </w:pPr>
            <w:r w:rsidRPr="000B340C">
              <w:rPr>
                <w:rFonts w:ascii="Bliss-Light" w:hAnsi="Bliss-Light"/>
                <w:noProof/>
                <w:sz w:val="24"/>
                <w:szCs w:val="24"/>
              </w:rPr>
              <w:t>368,044</w:t>
            </w:r>
          </w:p>
        </w:tc>
      </w:tr>
      <w:tr w:rsidR="00155EEF" w:rsidRPr="000B340C" w14:paraId="5E8A1E23" w14:textId="77777777" w:rsidTr="002853DB">
        <w:trPr>
          <w:trHeight w:val="566"/>
        </w:trPr>
        <w:tc>
          <w:tcPr>
            <w:tcW w:w="4258" w:type="dxa"/>
            <w:shd w:val="clear" w:color="auto" w:fill="B8CCE4" w:themeFill="accent1" w:themeFillTint="66"/>
            <w:vAlign w:val="center"/>
          </w:tcPr>
          <w:p w14:paraId="6CDF5F0B" w14:textId="085DB3D8" w:rsidR="00155EEF" w:rsidRPr="000B340C" w:rsidRDefault="005418B8" w:rsidP="005418B8">
            <w:pPr>
              <w:rPr>
                <w:rFonts w:ascii="Bliss-Light" w:hAnsi="Bliss-Light"/>
                <w:noProof/>
                <w:sz w:val="24"/>
                <w:szCs w:val="24"/>
              </w:rPr>
            </w:pPr>
            <w:r>
              <w:rPr>
                <w:rFonts w:ascii="Bliss-Light" w:hAnsi="Bliss-Light" w:cs="Bliss-Regular"/>
                <w:sz w:val="24"/>
                <w:szCs w:val="24"/>
                <w:lang w:val="en-GB"/>
              </w:rPr>
              <w:t xml:space="preserve">Ceantar </w:t>
            </w:r>
            <w:r w:rsidR="001510E5" w:rsidRPr="001510E5">
              <w:rPr>
                <w:rFonts w:ascii="Bliss-Light" w:hAnsi="Bliss-Light" w:cs="Bliss-Regular"/>
                <w:sz w:val="24"/>
                <w:szCs w:val="24"/>
                <w:lang w:val="en-GB"/>
              </w:rPr>
              <w:t xml:space="preserve">Baile </w:t>
            </w:r>
            <w:r w:rsidR="001510E5" w:rsidRPr="001510E5">
              <w:rPr>
                <w:rFonts w:ascii="Bliss-Light" w:hAnsi="Bliss-Light"/>
                <w:sz w:val="24"/>
                <w:szCs w:val="24"/>
              </w:rPr>
              <w:t>Á</w:t>
            </w:r>
            <w:r w:rsidR="001510E5" w:rsidRPr="001510E5">
              <w:rPr>
                <w:rFonts w:ascii="Bliss-Light" w:hAnsi="Bliss-Light" w:cs="Bliss-Regular"/>
                <w:sz w:val="24"/>
                <w:szCs w:val="24"/>
                <w:lang w:val="en-GB"/>
              </w:rPr>
              <w:t>tha Cliath</w:t>
            </w:r>
            <w:r w:rsidR="001510E5" w:rsidRPr="00B32671">
              <w:rPr>
                <w:rFonts w:ascii="Bliss-Light" w:hAnsi="Bliss-Light" w:cs="Bliss-Regular"/>
                <w:lang w:val="en-GB"/>
              </w:rPr>
              <w:t xml:space="preserve"> </w:t>
            </w:r>
            <w:r w:rsidR="00155EEF" w:rsidRPr="000B340C">
              <w:rPr>
                <w:rFonts w:ascii="Bliss-Light" w:hAnsi="Bliss-Light"/>
                <w:noProof/>
                <w:sz w:val="24"/>
                <w:szCs w:val="24"/>
              </w:rPr>
              <w:t xml:space="preserve">12 </w:t>
            </w:r>
          </w:p>
        </w:tc>
        <w:tc>
          <w:tcPr>
            <w:tcW w:w="4258" w:type="dxa"/>
            <w:shd w:val="clear" w:color="auto" w:fill="B8CCE4" w:themeFill="accent1" w:themeFillTint="66"/>
            <w:vAlign w:val="center"/>
          </w:tcPr>
          <w:p w14:paraId="504E150B" w14:textId="77777777" w:rsidR="00155EEF" w:rsidRPr="000B340C" w:rsidRDefault="00155EEF" w:rsidP="002853DB">
            <w:pPr>
              <w:rPr>
                <w:rFonts w:ascii="Bliss-Light" w:hAnsi="Bliss-Light"/>
                <w:noProof/>
                <w:sz w:val="24"/>
                <w:szCs w:val="24"/>
              </w:rPr>
            </w:pPr>
            <w:r w:rsidRPr="000B340C">
              <w:rPr>
                <w:rFonts w:ascii="Bliss-Light" w:hAnsi="Bliss-Light"/>
                <w:noProof/>
                <w:sz w:val="24"/>
                <w:szCs w:val="24"/>
              </w:rPr>
              <w:t>274,307</w:t>
            </w:r>
          </w:p>
        </w:tc>
      </w:tr>
      <w:tr w:rsidR="00155EEF" w:rsidRPr="000B340C" w14:paraId="3A2DC88E" w14:textId="77777777" w:rsidTr="002853DB">
        <w:trPr>
          <w:trHeight w:val="546"/>
        </w:trPr>
        <w:tc>
          <w:tcPr>
            <w:tcW w:w="4258" w:type="dxa"/>
            <w:vAlign w:val="center"/>
          </w:tcPr>
          <w:p w14:paraId="73B30811" w14:textId="35981D74" w:rsidR="00155EEF" w:rsidRPr="00E33096" w:rsidRDefault="00E33096" w:rsidP="002853DB">
            <w:pPr>
              <w:rPr>
                <w:rFonts w:ascii="Bliss-Light" w:hAnsi="Bliss-Light"/>
                <w:noProof/>
                <w:sz w:val="24"/>
                <w:szCs w:val="24"/>
              </w:rPr>
            </w:pPr>
            <w:r w:rsidRPr="00E33096">
              <w:rPr>
                <w:rFonts w:ascii="Bliss-Light" w:hAnsi="Bliss-Light" w:cs="Bliss-Regular"/>
                <w:sz w:val="24"/>
                <w:szCs w:val="24"/>
                <w:lang w:val="en-GB"/>
              </w:rPr>
              <w:t xml:space="preserve">Tuaisceart </w:t>
            </w:r>
            <w:r>
              <w:rPr>
                <w:rFonts w:ascii="Bliss-Light" w:hAnsi="Bliss-Light" w:cs="Bliss-Regular"/>
                <w:sz w:val="24"/>
                <w:szCs w:val="24"/>
                <w:lang w:val="en-GB"/>
              </w:rPr>
              <w:t xml:space="preserve">Chathair </w:t>
            </w:r>
            <w:r w:rsidRPr="00E33096">
              <w:rPr>
                <w:rFonts w:ascii="Bliss-Light" w:hAnsi="Bliss-Light" w:cs="Bliss-Regular"/>
                <w:sz w:val="24"/>
                <w:szCs w:val="24"/>
                <w:lang w:val="en-GB"/>
              </w:rPr>
              <w:t xml:space="preserve">Bhaile </w:t>
            </w:r>
            <w:r w:rsidRPr="00E33096">
              <w:rPr>
                <w:rFonts w:ascii="Bliss-Light" w:hAnsi="Bliss-Light"/>
                <w:sz w:val="24"/>
                <w:szCs w:val="24"/>
              </w:rPr>
              <w:t>Á</w:t>
            </w:r>
            <w:r w:rsidRPr="00E33096">
              <w:rPr>
                <w:rFonts w:ascii="Bliss-Light" w:hAnsi="Bliss-Light" w:cs="Bliss-Regular"/>
                <w:sz w:val="24"/>
                <w:szCs w:val="24"/>
                <w:lang w:val="en-GB"/>
              </w:rPr>
              <w:t>tha Cliath</w:t>
            </w:r>
          </w:p>
        </w:tc>
        <w:tc>
          <w:tcPr>
            <w:tcW w:w="4258" w:type="dxa"/>
            <w:vAlign w:val="center"/>
          </w:tcPr>
          <w:p w14:paraId="36496ED6" w14:textId="77777777" w:rsidR="00155EEF" w:rsidRPr="000B340C" w:rsidRDefault="00155EEF" w:rsidP="002853DB">
            <w:pPr>
              <w:rPr>
                <w:rFonts w:ascii="Bliss-Light" w:hAnsi="Bliss-Light"/>
                <w:noProof/>
                <w:sz w:val="24"/>
                <w:szCs w:val="24"/>
              </w:rPr>
            </w:pPr>
            <w:r w:rsidRPr="000B340C">
              <w:rPr>
                <w:rFonts w:ascii="Bliss-Light" w:hAnsi="Bliss-Light"/>
                <w:noProof/>
                <w:sz w:val="24"/>
                <w:szCs w:val="24"/>
              </w:rPr>
              <w:t>290,279</w:t>
            </w:r>
          </w:p>
        </w:tc>
      </w:tr>
      <w:tr w:rsidR="00155EEF" w:rsidRPr="000B340C" w14:paraId="6D8D67C9" w14:textId="77777777" w:rsidTr="002853DB">
        <w:trPr>
          <w:trHeight w:val="550"/>
        </w:trPr>
        <w:tc>
          <w:tcPr>
            <w:tcW w:w="4258" w:type="dxa"/>
            <w:shd w:val="clear" w:color="auto" w:fill="B8CCE4" w:themeFill="accent1" w:themeFillTint="66"/>
            <w:vAlign w:val="center"/>
          </w:tcPr>
          <w:p w14:paraId="0973CE00" w14:textId="1283AC49" w:rsidR="00155EEF" w:rsidRPr="000B340C" w:rsidRDefault="00354B7F" w:rsidP="002853DB">
            <w:pPr>
              <w:rPr>
                <w:rFonts w:ascii="Bliss-Light" w:hAnsi="Bliss-Light"/>
                <w:noProof/>
                <w:sz w:val="24"/>
                <w:szCs w:val="24"/>
              </w:rPr>
            </w:pPr>
            <w:r>
              <w:rPr>
                <w:rFonts w:ascii="Bliss-Light" w:hAnsi="Bliss-Light" w:cs="Bliss-Regular"/>
                <w:sz w:val="24"/>
                <w:szCs w:val="24"/>
                <w:lang w:val="en-GB"/>
              </w:rPr>
              <w:t xml:space="preserve">Cathair </w:t>
            </w:r>
            <w:r w:rsidRPr="00E33096">
              <w:rPr>
                <w:rFonts w:ascii="Bliss-Light" w:hAnsi="Bliss-Light" w:cs="Bliss-Regular"/>
                <w:sz w:val="24"/>
                <w:szCs w:val="24"/>
                <w:lang w:val="en-GB"/>
              </w:rPr>
              <w:t xml:space="preserve">Bhaile </w:t>
            </w:r>
            <w:r w:rsidRPr="00E33096">
              <w:rPr>
                <w:rFonts w:ascii="Bliss-Light" w:hAnsi="Bliss-Light"/>
                <w:sz w:val="24"/>
                <w:szCs w:val="24"/>
              </w:rPr>
              <w:t>Á</w:t>
            </w:r>
            <w:r w:rsidRPr="00E33096">
              <w:rPr>
                <w:rFonts w:ascii="Bliss-Light" w:hAnsi="Bliss-Light" w:cs="Bliss-Regular"/>
                <w:sz w:val="24"/>
                <w:szCs w:val="24"/>
                <w:lang w:val="en-GB"/>
              </w:rPr>
              <w:t>tha Cliath</w:t>
            </w:r>
            <w:r>
              <w:rPr>
                <w:rFonts w:ascii="Bliss-Light" w:hAnsi="Bliss-Light" w:cs="Bliss-Regular"/>
                <w:sz w:val="24"/>
                <w:szCs w:val="24"/>
                <w:lang w:val="en-GB"/>
              </w:rPr>
              <w:t xml:space="preserve"> Thoir Thuaidgh (CCA)</w:t>
            </w:r>
          </w:p>
        </w:tc>
        <w:tc>
          <w:tcPr>
            <w:tcW w:w="4258" w:type="dxa"/>
            <w:shd w:val="clear" w:color="auto" w:fill="B8CCE4" w:themeFill="accent1" w:themeFillTint="66"/>
            <w:vAlign w:val="center"/>
          </w:tcPr>
          <w:p w14:paraId="3AB28462" w14:textId="77777777" w:rsidR="00155EEF" w:rsidRPr="000B340C" w:rsidRDefault="00155EEF" w:rsidP="002853DB">
            <w:pPr>
              <w:rPr>
                <w:rFonts w:ascii="Bliss-Light" w:hAnsi="Bliss-Light"/>
                <w:noProof/>
                <w:sz w:val="24"/>
                <w:szCs w:val="24"/>
              </w:rPr>
            </w:pPr>
            <w:r w:rsidRPr="000B340C">
              <w:rPr>
                <w:rFonts w:ascii="Bliss-Light" w:hAnsi="Bliss-Light"/>
                <w:noProof/>
                <w:sz w:val="24"/>
                <w:szCs w:val="24"/>
              </w:rPr>
              <w:t>263,620</w:t>
            </w:r>
          </w:p>
        </w:tc>
      </w:tr>
      <w:tr w:rsidR="00155EEF" w:rsidRPr="000B340C" w14:paraId="7AF04C13" w14:textId="77777777" w:rsidTr="002853DB">
        <w:trPr>
          <w:trHeight w:val="562"/>
        </w:trPr>
        <w:tc>
          <w:tcPr>
            <w:tcW w:w="4258" w:type="dxa"/>
            <w:vAlign w:val="center"/>
          </w:tcPr>
          <w:p w14:paraId="64D36F19" w14:textId="483FD80A" w:rsidR="00155EEF" w:rsidRPr="000B340C" w:rsidRDefault="001458F2" w:rsidP="002853DB">
            <w:pPr>
              <w:rPr>
                <w:rFonts w:ascii="Bliss-Light" w:hAnsi="Bliss-Light"/>
                <w:noProof/>
                <w:sz w:val="24"/>
                <w:szCs w:val="24"/>
              </w:rPr>
            </w:pPr>
            <w:r w:rsidRPr="001510E5">
              <w:rPr>
                <w:rFonts w:ascii="Bliss-Light" w:hAnsi="Bliss-Light" w:cs="Bliss-Regular"/>
                <w:sz w:val="24"/>
                <w:szCs w:val="24"/>
                <w:lang w:val="en-GB"/>
              </w:rPr>
              <w:t xml:space="preserve">Baile </w:t>
            </w:r>
            <w:r w:rsidRPr="001510E5">
              <w:rPr>
                <w:rFonts w:ascii="Bliss-Light" w:hAnsi="Bliss-Light"/>
                <w:sz w:val="24"/>
                <w:szCs w:val="24"/>
              </w:rPr>
              <w:t>Á</w:t>
            </w:r>
            <w:r w:rsidRPr="001510E5">
              <w:rPr>
                <w:rFonts w:ascii="Bliss-Light" w:hAnsi="Bliss-Light" w:cs="Bliss-Regular"/>
                <w:sz w:val="24"/>
                <w:szCs w:val="24"/>
                <w:lang w:val="en-GB"/>
              </w:rPr>
              <w:t>tha Cliath</w:t>
            </w:r>
            <w:r>
              <w:rPr>
                <w:rFonts w:ascii="Bliss-Light" w:hAnsi="Bliss-Light" w:cs="Bliss-Regular"/>
                <w:sz w:val="24"/>
                <w:szCs w:val="24"/>
                <w:lang w:val="en-GB"/>
              </w:rPr>
              <w:t xml:space="preserve"> Thoir Theas</w:t>
            </w:r>
          </w:p>
        </w:tc>
        <w:tc>
          <w:tcPr>
            <w:tcW w:w="4258" w:type="dxa"/>
            <w:vAlign w:val="center"/>
          </w:tcPr>
          <w:p w14:paraId="1E59ED46" w14:textId="77777777" w:rsidR="00155EEF" w:rsidRPr="000B340C" w:rsidRDefault="00155EEF" w:rsidP="002853DB">
            <w:pPr>
              <w:rPr>
                <w:rFonts w:ascii="Bliss-Light" w:hAnsi="Bliss-Light"/>
                <w:noProof/>
                <w:sz w:val="24"/>
                <w:szCs w:val="24"/>
              </w:rPr>
            </w:pPr>
            <w:r w:rsidRPr="000B340C">
              <w:rPr>
                <w:rFonts w:ascii="Bliss-Light" w:hAnsi="Bliss-Light"/>
                <w:noProof/>
                <w:sz w:val="24"/>
                <w:szCs w:val="24"/>
              </w:rPr>
              <w:t>209,193</w:t>
            </w:r>
          </w:p>
        </w:tc>
      </w:tr>
      <w:tr w:rsidR="00155EEF" w:rsidRPr="000B340C" w14:paraId="207BE2F6" w14:textId="77777777" w:rsidTr="002853DB">
        <w:trPr>
          <w:trHeight w:val="556"/>
        </w:trPr>
        <w:tc>
          <w:tcPr>
            <w:tcW w:w="4258" w:type="dxa"/>
            <w:shd w:val="clear" w:color="auto" w:fill="B8CCE4" w:themeFill="accent1" w:themeFillTint="66"/>
            <w:vAlign w:val="center"/>
          </w:tcPr>
          <w:p w14:paraId="6FA37733" w14:textId="2CCA6194" w:rsidR="00155EEF" w:rsidRPr="00A76CB3" w:rsidRDefault="00A76CB3" w:rsidP="002853DB">
            <w:pPr>
              <w:rPr>
                <w:rFonts w:ascii="Bliss-Light" w:hAnsi="Bliss-Light"/>
                <w:noProof/>
                <w:sz w:val="24"/>
                <w:szCs w:val="24"/>
              </w:rPr>
            </w:pPr>
            <w:r w:rsidRPr="00A76CB3">
              <w:rPr>
                <w:rFonts w:ascii="Bliss-Light" w:hAnsi="Bliss-Light" w:cs="Bliss-Regular"/>
                <w:sz w:val="24"/>
                <w:szCs w:val="24"/>
                <w:lang w:val="en-GB"/>
              </w:rPr>
              <w:t>D</w:t>
            </w:r>
            <w:r w:rsidRPr="00A76CB3">
              <w:rPr>
                <w:rFonts w:ascii="Bliss-Light" w:hAnsi="Bliss-Light"/>
                <w:sz w:val="24"/>
                <w:szCs w:val="24"/>
              </w:rPr>
              <w:t>ú</w:t>
            </w:r>
            <w:r w:rsidRPr="00A76CB3">
              <w:rPr>
                <w:rFonts w:ascii="Bliss-Light" w:hAnsi="Bliss-Light" w:cs="Bliss-Regular"/>
                <w:sz w:val="24"/>
                <w:szCs w:val="24"/>
                <w:lang w:val="en-GB"/>
              </w:rPr>
              <w:t>n Laoghaire</w:t>
            </w:r>
          </w:p>
        </w:tc>
        <w:tc>
          <w:tcPr>
            <w:tcW w:w="4258" w:type="dxa"/>
            <w:shd w:val="clear" w:color="auto" w:fill="B8CCE4" w:themeFill="accent1" w:themeFillTint="66"/>
            <w:vAlign w:val="center"/>
          </w:tcPr>
          <w:p w14:paraId="6D20DAEF" w14:textId="77777777" w:rsidR="00155EEF" w:rsidRPr="000B340C" w:rsidRDefault="00155EEF" w:rsidP="002853DB">
            <w:pPr>
              <w:rPr>
                <w:rFonts w:ascii="Bliss-Light" w:hAnsi="Bliss-Light"/>
                <w:noProof/>
                <w:sz w:val="24"/>
                <w:szCs w:val="24"/>
              </w:rPr>
            </w:pPr>
            <w:r w:rsidRPr="000B340C">
              <w:rPr>
                <w:rFonts w:ascii="Bliss-Light" w:hAnsi="Bliss-Light"/>
                <w:noProof/>
                <w:sz w:val="24"/>
                <w:szCs w:val="24"/>
              </w:rPr>
              <w:t>212,630</w:t>
            </w:r>
          </w:p>
        </w:tc>
      </w:tr>
      <w:tr w:rsidR="00155EEF" w:rsidRPr="000B340C" w14:paraId="186C15D9" w14:textId="77777777" w:rsidTr="002853DB">
        <w:trPr>
          <w:trHeight w:val="564"/>
        </w:trPr>
        <w:tc>
          <w:tcPr>
            <w:tcW w:w="4258" w:type="dxa"/>
            <w:vAlign w:val="center"/>
          </w:tcPr>
          <w:p w14:paraId="4BBEACA4" w14:textId="4C630E8F" w:rsidR="00155EEF" w:rsidRPr="000B340C" w:rsidRDefault="00AF57D6" w:rsidP="00AD55D8">
            <w:pPr>
              <w:rPr>
                <w:rFonts w:ascii="Bliss-Light" w:hAnsi="Bliss-Light"/>
                <w:noProof/>
                <w:sz w:val="24"/>
                <w:szCs w:val="24"/>
              </w:rPr>
            </w:pPr>
            <w:r w:rsidRPr="00AF57D6">
              <w:rPr>
                <w:rFonts w:ascii="Bliss-Light" w:hAnsi="Bliss-Light" w:cs="Bliss-Regular"/>
                <w:sz w:val="24"/>
                <w:szCs w:val="24"/>
                <w:lang w:val="en-GB"/>
              </w:rPr>
              <w:t>D</w:t>
            </w:r>
            <w:r w:rsidRPr="00AF57D6">
              <w:rPr>
                <w:rFonts w:ascii="Bliss-Light" w:hAnsi="Bliss-Light"/>
                <w:sz w:val="24"/>
                <w:szCs w:val="24"/>
              </w:rPr>
              <w:t>ú</w:t>
            </w:r>
            <w:r w:rsidRPr="00AF57D6">
              <w:rPr>
                <w:rFonts w:ascii="Bliss-Light" w:hAnsi="Bliss-Light" w:cs="Bliss-Regular"/>
                <w:sz w:val="24"/>
                <w:szCs w:val="24"/>
                <w:lang w:val="en-GB"/>
              </w:rPr>
              <w:t xml:space="preserve">n </w:t>
            </w:r>
            <w:r w:rsidR="00AD55D8">
              <w:rPr>
                <w:rFonts w:ascii="Bliss-Light" w:hAnsi="Bliss-Light" w:cs="Bliss-Regular"/>
                <w:sz w:val="24"/>
                <w:szCs w:val="24"/>
                <w:lang w:val="en-GB"/>
              </w:rPr>
              <w:t>Dealgan</w:t>
            </w:r>
            <w:r w:rsidRPr="000B340C">
              <w:rPr>
                <w:rFonts w:ascii="Bliss-Light" w:hAnsi="Bliss-Light"/>
                <w:noProof/>
                <w:sz w:val="24"/>
                <w:szCs w:val="24"/>
              </w:rPr>
              <w:t xml:space="preserve"> </w:t>
            </w:r>
            <w:r w:rsidR="00155EEF" w:rsidRPr="000B340C">
              <w:rPr>
                <w:rFonts w:ascii="Bliss-Light" w:hAnsi="Bliss-Light"/>
                <w:noProof/>
                <w:sz w:val="24"/>
                <w:szCs w:val="24"/>
              </w:rPr>
              <w:t xml:space="preserve">/ </w:t>
            </w:r>
            <w:r w:rsidR="00AD55D8">
              <w:rPr>
                <w:rFonts w:ascii="Bliss-Light" w:hAnsi="Bliss-Light"/>
                <w:noProof/>
                <w:sz w:val="24"/>
                <w:szCs w:val="24"/>
              </w:rPr>
              <w:t>Oiriall</w:t>
            </w:r>
          </w:p>
        </w:tc>
        <w:tc>
          <w:tcPr>
            <w:tcW w:w="4258" w:type="dxa"/>
            <w:vAlign w:val="center"/>
          </w:tcPr>
          <w:p w14:paraId="6CF1EF09" w14:textId="77777777" w:rsidR="00155EEF" w:rsidRPr="000B340C" w:rsidRDefault="00155EEF" w:rsidP="002853DB">
            <w:pPr>
              <w:rPr>
                <w:rFonts w:ascii="Bliss-Light" w:hAnsi="Bliss-Light"/>
                <w:noProof/>
                <w:sz w:val="24"/>
                <w:szCs w:val="24"/>
              </w:rPr>
            </w:pPr>
            <w:r w:rsidRPr="000B340C">
              <w:rPr>
                <w:rFonts w:ascii="Bliss-Light" w:hAnsi="Bliss-Light"/>
                <w:noProof/>
                <w:sz w:val="24"/>
                <w:szCs w:val="24"/>
              </w:rPr>
              <w:t>244,149</w:t>
            </w:r>
          </w:p>
        </w:tc>
      </w:tr>
      <w:tr w:rsidR="00155EEF" w:rsidRPr="000B340C" w14:paraId="31036E9F" w14:textId="77777777" w:rsidTr="002853DB">
        <w:trPr>
          <w:trHeight w:val="544"/>
        </w:trPr>
        <w:tc>
          <w:tcPr>
            <w:tcW w:w="4258" w:type="dxa"/>
            <w:shd w:val="clear" w:color="auto" w:fill="B8CCE4" w:themeFill="accent1" w:themeFillTint="66"/>
            <w:vAlign w:val="center"/>
          </w:tcPr>
          <w:p w14:paraId="058ED6C4" w14:textId="0F5CFD46" w:rsidR="00155EEF" w:rsidRPr="000B340C" w:rsidRDefault="00B241B7" w:rsidP="00420ADC">
            <w:pPr>
              <w:rPr>
                <w:rFonts w:ascii="Bliss-Light" w:hAnsi="Bliss-Light"/>
                <w:noProof/>
                <w:sz w:val="24"/>
                <w:szCs w:val="24"/>
              </w:rPr>
            </w:pPr>
            <w:r w:rsidRPr="00B241B7">
              <w:rPr>
                <w:rFonts w:ascii="Bliss-Light" w:hAnsi="Bliss-Light" w:cs="Bliss-Regular"/>
                <w:sz w:val="24"/>
                <w:szCs w:val="24"/>
                <w:lang w:val="en-GB"/>
              </w:rPr>
              <w:t>D</w:t>
            </w:r>
            <w:r w:rsidRPr="00B241B7">
              <w:rPr>
                <w:rFonts w:ascii="Bliss-Light" w:hAnsi="Bliss-Light"/>
                <w:sz w:val="24"/>
                <w:szCs w:val="24"/>
              </w:rPr>
              <w:t>ú</w:t>
            </w:r>
            <w:r w:rsidRPr="00B241B7">
              <w:rPr>
                <w:rFonts w:ascii="Bliss-Light" w:hAnsi="Bliss-Light" w:cs="Bliss-Regular"/>
                <w:sz w:val="24"/>
                <w:szCs w:val="24"/>
                <w:lang w:val="en-GB"/>
              </w:rPr>
              <w:t>n Droma</w:t>
            </w:r>
            <w:r w:rsidRPr="000B340C">
              <w:rPr>
                <w:rFonts w:ascii="Bliss-Light" w:hAnsi="Bliss-Light"/>
                <w:noProof/>
                <w:sz w:val="24"/>
                <w:szCs w:val="24"/>
              </w:rPr>
              <w:t xml:space="preserve"> </w:t>
            </w:r>
            <w:r w:rsidR="00155EEF" w:rsidRPr="000B340C">
              <w:rPr>
                <w:rFonts w:ascii="Bliss-Light" w:hAnsi="Bliss-Light"/>
                <w:noProof/>
                <w:sz w:val="24"/>
                <w:szCs w:val="24"/>
              </w:rPr>
              <w:t>/</w:t>
            </w:r>
            <w:r w:rsidR="002853DB" w:rsidRPr="00B32671">
              <w:rPr>
                <w:rFonts w:ascii="Bliss-Light" w:hAnsi="Bliss-Light" w:cs="Bliss-Regular"/>
                <w:lang w:val="en-GB"/>
              </w:rPr>
              <w:t xml:space="preserve"> </w:t>
            </w:r>
            <w:r w:rsidR="002853DB" w:rsidRPr="002853DB">
              <w:rPr>
                <w:rFonts w:ascii="Bliss-Light" w:hAnsi="Bliss-Light" w:cs="Bliss-Regular"/>
                <w:sz w:val="24"/>
                <w:szCs w:val="24"/>
                <w:lang w:val="en-GB"/>
              </w:rPr>
              <w:t>R</w:t>
            </w:r>
            <w:r w:rsidR="002853DB" w:rsidRPr="002853DB">
              <w:rPr>
                <w:rFonts w:ascii="Bliss-Light" w:hAnsi="Bliss-Light"/>
                <w:sz w:val="24"/>
                <w:szCs w:val="24"/>
              </w:rPr>
              <w:t>á</w:t>
            </w:r>
            <w:r w:rsidR="002853DB" w:rsidRPr="002853DB">
              <w:rPr>
                <w:rFonts w:ascii="Bliss-Light" w:hAnsi="Bliss-Light" w:cs="Bliss-Regular"/>
                <w:sz w:val="24"/>
                <w:szCs w:val="24"/>
                <w:lang w:val="en-GB"/>
              </w:rPr>
              <w:t xml:space="preserve">th </w:t>
            </w:r>
            <w:r w:rsidR="00420ADC">
              <w:rPr>
                <w:rFonts w:ascii="Bliss-Light" w:hAnsi="Bliss-Light" w:cs="Bliss-Regular"/>
                <w:sz w:val="24"/>
                <w:szCs w:val="24"/>
                <w:lang w:val="en-GB"/>
              </w:rPr>
              <w:t>Fearnain (AISTU</w:t>
            </w:r>
            <w:r w:rsidR="00420ADC" w:rsidRPr="00420ADC">
              <w:rPr>
                <w:rFonts w:ascii="Bliss-Light" w:hAnsi="Bliss-Light" w:cs="Bliss-Regular"/>
                <w:sz w:val="24"/>
                <w:szCs w:val="24"/>
                <w:vertAlign w:val="superscript"/>
                <w:lang w:val="en-GB"/>
              </w:rPr>
              <w:t>14</w:t>
            </w:r>
            <w:r w:rsidR="00420ADC">
              <w:rPr>
                <w:rFonts w:ascii="Bliss-Light" w:hAnsi="Bliss-Light" w:cs="Bliss-Regular"/>
                <w:sz w:val="24"/>
                <w:szCs w:val="24"/>
                <w:lang w:val="en-GB"/>
              </w:rPr>
              <w:t>)</w:t>
            </w:r>
          </w:p>
        </w:tc>
        <w:tc>
          <w:tcPr>
            <w:tcW w:w="4258" w:type="dxa"/>
            <w:shd w:val="clear" w:color="auto" w:fill="B8CCE4" w:themeFill="accent1" w:themeFillTint="66"/>
            <w:vAlign w:val="center"/>
          </w:tcPr>
          <w:p w14:paraId="53D1C1C4" w14:textId="77777777" w:rsidR="00155EEF" w:rsidRPr="000B340C" w:rsidRDefault="00155EEF" w:rsidP="002853DB">
            <w:pPr>
              <w:rPr>
                <w:rFonts w:ascii="Bliss-Light" w:hAnsi="Bliss-Light"/>
                <w:noProof/>
                <w:sz w:val="24"/>
                <w:szCs w:val="24"/>
              </w:rPr>
            </w:pPr>
            <w:r w:rsidRPr="000B340C">
              <w:rPr>
                <w:rFonts w:ascii="Bliss-Light" w:hAnsi="Bliss-Light"/>
                <w:noProof/>
                <w:sz w:val="24"/>
                <w:szCs w:val="24"/>
              </w:rPr>
              <w:t>368,790</w:t>
            </w:r>
          </w:p>
        </w:tc>
      </w:tr>
      <w:tr w:rsidR="00155EEF" w:rsidRPr="000B340C" w14:paraId="0F4E4467" w14:textId="77777777" w:rsidTr="002853DB">
        <w:trPr>
          <w:trHeight w:val="566"/>
        </w:trPr>
        <w:tc>
          <w:tcPr>
            <w:tcW w:w="4258" w:type="dxa"/>
            <w:vAlign w:val="center"/>
          </w:tcPr>
          <w:p w14:paraId="6BB78B3F" w14:textId="1A05A550" w:rsidR="00155EEF" w:rsidRPr="000B340C" w:rsidRDefault="009A22E6" w:rsidP="002853DB">
            <w:pPr>
              <w:rPr>
                <w:rFonts w:ascii="Bliss-Light" w:hAnsi="Bliss-Light"/>
                <w:noProof/>
                <w:sz w:val="24"/>
                <w:szCs w:val="24"/>
              </w:rPr>
            </w:pPr>
            <w:r>
              <w:rPr>
                <w:rFonts w:ascii="Bliss-Light" w:hAnsi="Bliss-Light"/>
                <w:noProof/>
                <w:sz w:val="24"/>
                <w:szCs w:val="24"/>
              </w:rPr>
              <w:t>Fine Gall (Tuaisceart an Chontae) (CCA)</w:t>
            </w:r>
          </w:p>
        </w:tc>
        <w:tc>
          <w:tcPr>
            <w:tcW w:w="4258" w:type="dxa"/>
            <w:vAlign w:val="center"/>
          </w:tcPr>
          <w:p w14:paraId="7B65E6A5" w14:textId="77777777" w:rsidR="00155EEF" w:rsidRPr="000B340C" w:rsidRDefault="00155EEF" w:rsidP="002853DB">
            <w:pPr>
              <w:rPr>
                <w:rFonts w:ascii="Bliss-Light" w:hAnsi="Bliss-Light"/>
                <w:noProof/>
                <w:sz w:val="24"/>
                <w:szCs w:val="24"/>
              </w:rPr>
            </w:pPr>
            <w:r w:rsidRPr="000B340C">
              <w:rPr>
                <w:rFonts w:ascii="Bliss-Light" w:hAnsi="Bliss-Light"/>
                <w:noProof/>
                <w:sz w:val="24"/>
                <w:szCs w:val="24"/>
              </w:rPr>
              <w:t>302,455</w:t>
            </w:r>
          </w:p>
        </w:tc>
      </w:tr>
      <w:tr w:rsidR="00155EEF" w:rsidRPr="000B340C" w14:paraId="46EF4C13" w14:textId="77777777" w:rsidTr="002853DB">
        <w:trPr>
          <w:trHeight w:val="560"/>
        </w:trPr>
        <w:tc>
          <w:tcPr>
            <w:tcW w:w="4258" w:type="dxa"/>
            <w:shd w:val="clear" w:color="auto" w:fill="B8CCE4" w:themeFill="accent1" w:themeFillTint="66"/>
            <w:vAlign w:val="center"/>
          </w:tcPr>
          <w:p w14:paraId="48A2CBA7" w14:textId="3AA7F3DD" w:rsidR="00155EEF" w:rsidRPr="000B340C" w:rsidRDefault="000E2B8E" w:rsidP="002853DB">
            <w:pPr>
              <w:rPr>
                <w:rFonts w:ascii="Bliss-Light" w:hAnsi="Bliss-Light"/>
                <w:noProof/>
                <w:sz w:val="24"/>
                <w:szCs w:val="24"/>
              </w:rPr>
            </w:pPr>
            <w:r>
              <w:rPr>
                <w:rFonts w:ascii="Bliss-Light" w:hAnsi="Bliss-Light"/>
                <w:noProof/>
                <w:sz w:val="24"/>
                <w:szCs w:val="24"/>
              </w:rPr>
              <w:t>Fionnghlas/an Chabrach</w:t>
            </w:r>
          </w:p>
        </w:tc>
        <w:tc>
          <w:tcPr>
            <w:tcW w:w="4258" w:type="dxa"/>
            <w:shd w:val="clear" w:color="auto" w:fill="B8CCE4" w:themeFill="accent1" w:themeFillTint="66"/>
            <w:vAlign w:val="center"/>
          </w:tcPr>
          <w:p w14:paraId="286BB444" w14:textId="77777777" w:rsidR="00155EEF" w:rsidRPr="000B340C" w:rsidRDefault="00155EEF" w:rsidP="002853DB">
            <w:pPr>
              <w:rPr>
                <w:rFonts w:ascii="Bliss-Light" w:hAnsi="Bliss-Light"/>
                <w:noProof/>
                <w:sz w:val="24"/>
                <w:szCs w:val="24"/>
              </w:rPr>
            </w:pPr>
            <w:r w:rsidRPr="000B340C">
              <w:rPr>
                <w:rFonts w:ascii="Bliss-Light" w:hAnsi="Bliss-Light"/>
                <w:noProof/>
                <w:sz w:val="24"/>
                <w:szCs w:val="24"/>
              </w:rPr>
              <w:t>342,100</w:t>
            </w:r>
          </w:p>
        </w:tc>
      </w:tr>
      <w:tr w:rsidR="00155EEF" w:rsidRPr="000B340C" w14:paraId="7AA7DF0A" w14:textId="77777777" w:rsidTr="002853DB">
        <w:trPr>
          <w:trHeight w:val="540"/>
        </w:trPr>
        <w:tc>
          <w:tcPr>
            <w:tcW w:w="4258" w:type="dxa"/>
            <w:vAlign w:val="center"/>
          </w:tcPr>
          <w:p w14:paraId="654657A8" w14:textId="27CE6322" w:rsidR="00155EEF" w:rsidRPr="000B340C" w:rsidRDefault="007920F9" w:rsidP="002853DB">
            <w:pPr>
              <w:rPr>
                <w:rFonts w:ascii="Bliss-Light" w:hAnsi="Bliss-Light"/>
                <w:noProof/>
                <w:sz w:val="24"/>
                <w:szCs w:val="24"/>
              </w:rPr>
            </w:pPr>
            <w:r>
              <w:rPr>
                <w:rFonts w:ascii="Bliss-Light" w:hAnsi="Bliss-Light"/>
                <w:noProof/>
                <w:sz w:val="24"/>
                <w:szCs w:val="24"/>
              </w:rPr>
              <w:t>An Life Thiar Theas</w:t>
            </w:r>
          </w:p>
        </w:tc>
        <w:tc>
          <w:tcPr>
            <w:tcW w:w="4258" w:type="dxa"/>
            <w:vAlign w:val="center"/>
          </w:tcPr>
          <w:p w14:paraId="569DB14E" w14:textId="77777777" w:rsidR="00155EEF" w:rsidRPr="000B340C" w:rsidRDefault="00155EEF" w:rsidP="002853DB">
            <w:pPr>
              <w:rPr>
                <w:rFonts w:ascii="Bliss-Light" w:hAnsi="Bliss-Light"/>
                <w:noProof/>
                <w:sz w:val="24"/>
                <w:szCs w:val="24"/>
              </w:rPr>
            </w:pPr>
            <w:r w:rsidRPr="000B340C">
              <w:rPr>
                <w:rFonts w:ascii="Bliss-Light" w:hAnsi="Bliss-Light"/>
                <w:noProof/>
                <w:sz w:val="24"/>
                <w:szCs w:val="24"/>
              </w:rPr>
              <w:t>362,586</w:t>
            </w:r>
          </w:p>
        </w:tc>
      </w:tr>
      <w:tr w:rsidR="00155EEF" w:rsidRPr="000B340C" w14:paraId="2BF65CA4" w14:textId="77777777" w:rsidTr="002853DB">
        <w:trPr>
          <w:trHeight w:val="576"/>
        </w:trPr>
        <w:tc>
          <w:tcPr>
            <w:tcW w:w="4258" w:type="dxa"/>
            <w:shd w:val="clear" w:color="auto" w:fill="B8CCE4" w:themeFill="accent1" w:themeFillTint="66"/>
            <w:vAlign w:val="center"/>
          </w:tcPr>
          <w:p w14:paraId="15247D71" w14:textId="61EA5B92" w:rsidR="00155EEF" w:rsidRPr="00782CBA" w:rsidRDefault="00782CBA" w:rsidP="002853DB">
            <w:pPr>
              <w:rPr>
                <w:rFonts w:ascii="Bliss-Light" w:hAnsi="Bliss-Light"/>
                <w:noProof/>
                <w:sz w:val="24"/>
                <w:szCs w:val="24"/>
              </w:rPr>
            </w:pPr>
            <w:r w:rsidRPr="00782CBA">
              <w:rPr>
                <w:rFonts w:ascii="Bliss-Light" w:hAnsi="Bliss-Light" w:cs="Bliss-Regular"/>
                <w:sz w:val="24"/>
                <w:szCs w:val="24"/>
                <w:lang w:val="en-GB"/>
              </w:rPr>
              <w:t>Muineach</w:t>
            </w:r>
            <w:r w:rsidRPr="00782CBA">
              <w:rPr>
                <w:rFonts w:ascii="Bliss-Light" w:hAnsi="Bliss-Light"/>
                <w:sz w:val="24"/>
                <w:szCs w:val="24"/>
              </w:rPr>
              <w:t>á</w:t>
            </w:r>
            <w:r w:rsidRPr="00782CBA">
              <w:rPr>
                <w:rFonts w:ascii="Bliss-Light" w:hAnsi="Bliss-Light" w:cs="Bliss-Regular"/>
                <w:sz w:val="24"/>
                <w:szCs w:val="24"/>
                <w:lang w:val="en-GB"/>
              </w:rPr>
              <w:t>n</w:t>
            </w:r>
          </w:p>
        </w:tc>
        <w:tc>
          <w:tcPr>
            <w:tcW w:w="4258" w:type="dxa"/>
            <w:shd w:val="clear" w:color="auto" w:fill="B8CCE4" w:themeFill="accent1" w:themeFillTint="66"/>
            <w:vAlign w:val="center"/>
          </w:tcPr>
          <w:p w14:paraId="33ED26CD" w14:textId="77777777" w:rsidR="00155EEF" w:rsidRPr="000B340C" w:rsidRDefault="00155EEF" w:rsidP="002853DB">
            <w:pPr>
              <w:rPr>
                <w:rFonts w:ascii="Bliss-Light" w:hAnsi="Bliss-Light"/>
                <w:noProof/>
                <w:sz w:val="24"/>
                <w:szCs w:val="24"/>
              </w:rPr>
            </w:pPr>
            <w:r w:rsidRPr="000B340C">
              <w:rPr>
                <w:rFonts w:ascii="Bliss-Light" w:hAnsi="Bliss-Light"/>
                <w:noProof/>
                <w:sz w:val="24"/>
                <w:szCs w:val="24"/>
              </w:rPr>
              <w:t>255,886</w:t>
            </w:r>
          </w:p>
        </w:tc>
      </w:tr>
      <w:tr w:rsidR="00155EEF" w:rsidRPr="000B340C" w14:paraId="2D90433B" w14:textId="77777777" w:rsidTr="002853DB">
        <w:trPr>
          <w:trHeight w:val="556"/>
        </w:trPr>
        <w:tc>
          <w:tcPr>
            <w:tcW w:w="4258" w:type="dxa"/>
            <w:vAlign w:val="center"/>
          </w:tcPr>
          <w:p w14:paraId="254CD513" w14:textId="07A47EFA" w:rsidR="00155EEF" w:rsidRPr="000B340C" w:rsidRDefault="00E825AA" w:rsidP="00AA7F63">
            <w:pPr>
              <w:rPr>
                <w:rFonts w:ascii="Bliss-Light" w:hAnsi="Bliss-Light"/>
                <w:noProof/>
                <w:sz w:val="24"/>
                <w:szCs w:val="24"/>
              </w:rPr>
            </w:pPr>
            <w:r>
              <w:rPr>
                <w:rFonts w:ascii="Bliss-Light" w:hAnsi="Bliss-Light"/>
                <w:noProof/>
                <w:sz w:val="24"/>
                <w:szCs w:val="24"/>
              </w:rPr>
              <w:t xml:space="preserve">An SBCA </w:t>
            </w:r>
            <w:r w:rsidR="00AA7F63">
              <w:rPr>
                <w:rFonts w:ascii="Bliss-Light" w:hAnsi="Bliss-Light"/>
                <w:noProof/>
                <w:sz w:val="24"/>
                <w:szCs w:val="24"/>
                <w:lang w:val="en-US"/>
              </w:rPr>
              <w:t>N</w:t>
            </w:r>
            <w:r w:rsidR="00AA7F63" w:rsidRPr="00AA7F63">
              <w:rPr>
                <w:rFonts w:ascii="Bliss-Light" w:hAnsi="Bliss-Light"/>
                <w:noProof/>
                <w:sz w:val="24"/>
                <w:szCs w:val="24"/>
                <w:lang w:val="en-US"/>
              </w:rPr>
              <w:t xml:space="preserve">áisiúnta </w:t>
            </w:r>
            <w:r>
              <w:rPr>
                <w:rFonts w:ascii="Bliss-Light" w:hAnsi="Bliss-Light"/>
                <w:noProof/>
                <w:sz w:val="24"/>
                <w:szCs w:val="24"/>
              </w:rPr>
              <w:t>don Lucht Si</w:t>
            </w:r>
            <w:r w:rsidR="00415C32" w:rsidRPr="00AF57D6">
              <w:rPr>
                <w:rFonts w:ascii="Bliss-Light" w:hAnsi="Bliss-Light"/>
                <w:sz w:val="24"/>
                <w:szCs w:val="24"/>
              </w:rPr>
              <w:t>ú</w:t>
            </w:r>
            <w:r>
              <w:rPr>
                <w:rFonts w:ascii="Bliss-Light" w:hAnsi="Bliss-Light"/>
                <w:noProof/>
                <w:sz w:val="24"/>
                <w:szCs w:val="24"/>
              </w:rPr>
              <w:t>il</w:t>
            </w:r>
          </w:p>
        </w:tc>
        <w:tc>
          <w:tcPr>
            <w:tcW w:w="4258" w:type="dxa"/>
            <w:vAlign w:val="center"/>
          </w:tcPr>
          <w:p w14:paraId="0F96F70C" w14:textId="77777777" w:rsidR="00155EEF" w:rsidRPr="000B340C" w:rsidRDefault="00155EEF" w:rsidP="002853DB">
            <w:pPr>
              <w:rPr>
                <w:rFonts w:ascii="Bliss-Light" w:hAnsi="Bliss-Light"/>
                <w:noProof/>
                <w:sz w:val="24"/>
                <w:szCs w:val="24"/>
              </w:rPr>
            </w:pPr>
            <w:r w:rsidRPr="000B340C">
              <w:rPr>
                <w:rFonts w:ascii="Bliss-Light" w:hAnsi="Bliss-Light"/>
                <w:noProof/>
                <w:sz w:val="24"/>
                <w:szCs w:val="24"/>
              </w:rPr>
              <w:t>322,916</w:t>
            </w:r>
          </w:p>
        </w:tc>
      </w:tr>
      <w:tr w:rsidR="00155EEF" w:rsidRPr="000B340C" w14:paraId="5FBAA87D" w14:textId="77777777" w:rsidTr="002853DB">
        <w:trPr>
          <w:trHeight w:val="550"/>
        </w:trPr>
        <w:tc>
          <w:tcPr>
            <w:tcW w:w="4258" w:type="dxa"/>
            <w:shd w:val="clear" w:color="auto" w:fill="B8CCE4" w:themeFill="accent1" w:themeFillTint="66"/>
            <w:vAlign w:val="center"/>
          </w:tcPr>
          <w:p w14:paraId="126FE6EF" w14:textId="56E019DB" w:rsidR="00155EEF" w:rsidRPr="000B340C" w:rsidRDefault="00B65622" w:rsidP="002853DB">
            <w:pPr>
              <w:rPr>
                <w:rFonts w:ascii="Bliss-Light" w:hAnsi="Bliss-Light"/>
                <w:noProof/>
                <w:sz w:val="24"/>
                <w:szCs w:val="24"/>
              </w:rPr>
            </w:pPr>
            <w:r>
              <w:rPr>
                <w:rFonts w:ascii="Bliss-Light" w:hAnsi="Bliss-Light"/>
                <w:noProof/>
                <w:sz w:val="24"/>
                <w:szCs w:val="24"/>
              </w:rPr>
              <w:t>Tamhlacht (CCA)</w:t>
            </w:r>
          </w:p>
        </w:tc>
        <w:tc>
          <w:tcPr>
            <w:tcW w:w="4258" w:type="dxa"/>
            <w:shd w:val="clear" w:color="auto" w:fill="B8CCE4" w:themeFill="accent1" w:themeFillTint="66"/>
            <w:vAlign w:val="center"/>
          </w:tcPr>
          <w:p w14:paraId="69FB10A6" w14:textId="77777777" w:rsidR="00155EEF" w:rsidRPr="000B340C" w:rsidRDefault="00155EEF" w:rsidP="002853DB">
            <w:pPr>
              <w:rPr>
                <w:rFonts w:ascii="Bliss-Light" w:hAnsi="Bliss-Light"/>
                <w:noProof/>
                <w:sz w:val="24"/>
                <w:szCs w:val="24"/>
              </w:rPr>
            </w:pPr>
            <w:r w:rsidRPr="000B340C">
              <w:rPr>
                <w:rFonts w:ascii="Bliss-Light" w:hAnsi="Bliss-Light"/>
                <w:noProof/>
                <w:sz w:val="24"/>
                <w:szCs w:val="24"/>
              </w:rPr>
              <w:t>363,939</w:t>
            </w:r>
          </w:p>
        </w:tc>
      </w:tr>
      <w:tr w:rsidR="00155EEF" w:rsidRPr="00B417A3" w14:paraId="40F8B872" w14:textId="77777777" w:rsidTr="002853DB">
        <w:trPr>
          <w:trHeight w:val="558"/>
        </w:trPr>
        <w:tc>
          <w:tcPr>
            <w:tcW w:w="4258" w:type="dxa"/>
            <w:vAlign w:val="center"/>
          </w:tcPr>
          <w:p w14:paraId="16DEAABD" w14:textId="1E00BD48" w:rsidR="00155EEF" w:rsidRPr="00B417A3" w:rsidRDefault="00B65622" w:rsidP="00BB16B0">
            <w:pPr>
              <w:rPr>
                <w:rFonts w:ascii="Bliss-Bold" w:hAnsi="Bliss-Bold"/>
                <w:noProof/>
                <w:sz w:val="24"/>
                <w:szCs w:val="24"/>
              </w:rPr>
            </w:pPr>
            <w:r>
              <w:rPr>
                <w:rFonts w:ascii="Bliss-Bold" w:hAnsi="Bliss-Bold"/>
                <w:noProof/>
                <w:sz w:val="24"/>
                <w:szCs w:val="24"/>
              </w:rPr>
              <w:t>Ioml</w:t>
            </w:r>
            <w:r w:rsidR="00BB16B0" w:rsidRPr="00FD1975">
              <w:rPr>
                <w:rFonts w:ascii="Bliss-Bold" w:hAnsi="Bliss-Bold"/>
                <w:sz w:val="24"/>
                <w:szCs w:val="24"/>
              </w:rPr>
              <w:t>á</w:t>
            </w:r>
            <w:r>
              <w:rPr>
                <w:rFonts w:ascii="Bliss-Bold" w:hAnsi="Bliss-Bold"/>
                <w:noProof/>
                <w:sz w:val="24"/>
                <w:szCs w:val="24"/>
              </w:rPr>
              <w:t>n</w:t>
            </w:r>
          </w:p>
        </w:tc>
        <w:tc>
          <w:tcPr>
            <w:tcW w:w="4258" w:type="dxa"/>
            <w:vAlign w:val="center"/>
          </w:tcPr>
          <w:p w14:paraId="7748DAA4" w14:textId="77777777" w:rsidR="00155EEF" w:rsidRPr="00B417A3" w:rsidRDefault="00155EEF" w:rsidP="002853DB">
            <w:pPr>
              <w:rPr>
                <w:rFonts w:ascii="Bliss-Bold" w:hAnsi="Bliss-Bold"/>
                <w:noProof/>
                <w:sz w:val="24"/>
                <w:szCs w:val="24"/>
              </w:rPr>
            </w:pPr>
            <w:r w:rsidRPr="00B417A3">
              <w:rPr>
                <w:rFonts w:ascii="Bliss-Bold" w:hAnsi="Bliss-Bold"/>
                <w:noProof/>
                <w:sz w:val="24"/>
                <w:szCs w:val="24"/>
              </w:rPr>
              <w:t>5,458,332</w:t>
            </w:r>
          </w:p>
        </w:tc>
      </w:tr>
    </w:tbl>
    <w:p w14:paraId="10ABD29E" w14:textId="77777777" w:rsidR="002C7D1D" w:rsidRDefault="002C7D1D" w:rsidP="00F86166">
      <w:pPr>
        <w:rPr>
          <w:noProof/>
        </w:rPr>
      </w:pPr>
    </w:p>
    <w:p w14:paraId="1AAA8A9A" w14:textId="77777777" w:rsidR="008D4D11" w:rsidRDefault="008D4D11" w:rsidP="00F86166">
      <w:pPr>
        <w:rPr>
          <w:noProof/>
        </w:rPr>
      </w:pPr>
    </w:p>
    <w:p w14:paraId="1B93F018" w14:textId="77777777" w:rsidR="008D4D11" w:rsidRDefault="008D4D11" w:rsidP="00F86166">
      <w:pPr>
        <w:rPr>
          <w:noProof/>
        </w:rPr>
      </w:pPr>
    </w:p>
    <w:p w14:paraId="2ABBB9DD" w14:textId="77777777" w:rsidR="002C7D1D" w:rsidRDefault="002C7D1D" w:rsidP="00F86166">
      <w:pPr>
        <w:rPr>
          <w:noProof/>
        </w:rPr>
      </w:pPr>
    </w:p>
    <w:tbl>
      <w:tblPr>
        <w:tblW w:w="8364" w:type="dxa"/>
        <w:tblInd w:w="64" w:type="dxa"/>
        <w:tblLayout w:type="fixed"/>
        <w:tblCellMar>
          <w:left w:w="0" w:type="dxa"/>
          <w:right w:w="0" w:type="dxa"/>
        </w:tblCellMar>
        <w:tblLook w:val="0000" w:firstRow="0" w:lastRow="0" w:firstColumn="0" w:lastColumn="0" w:noHBand="0" w:noVBand="0"/>
      </w:tblPr>
      <w:tblGrid>
        <w:gridCol w:w="6946"/>
        <w:gridCol w:w="1418"/>
      </w:tblGrid>
      <w:tr w:rsidR="008D4D11" w:rsidRPr="00021549" w14:paraId="3ED9C625" w14:textId="77777777" w:rsidTr="004A4D9D">
        <w:trPr>
          <w:trHeight w:val="656"/>
          <w:tblHeader/>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548DD4" w:themeFill="text2" w:themeFillTint="99"/>
            <w:tcMar>
              <w:top w:w="64" w:type="dxa"/>
              <w:left w:w="64" w:type="dxa"/>
              <w:bottom w:w="64" w:type="dxa"/>
              <w:right w:w="64" w:type="dxa"/>
            </w:tcMar>
            <w:vAlign w:val="center"/>
          </w:tcPr>
          <w:p w14:paraId="4B5353C0" w14:textId="32533F76" w:rsidR="008D4D11" w:rsidRPr="00DF2241" w:rsidRDefault="009418FF" w:rsidP="004A4D9D">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524466">
              <w:rPr>
                <w:rFonts w:ascii="Bliss-Bold" w:hAnsi="Bliss-Bold" w:cs="Bliss-Bold"/>
                <w:bCs/>
                <w:caps/>
                <w:color w:val="FFFFFF"/>
                <w:lang w:val="en-GB"/>
              </w:rPr>
              <w:t>R</w:t>
            </w:r>
            <w:r w:rsidRPr="00524466">
              <w:rPr>
                <w:rFonts w:ascii="Bliss-Bold" w:hAnsi="Bliss-Bold"/>
                <w:color w:val="FFFFFF" w:themeColor="background1"/>
              </w:rPr>
              <w:t>É</w:t>
            </w:r>
            <w:r w:rsidRPr="00524466">
              <w:rPr>
                <w:rFonts w:ascii="Bliss-Bold" w:hAnsi="Bliss-Bold" w:cs="Bliss-Bold"/>
                <w:bCs/>
                <w:caps/>
                <w:color w:val="FFFFFF"/>
                <w:lang w:val="en-GB"/>
              </w:rPr>
              <w:t>GI</w:t>
            </w:r>
            <w:r w:rsidRPr="00524466">
              <w:rPr>
                <w:rFonts w:ascii="Bliss-Bold" w:hAnsi="Bliss-Bold"/>
                <w:color w:val="FFFFFF" w:themeColor="background1"/>
              </w:rPr>
              <w:t>Ú</w:t>
            </w:r>
            <w:r w:rsidRPr="00524466">
              <w:rPr>
                <w:rFonts w:ascii="Bliss-Bold" w:hAnsi="Bliss-Bold" w:cs="Bliss-Bold"/>
                <w:bCs/>
                <w:caps/>
                <w:color w:val="FFFFFF"/>
                <w:lang w:val="en-GB"/>
              </w:rPr>
              <w:t>N</w:t>
            </w:r>
            <w:r>
              <w:rPr>
                <w:rFonts w:ascii="Bliss-Bold" w:hAnsi="Bliss-Bold" w:cs="Bliss-Bold"/>
                <w:bCs/>
                <w:caps/>
                <w:color w:val="FFFFFF"/>
                <w:lang w:val="en-GB"/>
              </w:rPr>
              <w:t xml:space="preserve"> 2 AN SBCA</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548DD4" w:themeFill="text2" w:themeFillTint="99"/>
            <w:tcMar>
              <w:top w:w="64" w:type="dxa"/>
              <w:left w:w="64" w:type="dxa"/>
              <w:bottom w:w="64" w:type="dxa"/>
              <w:right w:w="64" w:type="dxa"/>
            </w:tcMar>
            <w:vAlign w:val="center"/>
          </w:tcPr>
          <w:p w14:paraId="56C0D5E0" w14:textId="77777777" w:rsidR="008D4D11" w:rsidRPr="00021549" w:rsidRDefault="008D4D11" w:rsidP="004A4D9D">
            <w:pPr>
              <w:widowControl w:val="0"/>
              <w:suppressAutoHyphens/>
              <w:autoSpaceDE w:val="0"/>
              <w:autoSpaceDN w:val="0"/>
              <w:adjustRightInd w:val="0"/>
              <w:spacing w:line="300" w:lineRule="atLeast"/>
              <w:ind w:left="61"/>
              <w:textAlignment w:val="center"/>
              <w:rPr>
                <w:rFonts w:ascii="Times New Roman" w:hAnsi="Times New Roman" w:cs="Times New Roman"/>
                <w:caps/>
                <w:color w:val="7FFF00"/>
                <w:sz w:val="20"/>
                <w:szCs w:val="20"/>
                <w:lang w:val="en-GB"/>
              </w:rPr>
            </w:pPr>
            <w:r>
              <w:rPr>
                <w:rFonts w:ascii="Times New Roman" w:hAnsi="Times New Roman" w:cs="Times New Roman"/>
                <w:b/>
                <w:bCs/>
                <w:caps/>
                <w:color w:val="FFFFFF"/>
                <w:sz w:val="26"/>
                <w:szCs w:val="26"/>
                <w:lang w:val="en-GB"/>
              </w:rPr>
              <w:t>€</w:t>
            </w:r>
          </w:p>
        </w:tc>
      </w:tr>
      <w:tr w:rsidR="008D4D11" w:rsidRPr="007952EB" w14:paraId="1228D041" w14:textId="77777777" w:rsidTr="004A4D9D">
        <w:trPr>
          <w:trHeight w:val="38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43935621" w14:textId="1F91935A" w:rsidR="008D4D11" w:rsidRPr="000A797D" w:rsidRDefault="00956E77" w:rsidP="004A4D9D">
            <w:pPr>
              <w:widowControl w:val="0"/>
              <w:suppressAutoHyphens/>
              <w:autoSpaceDE w:val="0"/>
              <w:autoSpaceDN w:val="0"/>
              <w:adjustRightInd w:val="0"/>
              <w:spacing w:line="300" w:lineRule="atLeast"/>
              <w:ind w:left="61"/>
              <w:textAlignment w:val="center"/>
              <w:rPr>
                <w:rFonts w:ascii="Bliss-Light" w:hAnsi="Bliss-Light" w:cs="Times New Roman"/>
                <w:caps/>
                <w:color w:val="7FFF00"/>
                <w:lang w:val="en-GB"/>
              </w:rPr>
            </w:pPr>
            <w:r w:rsidRPr="000A797D">
              <w:rPr>
                <w:rFonts w:ascii="Bliss-Light" w:hAnsi="Bliss-Light" w:cs="Arial Bold"/>
                <w:bCs/>
                <w:color w:val="191919"/>
              </w:rPr>
              <w:t>Baile Átha Luain</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065BFDEB" w14:textId="77777777" w:rsidR="008D4D11" w:rsidRPr="007952EB" w:rsidRDefault="008D4D11" w:rsidP="004A4D9D">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159,300</w:t>
            </w:r>
          </w:p>
        </w:tc>
      </w:tr>
      <w:tr w:rsidR="008D4D11" w:rsidRPr="007952EB" w14:paraId="4006DD1B" w14:textId="77777777" w:rsidTr="004A4D9D">
        <w:trPr>
          <w:trHeight w:val="418"/>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42CA03B6" w14:textId="118B0B44" w:rsidR="008D4D11" w:rsidRPr="007952EB" w:rsidRDefault="00C943D6" w:rsidP="004A4D9D">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sidRPr="00F56AA0">
              <w:rPr>
                <w:rFonts w:ascii="Bliss-Light" w:hAnsi="Bliss-Light" w:cs="Bliss-Regular"/>
                <w:lang w:val="en-GB"/>
              </w:rPr>
              <w:t>Baile Bhlains</w:t>
            </w:r>
            <w:r w:rsidRPr="00F56AA0">
              <w:rPr>
                <w:rFonts w:ascii="Bliss-Light" w:hAnsi="Bliss-Light"/>
              </w:rPr>
              <w:t>é</w:t>
            </w:r>
            <w:r w:rsidRPr="00F56AA0">
              <w:rPr>
                <w:rFonts w:ascii="Bliss-Light" w:hAnsi="Bliss-Light" w:cs="Bliss-Regular"/>
                <w:lang w:val="en-GB"/>
              </w:rPr>
              <w:t>ir</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5AFD3C80" w14:textId="77777777" w:rsidR="008D4D11" w:rsidRPr="007952EB" w:rsidRDefault="008D4D11" w:rsidP="004A4D9D">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275,217</w:t>
            </w:r>
          </w:p>
        </w:tc>
      </w:tr>
      <w:tr w:rsidR="008D4D11" w:rsidRPr="007952EB" w14:paraId="05C90107" w14:textId="77777777" w:rsidTr="004A4D9D">
        <w:trPr>
          <w:trHeight w:val="27"/>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625D3025" w14:textId="25FAE409" w:rsidR="008D4D11" w:rsidRPr="007952EB" w:rsidRDefault="00D65438" w:rsidP="004A4D9D">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sidRPr="005A4A7A">
              <w:rPr>
                <w:rFonts w:ascii="Bliss-Light" w:hAnsi="Bliss-Light" w:cs="Bliss-Regular"/>
                <w:lang w:val="en-GB"/>
              </w:rPr>
              <w:t>Cluain Dolcain</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2C0CE564" w14:textId="77777777" w:rsidR="008D4D11" w:rsidRPr="007952EB" w:rsidRDefault="008D4D11" w:rsidP="004A4D9D">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219,838</w:t>
            </w:r>
          </w:p>
        </w:tc>
      </w:tr>
      <w:tr w:rsidR="008D4D11" w:rsidRPr="007952EB" w14:paraId="5EB346D0" w14:textId="77777777" w:rsidTr="004A4D9D">
        <w:trPr>
          <w:trHeight w:val="35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0B3918E7" w14:textId="42BB2EF2" w:rsidR="008D4D11" w:rsidRPr="007952EB" w:rsidRDefault="00BD7ACB" w:rsidP="004A4D9D">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sidRPr="00B32671">
              <w:rPr>
                <w:rFonts w:ascii="Bliss-Light" w:hAnsi="Bliss-Light" w:cs="Bliss-Regular"/>
                <w:lang w:val="en-GB"/>
              </w:rPr>
              <w:t xml:space="preserve">Baile </w:t>
            </w:r>
            <w:r w:rsidRPr="00D50F27">
              <w:rPr>
                <w:rFonts w:ascii="Bliss-Light" w:hAnsi="Bliss-Light"/>
              </w:rPr>
              <w:t>Á</w:t>
            </w:r>
            <w:r w:rsidRPr="00B32671">
              <w:rPr>
                <w:rFonts w:ascii="Bliss-Light" w:hAnsi="Bliss-Light" w:cs="Bliss-Regular"/>
                <w:lang w:val="en-GB"/>
              </w:rPr>
              <w:t>tha Cliath 12 agus 6W (Cromghlinn)</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287D019A" w14:textId="77777777" w:rsidR="008D4D11" w:rsidRPr="007952EB" w:rsidRDefault="008D4D11" w:rsidP="004A4D9D">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183,799</w:t>
            </w:r>
          </w:p>
        </w:tc>
      </w:tr>
      <w:tr w:rsidR="008D4D11" w:rsidRPr="007952EB" w14:paraId="22F91EC8" w14:textId="77777777" w:rsidTr="004A4D9D">
        <w:trPr>
          <w:trHeight w:val="21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1EB0798C" w14:textId="2BEA68DB" w:rsidR="008D4D11" w:rsidRPr="007952EB" w:rsidRDefault="00344491" w:rsidP="004A4D9D">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sidRPr="00B32671">
              <w:rPr>
                <w:rFonts w:ascii="Bliss-Light" w:hAnsi="Bliss-Light" w:cs="Bliss-Regular"/>
                <w:lang w:val="en-GB"/>
              </w:rPr>
              <w:t xml:space="preserve">Baile </w:t>
            </w:r>
            <w:r w:rsidRPr="00D50F27">
              <w:rPr>
                <w:rFonts w:ascii="Bliss-Light" w:hAnsi="Bliss-Light"/>
              </w:rPr>
              <w:t>Á</w:t>
            </w:r>
            <w:r w:rsidRPr="00B32671">
              <w:rPr>
                <w:rFonts w:ascii="Bliss-Light" w:hAnsi="Bliss-Light" w:cs="Bliss-Regular"/>
                <w:lang w:val="en-GB"/>
              </w:rPr>
              <w:t>tha Cliath 2,4,6</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7333BD7B" w14:textId="77777777" w:rsidR="008D4D11" w:rsidRPr="007952EB" w:rsidRDefault="008D4D11" w:rsidP="004A4D9D">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198,171</w:t>
            </w:r>
          </w:p>
        </w:tc>
      </w:tr>
      <w:tr w:rsidR="008D4D11" w:rsidRPr="007952EB" w14:paraId="11804795" w14:textId="77777777" w:rsidTr="004A4D9D">
        <w:trPr>
          <w:trHeight w:val="190"/>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4A1EA550" w14:textId="0D739348" w:rsidR="008D4D11" w:rsidRPr="007952EB" w:rsidRDefault="009208AF" w:rsidP="004A4D9D">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sidRPr="00B32671">
              <w:rPr>
                <w:rFonts w:ascii="Bliss-Light" w:hAnsi="Bliss-Light" w:cs="Bliss-Regular"/>
                <w:lang w:val="en-GB"/>
              </w:rPr>
              <w:t xml:space="preserve">Baile </w:t>
            </w:r>
            <w:r w:rsidRPr="00D50F27">
              <w:rPr>
                <w:rFonts w:ascii="Bliss-Light" w:hAnsi="Bliss-Light"/>
              </w:rPr>
              <w:t>Á</w:t>
            </w:r>
            <w:r w:rsidRPr="00B32671">
              <w:rPr>
                <w:rFonts w:ascii="Bliss-Light" w:hAnsi="Bliss-Light" w:cs="Bliss-Regular"/>
                <w:lang w:val="en-GB"/>
              </w:rPr>
              <w:t>tha Cliath 8 agus an Cloig</w:t>
            </w:r>
            <w:r w:rsidRPr="00B32671">
              <w:rPr>
                <w:rFonts w:ascii="Bliss-Light" w:hAnsi="Bliss-Light"/>
              </w:rPr>
              <w:t>í</w:t>
            </w:r>
            <w:r w:rsidRPr="00B32671">
              <w:rPr>
                <w:rFonts w:ascii="Bliss-Light" w:hAnsi="Bliss-Light" w:cs="Bliss-Regular"/>
                <w:lang w:val="en-GB"/>
              </w:rPr>
              <w:t>n Grom</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14B8D2EB" w14:textId="77777777" w:rsidR="008D4D11" w:rsidRPr="007952EB" w:rsidRDefault="008D4D11" w:rsidP="004A4D9D">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374,936</w:t>
            </w:r>
          </w:p>
        </w:tc>
      </w:tr>
      <w:tr w:rsidR="008D4D11" w:rsidRPr="007952EB" w14:paraId="4A591E88" w14:textId="77777777" w:rsidTr="004A4D9D">
        <w:trPr>
          <w:trHeight w:val="168"/>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0146DA2D" w14:textId="72ADF733" w:rsidR="008D4D11" w:rsidRPr="007952EB" w:rsidRDefault="001A589E" w:rsidP="004A4D9D">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B32671">
              <w:rPr>
                <w:rFonts w:ascii="Bliss-Light" w:hAnsi="Bliss-Light" w:cs="Bliss-Regular"/>
                <w:lang w:val="en-GB"/>
              </w:rPr>
              <w:t>L</w:t>
            </w:r>
            <w:r w:rsidRPr="00B32671">
              <w:rPr>
                <w:rFonts w:ascii="Bliss-Light" w:hAnsi="Bliss-Light"/>
              </w:rPr>
              <w:t>á</w:t>
            </w:r>
            <w:r w:rsidRPr="00B32671">
              <w:rPr>
                <w:rFonts w:ascii="Bliss-Light" w:hAnsi="Bliss-Light" w:cs="Bliss-Regular"/>
                <w:lang w:val="en-GB"/>
              </w:rPr>
              <w:t>r Chathair Bhaile Atha Cliath</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162CA8EC" w14:textId="77777777" w:rsidR="008D4D11" w:rsidRPr="007952EB" w:rsidRDefault="008D4D11" w:rsidP="004A4D9D">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Pr>
                <w:rFonts w:ascii="Bliss-Light" w:hAnsi="Bliss-Light" w:cs="Bliss-Regular"/>
                <w:caps/>
                <w:color w:val="4C4C4C"/>
                <w:lang w:val="en-GB"/>
              </w:rPr>
              <w:t>249,030</w:t>
            </w:r>
          </w:p>
        </w:tc>
      </w:tr>
      <w:tr w:rsidR="008D4D11" w:rsidRPr="007952EB" w14:paraId="3E831634" w14:textId="77777777" w:rsidTr="004A4D9D">
        <w:trPr>
          <w:trHeight w:val="20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57F5209B" w14:textId="3BF0D96C" w:rsidR="008D4D11" w:rsidRPr="007952EB" w:rsidRDefault="004A7E84" w:rsidP="004A4D9D">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B32671">
              <w:rPr>
                <w:rFonts w:ascii="Bliss-Light" w:hAnsi="Bliss-Light" w:cs="Bliss-Regular"/>
                <w:lang w:val="en-GB"/>
              </w:rPr>
              <w:t>B</w:t>
            </w:r>
            <w:r w:rsidRPr="00B32671">
              <w:rPr>
                <w:rFonts w:ascii="Bliss-Light" w:hAnsi="Bliss-Light"/>
              </w:rPr>
              <w:t>á</w:t>
            </w:r>
            <w:r w:rsidRPr="00B32671">
              <w:rPr>
                <w:rFonts w:ascii="Bliss-Light" w:hAnsi="Bliss-Light" w:cs="Bliss-Regular"/>
                <w:lang w:val="en-GB"/>
              </w:rPr>
              <w:t xml:space="preserve"> Chathair Bhaile </w:t>
            </w:r>
            <w:r w:rsidRPr="00D50F27">
              <w:rPr>
                <w:rFonts w:ascii="Bliss-Light" w:hAnsi="Bliss-Light"/>
              </w:rPr>
              <w:t>Á</w:t>
            </w:r>
            <w:r w:rsidRPr="00B32671">
              <w:rPr>
                <w:rFonts w:ascii="Bliss-Light" w:hAnsi="Bliss-Light" w:cs="Bliss-Regular"/>
                <w:lang w:val="en-GB"/>
              </w:rPr>
              <w:t>tha Cliath Thuaidh (KARE)</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71F0D0B1" w14:textId="77777777" w:rsidR="008D4D11" w:rsidRPr="007952EB" w:rsidRDefault="008D4D11" w:rsidP="004A4D9D">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Pr>
                <w:rFonts w:ascii="Bliss-Light" w:hAnsi="Bliss-Light" w:cs="Bliss-Regular"/>
                <w:caps/>
                <w:color w:val="4C4C4C"/>
                <w:lang w:val="en-GB"/>
              </w:rPr>
              <w:t>206,028</w:t>
            </w:r>
          </w:p>
        </w:tc>
      </w:tr>
      <w:tr w:rsidR="00CB1CE2" w:rsidRPr="007952EB" w14:paraId="71B99D32" w14:textId="77777777" w:rsidTr="004A4D9D">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45F7A521" w14:textId="5D1BA5EC" w:rsidR="00CB1CE2" w:rsidRPr="007952EB" w:rsidRDefault="00CB1CE2" w:rsidP="004A4D9D">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B32671">
              <w:rPr>
                <w:rFonts w:ascii="Bliss-Light" w:hAnsi="Bliss-Light" w:cs="Bliss-Regular"/>
                <w:lang w:val="en-GB"/>
              </w:rPr>
              <w:t xml:space="preserve">Baile </w:t>
            </w:r>
            <w:r w:rsidRPr="00D50F27">
              <w:rPr>
                <w:rFonts w:ascii="Bliss-Light" w:hAnsi="Bliss-Light"/>
              </w:rPr>
              <w:t>Á</w:t>
            </w:r>
            <w:r w:rsidRPr="00B32671">
              <w:rPr>
                <w:rFonts w:ascii="Bliss-Light" w:hAnsi="Bliss-Light" w:cs="Bliss-Regular"/>
                <w:lang w:val="en-GB"/>
              </w:rPr>
              <w:t>tha Cliath Thiar Thuaidh (Fionnghlas)</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4886AD78" w14:textId="77777777" w:rsidR="00CB1CE2" w:rsidRPr="007952EB" w:rsidRDefault="00CB1CE2" w:rsidP="004A4D9D">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Pr>
                <w:rFonts w:ascii="Bliss-Light" w:hAnsi="Bliss-Light" w:cs="Bliss-Regular"/>
                <w:caps/>
                <w:color w:val="4C4C4C"/>
                <w:lang w:val="en-GB"/>
              </w:rPr>
              <w:t>188,471</w:t>
            </w:r>
          </w:p>
        </w:tc>
      </w:tr>
      <w:tr w:rsidR="00CB1CE2" w:rsidRPr="007952EB" w14:paraId="22014D35" w14:textId="77777777" w:rsidTr="004A4D9D">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78D087BD" w14:textId="45FC970B" w:rsidR="00CB1CE2" w:rsidRPr="007952EB" w:rsidRDefault="00CB1CE2" w:rsidP="004A4D9D">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B32671">
              <w:rPr>
                <w:rFonts w:ascii="Bliss-Light" w:hAnsi="Bliss-Light" w:cs="Bliss-Regular"/>
                <w:lang w:val="en-GB"/>
              </w:rPr>
              <w:t xml:space="preserve">Tuaisceart Bhaile </w:t>
            </w:r>
            <w:r w:rsidRPr="00D50F27">
              <w:rPr>
                <w:rFonts w:ascii="Bliss-Light" w:hAnsi="Bliss-Light"/>
              </w:rPr>
              <w:t>Á</w:t>
            </w:r>
            <w:r w:rsidRPr="00B32671">
              <w:rPr>
                <w:rFonts w:ascii="Bliss-Light" w:hAnsi="Bliss-Light" w:cs="Bliss-Regular"/>
                <w:lang w:val="en-GB"/>
              </w:rPr>
              <w:t>tha Cliath</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72F4522C" w14:textId="77777777" w:rsidR="00CB1CE2" w:rsidRPr="007952EB" w:rsidRDefault="00CB1CE2" w:rsidP="004A4D9D">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Pr>
                <w:rFonts w:ascii="Bliss-Light" w:hAnsi="Bliss-Light" w:cs="Bliss-Regular"/>
                <w:caps/>
                <w:color w:val="4C4C4C"/>
                <w:lang w:val="en-GB"/>
              </w:rPr>
              <w:t>311,923</w:t>
            </w:r>
          </w:p>
        </w:tc>
      </w:tr>
      <w:tr w:rsidR="00CB1CE2" w:rsidRPr="007952EB" w14:paraId="154857A8" w14:textId="77777777" w:rsidTr="004A4D9D">
        <w:trPr>
          <w:trHeight w:val="124"/>
        </w:trPr>
        <w:tc>
          <w:tcPr>
            <w:tcW w:w="6946" w:type="dxa"/>
            <w:tcBorders>
              <w:top w:val="single" w:sz="4" w:space="0" w:color="92CDDC" w:themeColor="accent5" w:themeTint="99"/>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26FBC166" w14:textId="2E88B05F" w:rsidR="00CB1CE2" w:rsidRPr="007952EB" w:rsidRDefault="00CB1CE2" w:rsidP="004A4D9D">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B32671">
              <w:rPr>
                <w:rFonts w:ascii="Bliss-Light" w:hAnsi="Bliss-Light" w:cs="Bliss-Regular"/>
                <w:lang w:val="en-GB"/>
              </w:rPr>
              <w:t>D</w:t>
            </w:r>
            <w:r w:rsidRPr="00737F4A">
              <w:rPr>
                <w:rFonts w:ascii="Bliss-Light" w:hAnsi="Bliss-Light"/>
              </w:rPr>
              <w:t>ú</w:t>
            </w:r>
            <w:r w:rsidRPr="00B32671">
              <w:rPr>
                <w:rFonts w:ascii="Bliss-Light" w:hAnsi="Bliss-Light" w:cs="Bliss-Regular"/>
                <w:lang w:val="en-GB"/>
              </w:rPr>
              <w:t>n Laoghaire/R</w:t>
            </w:r>
            <w:r w:rsidRPr="00B32671">
              <w:rPr>
                <w:rFonts w:ascii="Bliss-Light" w:hAnsi="Bliss-Light"/>
              </w:rPr>
              <w:t>á</w:t>
            </w:r>
            <w:r w:rsidRPr="00B32671">
              <w:rPr>
                <w:rFonts w:ascii="Bliss-Light" w:hAnsi="Bliss-Light" w:cs="Bliss-Regular"/>
                <w:lang w:val="en-GB"/>
              </w:rPr>
              <w:t>th an Duin</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2337230C" w14:textId="77777777" w:rsidR="00CB1CE2" w:rsidRPr="007952EB" w:rsidRDefault="00CB1CE2" w:rsidP="004A4D9D">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Pr>
                <w:rFonts w:ascii="Bliss-Light" w:hAnsi="Bliss-Light" w:cs="Bliss-Regular"/>
                <w:caps/>
                <w:color w:val="4C4C4C"/>
                <w:lang w:val="en-GB"/>
              </w:rPr>
              <w:t>150,800</w:t>
            </w:r>
          </w:p>
        </w:tc>
      </w:tr>
      <w:tr w:rsidR="00CB1CE2" w:rsidRPr="007952EB" w14:paraId="0A60B698" w14:textId="77777777" w:rsidTr="004A4D9D">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135788C6" w14:textId="3B4F69B0" w:rsidR="00CB1CE2" w:rsidRPr="007952EB" w:rsidRDefault="00CB1CE2" w:rsidP="004A4D9D">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B32671">
              <w:rPr>
                <w:rFonts w:ascii="Bliss-Light" w:hAnsi="Bliss-Light" w:cs="Bliss-Regular"/>
                <w:lang w:val="en-GB"/>
              </w:rPr>
              <w:t>Fine Gall (Tuaisceart an Chontae)</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2026C503" w14:textId="77777777" w:rsidR="00CB1CE2" w:rsidRPr="007952EB" w:rsidRDefault="00CB1CE2" w:rsidP="004A4D9D">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Pr>
                <w:rFonts w:ascii="Bliss-Light" w:hAnsi="Bliss-Light" w:cs="Bliss-Regular"/>
                <w:caps/>
                <w:color w:val="4C4C4C"/>
                <w:lang w:val="en-GB"/>
              </w:rPr>
              <w:t>520,871</w:t>
            </w:r>
          </w:p>
        </w:tc>
      </w:tr>
      <w:tr w:rsidR="00CB1CE2" w:rsidRPr="007952EB" w14:paraId="071D06CD" w14:textId="77777777" w:rsidTr="004A4D9D">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3B49A908" w14:textId="540C6679" w:rsidR="00CB1CE2" w:rsidRPr="007952EB" w:rsidRDefault="00CB1CE2" w:rsidP="004A4D9D">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B32671">
              <w:rPr>
                <w:rFonts w:ascii="Bliss-Light" w:hAnsi="Bliss-Light" w:cs="Bliss-Regular"/>
                <w:lang w:val="en-GB"/>
              </w:rPr>
              <w:t>L</w:t>
            </w:r>
            <w:r w:rsidRPr="00737F4A">
              <w:rPr>
                <w:rFonts w:ascii="Bliss-Light" w:hAnsi="Bliss-Light"/>
              </w:rPr>
              <w:t>ú</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13E65A25" w14:textId="77777777" w:rsidR="00CB1CE2" w:rsidRPr="007952EB" w:rsidRDefault="00CB1CE2" w:rsidP="004A4D9D">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Pr>
                <w:rFonts w:ascii="Bliss-Light" w:hAnsi="Bliss-Light" w:cs="Bliss-Regular"/>
                <w:caps/>
                <w:color w:val="4C4C4C"/>
                <w:lang w:val="en-GB"/>
              </w:rPr>
              <w:t>287,600</w:t>
            </w:r>
          </w:p>
        </w:tc>
      </w:tr>
      <w:tr w:rsidR="00CB1CE2" w:rsidRPr="007952EB" w14:paraId="6EB20378" w14:textId="77777777" w:rsidTr="004A4D9D">
        <w:trPr>
          <w:trHeight w:val="124"/>
        </w:trPr>
        <w:tc>
          <w:tcPr>
            <w:tcW w:w="6946" w:type="dxa"/>
            <w:tcBorders>
              <w:top w:val="single" w:sz="4" w:space="0" w:color="8DB3E2" w:themeColor="text2" w:themeTint="66"/>
              <w:left w:val="single" w:sz="4" w:space="0" w:color="8DB3E2" w:themeColor="text2" w:themeTint="66"/>
              <w:bottom w:val="single" w:sz="4" w:space="0" w:color="92CDDC" w:themeColor="accent5" w:themeTint="99"/>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7F9A9347" w14:textId="4E3CE2D5" w:rsidR="00CB1CE2" w:rsidRPr="007952EB" w:rsidRDefault="00CB1CE2" w:rsidP="004A4D9D">
            <w:pPr>
              <w:widowControl w:val="0"/>
              <w:suppressAutoHyphens/>
              <w:autoSpaceDE w:val="0"/>
              <w:autoSpaceDN w:val="0"/>
              <w:adjustRightInd w:val="0"/>
              <w:spacing w:line="300" w:lineRule="atLeast"/>
              <w:ind w:left="61"/>
              <w:textAlignment w:val="center"/>
              <w:rPr>
                <w:rFonts w:ascii="Bliss-Light" w:hAnsi="Bliss-Light" w:cs="Bliss-Regular"/>
                <w:color w:val="4C4C4C"/>
                <w:lang w:val="en-GB"/>
              </w:rPr>
            </w:pPr>
            <w:r w:rsidRPr="00B32671">
              <w:rPr>
                <w:rFonts w:ascii="Bliss-Light" w:hAnsi="Bliss-Light" w:cs="Bliss-Regular"/>
                <w:lang w:val="en-GB"/>
              </w:rPr>
              <w:t>Muineach</w:t>
            </w:r>
            <w:r w:rsidRPr="00B32671">
              <w:rPr>
                <w:rFonts w:ascii="Bliss-Light" w:hAnsi="Bliss-Light"/>
              </w:rPr>
              <w:t>á</w:t>
            </w:r>
            <w:r w:rsidRPr="00B32671">
              <w:rPr>
                <w:rFonts w:ascii="Bliss-Light" w:hAnsi="Bliss-Light" w:cs="Bliss-Regular"/>
                <w:lang w:val="en-GB"/>
              </w:rPr>
              <w:t>n</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6810FC75" w14:textId="77777777" w:rsidR="00CB1CE2" w:rsidRPr="007952EB" w:rsidRDefault="00CB1CE2" w:rsidP="004A4D9D">
            <w:pPr>
              <w:widowControl w:val="0"/>
              <w:suppressAutoHyphens/>
              <w:autoSpaceDE w:val="0"/>
              <w:autoSpaceDN w:val="0"/>
              <w:adjustRightInd w:val="0"/>
              <w:spacing w:line="300" w:lineRule="atLeast"/>
              <w:ind w:left="61"/>
              <w:textAlignment w:val="center"/>
              <w:rPr>
                <w:rFonts w:ascii="Bliss-Light" w:hAnsi="Bliss-Light" w:cs="Bliss-Regular"/>
                <w:caps/>
                <w:color w:val="4C4C4C"/>
                <w:lang w:val="en-GB"/>
              </w:rPr>
            </w:pPr>
            <w:r>
              <w:rPr>
                <w:rFonts w:ascii="Bliss-Light" w:hAnsi="Bliss-Light" w:cs="Bliss-Regular"/>
                <w:caps/>
                <w:color w:val="4C4C4C"/>
                <w:lang w:val="en-GB"/>
              </w:rPr>
              <w:t>122,996</w:t>
            </w:r>
          </w:p>
        </w:tc>
      </w:tr>
      <w:tr w:rsidR="008D4D11" w:rsidRPr="007952EB" w14:paraId="3673FC80" w14:textId="77777777" w:rsidTr="004A4D9D">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3E3C132C" w14:textId="3532DAC7" w:rsidR="008D4D11" w:rsidRPr="007952EB" w:rsidRDefault="00B77311" w:rsidP="004A4D9D">
            <w:pPr>
              <w:widowControl w:val="0"/>
              <w:suppressAutoHyphens/>
              <w:autoSpaceDE w:val="0"/>
              <w:autoSpaceDN w:val="0"/>
              <w:adjustRightInd w:val="0"/>
              <w:spacing w:line="300" w:lineRule="atLeast"/>
              <w:ind w:left="61"/>
              <w:textAlignment w:val="center"/>
              <w:rPr>
                <w:rFonts w:ascii="Bliss-Bold" w:hAnsi="Bliss-Bold" w:cs="Bliss-Regular"/>
                <w:color w:val="4C4C4C"/>
                <w:lang w:val="en-GB"/>
              </w:rPr>
            </w:pPr>
            <w:r>
              <w:rPr>
                <w:rFonts w:ascii="Bliss-Bold" w:hAnsi="Bliss-Bold"/>
                <w:noProof/>
              </w:rPr>
              <w:t>Ioml</w:t>
            </w:r>
            <w:r w:rsidRPr="00FD1975">
              <w:rPr>
                <w:rFonts w:ascii="Bliss-Bold" w:hAnsi="Bliss-Bold"/>
              </w:rPr>
              <w:t>á</w:t>
            </w:r>
            <w:r>
              <w:rPr>
                <w:rFonts w:ascii="Bliss-Bold" w:hAnsi="Bliss-Bold"/>
                <w:noProof/>
              </w:rPr>
              <w:t>n</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21B84D23" w14:textId="77777777" w:rsidR="008D4D11" w:rsidRPr="007952EB" w:rsidRDefault="008D4D11" w:rsidP="004A4D9D">
            <w:pPr>
              <w:widowControl w:val="0"/>
              <w:suppressAutoHyphens/>
              <w:autoSpaceDE w:val="0"/>
              <w:autoSpaceDN w:val="0"/>
              <w:adjustRightInd w:val="0"/>
              <w:spacing w:line="300" w:lineRule="atLeast"/>
              <w:ind w:left="61"/>
              <w:textAlignment w:val="center"/>
              <w:rPr>
                <w:rFonts w:ascii="Bliss-Bold" w:hAnsi="Bliss-Bold" w:cs="Bliss-Regular"/>
                <w:caps/>
                <w:color w:val="4C4C4C"/>
                <w:lang w:val="en-GB"/>
              </w:rPr>
            </w:pPr>
            <w:r>
              <w:rPr>
                <w:rFonts w:ascii="Bliss-Bold" w:hAnsi="Bliss-Bold" w:cs="Bliss-Regular"/>
                <w:caps/>
                <w:color w:val="4C4C4C"/>
                <w:lang w:val="en-GB"/>
              </w:rPr>
              <w:t>3,448,980</w:t>
            </w:r>
          </w:p>
        </w:tc>
      </w:tr>
    </w:tbl>
    <w:p w14:paraId="522D2DDC" w14:textId="77777777" w:rsidR="008D4D11" w:rsidRPr="00F86166" w:rsidRDefault="008D4D11" w:rsidP="00F86166">
      <w:pPr>
        <w:rPr>
          <w:noProof/>
        </w:rPr>
      </w:pPr>
    </w:p>
    <w:p w14:paraId="6245706D" w14:textId="26798E0F" w:rsidR="00947EF5" w:rsidRDefault="008D4D11" w:rsidP="00947EF5">
      <w:pPr>
        <w:pBdr>
          <w:bottom w:val="single" w:sz="6" w:space="31" w:color="auto"/>
        </w:pBdr>
        <w:rPr>
          <w:noProof/>
        </w:rPr>
      </w:pPr>
      <w:r w:rsidRPr="00524466">
        <w:rPr>
          <w:rFonts w:ascii="Bliss-Bold" w:hAnsi="Bliss-Bold" w:cs="Bliss-Bold"/>
          <w:bCs/>
          <w:caps/>
          <w:color w:val="FFFFFF"/>
          <w:lang w:val="en-GB"/>
        </w:rPr>
        <w:t>R</w:t>
      </w:r>
      <w:r w:rsidRPr="00524466">
        <w:rPr>
          <w:rFonts w:ascii="Bliss-Bold" w:hAnsi="Bliss-Bold"/>
          <w:color w:val="FFFFFF" w:themeColor="background1"/>
        </w:rPr>
        <w:t>É</w:t>
      </w:r>
      <w:r w:rsidRPr="00524466">
        <w:rPr>
          <w:rFonts w:ascii="Bliss-Bold" w:hAnsi="Bliss-Bold" w:cs="Bliss-Bold"/>
          <w:bCs/>
          <w:caps/>
          <w:color w:val="FFFFFF"/>
          <w:lang w:val="en-GB"/>
        </w:rPr>
        <w:t>GI</w:t>
      </w:r>
      <w:r w:rsidRPr="00524466">
        <w:rPr>
          <w:rFonts w:ascii="Bliss-Bold" w:hAnsi="Bliss-Bold"/>
          <w:color w:val="FFFFFF" w:themeColor="background1"/>
        </w:rPr>
        <w:t>Ú</w:t>
      </w:r>
      <w:r w:rsidRPr="00524466">
        <w:rPr>
          <w:rFonts w:ascii="Bliss-Bold" w:hAnsi="Bliss-Bold" w:cs="Bliss-Bold"/>
          <w:bCs/>
          <w:caps/>
          <w:color w:val="FFFFFF"/>
          <w:lang w:val="en-GB"/>
        </w:rPr>
        <w:t>N</w:t>
      </w:r>
      <w:r w:rsidRPr="00524466">
        <w:rPr>
          <w:rFonts w:ascii="Bliss-Bold" w:hAnsi="Bliss-Bold"/>
          <w:color w:val="FFFFFF" w:themeColor="background1"/>
        </w:rPr>
        <w:t xml:space="preserve"> </w:t>
      </w:r>
      <w:r>
        <w:rPr>
          <w:rFonts w:ascii="Bliss-Bold" w:hAnsi="Bliss-Bold"/>
          <w:color w:val="FFFFFF" w:themeColor="background1"/>
        </w:rPr>
        <w:t>4</w:t>
      </w:r>
      <w:r w:rsidRPr="00524466">
        <w:rPr>
          <w:rFonts w:ascii="Bliss-Bold" w:hAnsi="Bliss-Bold"/>
          <w:color w:val="FFFFFF" w:themeColor="background1"/>
        </w:rPr>
        <w:t xml:space="preserve"> SFS</w:t>
      </w:r>
      <w:r w:rsidRPr="008D4D11">
        <w:rPr>
          <w:rFonts w:ascii="Bliss-Bold" w:hAnsi="Bliss-Bold" w:cs="Bliss-Bold"/>
          <w:bCs/>
          <w:caps/>
          <w:color w:val="FFFFFF"/>
          <w:lang w:val="en-GB"/>
        </w:rPr>
        <w:t xml:space="preserve"> </w:t>
      </w:r>
      <w:r w:rsidRPr="00524466">
        <w:rPr>
          <w:rFonts w:ascii="Bliss-Bold" w:hAnsi="Bliss-Bold" w:cs="Bliss-Bold"/>
          <w:bCs/>
          <w:caps/>
          <w:color w:val="FFFFFF"/>
          <w:lang w:val="en-GB"/>
        </w:rPr>
        <w:t>R</w:t>
      </w:r>
      <w:r w:rsidRPr="00524466">
        <w:rPr>
          <w:rFonts w:ascii="Bliss-Bold" w:hAnsi="Bliss-Bold"/>
          <w:color w:val="FFFFFF" w:themeColor="background1"/>
        </w:rPr>
        <w:t>É</w:t>
      </w:r>
      <w:r w:rsidRPr="00524466">
        <w:rPr>
          <w:rFonts w:ascii="Bliss-Bold" w:hAnsi="Bliss-Bold" w:cs="Bliss-Bold"/>
          <w:bCs/>
          <w:caps/>
          <w:color w:val="FFFFFF"/>
          <w:lang w:val="en-GB"/>
        </w:rPr>
        <w:t>GI</w:t>
      </w:r>
      <w:r w:rsidRPr="00524466">
        <w:rPr>
          <w:rFonts w:ascii="Bliss-Bold" w:hAnsi="Bliss-Bold"/>
          <w:color w:val="FFFFFF" w:themeColor="background1"/>
        </w:rPr>
        <w:t>Ú</w:t>
      </w:r>
      <w:r w:rsidRPr="00524466">
        <w:rPr>
          <w:rFonts w:ascii="Bliss-Bold" w:hAnsi="Bliss-Bold" w:cs="Bliss-Bold"/>
          <w:bCs/>
          <w:caps/>
          <w:color w:val="FFFFFF"/>
          <w:lang w:val="en-GB"/>
        </w:rPr>
        <w:t>N</w:t>
      </w:r>
      <w:r w:rsidRPr="00524466">
        <w:rPr>
          <w:rFonts w:ascii="Bliss-Bold" w:hAnsi="Bliss-Bold"/>
          <w:color w:val="FFFFFF" w:themeColor="background1"/>
        </w:rPr>
        <w:t xml:space="preserve"> </w:t>
      </w:r>
      <w:r>
        <w:rPr>
          <w:rFonts w:ascii="Bliss-Bold" w:hAnsi="Bliss-Bold"/>
          <w:color w:val="FFFFFF" w:themeColor="background1"/>
        </w:rPr>
        <w:t>4</w:t>
      </w:r>
      <w:r w:rsidRPr="00524466">
        <w:rPr>
          <w:rFonts w:ascii="Bliss-Bold" w:hAnsi="Bliss-Bold"/>
          <w:color w:val="FFFFFF" w:themeColor="background1"/>
        </w:rPr>
        <w:t xml:space="preserve"> SFS</w:t>
      </w:r>
    </w:p>
    <w:tbl>
      <w:tblPr>
        <w:tblStyle w:val="TableGrid"/>
        <w:tblW w:w="8516"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Caption w:val="RÉIGIÚN 3 AN SBCA"/>
      </w:tblPr>
      <w:tblGrid>
        <w:gridCol w:w="7054"/>
        <w:gridCol w:w="1462"/>
      </w:tblGrid>
      <w:tr w:rsidR="00FB6F7E" w:rsidRPr="00F311C1" w14:paraId="049E4307" w14:textId="77777777" w:rsidTr="00F265FD">
        <w:trPr>
          <w:trHeight w:val="693"/>
          <w:tblHeader/>
        </w:trPr>
        <w:tc>
          <w:tcPr>
            <w:tcW w:w="7054" w:type="dxa"/>
            <w:shd w:val="clear" w:color="auto" w:fill="548DD4" w:themeFill="text2" w:themeFillTint="99"/>
            <w:vAlign w:val="center"/>
          </w:tcPr>
          <w:p w14:paraId="58AC1F0F" w14:textId="129E5B89" w:rsidR="00FB6F7E" w:rsidRPr="00A97DC4" w:rsidRDefault="00FB6F7E" w:rsidP="00FB6F7E">
            <w:pPr>
              <w:rPr>
                <w:rFonts w:ascii="Bliss-Regular" w:hAnsi="Bliss-Regular"/>
                <w:color w:val="FFFFFF" w:themeColor="background1"/>
                <w:sz w:val="24"/>
                <w:szCs w:val="24"/>
              </w:rPr>
            </w:pPr>
            <w:r w:rsidRPr="00A97DC4">
              <w:rPr>
                <w:rFonts w:ascii="Bliss-Bold" w:hAnsi="Bliss-Bold" w:cs="Bliss-Bold"/>
                <w:bCs/>
                <w:caps/>
                <w:color w:val="FFFFFF"/>
                <w:sz w:val="24"/>
                <w:szCs w:val="24"/>
                <w:lang w:val="en-GB"/>
              </w:rPr>
              <w:t>R</w:t>
            </w:r>
            <w:r w:rsidRPr="00A97DC4">
              <w:rPr>
                <w:rFonts w:ascii="Bliss-Bold" w:hAnsi="Bliss-Bold"/>
                <w:color w:val="FFFFFF" w:themeColor="background1"/>
                <w:sz w:val="24"/>
                <w:szCs w:val="24"/>
              </w:rPr>
              <w:t>É</w:t>
            </w:r>
            <w:r w:rsidR="008775AD">
              <w:rPr>
                <w:rFonts w:ascii="Bliss-Bold" w:hAnsi="Bliss-Bold"/>
                <w:color w:val="FFFFFF" w:themeColor="background1"/>
                <w:sz w:val="24"/>
                <w:szCs w:val="24"/>
              </w:rPr>
              <w:t>I</w:t>
            </w:r>
            <w:r w:rsidRPr="00A97DC4">
              <w:rPr>
                <w:rFonts w:ascii="Bliss-Bold" w:hAnsi="Bliss-Bold" w:cs="Bliss-Bold"/>
                <w:bCs/>
                <w:caps/>
                <w:color w:val="FFFFFF"/>
                <w:sz w:val="24"/>
                <w:szCs w:val="24"/>
                <w:lang w:val="en-GB"/>
              </w:rPr>
              <w:t>GI</w:t>
            </w:r>
            <w:r w:rsidRPr="00A97DC4">
              <w:rPr>
                <w:rFonts w:ascii="Bliss-Bold" w:hAnsi="Bliss-Bold"/>
                <w:color w:val="FFFFFF" w:themeColor="background1"/>
                <w:sz w:val="24"/>
                <w:szCs w:val="24"/>
              </w:rPr>
              <w:t>Ú</w:t>
            </w:r>
            <w:r w:rsidRPr="00A97DC4">
              <w:rPr>
                <w:rFonts w:ascii="Bliss-Bold" w:hAnsi="Bliss-Bold" w:cs="Bliss-Bold"/>
                <w:bCs/>
                <w:caps/>
                <w:color w:val="FFFFFF"/>
                <w:sz w:val="24"/>
                <w:szCs w:val="24"/>
                <w:lang w:val="en-GB"/>
              </w:rPr>
              <w:t>N 3 AN SBCA</w:t>
            </w:r>
          </w:p>
        </w:tc>
        <w:tc>
          <w:tcPr>
            <w:tcW w:w="1462" w:type="dxa"/>
            <w:shd w:val="clear" w:color="auto" w:fill="548DD4" w:themeFill="text2" w:themeFillTint="99"/>
            <w:vAlign w:val="center"/>
          </w:tcPr>
          <w:p w14:paraId="5E3078FC" w14:textId="77777777" w:rsidR="00FB6F7E" w:rsidRPr="00F311C1" w:rsidRDefault="00FB6F7E" w:rsidP="004A4D9D">
            <w:pPr>
              <w:rPr>
                <w:rFonts w:ascii="Bliss-Regular" w:hAnsi="Bliss-Regular"/>
                <w:color w:val="FFFFFF" w:themeColor="background1"/>
                <w:sz w:val="24"/>
                <w:szCs w:val="24"/>
              </w:rPr>
            </w:pPr>
            <w:r>
              <w:rPr>
                <w:color w:val="FFFFFF" w:themeColor="background1"/>
                <w:sz w:val="24"/>
                <w:szCs w:val="24"/>
              </w:rPr>
              <w:t>€</w:t>
            </w:r>
          </w:p>
        </w:tc>
      </w:tr>
      <w:tr w:rsidR="00FB6F7E" w:rsidRPr="00903491" w14:paraId="03D3A371" w14:textId="77777777" w:rsidTr="004A4D9D">
        <w:trPr>
          <w:trHeight w:val="431"/>
        </w:trPr>
        <w:tc>
          <w:tcPr>
            <w:tcW w:w="7054" w:type="dxa"/>
            <w:vAlign w:val="center"/>
          </w:tcPr>
          <w:p w14:paraId="467E1119" w14:textId="37FBEE4E" w:rsidR="00FB6F7E" w:rsidRPr="00903491" w:rsidRDefault="00834C11" w:rsidP="004A4D9D">
            <w:pPr>
              <w:rPr>
                <w:rFonts w:ascii="Bliss-Light" w:hAnsi="Bliss-Light"/>
                <w:sz w:val="24"/>
                <w:szCs w:val="24"/>
              </w:rPr>
            </w:pPr>
            <w:r>
              <w:rPr>
                <w:rFonts w:ascii="Bliss-Light" w:hAnsi="Bliss-Light"/>
                <w:sz w:val="24"/>
                <w:szCs w:val="24"/>
              </w:rPr>
              <w:t xml:space="preserve">An tinbhear </w:t>
            </w:r>
            <w:r w:rsidRPr="00834C11">
              <w:rPr>
                <w:rFonts w:ascii="Bliss-Light" w:hAnsi="Bliss-Light"/>
                <w:sz w:val="24"/>
                <w:szCs w:val="24"/>
              </w:rPr>
              <w:t>Mó</w:t>
            </w:r>
            <w:r w:rsidR="000925FC" w:rsidRPr="00834C11">
              <w:rPr>
                <w:rFonts w:ascii="Bliss-Light" w:hAnsi="Bliss-Light"/>
                <w:sz w:val="24"/>
                <w:szCs w:val="24"/>
              </w:rPr>
              <w:t>r</w:t>
            </w:r>
            <w:r w:rsidR="000925FC">
              <w:rPr>
                <w:rFonts w:ascii="Bliss-Light" w:hAnsi="Bliss-Light"/>
                <w:sz w:val="24"/>
                <w:szCs w:val="24"/>
              </w:rPr>
              <w:t xml:space="preserve"> (CCA)</w:t>
            </w:r>
          </w:p>
        </w:tc>
        <w:tc>
          <w:tcPr>
            <w:tcW w:w="1462" w:type="dxa"/>
            <w:vAlign w:val="center"/>
          </w:tcPr>
          <w:p w14:paraId="6D62D6B4" w14:textId="77777777" w:rsidR="00FB6F7E" w:rsidRPr="00903491" w:rsidRDefault="00FB6F7E" w:rsidP="004A4D9D">
            <w:pPr>
              <w:rPr>
                <w:rFonts w:ascii="Bliss-Light" w:hAnsi="Bliss-Light"/>
                <w:sz w:val="24"/>
                <w:szCs w:val="24"/>
              </w:rPr>
            </w:pPr>
            <w:r>
              <w:rPr>
                <w:rFonts w:ascii="Bliss-Light" w:hAnsi="Bliss-Light"/>
                <w:sz w:val="24"/>
                <w:szCs w:val="24"/>
              </w:rPr>
              <w:t>237,418</w:t>
            </w:r>
          </w:p>
        </w:tc>
      </w:tr>
      <w:tr w:rsidR="00FB6F7E" w:rsidRPr="00903491" w14:paraId="28631ECF" w14:textId="77777777" w:rsidTr="004A4D9D">
        <w:trPr>
          <w:trHeight w:val="408"/>
        </w:trPr>
        <w:tc>
          <w:tcPr>
            <w:tcW w:w="7054" w:type="dxa"/>
            <w:shd w:val="clear" w:color="auto" w:fill="B8CCE4" w:themeFill="accent1" w:themeFillTint="66"/>
            <w:vAlign w:val="center"/>
          </w:tcPr>
          <w:p w14:paraId="6931D6D4" w14:textId="2C838FE9" w:rsidR="00FB6F7E" w:rsidRPr="00903491" w:rsidRDefault="0016349A" w:rsidP="004A4D9D">
            <w:pPr>
              <w:rPr>
                <w:rFonts w:ascii="Bliss-Light" w:hAnsi="Bliss-Light"/>
                <w:sz w:val="24"/>
                <w:szCs w:val="24"/>
              </w:rPr>
            </w:pPr>
            <w:r>
              <w:rPr>
                <w:rFonts w:ascii="Bliss-Light" w:hAnsi="Bliss-Light"/>
                <w:sz w:val="24"/>
                <w:szCs w:val="24"/>
              </w:rPr>
              <w:t>Br</w:t>
            </w:r>
            <w:r w:rsidRPr="00F56AA0">
              <w:rPr>
                <w:rFonts w:ascii="Bliss-Light" w:hAnsi="Bliss-Light"/>
                <w:sz w:val="24"/>
                <w:szCs w:val="24"/>
              </w:rPr>
              <w:t>é</w:t>
            </w:r>
            <w:r w:rsidR="000925FC">
              <w:rPr>
                <w:rFonts w:ascii="Bliss-Light" w:hAnsi="Bliss-Light"/>
                <w:sz w:val="24"/>
                <w:szCs w:val="24"/>
              </w:rPr>
              <w:t xml:space="preserve"> (CCA)</w:t>
            </w:r>
          </w:p>
        </w:tc>
        <w:tc>
          <w:tcPr>
            <w:tcW w:w="1462" w:type="dxa"/>
            <w:shd w:val="clear" w:color="auto" w:fill="B8CCE4" w:themeFill="accent1" w:themeFillTint="66"/>
            <w:vAlign w:val="center"/>
          </w:tcPr>
          <w:p w14:paraId="380B665F" w14:textId="77777777" w:rsidR="00FB6F7E" w:rsidRPr="00903491" w:rsidRDefault="00FB6F7E" w:rsidP="004A4D9D">
            <w:pPr>
              <w:rPr>
                <w:rFonts w:ascii="Bliss-Light" w:hAnsi="Bliss-Light"/>
                <w:sz w:val="24"/>
                <w:szCs w:val="24"/>
              </w:rPr>
            </w:pPr>
            <w:r>
              <w:rPr>
                <w:rFonts w:ascii="Bliss-Light" w:hAnsi="Bliss-Light"/>
                <w:sz w:val="24"/>
                <w:szCs w:val="24"/>
              </w:rPr>
              <w:t>341,453</w:t>
            </w:r>
          </w:p>
        </w:tc>
      </w:tr>
      <w:tr w:rsidR="00FB6F7E" w:rsidRPr="00903491" w14:paraId="4EA2126D" w14:textId="77777777" w:rsidTr="004A4D9D">
        <w:trPr>
          <w:trHeight w:val="428"/>
        </w:trPr>
        <w:tc>
          <w:tcPr>
            <w:tcW w:w="7054" w:type="dxa"/>
            <w:vAlign w:val="center"/>
          </w:tcPr>
          <w:p w14:paraId="7DA1ABEF" w14:textId="63319871" w:rsidR="00FB6F7E" w:rsidRPr="00903491" w:rsidRDefault="000925FC" w:rsidP="004A4D9D">
            <w:pPr>
              <w:rPr>
                <w:rFonts w:ascii="Bliss-Light" w:hAnsi="Bliss-Light"/>
                <w:sz w:val="24"/>
                <w:szCs w:val="24"/>
              </w:rPr>
            </w:pPr>
            <w:r>
              <w:rPr>
                <w:rFonts w:ascii="Bliss-Light" w:hAnsi="Bliss-Light"/>
                <w:sz w:val="24"/>
                <w:szCs w:val="24"/>
              </w:rPr>
              <w:t>Ceatharlach (AISTU)</w:t>
            </w:r>
          </w:p>
        </w:tc>
        <w:tc>
          <w:tcPr>
            <w:tcW w:w="1462" w:type="dxa"/>
            <w:vAlign w:val="center"/>
          </w:tcPr>
          <w:p w14:paraId="3E4DEDA1" w14:textId="77777777" w:rsidR="00FB6F7E" w:rsidRPr="00903491" w:rsidRDefault="00FB6F7E" w:rsidP="004A4D9D">
            <w:pPr>
              <w:rPr>
                <w:rFonts w:ascii="Bliss-Light" w:hAnsi="Bliss-Light"/>
                <w:sz w:val="24"/>
                <w:szCs w:val="24"/>
              </w:rPr>
            </w:pPr>
            <w:r>
              <w:rPr>
                <w:rFonts w:ascii="Bliss-Light" w:hAnsi="Bliss-Light"/>
                <w:sz w:val="24"/>
                <w:szCs w:val="24"/>
              </w:rPr>
              <w:t>353,022</w:t>
            </w:r>
          </w:p>
        </w:tc>
      </w:tr>
      <w:tr w:rsidR="00FB6F7E" w:rsidRPr="00903491" w14:paraId="351979CF" w14:textId="77777777" w:rsidTr="004A4D9D">
        <w:trPr>
          <w:trHeight w:val="407"/>
        </w:trPr>
        <w:tc>
          <w:tcPr>
            <w:tcW w:w="7054" w:type="dxa"/>
            <w:shd w:val="clear" w:color="auto" w:fill="B8CCE4" w:themeFill="accent1" w:themeFillTint="66"/>
            <w:vAlign w:val="center"/>
          </w:tcPr>
          <w:p w14:paraId="3AA9D0BD" w14:textId="481B1986" w:rsidR="00FB6F7E" w:rsidRPr="00903491" w:rsidRDefault="000925FC" w:rsidP="004A4D9D">
            <w:pPr>
              <w:rPr>
                <w:rFonts w:ascii="Bliss-Light" w:hAnsi="Bliss-Light"/>
                <w:sz w:val="24"/>
                <w:szCs w:val="24"/>
              </w:rPr>
            </w:pPr>
            <w:r>
              <w:rPr>
                <w:rFonts w:ascii="Bliss-Light" w:hAnsi="Bliss-Light"/>
                <w:sz w:val="24"/>
                <w:szCs w:val="24"/>
              </w:rPr>
              <w:t>Cill Dara (CCA)</w:t>
            </w:r>
          </w:p>
        </w:tc>
        <w:tc>
          <w:tcPr>
            <w:tcW w:w="1462" w:type="dxa"/>
            <w:shd w:val="clear" w:color="auto" w:fill="B8CCE4" w:themeFill="accent1" w:themeFillTint="66"/>
            <w:vAlign w:val="center"/>
          </w:tcPr>
          <w:p w14:paraId="1FB9C724" w14:textId="77777777" w:rsidR="00FB6F7E" w:rsidRPr="00903491" w:rsidRDefault="00FB6F7E" w:rsidP="004A4D9D">
            <w:pPr>
              <w:rPr>
                <w:rFonts w:ascii="Bliss-Light" w:hAnsi="Bliss-Light"/>
                <w:sz w:val="24"/>
                <w:szCs w:val="24"/>
              </w:rPr>
            </w:pPr>
            <w:r>
              <w:rPr>
                <w:rFonts w:ascii="Bliss-Light" w:hAnsi="Bliss-Light"/>
                <w:sz w:val="24"/>
                <w:szCs w:val="24"/>
              </w:rPr>
              <w:t>459,764</w:t>
            </w:r>
          </w:p>
        </w:tc>
      </w:tr>
      <w:tr w:rsidR="00FB6F7E" w:rsidRPr="00903491" w14:paraId="3F062998" w14:textId="77777777" w:rsidTr="004A4D9D">
        <w:trPr>
          <w:trHeight w:val="427"/>
        </w:trPr>
        <w:tc>
          <w:tcPr>
            <w:tcW w:w="7054" w:type="dxa"/>
            <w:vAlign w:val="center"/>
          </w:tcPr>
          <w:p w14:paraId="2D62C9D9" w14:textId="2220A02F" w:rsidR="00FB6F7E" w:rsidRPr="00903491" w:rsidRDefault="000925FC" w:rsidP="004A4D9D">
            <w:pPr>
              <w:rPr>
                <w:rFonts w:ascii="Bliss-Light" w:hAnsi="Bliss-Light"/>
                <w:sz w:val="24"/>
                <w:szCs w:val="24"/>
              </w:rPr>
            </w:pPr>
            <w:r>
              <w:rPr>
                <w:rFonts w:ascii="Bliss-Light" w:hAnsi="Bliss-Light"/>
                <w:sz w:val="24"/>
                <w:szCs w:val="24"/>
              </w:rPr>
              <w:t>Cill Chainnigh</w:t>
            </w:r>
          </w:p>
        </w:tc>
        <w:tc>
          <w:tcPr>
            <w:tcW w:w="1462" w:type="dxa"/>
            <w:vAlign w:val="center"/>
          </w:tcPr>
          <w:p w14:paraId="41E666E5" w14:textId="77777777" w:rsidR="00FB6F7E" w:rsidRPr="00903491" w:rsidRDefault="00FB6F7E" w:rsidP="004A4D9D">
            <w:pPr>
              <w:rPr>
                <w:rFonts w:ascii="Bliss-Light" w:hAnsi="Bliss-Light"/>
                <w:sz w:val="24"/>
                <w:szCs w:val="24"/>
              </w:rPr>
            </w:pPr>
            <w:r>
              <w:rPr>
                <w:rFonts w:ascii="Bliss-Light" w:hAnsi="Bliss-Light"/>
                <w:sz w:val="24"/>
                <w:szCs w:val="24"/>
              </w:rPr>
              <w:t>287,150</w:t>
            </w:r>
          </w:p>
        </w:tc>
      </w:tr>
      <w:tr w:rsidR="00FB6F7E" w:rsidRPr="00903491" w14:paraId="280A0EFD" w14:textId="77777777" w:rsidTr="004A4D9D">
        <w:trPr>
          <w:trHeight w:val="404"/>
        </w:trPr>
        <w:tc>
          <w:tcPr>
            <w:tcW w:w="7054" w:type="dxa"/>
            <w:shd w:val="clear" w:color="auto" w:fill="B8CCE4" w:themeFill="accent1" w:themeFillTint="66"/>
            <w:vAlign w:val="center"/>
          </w:tcPr>
          <w:p w14:paraId="6A769438" w14:textId="77777777" w:rsidR="00FB6F7E" w:rsidRPr="00903491" w:rsidRDefault="00FB6F7E" w:rsidP="004A4D9D">
            <w:pPr>
              <w:rPr>
                <w:rFonts w:ascii="Bliss-Light" w:hAnsi="Bliss-Light"/>
                <w:sz w:val="24"/>
                <w:szCs w:val="24"/>
              </w:rPr>
            </w:pPr>
            <w:r>
              <w:rPr>
                <w:rFonts w:ascii="Bliss-Light" w:hAnsi="Bliss-Light"/>
                <w:sz w:val="24"/>
                <w:szCs w:val="24"/>
              </w:rPr>
              <w:t>Laois (RMA)</w:t>
            </w:r>
          </w:p>
        </w:tc>
        <w:tc>
          <w:tcPr>
            <w:tcW w:w="1462" w:type="dxa"/>
            <w:shd w:val="clear" w:color="auto" w:fill="B8CCE4" w:themeFill="accent1" w:themeFillTint="66"/>
            <w:vAlign w:val="center"/>
          </w:tcPr>
          <w:p w14:paraId="622106AD" w14:textId="77777777" w:rsidR="00FB6F7E" w:rsidRPr="00903491" w:rsidRDefault="00FB6F7E" w:rsidP="004A4D9D">
            <w:pPr>
              <w:rPr>
                <w:rFonts w:ascii="Bliss-Light" w:hAnsi="Bliss-Light"/>
                <w:sz w:val="24"/>
                <w:szCs w:val="24"/>
              </w:rPr>
            </w:pPr>
            <w:r>
              <w:rPr>
                <w:rFonts w:ascii="Bliss-Light" w:hAnsi="Bliss-Light"/>
                <w:sz w:val="24"/>
                <w:szCs w:val="24"/>
              </w:rPr>
              <w:t>205,743</w:t>
            </w:r>
          </w:p>
        </w:tc>
      </w:tr>
      <w:tr w:rsidR="00FB6F7E" w:rsidRPr="00903491" w14:paraId="583A7A35" w14:textId="77777777" w:rsidTr="004A4D9D">
        <w:trPr>
          <w:trHeight w:val="410"/>
        </w:trPr>
        <w:tc>
          <w:tcPr>
            <w:tcW w:w="7054" w:type="dxa"/>
            <w:vAlign w:val="center"/>
          </w:tcPr>
          <w:p w14:paraId="24EDC838" w14:textId="7D99E750" w:rsidR="00FB6F7E" w:rsidRPr="00903491" w:rsidRDefault="009E0392" w:rsidP="004A4D9D">
            <w:pPr>
              <w:rPr>
                <w:rFonts w:ascii="Bliss-Light" w:hAnsi="Bliss-Light"/>
                <w:sz w:val="24"/>
                <w:szCs w:val="24"/>
              </w:rPr>
            </w:pPr>
            <w:r>
              <w:rPr>
                <w:rFonts w:ascii="Bliss-Light" w:hAnsi="Bliss-Light"/>
                <w:sz w:val="24"/>
                <w:szCs w:val="24"/>
              </w:rPr>
              <w:t>An Mh</w:t>
            </w:r>
            <w:r w:rsidRPr="007370A0">
              <w:rPr>
                <w:rFonts w:ascii="Bliss-Light" w:hAnsi="Bliss-Light"/>
                <w:sz w:val="24"/>
                <w:szCs w:val="24"/>
              </w:rPr>
              <w:t>í</w:t>
            </w:r>
          </w:p>
        </w:tc>
        <w:tc>
          <w:tcPr>
            <w:tcW w:w="1462" w:type="dxa"/>
            <w:vAlign w:val="center"/>
          </w:tcPr>
          <w:p w14:paraId="5126CAAF" w14:textId="77777777" w:rsidR="00FB6F7E" w:rsidRPr="00903491" w:rsidRDefault="00FB6F7E" w:rsidP="004A4D9D">
            <w:pPr>
              <w:rPr>
                <w:rFonts w:ascii="Bliss-Light" w:hAnsi="Bliss-Light"/>
                <w:sz w:val="24"/>
                <w:szCs w:val="24"/>
              </w:rPr>
            </w:pPr>
            <w:r>
              <w:rPr>
                <w:rFonts w:ascii="Bliss-Light" w:hAnsi="Bliss-Light"/>
                <w:sz w:val="24"/>
                <w:szCs w:val="24"/>
              </w:rPr>
              <w:t>302,482</w:t>
            </w:r>
          </w:p>
        </w:tc>
      </w:tr>
      <w:tr w:rsidR="00FB6F7E" w:rsidRPr="00903491" w14:paraId="4C7E63A6" w14:textId="77777777" w:rsidTr="004A4D9D">
        <w:trPr>
          <w:trHeight w:val="431"/>
        </w:trPr>
        <w:tc>
          <w:tcPr>
            <w:tcW w:w="7054" w:type="dxa"/>
            <w:shd w:val="clear" w:color="auto" w:fill="B8CCE4" w:themeFill="accent1" w:themeFillTint="66"/>
            <w:vAlign w:val="center"/>
          </w:tcPr>
          <w:p w14:paraId="566F2CE7" w14:textId="1A1D7416" w:rsidR="00FB6F7E" w:rsidRPr="00903491" w:rsidRDefault="002D5C41" w:rsidP="004A4D9D">
            <w:pPr>
              <w:rPr>
                <w:rFonts w:ascii="Bliss-Light" w:hAnsi="Bliss-Light"/>
                <w:sz w:val="24"/>
                <w:szCs w:val="24"/>
              </w:rPr>
            </w:pPr>
            <w:r>
              <w:rPr>
                <w:rFonts w:ascii="Bliss-Light" w:hAnsi="Bliss-Light"/>
                <w:sz w:val="24"/>
                <w:szCs w:val="24"/>
              </w:rPr>
              <w:t>U</w:t>
            </w:r>
            <w:r w:rsidRPr="007370A0">
              <w:rPr>
                <w:rFonts w:ascii="Bliss-Light" w:hAnsi="Bliss-Light"/>
                <w:sz w:val="24"/>
                <w:szCs w:val="24"/>
              </w:rPr>
              <w:t>í</w:t>
            </w:r>
            <w:r>
              <w:rPr>
                <w:rFonts w:ascii="Bliss-Light" w:hAnsi="Bliss-Light"/>
                <w:sz w:val="24"/>
                <w:szCs w:val="24"/>
              </w:rPr>
              <w:t>bh Fhail</w:t>
            </w:r>
            <w:r w:rsidRPr="007370A0">
              <w:rPr>
                <w:rFonts w:ascii="Bliss-Light" w:hAnsi="Bliss-Light"/>
                <w:sz w:val="24"/>
                <w:szCs w:val="24"/>
              </w:rPr>
              <w:t>í</w:t>
            </w:r>
            <w:r w:rsidR="000925FC">
              <w:rPr>
                <w:rFonts w:ascii="Bliss-Light" w:hAnsi="Bliss-Light"/>
                <w:sz w:val="24"/>
                <w:szCs w:val="24"/>
              </w:rPr>
              <w:t xml:space="preserve"> (AISTU)</w:t>
            </w:r>
          </w:p>
        </w:tc>
        <w:tc>
          <w:tcPr>
            <w:tcW w:w="1462" w:type="dxa"/>
            <w:shd w:val="clear" w:color="auto" w:fill="B8CCE4" w:themeFill="accent1" w:themeFillTint="66"/>
            <w:vAlign w:val="center"/>
          </w:tcPr>
          <w:p w14:paraId="021A781B" w14:textId="77777777" w:rsidR="00FB6F7E" w:rsidRPr="00903491" w:rsidRDefault="00FB6F7E" w:rsidP="004A4D9D">
            <w:pPr>
              <w:rPr>
                <w:rFonts w:ascii="Bliss-Light" w:hAnsi="Bliss-Light"/>
                <w:sz w:val="24"/>
                <w:szCs w:val="24"/>
              </w:rPr>
            </w:pPr>
            <w:r>
              <w:rPr>
                <w:rFonts w:ascii="Bliss-Light" w:hAnsi="Bliss-Light"/>
                <w:sz w:val="24"/>
                <w:szCs w:val="24"/>
              </w:rPr>
              <w:t>246,241</w:t>
            </w:r>
          </w:p>
        </w:tc>
      </w:tr>
      <w:tr w:rsidR="00FB6F7E" w:rsidRPr="00903491" w14:paraId="09A321C8" w14:textId="77777777" w:rsidTr="004A4D9D">
        <w:trPr>
          <w:trHeight w:val="409"/>
        </w:trPr>
        <w:tc>
          <w:tcPr>
            <w:tcW w:w="7054" w:type="dxa"/>
            <w:vAlign w:val="center"/>
          </w:tcPr>
          <w:p w14:paraId="27C1A7DB" w14:textId="76825A92" w:rsidR="00FB6F7E" w:rsidRPr="00903491" w:rsidRDefault="000925FC" w:rsidP="004A4D9D">
            <w:pPr>
              <w:rPr>
                <w:rFonts w:ascii="Bliss-Light" w:hAnsi="Bliss-Light"/>
                <w:sz w:val="24"/>
                <w:szCs w:val="24"/>
              </w:rPr>
            </w:pPr>
            <w:r>
              <w:rPr>
                <w:rFonts w:ascii="Bliss-Light" w:hAnsi="Bliss-Light"/>
                <w:sz w:val="24"/>
                <w:szCs w:val="24"/>
              </w:rPr>
              <w:lastRenderedPageBreak/>
              <w:t>Loch Garman</w:t>
            </w:r>
          </w:p>
        </w:tc>
        <w:tc>
          <w:tcPr>
            <w:tcW w:w="1462" w:type="dxa"/>
            <w:vAlign w:val="center"/>
          </w:tcPr>
          <w:p w14:paraId="4B515127" w14:textId="77777777" w:rsidR="00FB6F7E" w:rsidRPr="00903491" w:rsidRDefault="00FB6F7E" w:rsidP="004A4D9D">
            <w:pPr>
              <w:rPr>
                <w:rFonts w:ascii="Bliss-Light" w:hAnsi="Bliss-Light"/>
                <w:sz w:val="24"/>
                <w:szCs w:val="24"/>
              </w:rPr>
            </w:pPr>
            <w:r>
              <w:rPr>
                <w:rFonts w:ascii="Bliss-Light" w:hAnsi="Bliss-Light"/>
                <w:sz w:val="24"/>
                <w:szCs w:val="24"/>
              </w:rPr>
              <w:t>328,810</w:t>
            </w:r>
          </w:p>
        </w:tc>
      </w:tr>
      <w:tr w:rsidR="00FB6F7E" w:rsidRPr="00E55A11" w14:paraId="1743FE25" w14:textId="77777777" w:rsidTr="004A4D9D">
        <w:tc>
          <w:tcPr>
            <w:tcW w:w="7054" w:type="dxa"/>
            <w:shd w:val="clear" w:color="auto" w:fill="B8CCE4" w:themeFill="accent1" w:themeFillTint="66"/>
            <w:vAlign w:val="center"/>
          </w:tcPr>
          <w:p w14:paraId="5253BC9D" w14:textId="7DD03D30" w:rsidR="00FB6F7E" w:rsidRPr="00AF6FEE" w:rsidRDefault="00B81A19" w:rsidP="004A4D9D">
            <w:pPr>
              <w:rPr>
                <w:rFonts w:ascii="Bliss-Bold" w:hAnsi="Bliss-Bold"/>
                <w:sz w:val="24"/>
                <w:szCs w:val="24"/>
              </w:rPr>
            </w:pPr>
            <w:r>
              <w:rPr>
                <w:rFonts w:ascii="Bliss-Bold" w:hAnsi="Bliss-Bold"/>
                <w:noProof/>
                <w:sz w:val="24"/>
                <w:szCs w:val="24"/>
              </w:rPr>
              <w:t>Ioml</w:t>
            </w:r>
            <w:r w:rsidRPr="00FD1975">
              <w:rPr>
                <w:rFonts w:ascii="Bliss-Bold" w:hAnsi="Bliss-Bold"/>
                <w:sz w:val="24"/>
                <w:szCs w:val="24"/>
              </w:rPr>
              <w:t>á</w:t>
            </w:r>
            <w:r>
              <w:rPr>
                <w:rFonts w:ascii="Bliss-Bold" w:hAnsi="Bliss-Bold"/>
                <w:noProof/>
                <w:sz w:val="24"/>
                <w:szCs w:val="24"/>
              </w:rPr>
              <w:t>n</w:t>
            </w:r>
          </w:p>
        </w:tc>
        <w:tc>
          <w:tcPr>
            <w:tcW w:w="1462" w:type="dxa"/>
            <w:shd w:val="clear" w:color="auto" w:fill="B8CCE4" w:themeFill="accent1" w:themeFillTint="66"/>
            <w:vAlign w:val="center"/>
          </w:tcPr>
          <w:p w14:paraId="7177AD65" w14:textId="77777777" w:rsidR="00FB6F7E" w:rsidRPr="00E55A11" w:rsidRDefault="00FB6F7E" w:rsidP="004A4D9D">
            <w:pPr>
              <w:rPr>
                <w:rFonts w:ascii="Bliss-Bold" w:hAnsi="Bliss-Bold"/>
                <w:sz w:val="24"/>
                <w:szCs w:val="24"/>
              </w:rPr>
            </w:pPr>
            <w:r w:rsidRPr="00E55A11">
              <w:rPr>
                <w:rFonts w:ascii="Bliss-Bold" w:hAnsi="Bliss-Bold"/>
                <w:sz w:val="24"/>
                <w:szCs w:val="24"/>
              </w:rPr>
              <w:t>2,</w:t>
            </w:r>
            <w:r>
              <w:rPr>
                <w:rFonts w:ascii="Bliss-Bold" w:hAnsi="Bliss-Bold"/>
                <w:sz w:val="24"/>
                <w:szCs w:val="24"/>
              </w:rPr>
              <w:t>762,053</w:t>
            </w:r>
          </w:p>
        </w:tc>
      </w:tr>
    </w:tbl>
    <w:p w14:paraId="6F4AE3B8" w14:textId="17B691E7" w:rsidR="00947EF5" w:rsidRDefault="00947EF5" w:rsidP="00947EF5">
      <w:pPr>
        <w:tabs>
          <w:tab w:val="left" w:pos="5166"/>
        </w:tabs>
        <w:rPr>
          <w:noProof/>
        </w:rPr>
      </w:pPr>
    </w:p>
    <w:tbl>
      <w:tblPr>
        <w:tblW w:w="8364" w:type="dxa"/>
        <w:tblInd w:w="64" w:type="dxa"/>
        <w:tblLayout w:type="fixed"/>
        <w:tblCellMar>
          <w:left w:w="0" w:type="dxa"/>
          <w:right w:w="0" w:type="dxa"/>
        </w:tblCellMar>
        <w:tblLook w:val="0000" w:firstRow="0" w:lastRow="0" w:firstColumn="0" w:lastColumn="0" w:noHBand="0" w:noVBand="0"/>
      </w:tblPr>
      <w:tblGrid>
        <w:gridCol w:w="6946"/>
        <w:gridCol w:w="1418"/>
      </w:tblGrid>
      <w:tr w:rsidR="00092D8B" w:rsidRPr="00021549" w14:paraId="376CED3C" w14:textId="77777777" w:rsidTr="004A4D9D">
        <w:trPr>
          <w:trHeight w:val="656"/>
          <w:tblHeader/>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548DD4" w:themeFill="text2" w:themeFillTint="99"/>
            <w:tcMar>
              <w:top w:w="64" w:type="dxa"/>
              <w:left w:w="64" w:type="dxa"/>
              <w:bottom w:w="64" w:type="dxa"/>
              <w:right w:w="64" w:type="dxa"/>
            </w:tcMar>
            <w:vAlign w:val="center"/>
          </w:tcPr>
          <w:p w14:paraId="294F26FC" w14:textId="4E93AE9B" w:rsidR="00092D8B" w:rsidRPr="00DF2241" w:rsidRDefault="00D30A6D" w:rsidP="004A4D9D">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A97DC4">
              <w:rPr>
                <w:rFonts w:ascii="Bliss-Bold" w:hAnsi="Bliss-Bold" w:cs="Bliss-Bold"/>
                <w:bCs/>
                <w:caps/>
                <w:color w:val="FFFFFF"/>
                <w:lang w:val="en-GB"/>
              </w:rPr>
              <w:t>R</w:t>
            </w:r>
            <w:r w:rsidRPr="00A97DC4">
              <w:rPr>
                <w:rFonts w:ascii="Bliss-Bold" w:hAnsi="Bliss-Bold"/>
                <w:color w:val="FFFFFF" w:themeColor="background1"/>
              </w:rPr>
              <w:t>É</w:t>
            </w:r>
            <w:r w:rsidR="008775AD">
              <w:rPr>
                <w:rFonts w:ascii="Bliss-Bold" w:hAnsi="Bliss-Bold"/>
                <w:color w:val="FFFFFF" w:themeColor="background1"/>
              </w:rPr>
              <w:t>I</w:t>
            </w:r>
            <w:r w:rsidRPr="00A97DC4">
              <w:rPr>
                <w:rFonts w:ascii="Bliss-Bold" w:hAnsi="Bliss-Bold" w:cs="Bliss-Bold"/>
                <w:bCs/>
                <w:caps/>
                <w:color w:val="FFFFFF"/>
                <w:lang w:val="en-GB"/>
              </w:rPr>
              <w:t>GI</w:t>
            </w:r>
            <w:r w:rsidRPr="00A97DC4">
              <w:rPr>
                <w:rFonts w:ascii="Bliss-Bold" w:hAnsi="Bliss-Bold"/>
                <w:color w:val="FFFFFF" w:themeColor="background1"/>
              </w:rPr>
              <w:t>Ú</w:t>
            </w:r>
            <w:r>
              <w:rPr>
                <w:rFonts w:ascii="Bliss-Bold" w:hAnsi="Bliss-Bold" w:cs="Bliss-Bold"/>
                <w:bCs/>
                <w:caps/>
                <w:color w:val="FFFFFF"/>
                <w:lang w:val="en-GB"/>
              </w:rPr>
              <w:t>N 4</w:t>
            </w:r>
            <w:r w:rsidRPr="00A97DC4">
              <w:rPr>
                <w:rFonts w:ascii="Bliss-Bold" w:hAnsi="Bliss-Bold" w:cs="Bliss-Bold"/>
                <w:bCs/>
                <w:caps/>
                <w:color w:val="FFFFFF"/>
                <w:lang w:val="en-GB"/>
              </w:rPr>
              <w:t xml:space="preserve"> AN SBCA</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548DD4" w:themeFill="text2" w:themeFillTint="99"/>
            <w:tcMar>
              <w:top w:w="64" w:type="dxa"/>
              <w:left w:w="64" w:type="dxa"/>
              <w:bottom w:w="64" w:type="dxa"/>
              <w:right w:w="64" w:type="dxa"/>
            </w:tcMar>
            <w:vAlign w:val="center"/>
          </w:tcPr>
          <w:p w14:paraId="5C976790" w14:textId="77777777" w:rsidR="00092D8B" w:rsidRPr="00021549" w:rsidRDefault="00092D8B" w:rsidP="004A4D9D">
            <w:pPr>
              <w:widowControl w:val="0"/>
              <w:suppressAutoHyphens/>
              <w:autoSpaceDE w:val="0"/>
              <w:autoSpaceDN w:val="0"/>
              <w:adjustRightInd w:val="0"/>
              <w:spacing w:line="300" w:lineRule="atLeast"/>
              <w:ind w:left="61"/>
              <w:textAlignment w:val="center"/>
              <w:rPr>
                <w:rFonts w:ascii="Times New Roman" w:hAnsi="Times New Roman" w:cs="Times New Roman"/>
                <w:caps/>
                <w:color w:val="7FFF00"/>
                <w:sz w:val="20"/>
                <w:szCs w:val="20"/>
                <w:lang w:val="en-GB"/>
              </w:rPr>
            </w:pPr>
            <w:r>
              <w:rPr>
                <w:rFonts w:ascii="Times New Roman" w:hAnsi="Times New Roman" w:cs="Times New Roman"/>
                <w:b/>
                <w:bCs/>
                <w:caps/>
                <w:color w:val="FFFFFF"/>
                <w:sz w:val="26"/>
                <w:szCs w:val="26"/>
                <w:lang w:val="en-GB"/>
              </w:rPr>
              <w:t>€</w:t>
            </w:r>
          </w:p>
        </w:tc>
      </w:tr>
      <w:tr w:rsidR="00092D8B" w:rsidRPr="000247AA" w14:paraId="37FCE7B4" w14:textId="77777777" w:rsidTr="004A4D9D">
        <w:trPr>
          <w:trHeight w:val="38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68D5DC2E" w14:textId="63BCDEFE" w:rsidR="00092D8B" w:rsidRPr="000247AA" w:rsidRDefault="00E6117B" w:rsidP="004A4D9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0247AA">
              <w:rPr>
                <w:rFonts w:ascii="Bliss-Light" w:hAnsi="Bliss-Light" w:cs="Bliss-Regular"/>
                <w:lang w:val="en-GB"/>
              </w:rPr>
              <w:t>An</w:t>
            </w:r>
            <w:r w:rsidR="009C4DCE" w:rsidRPr="000247AA">
              <w:rPr>
                <w:rFonts w:ascii="Bliss-Light" w:hAnsi="Bliss-Light" w:cs="Bliss-Regular"/>
                <w:lang w:val="en-GB"/>
              </w:rPr>
              <w:t xml:space="preserve"> R</w:t>
            </w:r>
            <w:r w:rsidR="009C4DCE" w:rsidRPr="000247AA">
              <w:rPr>
                <w:rFonts w:ascii="Bliss-Light" w:hAnsi="Bliss-Light" w:cs="Bliss-Regular"/>
              </w:rPr>
              <w:t>á</w:t>
            </w:r>
            <w:r w:rsidRPr="000247AA">
              <w:rPr>
                <w:rFonts w:ascii="Bliss-Light" w:hAnsi="Bliss-Light" w:cs="Bliss-Regular"/>
                <w:lang w:val="en-GB"/>
              </w:rPr>
              <w:t>th</w:t>
            </w:r>
            <w:r w:rsidR="00092D8B" w:rsidRPr="000247AA">
              <w:rPr>
                <w:rFonts w:ascii="Bliss-Light" w:hAnsi="Bliss-Light" w:cs="Bliss-Regular"/>
                <w:lang w:val="en-GB"/>
              </w:rPr>
              <w:t xml:space="preserve"> (AISTU 2013-2014)</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6F6CB231" w14:textId="77777777" w:rsidR="00092D8B" w:rsidRPr="000247AA" w:rsidRDefault="00092D8B" w:rsidP="004A4D9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0247AA">
              <w:rPr>
                <w:rFonts w:ascii="Bliss-Light" w:hAnsi="Bliss-Light" w:cs="Bliss-Regular"/>
                <w:caps/>
                <w:lang w:val="en-GB"/>
              </w:rPr>
              <w:t>209,800</w:t>
            </w:r>
          </w:p>
        </w:tc>
      </w:tr>
      <w:tr w:rsidR="00092D8B" w:rsidRPr="000247AA" w14:paraId="44E01699" w14:textId="77777777" w:rsidTr="004A4D9D">
        <w:trPr>
          <w:trHeight w:val="418"/>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7C51BF6D" w14:textId="09647AD0" w:rsidR="00092D8B" w:rsidRPr="000247AA" w:rsidRDefault="000726B8" w:rsidP="009C4DCE">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0247AA">
              <w:rPr>
                <w:rFonts w:ascii="Bliss-Light" w:hAnsi="Bliss-Light" w:cs="Bliss-Regular"/>
                <w:lang w:val="en-GB"/>
              </w:rPr>
              <w:t>An Cl</w:t>
            </w:r>
            <w:r w:rsidR="009C4DCE" w:rsidRPr="000247AA">
              <w:rPr>
                <w:rFonts w:ascii="Bliss-Light" w:hAnsi="Bliss-Light" w:cs="Bliss-Regular"/>
              </w:rPr>
              <w:t>á</w:t>
            </w:r>
            <w:r w:rsidRPr="000247AA">
              <w:rPr>
                <w:rFonts w:ascii="Bliss-Light" w:hAnsi="Bliss-Light" w:cs="Bliss-Regular"/>
                <w:lang w:val="en-GB"/>
              </w:rPr>
              <w:t>r</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6729AD09" w14:textId="77777777" w:rsidR="00092D8B" w:rsidRPr="000247AA" w:rsidRDefault="00092D8B" w:rsidP="004A4D9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0247AA">
              <w:rPr>
                <w:rFonts w:ascii="Bliss-Light" w:hAnsi="Bliss-Light" w:cs="Bliss-Regular"/>
                <w:caps/>
                <w:lang w:val="en-GB"/>
              </w:rPr>
              <w:t>281,200</w:t>
            </w:r>
          </w:p>
        </w:tc>
      </w:tr>
      <w:tr w:rsidR="00092D8B" w:rsidRPr="000247AA" w14:paraId="50D33489" w14:textId="77777777" w:rsidTr="004A4D9D">
        <w:trPr>
          <w:trHeight w:val="27"/>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63CFCDBC" w14:textId="7C0DA1E7" w:rsidR="00092D8B" w:rsidRPr="000247AA" w:rsidRDefault="00F831B9" w:rsidP="001C2002">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0247AA">
              <w:rPr>
                <w:rFonts w:ascii="Bliss-Light" w:hAnsi="Bliss-Light" w:cs="Bliss-Regular"/>
                <w:lang w:val="en-GB"/>
              </w:rPr>
              <w:t>Corcaigh</w:t>
            </w:r>
            <w:r w:rsidR="00092D8B" w:rsidRPr="000247AA">
              <w:rPr>
                <w:rFonts w:ascii="Bliss-Light" w:hAnsi="Bliss-Light" w:cs="Bliss-Regular"/>
                <w:lang w:val="en-GB"/>
              </w:rPr>
              <w:t xml:space="preserve"> (</w:t>
            </w:r>
            <w:r w:rsidR="001C2002" w:rsidRPr="000247AA">
              <w:rPr>
                <w:rFonts w:ascii="Bliss-Light" w:hAnsi="Bliss-Light" w:cs="Bliss-Regular"/>
                <w:lang w:val="en-GB"/>
              </w:rPr>
              <w:t>CCA</w:t>
            </w:r>
            <w:r w:rsidR="00092D8B" w:rsidRPr="000247AA">
              <w:rPr>
                <w:rFonts w:ascii="Bliss-Light" w:hAnsi="Bliss-Light" w:cs="Bliss-Regular"/>
                <w:lang w:val="en-GB"/>
              </w:rPr>
              <w:t xml:space="preserve"> &amp; AISTU)</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3614A38D" w14:textId="77777777" w:rsidR="00092D8B" w:rsidRPr="000247AA" w:rsidRDefault="00092D8B" w:rsidP="004A4D9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0247AA">
              <w:rPr>
                <w:rFonts w:ascii="Bliss-Light" w:hAnsi="Bliss-Light" w:cs="Bliss-Regular"/>
                <w:caps/>
                <w:lang w:val="en-GB"/>
              </w:rPr>
              <w:t>522,725</w:t>
            </w:r>
          </w:p>
        </w:tc>
      </w:tr>
      <w:tr w:rsidR="00092D8B" w:rsidRPr="000247AA" w14:paraId="59700C9A" w14:textId="77777777" w:rsidTr="004A4D9D">
        <w:trPr>
          <w:trHeight w:val="35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51933D37" w14:textId="271B03BF" w:rsidR="00092D8B" w:rsidRPr="000247AA" w:rsidRDefault="00CC4DD9" w:rsidP="007D7AD0">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0247AA">
              <w:rPr>
                <w:rFonts w:ascii="Bliss-Light" w:hAnsi="Bliss-Light" w:cs="Bliss-Regular"/>
                <w:lang w:val="en-GB"/>
              </w:rPr>
              <w:t>Ciarra</w:t>
            </w:r>
            <w:r w:rsidR="007D7AD0" w:rsidRPr="000247AA">
              <w:rPr>
                <w:rFonts w:ascii="Bliss-Light" w:hAnsi="Bliss-Light"/>
              </w:rPr>
              <w:t>í</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18A051D5" w14:textId="77777777" w:rsidR="00092D8B" w:rsidRPr="000247AA" w:rsidRDefault="00092D8B" w:rsidP="004A4D9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0247AA">
              <w:rPr>
                <w:rFonts w:ascii="Bliss-Light" w:hAnsi="Bliss-Light" w:cs="Bliss-Regular"/>
                <w:caps/>
                <w:lang w:val="en-GB"/>
              </w:rPr>
              <w:t>531,740</w:t>
            </w:r>
          </w:p>
        </w:tc>
      </w:tr>
      <w:tr w:rsidR="00092D8B" w:rsidRPr="000247AA" w14:paraId="491CB0E8" w14:textId="77777777" w:rsidTr="004A4D9D">
        <w:trPr>
          <w:trHeight w:val="21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3AA060F0" w14:textId="7E54B3A6" w:rsidR="00092D8B" w:rsidRPr="000247AA" w:rsidRDefault="00B94622" w:rsidP="00914A40">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0247AA">
              <w:rPr>
                <w:rFonts w:ascii="Bliss-Light" w:hAnsi="Bliss-Light" w:cs="Bliss-Regular"/>
                <w:lang w:val="en-GB"/>
              </w:rPr>
              <w:t>Luimneach</w:t>
            </w:r>
            <w:r w:rsidR="00092D8B" w:rsidRPr="000247AA">
              <w:rPr>
                <w:rFonts w:ascii="Bliss-Light" w:hAnsi="Bliss-Light" w:cs="Bliss-Regular"/>
                <w:lang w:val="en-GB"/>
              </w:rPr>
              <w:t xml:space="preserve"> (</w:t>
            </w:r>
            <w:r w:rsidR="00914A40" w:rsidRPr="000247AA">
              <w:rPr>
                <w:rFonts w:ascii="Bliss-Light" w:hAnsi="Bliss-Light" w:cs="Bliss-Regular"/>
                <w:lang w:val="en-GB"/>
              </w:rPr>
              <w:t>CCA</w:t>
            </w:r>
            <w:r w:rsidR="00092D8B" w:rsidRPr="000247AA">
              <w:rPr>
                <w:rFonts w:ascii="Bliss-Light" w:hAnsi="Bliss-Light" w:cs="Bliss-Regular"/>
                <w:lang w:val="en-GB"/>
              </w:rPr>
              <w:t>)</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35B3ADBB" w14:textId="77777777" w:rsidR="00092D8B" w:rsidRPr="000247AA" w:rsidRDefault="00092D8B" w:rsidP="004A4D9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0247AA">
              <w:rPr>
                <w:rFonts w:ascii="Bliss-Light" w:hAnsi="Bliss-Light" w:cs="Bliss-Regular"/>
                <w:caps/>
                <w:lang w:val="en-GB"/>
              </w:rPr>
              <w:t>386,200</w:t>
            </w:r>
          </w:p>
        </w:tc>
      </w:tr>
      <w:tr w:rsidR="00092D8B" w:rsidRPr="000247AA" w14:paraId="6CFCA22D" w14:textId="77777777" w:rsidTr="004A4D9D">
        <w:trPr>
          <w:trHeight w:val="190"/>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6CBB832E" w14:textId="3881FF77" w:rsidR="00092D8B" w:rsidRPr="000247AA" w:rsidRDefault="00F32F6F" w:rsidP="00231911">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0247AA">
              <w:rPr>
                <w:rFonts w:ascii="Bliss-Light" w:hAnsi="Bliss-Light" w:cs="Bliss-Regular"/>
                <w:lang w:val="en-GB"/>
              </w:rPr>
              <w:t>Tuaisceart Chorca</w:t>
            </w:r>
            <w:r w:rsidR="00231911" w:rsidRPr="000247AA">
              <w:rPr>
                <w:rFonts w:ascii="Bliss-Light" w:hAnsi="Bliss-Light"/>
              </w:rPr>
              <w:t>í</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70A45FD0" w14:textId="77777777" w:rsidR="00092D8B" w:rsidRPr="000247AA" w:rsidRDefault="00092D8B" w:rsidP="004A4D9D">
            <w:pPr>
              <w:widowControl w:val="0"/>
              <w:suppressAutoHyphens/>
              <w:autoSpaceDE w:val="0"/>
              <w:autoSpaceDN w:val="0"/>
              <w:adjustRightInd w:val="0"/>
              <w:spacing w:line="300" w:lineRule="atLeast"/>
              <w:ind w:left="61"/>
              <w:textAlignment w:val="center"/>
              <w:rPr>
                <w:rFonts w:ascii="Bliss-Light" w:hAnsi="Bliss-Light" w:cs="Times New Roman"/>
                <w:caps/>
                <w:sz w:val="20"/>
                <w:szCs w:val="20"/>
                <w:lang w:val="en-GB"/>
              </w:rPr>
            </w:pPr>
            <w:r w:rsidRPr="000247AA">
              <w:rPr>
                <w:rFonts w:ascii="Bliss-Light" w:hAnsi="Bliss-Light" w:cs="Bliss-Regular"/>
                <w:caps/>
                <w:lang w:val="en-GB"/>
              </w:rPr>
              <w:t>305,000</w:t>
            </w:r>
          </w:p>
        </w:tc>
      </w:tr>
      <w:tr w:rsidR="00092D8B" w:rsidRPr="000247AA" w14:paraId="5F666D20" w14:textId="77777777" w:rsidTr="004A4D9D">
        <w:trPr>
          <w:trHeight w:val="168"/>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32E67CAE" w14:textId="76F3F2EE" w:rsidR="00092D8B" w:rsidRPr="000247AA" w:rsidRDefault="00ED37AA" w:rsidP="00CE4973">
            <w:pPr>
              <w:widowControl w:val="0"/>
              <w:suppressAutoHyphens/>
              <w:autoSpaceDE w:val="0"/>
              <w:autoSpaceDN w:val="0"/>
              <w:adjustRightInd w:val="0"/>
              <w:spacing w:line="300" w:lineRule="atLeast"/>
              <w:ind w:left="61"/>
              <w:textAlignment w:val="center"/>
              <w:rPr>
                <w:rFonts w:ascii="Bliss-Light" w:hAnsi="Bliss-Light" w:cs="Bliss-Regular"/>
                <w:lang w:val="en-GB"/>
              </w:rPr>
            </w:pPr>
            <w:r w:rsidRPr="000247AA">
              <w:rPr>
                <w:rFonts w:ascii="Bliss-Light" w:hAnsi="Bliss-Light" w:cs="Bliss-Regular"/>
                <w:lang w:val="en-GB"/>
              </w:rPr>
              <w:t xml:space="preserve">Tiobraid </w:t>
            </w:r>
            <w:r w:rsidR="00CE4973" w:rsidRPr="000247AA">
              <w:rPr>
                <w:rFonts w:ascii="Bliss-Light" w:hAnsi="Bliss-Light" w:cs="Bliss-Regular"/>
              </w:rPr>
              <w:t>Á</w:t>
            </w:r>
            <w:r w:rsidRPr="000247AA">
              <w:rPr>
                <w:rFonts w:ascii="Bliss-Light" w:hAnsi="Bliss-Light" w:cs="Bliss-Regular"/>
                <w:lang w:val="en-GB"/>
              </w:rPr>
              <w:t>rann Thuaidh</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4F49DB14" w14:textId="77777777" w:rsidR="00092D8B" w:rsidRPr="000247AA" w:rsidRDefault="00092D8B" w:rsidP="004A4D9D">
            <w:pPr>
              <w:widowControl w:val="0"/>
              <w:suppressAutoHyphens/>
              <w:autoSpaceDE w:val="0"/>
              <w:autoSpaceDN w:val="0"/>
              <w:adjustRightInd w:val="0"/>
              <w:spacing w:line="300" w:lineRule="atLeast"/>
              <w:ind w:left="61"/>
              <w:textAlignment w:val="center"/>
              <w:rPr>
                <w:rFonts w:ascii="Bliss-Light" w:hAnsi="Bliss-Light" w:cs="Bliss-Regular"/>
                <w:caps/>
                <w:lang w:val="en-GB"/>
              </w:rPr>
            </w:pPr>
            <w:r w:rsidRPr="000247AA">
              <w:rPr>
                <w:rFonts w:ascii="Bliss-Light" w:hAnsi="Bliss-Light" w:cs="Bliss-Regular"/>
                <w:caps/>
                <w:lang w:val="en-GB"/>
              </w:rPr>
              <w:t>269,125</w:t>
            </w:r>
          </w:p>
        </w:tc>
      </w:tr>
      <w:tr w:rsidR="00092D8B" w:rsidRPr="000247AA" w14:paraId="23BC59B7" w14:textId="77777777" w:rsidTr="004A4D9D">
        <w:trPr>
          <w:trHeight w:val="20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77753CD0" w14:textId="56D608CF" w:rsidR="00092D8B" w:rsidRPr="000247AA" w:rsidRDefault="008A2372" w:rsidP="00CE4973">
            <w:pPr>
              <w:widowControl w:val="0"/>
              <w:suppressAutoHyphens/>
              <w:autoSpaceDE w:val="0"/>
              <w:autoSpaceDN w:val="0"/>
              <w:adjustRightInd w:val="0"/>
              <w:spacing w:line="300" w:lineRule="atLeast"/>
              <w:ind w:left="61"/>
              <w:textAlignment w:val="center"/>
              <w:rPr>
                <w:rFonts w:ascii="Bliss-Light" w:hAnsi="Bliss-Light" w:cs="Bliss-Regular"/>
                <w:lang w:val="en-GB"/>
              </w:rPr>
            </w:pPr>
            <w:r w:rsidRPr="000247AA">
              <w:rPr>
                <w:rFonts w:ascii="Bliss-Light" w:hAnsi="Bliss-Light" w:cs="Bliss-Regular"/>
                <w:lang w:val="en-GB"/>
              </w:rPr>
              <w:t xml:space="preserve">Tiobraid </w:t>
            </w:r>
            <w:r w:rsidR="00CE4973" w:rsidRPr="000247AA">
              <w:rPr>
                <w:rFonts w:ascii="Bliss-Light" w:hAnsi="Bliss-Light" w:cs="Bliss-Regular"/>
              </w:rPr>
              <w:t>Á</w:t>
            </w:r>
            <w:r w:rsidRPr="000247AA">
              <w:rPr>
                <w:rFonts w:ascii="Bliss-Light" w:hAnsi="Bliss-Light" w:cs="Bliss-Regular"/>
                <w:lang w:val="en-GB"/>
              </w:rPr>
              <w:t>rann Theas</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67AAEFBF" w14:textId="77777777" w:rsidR="00092D8B" w:rsidRPr="000247AA" w:rsidRDefault="00092D8B" w:rsidP="004A4D9D">
            <w:pPr>
              <w:widowControl w:val="0"/>
              <w:suppressAutoHyphens/>
              <w:autoSpaceDE w:val="0"/>
              <w:autoSpaceDN w:val="0"/>
              <w:adjustRightInd w:val="0"/>
              <w:spacing w:line="300" w:lineRule="atLeast"/>
              <w:ind w:left="61"/>
              <w:textAlignment w:val="center"/>
              <w:rPr>
                <w:rFonts w:ascii="Bliss-Light" w:hAnsi="Bliss-Light" w:cs="Bliss-Regular"/>
                <w:caps/>
                <w:lang w:val="en-GB"/>
              </w:rPr>
            </w:pPr>
            <w:r w:rsidRPr="000247AA">
              <w:rPr>
                <w:rFonts w:ascii="Bliss-Light" w:hAnsi="Bliss-Light" w:cs="Bliss-Regular"/>
                <w:caps/>
                <w:lang w:val="en-GB"/>
              </w:rPr>
              <w:t>368,984</w:t>
            </w:r>
          </w:p>
        </w:tc>
      </w:tr>
      <w:tr w:rsidR="00092D8B" w:rsidRPr="000247AA" w14:paraId="01DE6D3C" w14:textId="77777777" w:rsidTr="004A4D9D">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0BCA8778" w14:textId="6F516356" w:rsidR="00092D8B" w:rsidRPr="000247AA" w:rsidRDefault="008A1D0F" w:rsidP="004A4D9D">
            <w:pPr>
              <w:widowControl w:val="0"/>
              <w:suppressAutoHyphens/>
              <w:autoSpaceDE w:val="0"/>
              <w:autoSpaceDN w:val="0"/>
              <w:adjustRightInd w:val="0"/>
              <w:spacing w:line="300" w:lineRule="atLeast"/>
              <w:ind w:left="61"/>
              <w:textAlignment w:val="center"/>
              <w:rPr>
                <w:rFonts w:ascii="Bliss-Light" w:hAnsi="Bliss-Light" w:cs="Bliss-Regular"/>
                <w:lang w:val="en-GB"/>
              </w:rPr>
            </w:pPr>
            <w:r w:rsidRPr="000247AA">
              <w:rPr>
                <w:rFonts w:ascii="Bliss-Light" w:hAnsi="Bliss-Light"/>
              </w:rPr>
              <w:t xml:space="preserve">Port Láirge </w:t>
            </w:r>
            <w:r w:rsidR="005E07BF" w:rsidRPr="000247AA">
              <w:rPr>
                <w:rFonts w:ascii="Bliss-Light" w:hAnsi="Bliss-Light" w:cs="Bliss-Regular"/>
                <w:lang w:val="en-GB"/>
              </w:rPr>
              <w:t>(CC</w:t>
            </w:r>
            <w:r w:rsidR="00092D8B" w:rsidRPr="000247AA">
              <w:rPr>
                <w:rFonts w:ascii="Bliss-Light" w:hAnsi="Bliss-Light" w:cs="Bliss-Regular"/>
                <w:lang w:val="en-GB"/>
              </w:rPr>
              <w:t>A &amp; AISTU)</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73BBACBB" w14:textId="77777777" w:rsidR="00092D8B" w:rsidRPr="000247AA" w:rsidRDefault="00092D8B" w:rsidP="004A4D9D">
            <w:pPr>
              <w:widowControl w:val="0"/>
              <w:suppressAutoHyphens/>
              <w:autoSpaceDE w:val="0"/>
              <w:autoSpaceDN w:val="0"/>
              <w:adjustRightInd w:val="0"/>
              <w:spacing w:line="300" w:lineRule="atLeast"/>
              <w:ind w:left="61"/>
              <w:textAlignment w:val="center"/>
              <w:rPr>
                <w:rFonts w:ascii="Bliss-Light" w:hAnsi="Bliss-Light" w:cs="Bliss-Regular"/>
                <w:caps/>
                <w:lang w:val="en-GB"/>
              </w:rPr>
            </w:pPr>
            <w:r w:rsidRPr="000247AA">
              <w:rPr>
                <w:rFonts w:ascii="Bliss-Light" w:hAnsi="Bliss-Light" w:cs="Bliss-Regular"/>
                <w:caps/>
                <w:lang w:val="en-GB"/>
              </w:rPr>
              <w:t>537,930</w:t>
            </w:r>
          </w:p>
        </w:tc>
      </w:tr>
      <w:tr w:rsidR="00092D8B" w:rsidRPr="000247AA" w14:paraId="03DECCB8" w14:textId="77777777" w:rsidTr="004A4D9D">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4D114E78" w14:textId="7CBB8A6C" w:rsidR="00092D8B" w:rsidRPr="000247AA" w:rsidRDefault="005A5925" w:rsidP="004A4D9D">
            <w:pPr>
              <w:widowControl w:val="0"/>
              <w:suppressAutoHyphens/>
              <w:autoSpaceDE w:val="0"/>
              <w:autoSpaceDN w:val="0"/>
              <w:adjustRightInd w:val="0"/>
              <w:spacing w:line="300" w:lineRule="atLeast"/>
              <w:ind w:left="61"/>
              <w:textAlignment w:val="center"/>
              <w:rPr>
                <w:rFonts w:ascii="Bliss-Light" w:hAnsi="Bliss-Light" w:cs="Bliss-Regular"/>
                <w:lang w:val="en-GB"/>
              </w:rPr>
            </w:pPr>
            <w:r w:rsidRPr="000247AA">
              <w:rPr>
                <w:rFonts w:ascii="Bliss-Light" w:hAnsi="Bliss-Light"/>
              </w:rPr>
              <w:t>Iarthar P</w:t>
            </w:r>
            <w:r w:rsidR="002151D1" w:rsidRPr="000247AA">
              <w:rPr>
                <w:rFonts w:ascii="Bliss-Light" w:hAnsi="Bliss-Light"/>
              </w:rPr>
              <w:t>h</w:t>
            </w:r>
            <w:r w:rsidRPr="000247AA">
              <w:rPr>
                <w:rFonts w:ascii="Bliss-Light" w:hAnsi="Bliss-Light"/>
              </w:rPr>
              <w:t>ort Láirge</w:t>
            </w:r>
            <w:r w:rsidR="00092D8B" w:rsidRPr="000247AA">
              <w:rPr>
                <w:rFonts w:ascii="Bliss-Light" w:hAnsi="Bliss-Light" w:cs="Bliss-Regular"/>
                <w:lang w:val="en-GB"/>
              </w:rPr>
              <w:t xml:space="preserve"> (AISTU)</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2BFC29DD" w14:textId="77777777" w:rsidR="00092D8B" w:rsidRPr="000247AA" w:rsidRDefault="00092D8B" w:rsidP="004A4D9D">
            <w:pPr>
              <w:widowControl w:val="0"/>
              <w:suppressAutoHyphens/>
              <w:autoSpaceDE w:val="0"/>
              <w:autoSpaceDN w:val="0"/>
              <w:adjustRightInd w:val="0"/>
              <w:spacing w:line="300" w:lineRule="atLeast"/>
              <w:ind w:left="61"/>
              <w:textAlignment w:val="center"/>
              <w:rPr>
                <w:rFonts w:ascii="Bliss-Light" w:hAnsi="Bliss-Light" w:cs="Bliss-Regular"/>
                <w:caps/>
                <w:lang w:val="en-GB"/>
              </w:rPr>
            </w:pPr>
            <w:r w:rsidRPr="000247AA">
              <w:rPr>
                <w:rFonts w:ascii="Bliss-Light" w:hAnsi="Bliss-Light" w:cs="Bliss-Regular"/>
                <w:caps/>
                <w:lang w:val="en-GB"/>
              </w:rPr>
              <w:t>163,268</w:t>
            </w:r>
          </w:p>
        </w:tc>
      </w:tr>
      <w:tr w:rsidR="00092D8B" w:rsidRPr="000247AA" w14:paraId="755FF0D1" w14:textId="77777777" w:rsidTr="004A4D9D">
        <w:trPr>
          <w:trHeight w:val="124"/>
        </w:trPr>
        <w:tc>
          <w:tcPr>
            <w:tcW w:w="6946" w:type="dxa"/>
            <w:tcBorders>
              <w:top w:val="single" w:sz="4" w:space="0" w:color="92CDDC" w:themeColor="accent5" w:themeTint="99"/>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1560629F" w14:textId="67816A18" w:rsidR="00092D8B" w:rsidRPr="000247AA" w:rsidRDefault="008F5EE7" w:rsidP="00510A60">
            <w:pPr>
              <w:widowControl w:val="0"/>
              <w:suppressAutoHyphens/>
              <w:autoSpaceDE w:val="0"/>
              <w:autoSpaceDN w:val="0"/>
              <w:adjustRightInd w:val="0"/>
              <w:spacing w:line="300" w:lineRule="atLeast"/>
              <w:ind w:left="61"/>
              <w:textAlignment w:val="center"/>
              <w:rPr>
                <w:rFonts w:ascii="Bliss-Light" w:hAnsi="Bliss-Light" w:cs="Bliss-Regular"/>
                <w:lang w:val="en-GB"/>
              </w:rPr>
            </w:pPr>
            <w:r w:rsidRPr="000247AA">
              <w:rPr>
                <w:rFonts w:ascii="Bliss-Light" w:hAnsi="Bliss-Light"/>
              </w:rPr>
              <w:t>Iarthar</w:t>
            </w:r>
            <w:r w:rsidRPr="000247AA">
              <w:rPr>
                <w:rFonts w:ascii="Bliss-Light" w:hAnsi="Bliss-Light" w:cs="Bliss-Regular"/>
                <w:lang w:val="en-GB"/>
              </w:rPr>
              <w:t xml:space="preserve"> </w:t>
            </w:r>
            <w:r w:rsidR="00105E96" w:rsidRPr="000247AA">
              <w:rPr>
                <w:rFonts w:ascii="Bliss-Light" w:hAnsi="Bliss-Light" w:cs="Bliss-Regular"/>
                <w:lang w:val="en-GB"/>
              </w:rPr>
              <w:t>Chorca</w:t>
            </w:r>
            <w:r w:rsidR="00510A60" w:rsidRPr="000247AA">
              <w:rPr>
                <w:rFonts w:ascii="Bliss-Light" w:hAnsi="Bliss-Light"/>
              </w:rPr>
              <w:t>í</w:t>
            </w:r>
            <w:r w:rsidR="00105E96" w:rsidRPr="000247AA">
              <w:rPr>
                <w:rFonts w:ascii="Bliss-Light" w:hAnsi="Bliss-Light" w:cs="Bliss-Regular"/>
                <w:lang w:val="en-GB"/>
              </w:rPr>
              <w:t xml:space="preserve"> (CC</w:t>
            </w:r>
            <w:r w:rsidR="00092D8B" w:rsidRPr="000247AA">
              <w:rPr>
                <w:rFonts w:ascii="Bliss-Light" w:hAnsi="Bliss-Light" w:cs="Bliss-Regular"/>
                <w:lang w:val="en-GB"/>
              </w:rPr>
              <w:t>A)</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FFFFFF" w:themeFill="background1"/>
            <w:tcMar>
              <w:top w:w="64" w:type="dxa"/>
              <w:left w:w="64" w:type="dxa"/>
              <w:bottom w:w="64" w:type="dxa"/>
              <w:right w:w="64" w:type="dxa"/>
            </w:tcMar>
            <w:vAlign w:val="center"/>
          </w:tcPr>
          <w:p w14:paraId="2DB434F2" w14:textId="77777777" w:rsidR="00092D8B" w:rsidRPr="000247AA" w:rsidRDefault="00092D8B" w:rsidP="004A4D9D">
            <w:pPr>
              <w:widowControl w:val="0"/>
              <w:suppressAutoHyphens/>
              <w:autoSpaceDE w:val="0"/>
              <w:autoSpaceDN w:val="0"/>
              <w:adjustRightInd w:val="0"/>
              <w:spacing w:line="300" w:lineRule="atLeast"/>
              <w:ind w:left="61"/>
              <w:textAlignment w:val="center"/>
              <w:rPr>
                <w:rFonts w:ascii="Bliss-Light" w:hAnsi="Bliss-Light" w:cs="Bliss-Regular"/>
                <w:caps/>
                <w:lang w:val="en-GB"/>
              </w:rPr>
            </w:pPr>
            <w:r w:rsidRPr="000247AA">
              <w:rPr>
                <w:rFonts w:ascii="Bliss-Light" w:hAnsi="Bliss-Light" w:cs="Bliss-Regular"/>
                <w:caps/>
                <w:lang w:val="en-GB"/>
              </w:rPr>
              <w:t>255,549</w:t>
            </w:r>
          </w:p>
        </w:tc>
      </w:tr>
      <w:tr w:rsidR="00092D8B" w:rsidRPr="000247AA" w14:paraId="37203E9F" w14:textId="77777777" w:rsidTr="004A4D9D">
        <w:trPr>
          <w:trHeight w:val="124"/>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7CA67802" w14:textId="4CF7CC94" w:rsidR="00092D8B" w:rsidRPr="000247AA" w:rsidRDefault="00C51C47" w:rsidP="004A4D9D">
            <w:pPr>
              <w:widowControl w:val="0"/>
              <w:suppressAutoHyphens/>
              <w:autoSpaceDE w:val="0"/>
              <w:autoSpaceDN w:val="0"/>
              <w:adjustRightInd w:val="0"/>
              <w:spacing w:line="300" w:lineRule="atLeast"/>
              <w:ind w:left="61"/>
              <w:textAlignment w:val="center"/>
              <w:rPr>
                <w:rFonts w:ascii="Bliss-Bold" w:hAnsi="Bliss-Bold" w:cs="Bliss-Regular"/>
                <w:lang w:val="en-GB"/>
              </w:rPr>
            </w:pPr>
            <w:r w:rsidRPr="000247AA">
              <w:rPr>
                <w:rFonts w:ascii="Bliss-Bold" w:hAnsi="Bliss-Bold" w:cs="Bliss-Regular"/>
                <w:lang w:val="en-GB"/>
              </w:rPr>
              <w:t>Ioml</w:t>
            </w:r>
            <w:r w:rsidRPr="000247AA">
              <w:rPr>
                <w:rFonts w:ascii="Bliss-Bold" w:hAnsi="Bliss-Bold"/>
              </w:rPr>
              <w:t>á</w:t>
            </w:r>
            <w:r w:rsidR="00FD28AB" w:rsidRPr="000247AA">
              <w:rPr>
                <w:rFonts w:ascii="Bliss-Bold" w:hAnsi="Bliss-Bold" w:cs="Bliss-Regular"/>
                <w:lang w:val="en-GB"/>
              </w:rPr>
              <w:t>n</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1956EF1F" w14:textId="77777777" w:rsidR="00092D8B" w:rsidRPr="000247AA" w:rsidRDefault="00092D8B" w:rsidP="004A4D9D">
            <w:pPr>
              <w:widowControl w:val="0"/>
              <w:suppressAutoHyphens/>
              <w:autoSpaceDE w:val="0"/>
              <w:autoSpaceDN w:val="0"/>
              <w:adjustRightInd w:val="0"/>
              <w:spacing w:line="300" w:lineRule="atLeast"/>
              <w:ind w:left="61"/>
              <w:textAlignment w:val="center"/>
              <w:rPr>
                <w:rFonts w:ascii="Bliss-Bold" w:hAnsi="Bliss-Bold" w:cs="Bliss-Regular"/>
                <w:caps/>
                <w:lang w:val="en-GB"/>
              </w:rPr>
            </w:pPr>
            <w:r w:rsidRPr="000247AA">
              <w:rPr>
                <w:rFonts w:ascii="Bliss-Bold" w:hAnsi="Bliss-Bold" w:cs="Bliss-Regular"/>
                <w:caps/>
                <w:lang w:val="en-GB"/>
              </w:rPr>
              <w:t>3,831,521</w:t>
            </w:r>
          </w:p>
        </w:tc>
      </w:tr>
    </w:tbl>
    <w:p w14:paraId="26125B8E" w14:textId="06C49C15" w:rsidR="00092D8B" w:rsidRPr="000247AA" w:rsidRDefault="00A97DC4" w:rsidP="00947EF5">
      <w:pPr>
        <w:tabs>
          <w:tab w:val="left" w:pos="5166"/>
        </w:tabs>
        <w:rPr>
          <w:noProof/>
        </w:rPr>
      </w:pPr>
      <w:r w:rsidRPr="000247AA">
        <w:rPr>
          <w:noProof/>
        </w:rPr>
        <w:t xml:space="preserve"> </w:t>
      </w:r>
    </w:p>
    <w:tbl>
      <w:tblPr>
        <w:tblStyle w:val="TableGrid"/>
        <w:tblW w:w="0" w:type="auto"/>
        <w:tblInd w:w="108"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Caption w:val="Cuideachtaí Iomlána an SBCA "/>
      </w:tblPr>
      <w:tblGrid>
        <w:gridCol w:w="6946"/>
        <w:gridCol w:w="1462"/>
      </w:tblGrid>
      <w:tr w:rsidR="00DE6372" w:rsidRPr="000247AA" w14:paraId="622DF84A" w14:textId="77777777" w:rsidTr="00F265FD">
        <w:trPr>
          <w:trHeight w:val="456"/>
          <w:tblHeader/>
        </w:trPr>
        <w:tc>
          <w:tcPr>
            <w:tcW w:w="6946" w:type="dxa"/>
            <w:shd w:val="clear" w:color="auto" w:fill="B8CCE4" w:themeFill="accent1" w:themeFillTint="66"/>
            <w:vAlign w:val="center"/>
          </w:tcPr>
          <w:p w14:paraId="65703D43" w14:textId="13F4EE5A" w:rsidR="00DE6372" w:rsidRPr="000247AA" w:rsidRDefault="000C1D42" w:rsidP="00AC7BEC">
            <w:pPr>
              <w:rPr>
                <w:rFonts w:ascii="Bliss-Bold" w:hAnsi="Bliss-Bold"/>
                <w:noProof/>
                <w:sz w:val="24"/>
                <w:szCs w:val="24"/>
              </w:rPr>
            </w:pPr>
            <w:r w:rsidRPr="000247AA">
              <w:rPr>
                <w:rFonts w:ascii="Bliss-Bold" w:hAnsi="Bliss-Bold"/>
                <w:noProof/>
                <w:sz w:val="24"/>
                <w:szCs w:val="24"/>
              </w:rPr>
              <w:t>Cuideachta</w:t>
            </w:r>
            <w:r w:rsidR="00AC7BEC" w:rsidRPr="000247AA">
              <w:rPr>
                <w:rFonts w:ascii="Bliss-Bold" w:hAnsi="Bliss-Bold"/>
                <w:noProof/>
                <w:sz w:val="24"/>
                <w:szCs w:val="24"/>
                <w:lang w:val="en-US"/>
              </w:rPr>
              <w:t xml:space="preserve">í </w:t>
            </w:r>
            <w:r w:rsidRPr="000247AA">
              <w:rPr>
                <w:rFonts w:ascii="Bliss-Bold" w:hAnsi="Bliss-Bold"/>
                <w:noProof/>
                <w:sz w:val="24"/>
                <w:szCs w:val="24"/>
              </w:rPr>
              <w:t>I</w:t>
            </w:r>
            <w:r w:rsidR="00D04C3C" w:rsidRPr="000247AA">
              <w:rPr>
                <w:rFonts w:ascii="Bliss-Bold" w:hAnsi="Bliss-Bold"/>
                <w:noProof/>
                <w:sz w:val="24"/>
                <w:szCs w:val="24"/>
              </w:rPr>
              <w:t>oml</w:t>
            </w:r>
            <w:r w:rsidR="00D04C3C" w:rsidRPr="000247AA">
              <w:rPr>
                <w:rFonts w:ascii="Bliss-Bold" w:hAnsi="Bliss-Bold"/>
                <w:sz w:val="24"/>
                <w:szCs w:val="24"/>
              </w:rPr>
              <w:t>á</w:t>
            </w:r>
            <w:r w:rsidR="00DE6372" w:rsidRPr="000247AA">
              <w:rPr>
                <w:rFonts w:ascii="Bliss-Bold" w:hAnsi="Bliss-Bold"/>
                <w:noProof/>
                <w:sz w:val="24"/>
                <w:szCs w:val="24"/>
              </w:rPr>
              <w:t xml:space="preserve">na an SBCA </w:t>
            </w:r>
          </w:p>
        </w:tc>
        <w:tc>
          <w:tcPr>
            <w:tcW w:w="1462" w:type="dxa"/>
            <w:shd w:val="clear" w:color="auto" w:fill="B8CCE4" w:themeFill="accent1" w:themeFillTint="66"/>
            <w:vAlign w:val="center"/>
          </w:tcPr>
          <w:p w14:paraId="1DEB2D1A" w14:textId="77777777" w:rsidR="00DE6372" w:rsidRPr="000247AA" w:rsidRDefault="00DE6372" w:rsidP="004A4D9D">
            <w:pPr>
              <w:rPr>
                <w:rFonts w:ascii="Bliss-Bold" w:hAnsi="Bliss-Bold"/>
                <w:noProof/>
                <w:sz w:val="24"/>
                <w:szCs w:val="24"/>
              </w:rPr>
            </w:pPr>
            <w:r w:rsidRPr="000247AA">
              <w:rPr>
                <w:rFonts w:ascii="Bliss-Bold" w:hAnsi="Bliss-Bold"/>
                <w:noProof/>
                <w:sz w:val="24"/>
                <w:szCs w:val="24"/>
              </w:rPr>
              <w:t>15,500,886</w:t>
            </w:r>
          </w:p>
        </w:tc>
      </w:tr>
    </w:tbl>
    <w:p w14:paraId="189B116B" w14:textId="77777777" w:rsidR="00DE6372" w:rsidRPr="003F417F" w:rsidRDefault="00DE6372" w:rsidP="00DE6372">
      <w:pPr>
        <w:pBdr>
          <w:bottom w:val="single" w:sz="6" w:space="1" w:color="auto"/>
        </w:pBdr>
        <w:rPr>
          <w:rFonts w:ascii="Bliss-Bold" w:hAnsi="Bliss-Bold"/>
          <w:noProof/>
          <w:color w:val="FFFFFF" w:themeColor="background1"/>
        </w:rPr>
      </w:pPr>
    </w:p>
    <w:p w14:paraId="6084E5C9" w14:textId="77777777" w:rsidR="00DE6372" w:rsidRDefault="00DE6372" w:rsidP="00947EF5">
      <w:pPr>
        <w:tabs>
          <w:tab w:val="left" w:pos="5166"/>
        </w:tabs>
        <w:rPr>
          <w:noProof/>
        </w:rPr>
      </w:pPr>
    </w:p>
    <w:tbl>
      <w:tblPr>
        <w:tblStyle w:val="TableGrid"/>
        <w:tblW w:w="0" w:type="auto"/>
        <w:tblInd w:w="108"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Caption w:val="MABS NÁISIÚNTA AN SBCA TEORANTA (NDL)"/>
      </w:tblPr>
      <w:tblGrid>
        <w:gridCol w:w="6946"/>
        <w:gridCol w:w="1462"/>
      </w:tblGrid>
      <w:tr w:rsidR="00D1619D" w:rsidRPr="00250CB0" w14:paraId="64411573" w14:textId="77777777" w:rsidTr="00F265FD">
        <w:trPr>
          <w:trHeight w:val="552"/>
          <w:tblHeader/>
        </w:trPr>
        <w:tc>
          <w:tcPr>
            <w:tcW w:w="6946" w:type="dxa"/>
            <w:shd w:val="clear" w:color="auto" w:fill="548DD4" w:themeFill="text2" w:themeFillTint="99"/>
            <w:vAlign w:val="center"/>
          </w:tcPr>
          <w:p w14:paraId="064B8CC4" w14:textId="6926CF36" w:rsidR="00D1619D" w:rsidRPr="00250CB0" w:rsidRDefault="00D1619D" w:rsidP="00BD3CA6">
            <w:pPr>
              <w:rPr>
                <w:rFonts w:ascii="Bliss-Bold" w:hAnsi="Bliss-Bold"/>
                <w:noProof/>
                <w:color w:val="FFFFFF" w:themeColor="background1"/>
                <w:sz w:val="24"/>
                <w:szCs w:val="24"/>
              </w:rPr>
            </w:pPr>
            <w:r w:rsidRPr="00250CB0">
              <w:rPr>
                <w:rFonts w:ascii="Bliss-Bold" w:hAnsi="Bliss-Bold"/>
                <w:noProof/>
                <w:color w:val="FFFFFF" w:themeColor="background1"/>
                <w:sz w:val="24"/>
                <w:szCs w:val="24"/>
              </w:rPr>
              <w:t xml:space="preserve">MABS </w:t>
            </w:r>
            <w:r w:rsidR="00C76C8E" w:rsidRPr="00C76C8E">
              <w:rPr>
                <w:rFonts w:ascii="Bliss-Bold" w:hAnsi="Bliss-Bold"/>
                <w:noProof/>
                <w:color w:val="FFFFFF" w:themeColor="background1"/>
                <w:sz w:val="24"/>
                <w:szCs w:val="24"/>
                <w:lang w:val="en-US"/>
              </w:rPr>
              <w:t xml:space="preserve">NÁISIÚNTA </w:t>
            </w:r>
            <w:r w:rsidR="00BD3CA6">
              <w:rPr>
                <w:rFonts w:ascii="Bliss-Bold" w:hAnsi="Bliss-Bold"/>
                <w:noProof/>
                <w:color w:val="FFFFFF" w:themeColor="background1"/>
                <w:sz w:val="24"/>
                <w:szCs w:val="24"/>
              </w:rPr>
              <w:t>AN SBCA TEORANTA</w:t>
            </w:r>
            <w:r w:rsidRPr="00250CB0">
              <w:rPr>
                <w:rFonts w:ascii="Bliss-Bold" w:hAnsi="Bliss-Bold"/>
                <w:noProof/>
                <w:color w:val="FFFFFF" w:themeColor="background1"/>
                <w:sz w:val="24"/>
                <w:szCs w:val="24"/>
              </w:rPr>
              <w:t xml:space="preserve"> (NDL)</w:t>
            </w:r>
          </w:p>
        </w:tc>
        <w:tc>
          <w:tcPr>
            <w:tcW w:w="1462" w:type="dxa"/>
            <w:shd w:val="clear" w:color="auto" w:fill="548DD4" w:themeFill="text2" w:themeFillTint="99"/>
            <w:vAlign w:val="center"/>
          </w:tcPr>
          <w:p w14:paraId="1B63F1D4" w14:textId="77777777" w:rsidR="00D1619D" w:rsidRPr="00250CB0" w:rsidRDefault="00D1619D" w:rsidP="00FF6B01">
            <w:pPr>
              <w:rPr>
                <w:rFonts w:ascii="Bliss-Bold" w:hAnsi="Bliss-Bold"/>
                <w:noProof/>
                <w:color w:val="FFFFFF" w:themeColor="background1"/>
                <w:sz w:val="24"/>
                <w:szCs w:val="24"/>
              </w:rPr>
            </w:pPr>
            <w:r w:rsidRPr="00250CB0">
              <w:rPr>
                <w:noProof/>
                <w:color w:val="FFFFFF" w:themeColor="background1"/>
                <w:sz w:val="24"/>
                <w:szCs w:val="24"/>
              </w:rPr>
              <w:t>€</w:t>
            </w:r>
          </w:p>
        </w:tc>
      </w:tr>
      <w:tr w:rsidR="00D1619D" w:rsidRPr="00250CB0" w14:paraId="45158240" w14:textId="77777777" w:rsidTr="00D1619D">
        <w:trPr>
          <w:trHeight w:val="528"/>
        </w:trPr>
        <w:tc>
          <w:tcPr>
            <w:tcW w:w="6946" w:type="dxa"/>
          </w:tcPr>
          <w:p w14:paraId="2FE0C8E6" w14:textId="77777777" w:rsidR="00D1619D" w:rsidRPr="00250CB0" w:rsidRDefault="00D1619D" w:rsidP="00FF6B01">
            <w:pPr>
              <w:rPr>
                <w:rFonts w:ascii="Bliss-Light" w:hAnsi="Bliss-Light"/>
                <w:noProof/>
                <w:sz w:val="24"/>
                <w:szCs w:val="24"/>
              </w:rPr>
            </w:pPr>
          </w:p>
        </w:tc>
        <w:tc>
          <w:tcPr>
            <w:tcW w:w="1462" w:type="dxa"/>
            <w:vAlign w:val="center"/>
          </w:tcPr>
          <w:p w14:paraId="5D87FD83" w14:textId="77777777" w:rsidR="00D1619D" w:rsidRPr="00250CB0" w:rsidRDefault="00D1619D" w:rsidP="00FF6B01">
            <w:pPr>
              <w:rPr>
                <w:rFonts w:ascii="Bliss-Light" w:hAnsi="Bliss-Light"/>
                <w:noProof/>
                <w:sz w:val="24"/>
                <w:szCs w:val="24"/>
              </w:rPr>
            </w:pPr>
            <w:r w:rsidRPr="00250CB0">
              <w:rPr>
                <w:rFonts w:ascii="Bliss-Light" w:hAnsi="Bliss-Light"/>
                <w:noProof/>
                <w:sz w:val="24"/>
                <w:szCs w:val="24"/>
              </w:rPr>
              <w:t>2,372,369</w:t>
            </w:r>
          </w:p>
        </w:tc>
      </w:tr>
    </w:tbl>
    <w:p w14:paraId="6532AE29" w14:textId="77777777" w:rsidR="00D1619D" w:rsidRPr="00250CB0" w:rsidRDefault="00D1619D" w:rsidP="00D1619D">
      <w:pPr>
        <w:pBdr>
          <w:bottom w:val="single" w:sz="6" w:space="1" w:color="auto"/>
        </w:pBdr>
        <w:rPr>
          <w:rFonts w:ascii="Bliss-Light" w:hAnsi="Bliss-Light"/>
          <w:noProof/>
        </w:rPr>
      </w:pPr>
    </w:p>
    <w:p w14:paraId="3875A0B5" w14:textId="1B378755" w:rsidR="00B17396" w:rsidRDefault="00B17396" w:rsidP="00947EF5">
      <w:pPr>
        <w:tabs>
          <w:tab w:val="left" w:pos="1600"/>
        </w:tabs>
      </w:pPr>
    </w:p>
    <w:tbl>
      <w:tblPr>
        <w:tblStyle w:val="TableGrid"/>
        <w:tblW w:w="8408" w:type="dxa"/>
        <w:tblInd w:w="108"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Caption w:val="AN TSEIRBHíS ABHCOIDEACHTA NÁISIÚNTA (AN SAN)"/>
      </w:tblPr>
      <w:tblGrid>
        <w:gridCol w:w="6946"/>
        <w:gridCol w:w="1462"/>
      </w:tblGrid>
      <w:tr w:rsidR="00FF6B01" w:rsidRPr="00250CB0" w14:paraId="45C198C7" w14:textId="77777777" w:rsidTr="00F265FD">
        <w:trPr>
          <w:trHeight w:val="552"/>
          <w:tblHeader/>
        </w:trPr>
        <w:tc>
          <w:tcPr>
            <w:tcW w:w="6946" w:type="dxa"/>
            <w:shd w:val="clear" w:color="auto" w:fill="548DD4" w:themeFill="text2" w:themeFillTint="99"/>
            <w:vAlign w:val="center"/>
          </w:tcPr>
          <w:p w14:paraId="7B970149" w14:textId="72FEEBE8" w:rsidR="00FF6B01" w:rsidRPr="00250CB0" w:rsidRDefault="0062679F" w:rsidP="00167077">
            <w:pPr>
              <w:rPr>
                <w:rFonts w:ascii="Bliss-Bold" w:hAnsi="Bliss-Bold"/>
                <w:noProof/>
                <w:color w:val="FFFFFF" w:themeColor="background1"/>
                <w:sz w:val="24"/>
                <w:szCs w:val="24"/>
              </w:rPr>
            </w:pPr>
            <w:r>
              <w:rPr>
                <w:rFonts w:ascii="Bliss-Bold" w:hAnsi="Bliss-Bold"/>
                <w:noProof/>
                <w:color w:val="FFFFFF" w:themeColor="background1"/>
                <w:sz w:val="24"/>
                <w:szCs w:val="24"/>
              </w:rPr>
              <w:t>AN TSEIRBH</w:t>
            </w:r>
            <w:r w:rsidR="00167077">
              <w:rPr>
                <w:rFonts w:ascii="Bliss-Bold" w:hAnsi="Bliss-Bold"/>
                <w:noProof/>
                <w:color w:val="FFFFFF" w:themeColor="background1"/>
                <w:sz w:val="24"/>
                <w:szCs w:val="24"/>
                <w:lang w:val="en-US"/>
              </w:rPr>
              <w:t>í</w:t>
            </w:r>
            <w:r w:rsidR="00167077">
              <w:rPr>
                <w:rFonts w:ascii="Bliss-Bold" w:hAnsi="Bliss-Bold"/>
                <w:noProof/>
                <w:color w:val="FFFFFF" w:themeColor="background1"/>
                <w:sz w:val="24"/>
                <w:szCs w:val="24"/>
              </w:rPr>
              <w:t xml:space="preserve">S </w:t>
            </w:r>
            <w:r>
              <w:rPr>
                <w:rFonts w:ascii="Bliss-Bold" w:hAnsi="Bliss-Bold"/>
                <w:noProof/>
                <w:color w:val="FFFFFF" w:themeColor="background1"/>
                <w:sz w:val="24"/>
                <w:szCs w:val="24"/>
              </w:rPr>
              <w:t xml:space="preserve">ABHCOIDEACHTA </w:t>
            </w:r>
            <w:r w:rsidRPr="00C76C8E">
              <w:rPr>
                <w:rFonts w:ascii="Bliss-Bold" w:hAnsi="Bliss-Bold"/>
                <w:noProof/>
                <w:color w:val="FFFFFF" w:themeColor="background1"/>
                <w:sz w:val="24"/>
                <w:szCs w:val="24"/>
                <w:lang w:val="en-US"/>
              </w:rPr>
              <w:t>NÁISIÚNTA</w:t>
            </w:r>
            <w:r>
              <w:rPr>
                <w:rFonts w:ascii="Bliss-Bold" w:hAnsi="Bliss-Bold"/>
                <w:noProof/>
                <w:color w:val="FFFFFF" w:themeColor="background1"/>
                <w:sz w:val="24"/>
                <w:szCs w:val="24"/>
                <w:lang w:val="en-US"/>
              </w:rPr>
              <w:t xml:space="preserve"> (AN SAN)</w:t>
            </w:r>
          </w:p>
        </w:tc>
        <w:tc>
          <w:tcPr>
            <w:tcW w:w="1462" w:type="dxa"/>
            <w:shd w:val="clear" w:color="auto" w:fill="548DD4" w:themeFill="text2" w:themeFillTint="99"/>
            <w:vAlign w:val="center"/>
          </w:tcPr>
          <w:p w14:paraId="6B19543D" w14:textId="77777777" w:rsidR="00FF6B01" w:rsidRPr="00250CB0" w:rsidRDefault="00FF6B01" w:rsidP="00FF6B01">
            <w:pPr>
              <w:rPr>
                <w:rFonts w:ascii="Bliss-Bold" w:hAnsi="Bliss-Bold"/>
                <w:noProof/>
                <w:color w:val="FFFFFF" w:themeColor="background1"/>
                <w:sz w:val="24"/>
                <w:szCs w:val="24"/>
              </w:rPr>
            </w:pPr>
            <w:r w:rsidRPr="00250CB0">
              <w:rPr>
                <w:noProof/>
                <w:color w:val="FFFFFF" w:themeColor="background1"/>
                <w:sz w:val="24"/>
                <w:szCs w:val="24"/>
              </w:rPr>
              <w:t>€</w:t>
            </w:r>
          </w:p>
        </w:tc>
      </w:tr>
      <w:tr w:rsidR="00FF6B01" w:rsidRPr="00250CB0" w14:paraId="5F6A6D21" w14:textId="77777777" w:rsidTr="001965E7">
        <w:trPr>
          <w:trHeight w:val="528"/>
        </w:trPr>
        <w:tc>
          <w:tcPr>
            <w:tcW w:w="6946" w:type="dxa"/>
          </w:tcPr>
          <w:p w14:paraId="2F0EE46F" w14:textId="77777777" w:rsidR="00FF6B01" w:rsidRPr="00250CB0" w:rsidRDefault="00FF6B01" w:rsidP="00FF6B01">
            <w:pPr>
              <w:rPr>
                <w:rFonts w:ascii="Bliss-Light" w:hAnsi="Bliss-Light"/>
                <w:noProof/>
                <w:sz w:val="24"/>
                <w:szCs w:val="24"/>
              </w:rPr>
            </w:pPr>
          </w:p>
        </w:tc>
        <w:tc>
          <w:tcPr>
            <w:tcW w:w="1462" w:type="dxa"/>
            <w:vAlign w:val="center"/>
          </w:tcPr>
          <w:p w14:paraId="695E3D81" w14:textId="77777777" w:rsidR="00FF6B01" w:rsidRPr="00250CB0" w:rsidRDefault="00FF6B01" w:rsidP="00FF6B01">
            <w:pPr>
              <w:rPr>
                <w:rFonts w:ascii="Bliss-Light" w:hAnsi="Bliss-Light"/>
                <w:noProof/>
                <w:sz w:val="24"/>
                <w:szCs w:val="24"/>
              </w:rPr>
            </w:pPr>
            <w:r w:rsidRPr="00250CB0">
              <w:rPr>
                <w:rFonts w:ascii="Bliss-Light" w:hAnsi="Bliss-Light"/>
                <w:noProof/>
                <w:sz w:val="24"/>
                <w:szCs w:val="24"/>
              </w:rPr>
              <w:t>3,135,748</w:t>
            </w:r>
          </w:p>
        </w:tc>
      </w:tr>
    </w:tbl>
    <w:tbl>
      <w:tblPr>
        <w:tblStyle w:val="TableGrid"/>
        <w:tblpPr w:leftFromText="180" w:rightFromText="180" w:vertAnchor="text" w:horzAnchor="page" w:tblpX="1909" w:tblpY="286"/>
        <w:tblW w:w="8472"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Caption w:val="AN TSEIRBHíS ABHCOIDEACHTA NÁISIÚNTA (AN SAN)"/>
      </w:tblPr>
      <w:tblGrid>
        <w:gridCol w:w="7054"/>
        <w:gridCol w:w="1418"/>
      </w:tblGrid>
      <w:tr w:rsidR="001965E7" w:rsidRPr="00250CB0" w14:paraId="006B62C9" w14:textId="77777777" w:rsidTr="00F265FD">
        <w:trPr>
          <w:trHeight w:val="864"/>
          <w:tblHeader/>
        </w:trPr>
        <w:tc>
          <w:tcPr>
            <w:tcW w:w="7054" w:type="dxa"/>
            <w:shd w:val="clear" w:color="auto" w:fill="548DD4" w:themeFill="text2" w:themeFillTint="99"/>
            <w:vAlign w:val="center"/>
          </w:tcPr>
          <w:p w14:paraId="6F9BDFCB" w14:textId="77777777" w:rsidR="001965E7" w:rsidRPr="004E30EC" w:rsidRDefault="001965E7" w:rsidP="001965E7">
            <w:pPr>
              <w:rPr>
                <w:rFonts w:ascii="Bliss-Bold" w:hAnsi="Bliss-Bold"/>
                <w:noProof/>
                <w:color w:val="FFFFFF" w:themeColor="background1"/>
                <w:sz w:val="24"/>
                <w:szCs w:val="24"/>
              </w:rPr>
            </w:pPr>
            <w:r w:rsidRPr="004E30EC">
              <w:rPr>
                <w:rFonts w:ascii="Bliss-Bold" w:hAnsi="Bliss-Bold"/>
                <w:noProof/>
                <w:color w:val="FFFFFF" w:themeColor="background1"/>
                <w:sz w:val="24"/>
                <w:szCs w:val="24"/>
              </w:rPr>
              <w:t xml:space="preserve">CUMANN </w:t>
            </w:r>
            <w:r w:rsidRPr="004E30EC">
              <w:rPr>
                <w:rFonts w:ascii="Bliss-Bold" w:hAnsi="Bliss-Bold"/>
                <w:noProof/>
                <w:color w:val="FFFFFF" w:themeColor="background1"/>
                <w:sz w:val="24"/>
                <w:szCs w:val="24"/>
                <w:lang w:val="en-US"/>
              </w:rPr>
              <w:t xml:space="preserve">NÁISIÚNTA NA </w:t>
            </w:r>
            <w:r w:rsidRPr="004E30EC">
              <w:rPr>
                <w:rFonts w:ascii="Bliss-Bold" w:hAnsi="Bliss-Bold"/>
                <w:color w:val="FFFFFF" w:themeColor="background1"/>
                <w:sz w:val="24"/>
                <w:szCs w:val="24"/>
              </w:rPr>
              <w:t>SEIRBH</w:t>
            </w:r>
            <w:r w:rsidRPr="004E30EC">
              <w:rPr>
                <w:rFonts w:ascii="Bliss-Bold" w:hAnsi="Bliss-Bold"/>
                <w:color w:val="FFFFFF" w:themeColor="background1"/>
                <w:sz w:val="24"/>
                <w:szCs w:val="24"/>
                <w:lang w:val="en-GB"/>
              </w:rPr>
              <w:t>Í</w:t>
            </w:r>
            <w:r w:rsidRPr="004E30EC">
              <w:rPr>
                <w:rFonts w:ascii="Bliss-Bold" w:hAnsi="Bliss-Bold"/>
                <w:color w:val="FFFFFF" w:themeColor="background1"/>
                <w:sz w:val="24"/>
                <w:szCs w:val="24"/>
              </w:rPr>
              <w:t>S</w:t>
            </w:r>
            <w:r w:rsidRPr="004E30EC">
              <w:rPr>
                <w:rFonts w:ascii="Bliss-Bold" w:hAnsi="Bliss-Bold"/>
                <w:color w:val="FFFFFF" w:themeColor="background1"/>
                <w:sz w:val="24"/>
                <w:szCs w:val="24"/>
                <w:lang w:val="en-GB"/>
              </w:rPr>
              <w:t>Í UM FHAISN</w:t>
            </w:r>
            <w:r w:rsidRPr="00A97DC4">
              <w:rPr>
                <w:rFonts w:ascii="Bliss-Bold" w:hAnsi="Bliss-Bold"/>
                <w:color w:val="FFFFFF" w:themeColor="background1"/>
                <w:sz w:val="24"/>
                <w:szCs w:val="24"/>
              </w:rPr>
              <w:t>É</w:t>
            </w:r>
            <w:r w:rsidRPr="004E30EC">
              <w:rPr>
                <w:rFonts w:ascii="Bliss-Bold" w:hAnsi="Bliss-Bold"/>
                <w:color w:val="FFFFFF" w:themeColor="background1"/>
                <w:sz w:val="24"/>
                <w:szCs w:val="24"/>
                <w:lang w:val="en-GB"/>
              </w:rPr>
              <w:t>IS DO SHOAR</w:t>
            </w:r>
            <w:r w:rsidRPr="004E30EC">
              <w:rPr>
                <w:rFonts w:ascii="Bliss-Bold" w:hAnsi="Bliss-Bold"/>
                <w:noProof/>
                <w:color w:val="FFFFFF" w:themeColor="background1"/>
                <w:sz w:val="24"/>
                <w:szCs w:val="24"/>
                <w:lang w:val="en-US"/>
              </w:rPr>
              <w:t>Á</w:t>
            </w:r>
            <w:r w:rsidRPr="004E30EC">
              <w:rPr>
                <w:rFonts w:ascii="Bliss-Bold" w:hAnsi="Bliss-Bold"/>
                <w:color w:val="FFFFFF" w:themeColor="background1"/>
                <w:sz w:val="24"/>
                <w:szCs w:val="24"/>
                <w:lang w:val="en-GB"/>
              </w:rPr>
              <w:t>NAIGH (CNSFS)</w:t>
            </w:r>
          </w:p>
        </w:tc>
        <w:tc>
          <w:tcPr>
            <w:tcW w:w="1418" w:type="dxa"/>
            <w:shd w:val="clear" w:color="auto" w:fill="548DD4" w:themeFill="text2" w:themeFillTint="99"/>
            <w:vAlign w:val="center"/>
          </w:tcPr>
          <w:p w14:paraId="49E56548" w14:textId="77777777" w:rsidR="001965E7" w:rsidRPr="00250CB0" w:rsidRDefault="001965E7" w:rsidP="001965E7">
            <w:pPr>
              <w:rPr>
                <w:rFonts w:ascii="Bliss-Bold" w:hAnsi="Bliss-Bold"/>
                <w:noProof/>
                <w:color w:val="FFFFFF" w:themeColor="background1"/>
                <w:sz w:val="24"/>
                <w:szCs w:val="24"/>
              </w:rPr>
            </w:pPr>
            <w:r w:rsidRPr="00250CB0">
              <w:rPr>
                <w:noProof/>
                <w:color w:val="FFFFFF" w:themeColor="background1"/>
                <w:sz w:val="24"/>
                <w:szCs w:val="24"/>
              </w:rPr>
              <w:t>€</w:t>
            </w:r>
          </w:p>
        </w:tc>
      </w:tr>
      <w:tr w:rsidR="001965E7" w:rsidRPr="00250CB0" w14:paraId="13B3CD65" w14:textId="77777777" w:rsidTr="001965E7">
        <w:trPr>
          <w:trHeight w:val="528"/>
        </w:trPr>
        <w:tc>
          <w:tcPr>
            <w:tcW w:w="7054" w:type="dxa"/>
          </w:tcPr>
          <w:p w14:paraId="32B97484" w14:textId="77777777" w:rsidR="001965E7" w:rsidRPr="00250CB0" w:rsidRDefault="001965E7" w:rsidP="001965E7">
            <w:pPr>
              <w:rPr>
                <w:rFonts w:ascii="Bliss-Light" w:hAnsi="Bliss-Light"/>
                <w:noProof/>
                <w:sz w:val="24"/>
                <w:szCs w:val="24"/>
              </w:rPr>
            </w:pPr>
          </w:p>
        </w:tc>
        <w:tc>
          <w:tcPr>
            <w:tcW w:w="1418" w:type="dxa"/>
            <w:vAlign w:val="center"/>
          </w:tcPr>
          <w:p w14:paraId="0FB7A7FA" w14:textId="77777777" w:rsidR="001965E7" w:rsidRPr="00250CB0" w:rsidRDefault="001965E7" w:rsidP="001965E7">
            <w:pPr>
              <w:rPr>
                <w:rFonts w:ascii="Bliss-Light" w:hAnsi="Bliss-Light"/>
                <w:noProof/>
                <w:sz w:val="24"/>
                <w:szCs w:val="24"/>
              </w:rPr>
            </w:pPr>
            <w:r>
              <w:rPr>
                <w:rFonts w:ascii="Bliss-Light" w:hAnsi="Bliss-Light"/>
                <w:noProof/>
                <w:sz w:val="24"/>
                <w:szCs w:val="24"/>
              </w:rPr>
              <w:t>48,500</w:t>
            </w:r>
          </w:p>
        </w:tc>
      </w:tr>
    </w:tbl>
    <w:p w14:paraId="47ECE6B5" w14:textId="7723E6C1" w:rsidR="00B17396" w:rsidRDefault="00B17396" w:rsidP="00523BB8">
      <w:pPr>
        <w:pBdr>
          <w:bottom w:val="single" w:sz="6" w:space="31" w:color="auto"/>
        </w:pBdr>
        <w:tabs>
          <w:tab w:val="left" w:pos="7440"/>
        </w:tabs>
      </w:pPr>
    </w:p>
    <w:p w14:paraId="0A910F57" w14:textId="77777777" w:rsidR="00B17396" w:rsidRDefault="00B17396" w:rsidP="00D1619D">
      <w:pPr>
        <w:pBdr>
          <w:bottom w:val="single" w:sz="6" w:space="31" w:color="auto"/>
        </w:pBdr>
      </w:pPr>
    </w:p>
    <w:p w14:paraId="7A06407D" w14:textId="77777777" w:rsidR="00B17396" w:rsidRDefault="00B17396" w:rsidP="00D1619D">
      <w:pPr>
        <w:pBdr>
          <w:bottom w:val="single" w:sz="6" w:space="31" w:color="auto"/>
        </w:pBdr>
      </w:pPr>
    </w:p>
    <w:tbl>
      <w:tblPr>
        <w:tblW w:w="8364" w:type="dxa"/>
        <w:tblInd w:w="64" w:type="dxa"/>
        <w:tblLayout w:type="fixed"/>
        <w:tblCellMar>
          <w:left w:w="0" w:type="dxa"/>
          <w:right w:w="0" w:type="dxa"/>
        </w:tblCellMar>
        <w:tblLook w:val="0000" w:firstRow="0" w:lastRow="0" w:firstColumn="0" w:lastColumn="0" w:noHBand="0" w:noVBand="0"/>
        <w:tblCaption w:val="TACAíOCHTAí TÁNAISTEACHA"/>
      </w:tblPr>
      <w:tblGrid>
        <w:gridCol w:w="6946"/>
        <w:gridCol w:w="1418"/>
      </w:tblGrid>
      <w:tr w:rsidR="00221EC5" w:rsidRPr="00021549" w14:paraId="0CC330D7" w14:textId="77777777" w:rsidTr="00B95F08">
        <w:trPr>
          <w:trHeight w:val="656"/>
          <w:tblHeader/>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548DD4" w:themeFill="text2" w:themeFillTint="99"/>
            <w:tcMar>
              <w:top w:w="64" w:type="dxa"/>
              <w:left w:w="64" w:type="dxa"/>
              <w:bottom w:w="64" w:type="dxa"/>
              <w:right w:w="64" w:type="dxa"/>
            </w:tcMar>
            <w:vAlign w:val="center"/>
          </w:tcPr>
          <w:p w14:paraId="7EC3A469" w14:textId="06677C6E" w:rsidR="00221EC5" w:rsidRPr="00DF2241" w:rsidRDefault="00221EC5" w:rsidP="002B39BE">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Bold" w:hAnsi="Bliss-Bold" w:cs="Bliss-Bold"/>
                <w:b/>
                <w:bCs/>
                <w:caps/>
                <w:color w:val="FFFFFF"/>
                <w:sz w:val="26"/>
                <w:szCs w:val="26"/>
                <w:lang w:val="en-GB"/>
              </w:rPr>
              <w:t>TACA</w:t>
            </w:r>
            <w:r w:rsidR="002B39BE" w:rsidRPr="002B39BE">
              <w:rPr>
                <w:rFonts w:ascii="Bliss-Bold" w:hAnsi="Bliss-Bold" w:cs="Bliss-Bold"/>
                <w:b/>
                <w:bCs/>
                <w:caps/>
                <w:color w:val="FFFFFF"/>
                <w:sz w:val="26"/>
                <w:szCs w:val="26"/>
              </w:rPr>
              <w:t>í</w:t>
            </w:r>
            <w:r>
              <w:rPr>
                <w:rFonts w:ascii="Bliss-Bold" w:hAnsi="Bliss-Bold" w:cs="Bliss-Bold"/>
                <w:b/>
                <w:bCs/>
                <w:caps/>
                <w:color w:val="FFFFFF"/>
                <w:sz w:val="26"/>
                <w:szCs w:val="26"/>
                <w:lang w:val="en-GB"/>
              </w:rPr>
              <w:t>OCHTA</w:t>
            </w:r>
            <w:r w:rsidR="002B39BE" w:rsidRPr="002B39BE">
              <w:rPr>
                <w:rFonts w:ascii="Bliss-Bold" w:hAnsi="Bliss-Bold" w:cs="Bliss-Bold"/>
                <w:b/>
                <w:bCs/>
                <w:caps/>
                <w:color w:val="FFFFFF"/>
                <w:sz w:val="26"/>
                <w:szCs w:val="26"/>
              </w:rPr>
              <w:t>í</w:t>
            </w:r>
            <w:r>
              <w:rPr>
                <w:rFonts w:ascii="Bliss-Bold" w:hAnsi="Bliss-Bold" w:cs="Bliss-Bold"/>
                <w:b/>
                <w:bCs/>
                <w:caps/>
                <w:color w:val="FFFFFF"/>
                <w:sz w:val="26"/>
                <w:szCs w:val="26"/>
                <w:lang w:val="en-GB"/>
              </w:rPr>
              <w:t xml:space="preserve"> T</w:t>
            </w:r>
            <w:r w:rsidR="00B5613B" w:rsidRPr="004E30EC">
              <w:rPr>
                <w:rFonts w:ascii="Bliss-Bold" w:hAnsi="Bliss-Bold"/>
                <w:noProof/>
                <w:color w:val="FFFFFF" w:themeColor="background1"/>
              </w:rPr>
              <w:t>Á</w:t>
            </w:r>
            <w:r>
              <w:rPr>
                <w:rFonts w:ascii="Bliss-Bold" w:hAnsi="Bliss-Bold" w:cs="Bliss-Bold"/>
                <w:b/>
                <w:bCs/>
                <w:caps/>
                <w:color w:val="FFFFFF"/>
                <w:sz w:val="26"/>
                <w:szCs w:val="26"/>
                <w:lang w:val="en-GB"/>
              </w:rPr>
              <w:t>NAISTEACHA</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548DD4" w:themeFill="text2" w:themeFillTint="99"/>
            <w:tcMar>
              <w:top w:w="64" w:type="dxa"/>
              <w:left w:w="64" w:type="dxa"/>
              <w:bottom w:w="64" w:type="dxa"/>
              <w:right w:w="64" w:type="dxa"/>
            </w:tcMar>
            <w:vAlign w:val="center"/>
          </w:tcPr>
          <w:p w14:paraId="3287548B" w14:textId="77777777" w:rsidR="00221EC5" w:rsidRPr="00021549" w:rsidRDefault="00221EC5" w:rsidP="00B95F08">
            <w:pPr>
              <w:widowControl w:val="0"/>
              <w:suppressAutoHyphens/>
              <w:autoSpaceDE w:val="0"/>
              <w:autoSpaceDN w:val="0"/>
              <w:adjustRightInd w:val="0"/>
              <w:spacing w:line="300" w:lineRule="atLeast"/>
              <w:ind w:left="61"/>
              <w:textAlignment w:val="center"/>
              <w:rPr>
                <w:rFonts w:ascii="Times New Roman" w:hAnsi="Times New Roman" w:cs="Times New Roman"/>
                <w:caps/>
                <w:color w:val="7FFF00"/>
                <w:sz w:val="20"/>
                <w:szCs w:val="20"/>
                <w:lang w:val="en-GB"/>
              </w:rPr>
            </w:pPr>
            <w:r>
              <w:rPr>
                <w:rFonts w:ascii="Times New Roman" w:hAnsi="Times New Roman" w:cs="Times New Roman"/>
                <w:b/>
                <w:bCs/>
                <w:caps/>
                <w:color w:val="FFFFFF"/>
                <w:sz w:val="26"/>
                <w:szCs w:val="26"/>
                <w:lang w:val="en-GB"/>
              </w:rPr>
              <w:t>€</w:t>
            </w:r>
          </w:p>
        </w:tc>
      </w:tr>
      <w:tr w:rsidR="00221EC5" w:rsidRPr="007952EB" w14:paraId="583C2339" w14:textId="77777777" w:rsidTr="00B95F08">
        <w:trPr>
          <w:trHeight w:val="38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37356180" w14:textId="77777777" w:rsidR="00221EC5" w:rsidRPr="007952EB" w:rsidRDefault="00221EC5" w:rsidP="00B95F08">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olor w:val="4C4C4C"/>
                <w:lang w:val="en-GB"/>
              </w:rPr>
              <w:t xml:space="preserve">Threshold </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15EA4A96" w14:textId="77777777" w:rsidR="00221EC5" w:rsidRPr="007952EB" w:rsidRDefault="00221EC5" w:rsidP="00B95F08">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47,700</w:t>
            </w:r>
          </w:p>
        </w:tc>
      </w:tr>
      <w:tr w:rsidR="00221EC5" w:rsidRPr="007952EB" w14:paraId="14D7CF8F" w14:textId="77777777" w:rsidTr="00B95F08">
        <w:trPr>
          <w:trHeight w:val="418"/>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16202D88" w14:textId="7E336CFE" w:rsidR="00221EC5" w:rsidRPr="007952EB" w:rsidRDefault="00293BB9" w:rsidP="00D31D52">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olor w:val="4C4C4C"/>
                <w:lang w:val="en-GB"/>
              </w:rPr>
              <w:t xml:space="preserve">Ionaid </w:t>
            </w:r>
            <w:r w:rsidR="009A2CDE">
              <w:rPr>
                <w:rFonts w:ascii="Bliss-Light" w:hAnsi="Bliss-Light" w:cs="Bliss-Regular"/>
                <w:color w:val="4C4C4C"/>
                <w:lang w:val="en-GB"/>
              </w:rPr>
              <w:t>C</w:t>
            </w:r>
            <w:r>
              <w:rPr>
                <w:rFonts w:ascii="Bliss-Light" w:hAnsi="Bliss-Light" w:cs="Bliss-Regular"/>
                <w:color w:val="4C4C4C"/>
                <w:lang w:val="en-GB"/>
              </w:rPr>
              <w:t xml:space="preserve">homhairle </w:t>
            </w:r>
            <w:r w:rsidR="009A2CDE">
              <w:rPr>
                <w:rFonts w:ascii="Bliss-Light" w:hAnsi="Bliss-Light" w:cs="Bliss-Regular"/>
                <w:color w:val="4C4C4C"/>
                <w:lang w:val="en-GB"/>
              </w:rPr>
              <w:t>D</w:t>
            </w:r>
            <w:r>
              <w:rPr>
                <w:rFonts w:ascii="Bliss-Light" w:hAnsi="Bliss-Light" w:cs="Bliss-Regular"/>
                <w:color w:val="4C4C4C"/>
                <w:lang w:val="en-GB"/>
              </w:rPr>
              <w:t>l</w:t>
            </w:r>
            <w:r w:rsidR="00D31D52" w:rsidRPr="000247AA">
              <w:rPr>
                <w:rFonts w:ascii="Bliss-Light" w:hAnsi="Bliss-Light"/>
              </w:rPr>
              <w:t>í</w:t>
            </w:r>
            <w:r>
              <w:rPr>
                <w:rFonts w:ascii="Bliss-Light" w:hAnsi="Bliss-Light" w:cs="Bliss-Regular"/>
                <w:color w:val="4C4C4C"/>
                <w:lang w:val="en-GB"/>
              </w:rPr>
              <w:t xml:space="preserve"> </w:t>
            </w:r>
            <w:r w:rsidR="001B7628">
              <w:rPr>
                <w:rFonts w:ascii="Bliss-Light" w:hAnsi="Bliss-Light" w:cs="Bliss-Regular"/>
                <w:color w:val="4C4C4C"/>
                <w:lang w:val="en-GB"/>
              </w:rPr>
              <w:t>S</w:t>
            </w:r>
            <w:r>
              <w:rPr>
                <w:rFonts w:ascii="Bliss-Light" w:hAnsi="Bliss-Light" w:cs="Bliss-Regular"/>
                <w:color w:val="4C4C4C"/>
                <w:lang w:val="en-GB"/>
              </w:rPr>
              <w:t xml:space="preserve">aor in </w:t>
            </w:r>
            <w:r w:rsidR="000E4DB8">
              <w:rPr>
                <w:rFonts w:ascii="Bliss-Light" w:hAnsi="Bliss-Light" w:cs="Bliss-Regular"/>
                <w:color w:val="4C4C4C"/>
                <w:lang w:val="en-GB"/>
              </w:rPr>
              <w:t>A</w:t>
            </w:r>
            <w:r>
              <w:rPr>
                <w:rFonts w:ascii="Bliss-Light" w:hAnsi="Bliss-Light" w:cs="Bliss-Regular"/>
                <w:color w:val="4C4C4C"/>
                <w:lang w:val="en-GB"/>
              </w:rPr>
              <w:t>isce (ICDSA)</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6B7F7C7E" w14:textId="77777777" w:rsidR="00221EC5" w:rsidRPr="007952EB" w:rsidRDefault="00221EC5" w:rsidP="00B95F08">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88.000</w:t>
            </w:r>
          </w:p>
        </w:tc>
      </w:tr>
      <w:tr w:rsidR="00221EC5" w:rsidRPr="007952EB" w14:paraId="009D690E" w14:textId="77777777" w:rsidTr="00B95F08">
        <w:trPr>
          <w:trHeight w:val="27"/>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36425613" w14:textId="77777777" w:rsidR="00221EC5" w:rsidRPr="007952EB" w:rsidRDefault="00221EC5" w:rsidP="00B95F08">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olor w:val="4C4C4C"/>
                <w:lang w:val="en-GB"/>
              </w:rPr>
              <w:t>Treoir</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29ECE86D" w14:textId="77777777" w:rsidR="00221EC5" w:rsidRPr="007952EB" w:rsidRDefault="00221EC5" w:rsidP="00B95F08">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34,400</w:t>
            </w:r>
          </w:p>
        </w:tc>
      </w:tr>
      <w:tr w:rsidR="00221EC5" w:rsidRPr="007952EB" w14:paraId="16A3F55C" w14:textId="77777777" w:rsidTr="00B95F08">
        <w:trPr>
          <w:trHeight w:val="35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31D3EE31" w14:textId="4EB605E3" w:rsidR="00221EC5" w:rsidRPr="007952EB" w:rsidRDefault="000439DF" w:rsidP="009269BF">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olor w:val="4C4C4C"/>
                <w:lang w:val="en-GB"/>
              </w:rPr>
              <w:t>Comhairle um Inimircigh na h</w:t>
            </w:r>
            <w:r w:rsidR="009269BF" w:rsidRPr="009269BF">
              <w:rPr>
                <w:rFonts w:ascii="Bliss-Light" w:hAnsi="Bliss-Light" w:cs="Bliss-Regular"/>
                <w:color w:val="4C4C4C"/>
              </w:rPr>
              <w:t>É</w:t>
            </w:r>
            <w:r>
              <w:rPr>
                <w:rFonts w:ascii="Bliss-Light" w:hAnsi="Bliss-Light" w:cs="Bliss-Regular"/>
                <w:color w:val="4C4C4C"/>
                <w:lang w:val="en-GB"/>
              </w:rPr>
              <w:t xml:space="preserve">ireann </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2A6598CF" w14:textId="77777777" w:rsidR="00221EC5" w:rsidRPr="007952EB" w:rsidRDefault="00221EC5" w:rsidP="00B95F08">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115,225</w:t>
            </w:r>
          </w:p>
        </w:tc>
      </w:tr>
      <w:tr w:rsidR="00221EC5" w:rsidRPr="007952EB" w14:paraId="6420ABA6" w14:textId="77777777" w:rsidTr="00B95F08">
        <w:trPr>
          <w:trHeight w:val="212"/>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2B089670" w14:textId="26848DE3" w:rsidR="00221EC5" w:rsidRPr="007952EB" w:rsidRDefault="000439DF" w:rsidP="00251176">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olor w:val="4C4C4C"/>
                <w:lang w:val="en-GB"/>
              </w:rPr>
              <w:t>Rochtain agus Taca</w:t>
            </w:r>
            <w:r w:rsidR="0002040B" w:rsidRPr="000247AA">
              <w:rPr>
                <w:rFonts w:ascii="Bliss-Light" w:hAnsi="Bliss-Light"/>
              </w:rPr>
              <w:t>í</w:t>
            </w:r>
            <w:r>
              <w:rPr>
                <w:rFonts w:ascii="Bliss-Light" w:hAnsi="Bliss-Light" w:cs="Bliss-Regular"/>
                <w:color w:val="4C4C4C"/>
                <w:lang w:val="en-GB"/>
              </w:rPr>
              <w:t>ocht Abhc</w:t>
            </w:r>
            <w:r w:rsidR="00251176" w:rsidRPr="00251176">
              <w:rPr>
                <w:rFonts w:ascii="Bliss-Light" w:hAnsi="Bliss-Light" w:cs="Bliss-Regular"/>
                <w:color w:val="4C4C4C"/>
              </w:rPr>
              <w:t>ó</w:t>
            </w:r>
            <w:r>
              <w:rPr>
                <w:rFonts w:ascii="Bliss-Light" w:hAnsi="Bliss-Light" w:cs="Bliss-Regular"/>
                <w:color w:val="4C4C4C"/>
                <w:lang w:val="en-GB"/>
              </w:rPr>
              <w:t>ideachta - Cuimsi</w:t>
            </w:r>
            <w:r w:rsidR="005F1BAB" w:rsidRPr="005F1BAB">
              <w:rPr>
                <w:rFonts w:ascii="Bliss-Light" w:hAnsi="Bliss-Light" w:cs="Bliss-Regular"/>
                <w:color w:val="4C4C4C"/>
              </w:rPr>
              <w:t>ú</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solid" w:color="FFFFFF" w:fill="auto"/>
            <w:tcMar>
              <w:top w:w="64" w:type="dxa"/>
              <w:left w:w="64" w:type="dxa"/>
              <w:bottom w:w="64" w:type="dxa"/>
              <w:right w:w="64" w:type="dxa"/>
            </w:tcMar>
            <w:vAlign w:val="center"/>
          </w:tcPr>
          <w:p w14:paraId="038017E0" w14:textId="77777777" w:rsidR="00221EC5" w:rsidRPr="007952EB" w:rsidRDefault="00221EC5" w:rsidP="00B95F08">
            <w:pPr>
              <w:widowControl w:val="0"/>
              <w:suppressAutoHyphens/>
              <w:autoSpaceDE w:val="0"/>
              <w:autoSpaceDN w:val="0"/>
              <w:adjustRightInd w:val="0"/>
              <w:spacing w:line="300" w:lineRule="atLeast"/>
              <w:ind w:left="61"/>
              <w:textAlignment w:val="center"/>
              <w:rPr>
                <w:rFonts w:ascii="Bliss-Light" w:hAnsi="Bliss-Light" w:cs="Times New Roman"/>
                <w:caps/>
                <w:color w:val="7FFF00"/>
                <w:sz w:val="20"/>
                <w:szCs w:val="20"/>
                <w:lang w:val="en-GB"/>
              </w:rPr>
            </w:pPr>
            <w:r>
              <w:rPr>
                <w:rFonts w:ascii="Bliss-Light" w:hAnsi="Bliss-Light" w:cs="Bliss-Regular"/>
                <w:caps/>
                <w:color w:val="4C4C4C"/>
                <w:lang w:val="en-GB"/>
              </w:rPr>
              <w:t>29,100</w:t>
            </w:r>
          </w:p>
        </w:tc>
      </w:tr>
      <w:tr w:rsidR="00221EC5" w:rsidRPr="007952EB" w14:paraId="07D292DD" w14:textId="77777777" w:rsidTr="00B95F08">
        <w:trPr>
          <w:trHeight w:val="190"/>
        </w:trPr>
        <w:tc>
          <w:tcPr>
            <w:tcW w:w="6946"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5465FB7F" w14:textId="56A41C4D" w:rsidR="00221EC5" w:rsidRPr="00473491" w:rsidRDefault="00106205" w:rsidP="00B95F08">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sidRPr="000247AA">
              <w:rPr>
                <w:rFonts w:ascii="Bliss-Bold" w:hAnsi="Bliss-Bold" w:cs="Bliss-Regular"/>
                <w:lang w:val="en-GB"/>
              </w:rPr>
              <w:t>Ioml</w:t>
            </w:r>
            <w:r w:rsidRPr="000247AA">
              <w:rPr>
                <w:rFonts w:ascii="Bliss-Bold" w:hAnsi="Bliss-Bold"/>
              </w:rPr>
              <w:t>á</w:t>
            </w:r>
            <w:r w:rsidRPr="000247AA">
              <w:rPr>
                <w:rFonts w:ascii="Bliss-Bold" w:hAnsi="Bliss-Bold" w:cs="Bliss-Regular"/>
                <w:lang w:val="en-GB"/>
              </w:rPr>
              <w:t>n</w:t>
            </w:r>
          </w:p>
        </w:tc>
        <w:tc>
          <w:tcPr>
            <w:tcW w:w="141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00CBE5" w:fill="B8CCE4" w:themeFill="accent1" w:themeFillTint="66"/>
            <w:tcMar>
              <w:top w:w="64" w:type="dxa"/>
              <w:left w:w="64" w:type="dxa"/>
              <w:bottom w:w="64" w:type="dxa"/>
              <w:right w:w="64" w:type="dxa"/>
            </w:tcMar>
            <w:vAlign w:val="center"/>
          </w:tcPr>
          <w:p w14:paraId="676E26C7" w14:textId="77777777" w:rsidR="00221EC5" w:rsidRPr="00473491" w:rsidRDefault="00221EC5" w:rsidP="00B95F08">
            <w:pPr>
              <w:widowControl w:val="0"/>
              <w:suppressAutoHyphens/>
              <w:autoSpaceDE w:val="0"/>
              <w:autoSpaceDN w:val="0"/>
              <w:adjustRightInd w:val="0"/>
              <w:spacing w:line="300" w:lineRule="atLeast"/>
              <w:ind w:left="61"/>
              <w:textAlignment w:val="center"/>
              <w:rPr>
                <w:rFonts w:ascii="Bliss-Bold" w:hAnsi="Bliss-Bold" w:cs="Times New Roman"/>
                <w:caps/>
                <w:color w:val="7FFF00"/>
                <w:sz w:val="20"/>
                <w:szCs w:val="20"/>
                <w:lang w:val="en-GB"/>
              </w:rPr>
            </w:pPr>
            <w:r>
              <w:rPr>
                <w:rFonts w:ascii="Bliss-Bold" w:hAnsi="Bliss-Bold" w:cs="Bliss-Regular"/>
                <w:caps/>
                <w:color w:val="4C4C4C"/>
                <w:lang w:val="en-GB"/>
              </w:rPr>
              <w:t>314,425</w:t>
            </w:r>
          </w:p>
        </w:tc>
      </w:tr>
    </w:tbl>
    <w:p w14:paraId="3458D159" w14:textId="77777777" w:rsidR="00221EC5" w:rsidRDefault="00221EC5" w:rsidP="00221EC5">
      <w:pPr>
        <w:pBdr>
          <w:bottom w:val="single" w:sz="6" w:space="1" w:color="auto"/>
        </w:pBdr>
      </w:pPr>
    </w:p>
    <w:tbl>
      <w:tblPr>
        <w:tblStyle w:val="TableGrid"/>
        <w:tblW w:w="0" w:type="auto"/>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Caption w:val="IOMLÁN NA NDEONTAS IN 2016"/>
      </w:tblPr>
      <w:tblGrid>
        <w:gridCol w:w="7054"/>
        <w:gridCol w:w="1462"/>
      </w:tblGrid>
      <w:tr w:rsidR="00221EC5" w:rsidRPr="00524A6A" w14:paraId="42E35239" w14:textId="77777777" w:rsidTr="00F265FD">
        <w:trPr>
          <w:trHeight w:val="528"/>
          <w:tblHeader/>
        </w:trPr>
        <w:tc>
          <w:tcPr>
            <w:tcW w:w="7054" w:type="dxa"/>
            <w:shd w:val="clear" w:color="auto" w:fill="548DD4" w:themeFill="text2" w:themeFillTint="99"/>
            <w:vAlign w:val="center"/>
          </w:tcPr>
          <w:p w14:paraId="4E640B7D" w14:textId="270F2C5D" w:rsidR="00221EC5" w:rsidRPr="0058188E" w:rsidRDefault="0058188E" w:rsidP="00B95F08">
            <w:pPr>
              <w:rPr>
                <w:rFonts w:ascii="Bliss-Bold" w:hAnsi="Bliss-Bold"/>
                <w:noProof/>
                <w:color w:val="FFFFFF" w:themeColor="background1"/>
                <w:sz w:val="24"/>
                <w:szCs w:val="24"/>
              </w:rPr>
            </w:pPr>
            <w:r w:rsidRPr="0058188E">
              <w:rPr>
                <w:rFonts w:ascii="Bliss-Bold" w:hAnsi="Bliss-Bold" w:cs="Bliss-Regular"/>
                <w:color w:val="FFFFFF" w:themeColor="background1"/>
                <w:sz w:val="24"/>
                <w:szCs w:val="24"/>
                <w:lang w:val="en-GB"/>
              </w:rPr>
              <w:t>IOML</w:t>
            </w:r>
            <w:r w:rsidRPr="0058188E">
              <w:rPr>
                <w:rFonts w:ascii="Bliss-Bold" w:hAnsi="Bliss-Bold"/>
                <w:color w:val="FFFFFF" w:themeColor="background1"/>
                <w:sz w:val="24"/>
                <w:szCs w:val="24"/>
              </w:rPr>
              <w:t>Á</w:t>
            </w:r>
            <w:r w:rsidRPr="0058188E">
              <w:rPr>
                <w:rFonts w:ascii="Bliss-Bold" w:hAnsi="Bliss-Bold" w:cs="Bliss-Regular"/>
                <w:color w:val="FFFFFF" w:themeColor="background1"/>
                <w:sz w:val="24"/>
                <w:szCs w:val="24"/>
                <w:lang w:val="en-GB"/>
              </w:rPr>
              <w:t>N</w:t>
            </w:r>
            <w:r>
              <w:rPr>
                <w:rFonts w:ascii="Bliss-Bold" w:hAnsi="Bliss-Bold" w:cs="Bliss-Regular"/>
                <w:color w:val="FFFFFF" w:themeColor="background1"/>
                <w:sz w:val="24"/>
                <w:szCs w:val="24"/>
                <w:lang w:val="en-GB"/>
              </w:rPr>
              <w:t xml:space="preserve"> NA NDEONTAS IN 2016</w:t>
            </w:r>
          </w:p>
        </w:tc>
        <w:tc>
          <w:tcPr>
            <w:tcW w:w="1462" w:type="dxa"/>
            <w:shd w:val="clear" w:color="auto" w:fill="548DD4" w:themeFill="text2" w:themeFillTint="99"/>
            <w:vAlign w:val="center"/>
          </w:tcPr>
          <w:p w14:paraId="6F19912D" w14:textId="77777777" w:rsidR="00221EC5" w:rsidRPr="00524A6A" w:rsidRDefault="00221EC5" w:rsidP="00B95F08">
            <w:pPr>
              <w:rPr>
                <w:rFonts w:ascii="Bliss-Bold" w:hAnsi="Bliss-Bold"/>
                <w:noProof/>
                <w:color w:val="FFFFFF" w:themeColor="background1"/>
                <w:sz w:val="24"/>
                <w:szCs w:val="24"/>
              </w:rPr>
            </w:pPr>
            <w:r w:rsidRPr="00524A6A">
              <w:rPr>
                <w:noProof/>
                <w:color w:val="FFFFFF" w:themeColor="background1"/>
                <w:sz w:val="24"/>
                <w:szCs w:val="24"/>
              </w:rPr>
              <w:t>€</w:t>
            </w:r>
          </w:p>
        </w:tc>
      </w:tr>
      <w:tr w:rsidR="00221EC5" w:rsidRPr="00D00FC3" w14:paraId="256002B6" w14:textId="77777777" w:rsidTr="00B95F08">
        <w:trPr>
          <w:trHeight w:val="528"/>
        </w:trPr>
        <w:tc>
          <w:tcPr>
            <w:tcW w:w="7054" w:type="dxa"/>
          </w:tcPr>
          <w:p w14:paraId="25D63DAF" w14:textId="77777777" w:rsidR="00221EC5" w:rsidRPr="00524A6A" w:rsidRDefault="00221EC5" w:rsidP="00B95F08">
            <w:pPr>
              <w:rPr>
                <w:rFonts w:ascii="Bliss-Bold" w:hAnsi="Bliss-Bold"/>
                <w:noProof/>
              </w:rPr>
            </w:pPr>
          </w:p>
        </w:tc>
        <w:tc>
          <w:tcPr>
            <w:tcW w:w="1462" w:type="dxa"/>
            <w:vAlign w:val="center"/>
          </w:tcPr>
          <w:p w14:paraId="27092869" w14:textId="77777777" w:rsidR="00221EC5" w:rsidRPr="00D00FC3" w:rsidRDefault="00221EC5" w:rsidP="00B95F08">
            <w:pPr>
              <w:rPr>
                <w:rFonts w:ascii="Bliss-Light" w:hAnsi="Bliss-Light"/>
                <w:noProof/>
                <w:sz w:val="24"/>
                <w:szCs w:val="24"/>
              </w:rPr>
            </w:pPr>
            <w:r>
              <w:rPr>
                <w:rFonts w:ascii="Bliss-Light" w:hAnsi="Bliss-Light"/>
                <w:noProof/>
                <w:sz w:val="24"/>
                <w:szCs w:val="24"/>
              </w:rPr>
              <w:t>35,612,371</w:t>
            </w:r>
          </w:p>
        </w:tc>
      </w:tr>
    </w:tbl>
    <w:p w14:paraId="190C0FB7" w14:textId="77777777" w:rsidR="00221EC5" w:rsidRDefault="00221EC5" w:rsidP="00D1619D">
      <w:pPr>
        <w:pBdr>
          <w:bottom w:val="single" w:sz="6" w:space="31" w:color="auto"/>
        </w:pBdr>
      </w:pPr>
    </w:p>
    <w:p w14:paraId="0DBEA1BF" w14:textId="77777777" w:rsidR="00F95E4E" w:rsidRDefault="00F95E4E" w:rsidP="00D1619D">
      <w:pPr>
        <w:pBdr>
          <w:bottom w:val="single" w:sz="6" w:space="31" w:color="auto"/>
        </w:pBdr>
      </w:pPr>
    </w:p>
    <w:p w14:paraId="0BF79800" w14:textId="0920F02A" w:rsidR="00F95E4E" w:rsidRDefault="00F95E4E" w:rsidP="00B17396">
      <w:pPr>
        <w:pBdr>
          <w:bottom w:val="single" w:sz="6" w:space="1" w:color="auto"/>
        </w:pBdr>
        <w:rPr>
          <w:noProof/>
        </w:rPr>
      </w:pPr>
    </w:p>
    <w:p w14:paraId="356819B1" w14:textId="77777777" w:rsidR="008F0E67" w:rsidRDefault="008F0E67" w:rsidP="00B17396">
      <w:pPr>
        <w:pBdr>
          <w:bottom w:val="single" w:sz="6" w:space="1" w:color="auto"/>
        </w:pBdr>
        <w:rPr>
          <w:noProof/>
        </w:rPr>
      </w:pPr>
    </w:p>
    <w:p w14:paraId="75AE5AD6" w14:textId="77777777" w:rsidR="008F0E67" w:rsidRDefault="008F0E67" w:rsidP="00B17396">
      <w:pPr>
        <w:pBdr>
          <w:bottom w:val="single" w:sz="6" w:space="1" w:color="auto"/>
        </w:pBdr>
        <w:rPr>
          <w:noProof/>
        </w:rPr>
      </w:pPr>
    </w:p>
    <w:p w14:paraId="3CDFC525" w14:textId="77777777" w:rsidR="008F0E67" w:rsidRDefault="008F0E67" w:rsidP="00B17396">
      <w:pPr>
        <w:pBdr>
          <w:bottom w:val="single" w:sz="6" w:space="1" w:color="auto"/>
        </w:pBdr>
        <w:rPr>
          <w:noProof/>
        </w:rPr>
      </w:pPr>
    </w:p>
    <w:p w14:paraId="6F9AEA97" w14:textId="77777777" w:rsidR="008F0E67" w:rsidRDefault="008F0E67" w:rsidP="00B17396">
      <w:pPr>
        <w:pBdr>
          <w:bottom w:val="single" w:sz="6" w:space="1" w:color="auto"/>
        </w:pBdr>
        <w:rPr>
          <w:noProof/>
        </w:rPr>
      </w:pPr>
    </w:p>
    <w:p w14:paraId="25268E01" w14:textId="77777777" w:rsidR="008F0E67" w:rsidRDefault="008F0E67" w:rsidP="00B17396">
      <w:pPr>
        <w:pBdr>
          <w:bottom w:val="single" w:sz="6" w:space="1" w:color="auto"/>
        </w:pBdr>
        <w:rPr>
          <w:noProof/>
        </w:rPr>
      </w:pPr>
    </w:p>
    <w:p w14:paraId="53228C9C" w14:textId="77777777" w:rsidR="008F0E67" w:rsidRDefault="008F0E67" w:rsidP="00B17396">
      <w:pPr>
        <w:pBdr>
          <w:bottom w:val="single" w:sz="6" w:space="1" w:color="auto"/>
        </w:pBdr>
        <w:rPr>
          <w:noProof/>
        </w:rPr>
      </w:pPr>
    </w:p>
    <w:p w14:paraId="6F792B1D" w14:textId="77777777" w:rsidR="008F0E67" w:rsidRDefault="008F0E67" w:rsidP="00B17396">
      <w:pPr>
        <w:pBdr>
          <w:bottom w:val="single" w:sz="6" w:space="1" w:color="auto"/>
        </w:pBdr>
        <w:rPr>
          <w:noProof/>
        </w:rPr>
      </w:pPr>
    </w:p>
    <w:p w14:paraId="1677EDB3" w14:textId="77777777" w:rsidR="008F0E67" w:rsidRDefault="008F0E67" w:rsidP="00B17396">
      <w:pPr>
        <w:pBdr>
          <w:bottom w:val="single" w:sz="6" w:space="1" w:color="auto"/>
        </w:pBdr>
        <w:rPr>
          <w:noProof/>
        </w:rPr>
      </w:pPr>
    </w:p>
    <w:p w14:paraId="11E6B0BD" w14:textId="77777777" w:rsidR="008F0E67" w:rsidRDefault="008F0E67" w:rsidP="00B17396">
      <w:pPr>
        <w:pBdr>
          <w:bottom w:val="single" w:sz="6" w:space="1" w:color="auto"/>
        </w:pBdr>
        <w:rPr>
          <w:noProof/>
        </w:rPr>
      </w:pPr>
    </w:p>
    <w:p w14:paraId="5A170BCA" w14:textId="77777777" w:rsidR="008F0E67" w:rsidRDefault="008F0E67" w:rsidP="00B17396">
      <w:pPr>
        <w:pBdr>
          <w:bottom w:val="single" w:sz="6" w:space="1" w:color="auto"/>
        </w:pBdr>
        <w:rPr>
          <w:noProof/>
        </w:rPr>
      </w:pPr>
    </w:p>
    <w:p w14:paraId="412C2903" w14:textId="77777777" w:rsidR="008F0E67" w:rsidRDefault="008F0E67" w:rsidP="00B17396">
      <w:pPr>
        <w:pBdr>
          <w:bottom w:val="single" w:sz="6" w:space="1" w:color="auto"/>
        </w:pBdr>
        <w:rPr>
          <w:noProof/>
        </w:rPr>
      </w:pPr>
    </w:p>
    <w:p w14:paraId="562E2FC1" w14:textId="77777777" w:rsidR="008F0E67" w:rsidRDefault="008F0E67" w:rsidP="00B17396">
      <w:pPr>
        <w:pBdr>
          <w:bottom w:val="single" w:sz="6" w:space="1" w:color="auto"/>
        </w:pBdr>
        <w:rPr>
          <w:noProof/>
        </w:rPr>
      </w:pPr>
    </w:p>
    <w:p w14:paraId="44EAECE2" w14:textId="77777777" w:rsidR="008F0E67" w:rsidRDefault="008F0E67" w:rsidP="00B17396">
      <w:pPr>
        <w:pBdr>
          <w:bottom w:val="single" w:sz="6" w:space="1" w:color="auto"/>
        </w:pBdr>
        <w:rPr>
          <w:noProof/>
        </w:rPr>
      </w:pPr>
    </w:p>
    <w:p w14:paraId="038E77EA" w14:textId="77777777" w:rsidR="008F0E67" w:rsidRDefault="008F0E67" w:rsidP="00B17396">
      <w:pPr>
        <w:pBdr>
          <w:bottom w:val="single" w:sz="6" w:space="1" w:color="auto"/>
        </w:pBdr>
        <w:rPr>
          <w:noProof/>
        </w:rPr>
      </w:pPr>
    </w:p>
    <w:p w14:paraId="0B9B0F5F" w14:textId="77777777" w:rsidR="008F0E67" w:rsidRDefault="008F0E67" w:rsidP="00B17396">
      <w:pPr>
        <w:pBdr>
          <w:bottom w:val="single" w:sz="6" w:space="1" w:color="auto"/>
        </w:pBdr>
        <w:rPr>
          <w:noProof/>
        </w:rPr>
      </w:pPr>
    </w:p>
    <w:p w14:paraId="56A96E4D" w14:textId="77777777" w:rsidR="008F0E67" w:rsidRDefault="008F0E67" w:rsidP="00B17396">
      <w:pPr>
        <w:pBdr>
          <w:bottom w:val="single" w:sz="6" w:space="1" w:color="auto"/>
        </w:pBdr>
      </w:pPr>
    </w:p>
    <w:p w14:paraId="348EE841" w14:textId="77777777" w:rsidR="00F95E4E" w:rsidRDefault="00F95E4E" w:rsidP="00B17396">
      <w:pPr>
        <w:pBdr>
          <w:bottom w:val="single" w:sz="6" w:space="1" w:color="auto"/>
        </w:pBdr>
      </w:pPr>
    </w:p>
    <w:p w14:paraId="6970DE8D" w14:textId="77777777" w:rsidR="00F95E4E" w:rsidRDefault="00F95E4E" w:rsidP="00B17396">
      <w:pPr>
        <w:pBdr>
          <w:bottom w:val="single" w:sz="6" w:space="1" w:color="auto"/>
        </w:pBdr>
      </w:pPr>
    </w:p>
    <w:p w14:paraId="295B118E" w14:textId="77777777" w:rsidR="00BB139D" w:rsidRDefault="00BB139D" w:rsidP="00B17396">
      <w:pPr>
        <w:pBdr>
          <w:bottom w:val="single" w:sz="6" w:space="1" w:color="auto"/>
        </w:pBdr>
      </w:pPr>
    </w:p>
    <w:p w14:paraId="25BD2C1C" w14:textId="77777777" w:rsidR="00BB139D" w:rsidRDefault="00BB139D" w:rsidP="00B17396">
      <w:pPr>
        <w:pBdr>
          <w:bottom w:val="single" w:sz="6" w:space="1" w:color="auto"/>
        </w:pBdr>
      </w:pPr>
    </w:p>
    <w:p w14:paraId="6551F880" w14:textId="77777777" w:rsidR="00BB139D" w:rsidRDefault="00BB139D" w:rsidP="00B17396">
      <w:pPr>
        <w:pBdr>
          <w:bottom w:val="single" w:sz="6" w:space="1" w:color="auto"/>
        </w:pBdr>
      </w:pPr>
    </w:p>
    <w:p w14:paraId="14B72789" w14:textId="77777777" w:rsidR="00BB139D" w:rsidRDefault="00BB139D" w:rsidP="00B17396">
      <w:pPr>
        <w:pBdr>
          <w:bottom w:val="single" w:sz="6" w:space="1" w:color="auto"/>
        </w:pBdr>
      </w:pPr>
    </w:p>
    <w:p w14:paraId="51746EDC" w14:textId="77777777" w:rsidR="00BB139D" w:rsidRDefault="00BB139D" w:rsidP="00B17396">
      <w:pPr>
        <w:pBdr>
          <w:bottom w:val="single" w:sz="6" w:space="1" w:color="auto"/>
        </w:pBdr>
      </w:pPr>
    </w:p>
    <w:p w14:paraId="7ACDE1AF" w14:textId="77777777" w:rsidR="00BB139D" w:rsidRDefault="00BB139D" w:rsidP="00B17396">
      <w:pPr>
        <w:pBdr>
          <w:bottom w:val="single" w:sz="6" w:space="1" w:color="auto"/>
        </w:pBdr>
      </w:pPr>
    </w:p>
    <w:p w14:paraId="4757E8C4" w14:textId="77777777" w:rsidR="00BB139D" w:rsidRDefault="00BB139D" w:rsidP="00B17396">
      <w:pPr>
        <w:pBdr>
          <w:bottom w:val="single" w:sz="6" w:space="1" w:color="auto"/>
        </w:pBdr>
      </w:pPr>
    </w:p>
    <w:p w14:paraId="12897A27" w14:textId="77777777" w:rsidR="00BB139D" w:rsidRDefault="00BB139D" w:rsidP="00B17396">
      <w:pPr>
        <w:pBdr>
          <w:bottom w:val="single" w:sz="6" w:space="1" w:color="auto"/>
        </w:pBdr>
      </w:pPr>
    </w:p>
    <w:p w14:paraId="2A16B85E" w14:textId="77777777" w:rsidR="00F95E4E" w:rsidRDefault="00F95E4E" w:rsidP="00B17396">
      <w:pPr>
        <w:pBdr>
          <w:bottom w:val="single" w:sz="6" w:space="1" w:color="auto"/>
        </w:pBdr>
      </w:pPr>
    </w:p>
    <w:p w14:paraId="7E39C252" w14:textId="08F6D100" w:rsidR="003008FE" w:rsidRDefault="00461056" w:rsidP="003008FE">
      <w:r w:rsidRPr="00461056">
        <w:t>Cuireann an Bord um Fhaisn</w:t>
      </w:r>
      <w:r w:rsidRPr="00461056">
        <w:rPr>
          <w:rFonts w:hint="cs"/>
        </w:rPr>
        <w:t>é</w:t>
      </w:r>
      <w:r w:rsidRPr="00461056">
        <w:t>is do Shaor</w:t>
      </w:r>
      <w:r w:rsidRPr="00461056">
        <w:rPr>
          <w:rFonts w:hint="cs"/>
        </w:rPr>
        <w:t>á</w:t>
      </w:r>
      <w:r w:rsidRPr="00461056">
        <w:t>naigh faisn</w:t>
      </w:r>
      <w:r w:rsidRPr="00461056">
        <w:rPr>
          <w:rFonts w:hint="cs"/>
        </w:rPr>
        <w:t>é</w:t>
      </w:r>
      <w:r w:rsidRPr="00461056">
        <w:t>is, comhairle agus abhc</w:t>
      </w:r>
      <w:r w:rsidRPr="00461056">
        <w:rPr>
          <w:rFonts w:hint="cs"/>
        </w:rPr>
        <w:t>ó</w:t>
      </w:r>
      <w:r w:rsidRPr="00461056">
        <w:t>ideacht neamhsple</w:t>
      </w:r>
      <w:r w:rsidRPr="00461056">
        <w:rPr>
          <w:rFonts w:hint="cs"/>
        </w:rPr>
        <w:t>á</w:t>
      </w:r>
      <w:r w:rsidRPr="00461056">
        <w:t>ch ar f</w:t>
      </w:r>
      <w:r w:rsidRPr="00461056">
        <w:rPr>
          <w:rFonts w:hint="cs"/>
        </w:rPr>
        <w:t>á</w:t>
      </w:r>
      <w:r w:rsidRPr="00461056">
        <w:t>il ar sheirbh</w:t>
      </w:r>
      <w:r w:rsidRPr="00461056">
        <w:rPr>
          <w:rFonts w:hint="cs"/>
        </w:rPr>
        <w:t>í</w:t>
      </w:r>
      <w:r w:rsidRPr="00461056">
        <w:t>s</w:t>
      </w:r>
      <w:r w:rsidRPr="00461056">
        <w:rPr>
          <w:rFonts w:hint="cs"/>
        </w:rPr>
        <w:t>í</w:t>
      </w:r>
      <w:r w:rsidRPr="00461056">
        <w:t xml:space="preserve"> poibl</w:t>
      </w:r>
      <w:r w:rsidRPr="00461056">
        <w:rPr>
          <w:rFonts w:hint="cs"/>
        </w:rPr>
        <w:t>í</w:t>
      </w:r>
      <w:r w:rsidRPr="00461056">
        <w:t xml:space="preserve"> agus s</w:t>
      </w:r>
      <w:r w:rsidRPr="00461056">
        <w:rPr>
          <w:rFonts w:hint="cs"/>
        </w:rPr>
        <w:t>ó</w:t>
      </w:r>
      <w:r w:rsidRPr="00461056">
        <w:t>isialta tr</w:t>
      </w:r>
      <w:r w:rsidRPr="00461056">
        <w:rPr>
          <w:rFonts w:hint="cs"/>
        </w:rPr>
        <w:t>í</w:t>
      </w:r>
      <w:r w:rsidRPr="00461056">
        <w:t xml:space="preserve"> citizensinformation.ie, an tSeirbh</w:t>
      </w:r>
      <w:r w:rsidRPr="00461056">
        <w:rPr>
          <w:rFonts w:hint="cs"/>
        </w:rPr>
        <w:t>í</w:t>
      </w:r>
      <w:r w:rsidRPr="00461056">
        <w:t>s Ghuth</w:t>
      </w:r>
      <w:r w:rsidRPr="00461056">
        <w:rPr>
          <w:rFonts w:hint="cs"/>
        </w:rPr>
        <w:t>á</w:t>
      </w:r>
      <w:r w:rsidRPr="00461056">
        <w:t>in um Fhaisn</w:t>
      </w:r>
      <w:r w:rsidRPr="00461056">
        <w:rPr>
          <w:rFonts w:hint="cs"/>
        </w:rPr>
        <w:t>é</w:t>
      </w:r>
      <w:r w:rsidRPr="00461056">
        <w:t>is do Shaor</w:t>
      </w:r>
      <w:r w:rsidRPr="00461056">
        <w:rPr>
          <w:rFonts w:hint="cs"/>
        </w:rPr>
        <w:t>á</w:t>
      </w:r>
      <w:r w:rsidRPr="00461056">
        <w:t>naigh agus an l</w:t>
      </w:r>
      <w:r w:rsidRPr="00461056">
        <w:rPr>
          <w:rFonts w:hint="cs"/>
        </w:rPr>
        <w:t>í</w:t>
      </w:r>
      <w:r w:rsidRPr="00461056">
        <w:t>onra Seirbh</w:t>
      </w:r>
      <w:r w:rsidRPr="00461056">
        <w:rPr>
          <w:rFonts w:hint="cs"/>
        </w:rPr>
        <w:t>í</w:t>
      </w:r>
      <w:r w:rsidRPr="00461056">
        <w:t>s</w:t>
      </w:r>
      <w:r w:rsidRPr="00461056">
        <w:rPr>
          <w:rFonts w:hint="cs"/>
        </w:rPr>
        <w:t>í</w:t>
      </w:r>
      <w:r w:rsidRPr="00461056">
        <w:t xml:space="preserve"> um Fhaisn</w:t>
      </w:r>
      <w:r w:rsidRPr="00461056">
        <w:rPr>
          <w:rFonts w:hint="cs"/>
        </w:rPr>
        <w:t>é</w:t>
      </w:r>
      <w:r w:rsidRPr="00461056">
        <w:t>is do Shaor</w:t>
      </w:r>
      <w:r w:rsidRPr="00461056">
        <w:rPr>
          <w:rFonts w:hint="cs"/>
        </w:rPr>
        <w:t>á</w:t>
      </w:r>
      <w:r w:rsidRPr="00461056">
        <w:t>naigh. T</w:t>
      </w:r>
      <w:r w:rsidRPr="00461056">
        <w:rPr>
          <w:rFonts w:hint="cs"/>
        </w:rPr>
        <w:t>á</w:t>
      </w:r>
      <w:r w:rsidRPr="00461056">
        <w:t xml:space="preserve"> s</w:t>
      </w:r>
      <w:r w:rsidRPr="00461056">
        <w:rPr>
          <w:rFonts w:hint="cs"/>
        </w:rPr>
        <w:t>é</w:t>
      </w:r>
      <w:r w:rsidRPr="00461056">
        <w:t xml:space="preserve"> freagrach as an tSeirbh</w:t>
      </w:r>
      <w:r w:rsidRPr="00461056">
        <w:rPr>
          <w:rFonts w:hint="cs"/>
        </w:rPr>
        <w:t>í</w:t>
      </w:r>
      <w:r w:rsidRPr="00461056">
        <w:t>s Bhuis</w:t>
      </w:r>
      <w:r w:rsidRPr="00461056">
        <w:rPr>
          <w:rFonts w:hint="cs"/>
        </w:rPr>
        <w:t>é</w:t>
      </w:r>
      <w:r w:rsidRPr="00461056">
        <w:t>adta agus Chomhairle Airgid agus cuireann s</w:t>
      </w:r>
      <w:r w:rsidRPr="00461056">
        <w:rPr>
          <w:rFonts w:hint="cs"/>
        </w:rPr>
        <w:t>é</w:t>
      </w:r>
      <w:r w:rsidRPr="00461056">
        <w:t xml:space="preserve"> seirbh</w:t>
      </w:r>
      <w:r w:rsidRPr="00461056">
        <w:rPr>
          <w:rFonts w:hint="cs"/>
        </w:rPr>
        <w:t>í</w:t>
      </w:r>
      <w:r w:rsidRPr="00461056">
        <w:t>s</w:t>
      </w:r>
      <w:r w:rsidRPr="00461056">
        <w:rPr>
          <w:rFonts w:hint="cs"/>
        </w:rPr>
        <w:t>í</w:t>
      </w:r>
      <w:r w:rsidRPr="00461056">
        <w:t xml:space="preserve"> abhc</w:t>
      </w:r>
      <w:r w:rsidRPr="00461056">
        <w:rPr>
          <w:rFonts w:hint="cs"/>
        </w:rPr>
        <w:t>ó</w:t>
      </w:r>
      <w:r w:rsidRPr="00461056">
        <w:t>ideachta ar f</w:t>
      </w:r>
      <w:r w:rsidRPr="00461056">
        <w:rPr>
          <w:rFonts w:hint="cs"/>
        </w:rPr>
        <w:t>á</w:t>
      </w:r>
      <w:r w:rsidRPr="00461056">
        <w:t>il do dhaoine faoi mh</w:t>
      </w:r>
      <w:r w:rsidRPr="00461056">
        <w:rPr>
          <w:rFonts w:hint="cs"/>
        </w:rPr>
        <w:t>í</w:t>
      </w:r>
      <w:r w:rsidRPr="00461056">
        <w:t>chumas.</w:t>
      </w:r>
    </w:p>
    <w:p w14:paraId="2888F160" w14:textId="77777777" w:rsidR="003A1080" w:rsidRPr="002D3A60" w:rsidRDefault="003A1080" w:rsidP="003008FE"/>
    <w:p w14:paraId="5114EA38" w14:textId="77777777" w:rsidR="003A1080" w:rsidRPr="000E5ECB" w:rsidRDefault="003A1080" w:rsidP="003A1080">
      <w:pPr>
        <w:rPr>
          <w:b/>
        </w:rPr>
      </w:pPr>
      <w:r w:rsidRPr="000E5ECB">
        <w:rPr>
          <w:rFonts w:hint="eastAsia"/>
          <w:b/>
        </w:rPr>
        <w:t>An Cheannoifig</w:t>
      </w:r>
    </w:p>
    <w:p w14:paraId="2A6A54CA" w14:textId="77777777" w:rsidR="003A1080" w:rsidRDefault="003A1080" w:rsidP="003A1080">
      <w:r>
        <w:t>Url</w:t>
      </w:r>
      <w:r>
        <w:rPr>
          <w:rFonts w:hint="cs"/>
        </w:rPr>
        <w:t>á</w:t>
      </w:r>
      <w:r>
        <w:t>r na Tal</w:t>
      </w:r>
      <w:r>
        <w:rPr>
          <w:rFonts w:hint="cs"/>
        </w:rPr>
        <w:t>ú</w:t>
      </w:r>
      <w:r>
        <w:t>n</w:t>
      </w:r>
    </w:p>
    <w:p w14:paraId="4C43992E" w14:textId="77777777" w:rsidR="003A1080" w:rsidRDefault="003A1080" w:rsidP="003A1080">
      <w:r>
        <w:t>Teach Ch</w:t>
      </w:r>
      <w:r>
        <w:rPr>
          <w:rFonts w:hint="cs"/>
        </w:rPr>
        <w:t>é</w:t>
      </w:r>
      <w:r>
        <w:t xml:space="preserve"> Sheoirse</w:t>
      </w:r>
    </w:p>
    <w:p w14:paraId="585864B5" w14:textId="77777777" w:rsidR="003A1080" w:rsidRDefault="003A1080" w:rsidP="003A1080">
      <w:r>
        <w:t>43 Sr</w:t>
      </w:r>
      <w:r>
        <w:rPr>
          <w:rFonts w:hint="cs"/>
        </w:rPr>
        <w:t>á</w:t>
      </w:r>
      <w:r>
        <w:t>id Chnoc na Lobhar</w:t>
      </w:r>
    </w:p>
    <w:p w14:paraId="1595CDEB" w14:textId="521C5C47" w:rsidR="003008FE" w:rsidRPr="002D3A60" w:rsidRDefault="003A1080" w:rsidP="003A1080">
      <w:r>
        <w:t xml:space="preserve">Baile </w:t>
      </w:r>
      <w:r>
        <w:rPr>
          <w:rFonts w:hint="cs"/>
        </w:rPr>
        <w:t>Á</w:t>
      </w:r>
      <w:r>
        <w:t>tha Cliath 2, D02 VK65</w:t>
      </w:r>
    </w:p>
    <w:p w14:paraId="2F095BAE" w14:textId="77777777" w:rsidR="003008FE" w:rsidRPr="002D3A60" w:rsidRDefault="003008FE" w:rsidP="003008FE"/>
    <w:p w14:paraId="225E420F" w14:textId="77777777" w:rsidR="000E5ECB" w:rsidRDefault="000E5ECB" w:rsidP="000E5ECB">
      <w:r>
        <w:rPr>
          <w:rFonts w:hint="eastAsia"/>
        </w:rPr>
        <w:t>t 0761 07 9000</w:t>
      </w:r>
    </w:p>
    <w:p w14:paraId="1518FF79" w14:textId="77777777" w:rsidR="000E5ECB" w:rsidRDefault="000E5ECB" w:rsidP="000E5ECB">
      <w:r>
        <w:rPr>
          <w:rFonts w:hint="eastAsia"/>
        </w:rPr>
        <w:t>f 01 605 9099</w:t>
      </w:r>
    </w:p>
    <w:p w14:paraId="7B0D81C2" w14:textId="77777777" w:rsidR="000E5ECB" w:rsidRDefault="000E5ECB" w:rsidP="000E5ECB">
      <w:r>
        <w:rPr>
          <w:rFonts w:hint="eastAsia"/>
        </w:rPr>
        <w:t>e info@ciboard.ie</w:t>
      </w:r>
    </w:p>
    <w:p w14:paraId="08E0CD36" w14:textId="5037EBE5" w:rsidR="003008FE" w:rsidRPr="002D3A60" w:rsidRDefault="000E5ECB" w:rsidP="000E5ECB">
      <w:r>
        <w:rPr>
          <w:rFonts w:hint="eastAsia"/>
        </w:rPr>
        <w:t>w citizensinformationboard.ie</w:t>
      </w:r>
    </w:p>
    <w:sectPr w:rsidR="003008FE" w:rsidRPr="002D3A60" w:rsidSect="00BF42F9">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575479" w14:textId="77777777" w:rsidR="001A2A87" w:rsidRDefault="001A2A87" w:rsidP="005732BC">
      <w:r>
        <w:separator/>
      </w:r>
    </w:p>
  </w:endnote>
  <w:endnote w:type="continuationSeparator" w:id="0">
    <w:p w14:paraId="7F20DCD2" w14:textId="77777777" w:rsidR="001A2A87" w:rsidRDefault="001A2A87" w:rsidP="00573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Bliss-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Arial"/>
    <w:panose1 w:val="00000000000000000000"/>
    <w:charset w:val="4D"/>
    <w:family w:val="auto"/>
    <w:notTrueType/>
    <w:pitch w:val="default"/>
    <w:sig w:usb0="00000003" w:usb1="00000000" w:usb2="00000000" w:usb3="00000000" w:csb0="00000001" w:csb1="00000000"/>
  </w:font>
  <w:font w:name="Bliss-Heavy">
    <w:charset w:val="00"/>
    <w:family w:val="auto"/>
    <w:pitch w:val="variable"/>
    <w:sig w:usb0="00000003" w:usb1="00000000" w:usb2="00000000" w:usb3="00000000" w:csb0="00000001" w:csb1="00000000"/>
  </w:font>
  <w:font w:name="Bliss-Light">
    <w:charset w:val="00"/>
    <w:family w:val="auto"/>
    <w:pitch w:val="variable"/>
    <w:sig w:usb0="00000003" w:usb1="00000000" w:usb2="00000000" w:usb3="00000000" w:csb0="00000001" w:csb1="00000000"/>
  </w:font>
  <w:font w:name="Bliss-MediumItal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liss2-ExtraBold">
    <w:altName w:val="Arial"/>
    <w:panose1 w:val="00000000000000000000"/>
    <w:charset w:val="4D"/>
    <w:family w:val="auto"/>
    <w:notTrueType/>
    <w:pitch w:val="default"/>
    <w:sig w:usb0="00000003" w:usb1="00000000" w:usb2="00000000" w:usb3="00000000" w:csb0="00000001" w:csb1="00000000"/>
  </w:font>
  <w:font w:name="Bliss-Regular">
    <w:charset w:val="00"/>
    <w:family w:val="auto"/>
    <w:pitch w:val="variable"/>
    <w:sig w:usb0="00000003" w:usb1="00000000" w:usb2="00000000" w:usb3="00000000" w:csb0="00000001" w:csb1="00000000"/>
  </w:font>
  <w:font w:name="EuroSansStd-Regular">
    <w:altName w:val="Euro Sans Std"/>
    <w:panose1 w:val="00000000000000000000"/>
    <w:charset w:val="02"/>
    <w:family w:val="auto"/>
    <w:notTrueType/>
    <w:pitch w:val="default"/>
  </w:font>
  <w:font w:name="Lucida Grande">
    <w:altName w:val="Arial"/>
    <w:charset w:val="00"/>
    <w:family w:val="auto"/>
    <w:pitch w:val="variable"/>
    <w:sig w:usb0="00000000" w:usb1="5000A1FF" w:usb2="00000000" w:usb3="00000000" w:csb0="000001BF" w:csb1="00000000"/>
  </w:font>
  <w:font w:name="Bliss-Italic">
    <w:charset w:val="00"/>
    <w:family w:val="auto"/>
    <w:pitch w:val="variable"/>
    <w:sig w:usb0="00000003" w:usb1="00000000" w:usb2="00000000" w:usb3="00000000" w:csb0="00000001" w:csb1="00000000"/>
  </w:font>
  <w:font w:name="Bliss-LightItalic">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CF805" w14:textId="77777777" w:rsidR="00E035A8" w:rsidRDefault="00E035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409777"/>
      <w:docPartObj>
        <w:docPartGallery w:val="Page Numbers (Bottom of Page)"/>
        <w:docPartUnique/>
      </w:docPartObj>
    </w:sdtPr>
    <w:sdtEndPr>
      <w:rPr>
        <w:noProof/>
      </w:rPr>
    </w:sdtEndPr>
    <w:sdtContent>
      <w:p w14:paraId="29FDB9F3" w14:textId="76AACA6B" w:rsidR="00B95F08" w:rsidRDefault="00B95F08">
        <w:pPr>
          <w:pStyle w:val="Footer"/>
          <w:jc w:val="center"/>
        </w:pPr>
        <w:r>
          <w:rPr>
            <w:noProof/>
            <w:lang w:val="en-IE" w:eastAsia="en-IE"/>
          </w:rPr>
          <mc:AlternateContent>
            <mc:Choice Requires="wps">
              <w:drawing>
                <wp:inline distT="0" distB="0" distL="0" distR="0" wp14:anchorId="1850F9D2" wp14:editId="758CAF99">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19A549"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S+WAIAAIkEAAAOAAAAZHJzL2Uyb0RvYy54bWysVEtv2zAMvg/YfxB0T21nzsNBnaJtkG1A&#10;txXotrsiS7YwW9IoJU5b7L+Pkt20e5yG+SCIIvmR/Ej6/OLYteQgwCmjS5qdpZQIzU2ldF3SL5+3&#10;kyUlzjNdsdZoUdJ74ejF+vWr896uxNQ0pq0EEATRbtXbkjbe21WSON6IjrkzY4VGpTTQMY8i1EkF&#10;rEf0rk2maTpPegOVBcOFc/i6GZR0HfGlFNx/ktIJT9qSYm4+nhDPXTiT9Tlb1cBso/iYBvuHLDqm&#10;NAY9QW2YZ2QP6g+oTnEwzkh/xk2XGCkVF7EGrCZLf6vmrmFWxFqQHGdPNLn/B8s/Hm6BqKqk8xxb&#10;pVmHTbrcexNjk4ySSjiOhN2ouvGkMaAejPasDcz11q0Q4M7eQqjd2RvDvzmizXXDdC0uAUzfCFZh&#10;vlmwT35xCIJDV7LrP5gKwzIMG0k8SuiIbJX9GhwDNBJFjrFr96euiaMnHB9nxZs8Xcwo4ajLZ+ly&#10;FmOxVYAJzhacfytMR8KlpLI1PSYIfiO4CnMbI7DDjfMhx2f76Mu836q2HX1b/87AQ3SQ9XULsWyo&#10;d3glBxZmLH5jAieT3V9tt/EbbUeTEH4MGbCxRkxrvA0D9Vhk0zy9mhaT7Xy5mOQyn02KRbqcpFlx&#10;VczTvMg32x8j6pN/ZD6QPTRtZ6p7JB7MsA+4v3jB3j5Q0uMulNR93zMQlLTvNTavyPI8LE8U8tli&#10;igK81OxeapjmCFVST8lwvfbDwu0thCF66qk2Yc6kiqyHYRiyGscE5z02Y9zNsFAv5Wj1/AdZ/wQA&#10;AP//AwBQSwMEFAAGAAgAAAAhADGPDYjbAAAAAwEAAA8AAABkcnMvZG93bnJldi54bWxMj8FOwzAQ&#10;RO9I/IO1SNyokx5KSONUKNALgkNLJTg68TaJaq+j2G0DX8/CpVxGGs1q5m2xmpwVJxxD70lBOktA&#10;IDXe9NQq2L2v7zIQIWoy2npCBV8YYFVeXxU6N/5MGzxtYyu4hEKuFXQxDrmUoenQ6TDzAxJnez86&#10;HdmOrTSjPnO5s3KeJAvpdE+80OkBqw6bw/boFKw3by9P8+fd697XH7bKHj6r4dsrdXszPS5BRJzi&#10;5Rh+8RkdSmaq/ZFMEFYBPxL/lLNskbKtFdynIMtC/mcvfwAAAP//AwBQSwECLQAUAAYACAAAACEA&#10;toM4kv4AAADhAQAAEwAAAAAAAAAAAAAAAAAAAAAAW0NvbnRlbnRfVHlwZXNdLnhtbFBLAQItABQA&#10;BgAIAAAAIQA4/SH/1gAAAJQBAAALAAAAAAAAAAAAAAAAAC8BAABfcmVscy8ucmVsc1BLAQItABQA&#10;BgAIAAAAIQC0xMS+WAIAAIkEAAAOAAAAAAAAAAAAAAAAAC4CAABkcnMvZTJvRG9jLnhtbFBLAQIt&#10;ABQABgAIAAAAIQAxjw2I2wAAAAMBAAAPAAAAAAAAAAAAAAAAALIEAABkcnMvZG93bnJldi54bWxQ&#10;SwUGAAAAAAQABADzAAAAugUAAAAA&#10;" fillcolor="black" stroked="f">
                  <v:fill r:id="rId1" o:title="" type="pattern"/>
                  <w10:anchorlock/>
                </v:shape>
              </w:pict>
            </mc:Fallback>
          </mc:AlternateContent>
        </w:r>
      </w:p>
      <w:p w14:paraId="05D35AD9" w14:textId="31397745" w:rsidR="00B95F08" w:rsidRDefault="00B95F08">
        <w:pPr>
          <w:pStyle w:val="Footer"/>
          <w:jc w:val="center"/>
        </w:pPr>
        <w:r>
          <w:fldChar w:fldCharType="begin"/>
        </w:r>
        <w:r>
          <w:instrText xml:space="preserve"> PAGE    \* MERGEFORMAT </w:instrText>
        </w:r>
        <w:r>
          <w:fldChar w:fldCharType="separate"/>
        </w:r>
        <w:r w:rsidR="00E035A8">
          <w:rPr>
            <w:noProof/>
          </w:rPr>
          <w:t>1</w:t>
        </w:r>
        <w:r>
          <w:rPr>
            <w:noProof/>
          </w:rPr>
          <w:fldChar w:fldCharType="end"/>
        </w:r>
      </w:p>
    </w:sdtContent>
  </w:sdt>
  <w:p w14:paraId="448DBC0E" w14:textId="77777777" w:rsidR="00B95F08" w:rsidRDefault="00B95F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AE490" w14:textId="77777777" w:rsidR="00E035A8" w:rsidRDefault="00E03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E7372" w14:textId="77777777" w:rsidR="001A2A87" w:rsidRDefault="001A2A87" w:rsidP="005732BC">
      <w:r>
        <w:separator/>
      </w:r>
    </w:p>
  </w:footnote>
  <w:footnote w:type="continuationSeparator" w:id="0">
    <w:p w14:paraId="1C939678" w14:textId="77777777" w:rsidR="001A2A87" w:rsidRDefault="001A2A87" w:rsidP="005732BC">
      <w:r>
        <w:continuationSeparator/>
      </w:r>
    </w:p>
  </w:footnote>
  <w:footnote w:id="1">
    <w:p w14:paraId="7F5260BE" w14:textId="6780B987" w:rsidR="00B95F08" w:rsidRDefault="00B95F08" w:rsidP="000E2D57">
      <w:pPr>
        <w:pStyle w:val="FootnoteText"/>
        <w:ind w:left="120"/>
      </w:pPr>
      <w:r w:rsidRPr="00123AFF">
        <w:rPr>
          <w:vertAlign w:val="superscript"/>
        </w:rPr>
        <w:t>1</w:t>
      </w:r>
      <w:r w:rsidRPr="0058637A">
        <w:t>T</w:t>
      </w:r>
      <w:r w:rsidRPr="0058637A">
        <w:rPr>
          <w:rFonts w:hint="cs"/>
        </w:rPr>
        <w:t>á</w:t>
      </w:r>
      <w:r w:rsidRPr="0058637A">
        <w:t xml:space="preserve"> f</w:t>
      </w:r>
      <w:r w:rsidRPr="0058637A">
        <w:rPr>
          <w:rFonts w:hint="cs"/>
        </w:rPr>
        <w:t>á</w:t>
      </w:r>
      <w:r w:rsidRPr="0058637A">
        <w:t>il ar liosta comhalta</w:t>
      </w:r>
      <w:r w:rsidRPr="0058637A">
        <w:rPr>
          <w:rFonts w:hint="cs"/>
        </w:rPr>
        <w:t>í</w:t>
      </w:r>
      <w:r w:rsidRPr="0058637A">
        <w:t xml:space="preserve"> reatha Boird ag: http://www.citizensinformationboard.ie/en/about/board_members/</w:t>
      </w:r>
    </w:p>
  </w:footnote>
  <w:footnote w:id="2">
    <w:p w14:paraId="679096C9" w14:textId="5AB5E066" w:rsidR="00B95F08" w:rsidRPr="00373F15" w:rsidRDefault="00B95F08" w:rsidP="00373F15">
      <w:pPr>
        <w:widowControl w:val="0"/>
        <w:tabs>
          <w:tab w:val="left" w:pos="283"/>
        </w:tabs>
        <w:autoSpaceDE w:val="0"/>
        <w:autoSpaceDN w:val="0"/>
        <w:adjustRightInd w:val="0"/>
        <w:spacing w:after="57" w:line="200" w:lineRule="atLeast"/>
        <w:textAlignment w:val="center"/>
        <w:rPr>
          <w:rFonts w:cs="Bliss-Light"/>
          <w:sz w:val="16"/>
          <w:szCs w:val="16"/>
          <w:lang w:val="en-GB"/>
        </w:rPr>
      </w:pPr>
      <w:r>
        <w:rPr>
          <w:rStyle w:val="FootnoteReference"/>
          <w:rFonts w:hint="eastAsia"/>
        </w:rPr>
        <w:footnoteRef/>
      </w:r>
      <w:r>
        <w:rPr>
          <w:rFonts w:hint="eastAsia"/>
        </w:rPr>
        <w:t xml:space="preserve"> </w:t>
      </w:r>
      <w:r w:rsidRPr="00373F15">
        <w:rPr>
          <w:rFonts w:cs="Bliss-Bold"/>
          <w:bCs/>
          <w:sz w:val="16"/>
          <w:szCs w:val="16"/>
          <w:lang w:val="en-GB"/>
        </w:rPr>
        <w:t>Nuair a úsáidimid an téarma ‘saoránach’, is ar shaoránaigh na hÉireann atáimid ag trácht, agus ar gach duine eile a chónaíonn in Éirinn agus ar féidir leo ár seirbhísí a úsáid ag aon tráth</w:t>
      </w:r>
      <w:r w:rsidRPr="00373F15">
        <w:rPr>
          <w:rFonts w:cs="Bliss-Light"/>
          <w:sz w:val="16"/>
          <w:szCs w:val="16"/>
          <w:lang w:val="en-GB"/>
        </w:rPr>
        <w:t>.</w:t>
      </w:r>
    </w:p>
  </w:footnote>
  <w:footnote w:id="3">
    <w:p w14:paraId="209A4E2D" w14:textId="77777777" w:rsidR="00B95F08" w:rsidRPr="00373F15" w:rsidRDefault="00B95F08" w:rsidP="00373F15">
      <w:pPr>
        <w:widowControl w:val="0"/>
        <w:tabs>
          <w:tab w:val="left" w:pos="283"/>
        </w:tabs>
        <w:autoSpaceDE w:val="0"/>
        <w:autoSpaceDN w:val="0"/>
        <w:adjustRightInd w:val="0"/>
        <w:spacing w:line="200" w:lineRule="atLeast"/>
        <w:textAlignment w:val="center"/>
        <w:rPr>
          <w:rFonts w:cs="Bliss-Bold"/>
          <w:bCs/>
          <w:sz w:val="16"/>
          <w:szCs w:val="16"/>
          <w:lang w:val="en-GB"/>
        </w:rPr>
      </w:pPr>
      <w:r>
        <w:rPr>
          <w:rStyle w:val="FootnoteReference"/>
          <w:rFonts w:hint="eastAsia"/>
        </w:rPr>
        <w:footnoteRef/>
      </w:r>
      <w:r>
        <w:rPr>
          <w:rFonts w:hint="eastAsia"/>
        </w:rPr>
        <w:t xml:space="preserve"> </w:t>
      </w:r>
      <w:r w:rsidRPr="00373F15">
        <w:rPr>
          <w:rFonts w:cs="Bliss-Bold"/>
          <w:bCs/>
          <w:sz w:val="16"/>
          <w:szCs w:val="16"/>
          <w:lang w:val="en-GB"/>
        </w:rPr>
        <w:t>An 31 Iúil 2016</w:t>
      </w:r>
    </w:p>
    <w:p w14:paraId="64210D29" w14:textId="7E9C676F" w:rsidR="00B95F08" w:rsidRDefault="00B95F08">
      <w:pPr>
        <w:pStyle w:val="FootnoteText"/>
      </w:pPr>
    </w:p>
  </w:footnote>
  <w:footnote w:id="4">
    <w:p w14:paraId="47664D3F" w14:textId="28E38E4E" w:rsidR="00B95F08" w:rsidRDefault="00B95F08">
      <w:pPr>
        <w:pStyle w:val="FootnoteText"/>
      </w:pPr>
      <w:r>
        <w:rPr>
          <w:rStyle w:val="FootnoteReference"/>
          <w:rFonts w:hint="eastAsia"/>
        </w:rPr>
        <w:footnoteRef/>
      </w:r>
      <w:r>
        <w:rPr>
          <w:rFonts w:hint="eastAsia"/>
        </w:rPr>
        <w:t xml:space="preserve"> </w:t>
      </w:r>
      <w:r w:rsidRPr="004405CC">
        <w:t>T</w:t>
      </w:r>
      <w:r w:rsidRPr="004405CC">
        <w:rPr>
          <w:rFonts w:hint="cs"/>
        </w:rPr>
        <w:t>á</w:t>
      </w:r>
      <w:r w:rsidRPr="004405CC">
        <w:t xml:space="preserve"> na figi</w:t>
      </w:r>
      <w:r w:rsidRPr="004405CC">
        <w:rPr>
          <w:rFonts w:hint="cs"/>
        </w:rPr>
        <w:t>ú</w:t>
      </w:r>
      <w:r w:rsidRPr="004405CC">
        <w:t>ir</w:t>
      </w:r>
      <w:r w:rsidRPr="004405CC">
        <w:rPr>
          <w:rFonts w:hint="cs"/>
        </w:rPr>
        <w:t>í</w:t>
      </w:r>
      <w:r w:rsidRPr="004405CC">
        <w:t xml:space="preserve"> seo sealadach ar feitheamh go nd</w:t>
      </w:r>
      <w:r w:rsidRPr="004405CC">
        <w:rPr>
          <w:rFonts w:hint="cs"/>
        </w:rPr>
        <w:t>é</w:t>
      </w:r>
      <w:r w:rsidRPr="004405CC">
        <w:t xml:space="preserve">anfaidh an tArd-Reachtaire Cuntas agus Ciste </w:t>
      </w:r>
      <w:r>
        <w:t xml:space="preserve">    </w:t>
      </w:r>
      <w:r w:rsidRPr="004405CC">
        <w:t>ini</w:t>
      </w:r>
      <w:r w:rsidRPr="004405CC">
        <w:rPr>
          <w:rFonts w:hint="cs"/>
        </w:rPr>
        <w:t>ú</w:t>
      </w:r>
      <w:r w:rsidRPr="004405CC">
        <w:t>chadh deiridh orthu agus a ainm a chur leo.</w:t>
      </w:r>
    </w:p>
  </w:footnote>
  <w:footnote w:id="5">
    <w:p w14:paraId="05254DFE" w14:textId="77777777" w:rsidR="00B95F08" w:rsidRPr="00511324" w:rsidRDefault="00B95F08" w:rsidP="00511324">
      <w:pPr>
        <w:rPr>
          <w:sz w:val="20"/>
          <w:szCs w:val="20"/>
        </w:rPr>
      </w:pPr>
      <w:r>
        <w:rPr>
          <w:rStyle w:val="FootnoteReference"/>
          <w:rFonts w:hint="eastAsia"/>
        </w:rPr>
        <w:footnoteRef/>
      </w:r>
      <w:r>
        <w:rPr>
          <w:rFonts w:hint="eastAsia"/>
        </w:rPr>
        <w:t xml:space="preserve"> </w:t>
      </w:r>
      <w:r w:rsidRPr="00511324">
        <w:rPr>
          <w:sz w:val="20"/>
          <w:szCs w:val="20"/>
        </w:rPr>
        <w:t>Cumann N</w:t>
      </w:r>
      <w:r w:rsidRPr="00511324">
        <w:rPr>
          <w:rFonts w:hint="cs"/>
          <w:sz w:val="20"/>
          <w:szCs w:val="20"/>
        </w:rPr>
        <w:t>á</w:t>
      </w:r>
      <w:r w:rsidRPr="00511324">
        <w:rPr>
          <w:sz w:val="20"/>
          <w:szCs w:val="20"/>
        </w:rPr>
        <w:t>isi</w:t>
      </w:r>
      <w:r w:rsidRPr="00511324">
        <w:rPr>
          <w:rFonts w:hint="cs"/>
          <w:sz w:val="20"/>
          <w:szCs w:val="20"/>
        </w:rPr>
        <w:t>ú</w:t>
      </w:r>
      <w:r w:rsidRPr="00511324">
        <w:rPr>
          <w:sz w:val="20"/>
          <w:szCs w:val="20"/>
        </w:rPr>
        <w:t>nta na Seirbh</w:t>
      </w:r>
      <w:r w:rsidRPr="00511324">
        <w:rPr>
          <w:rFonts w:hint="cs"/>
          <w:sz w:val="20"/>
          <w:szCs w:val="20"/>
        </w:rPr>
        <w:t>í</w:t>
      </w:r>
      <w:r w:rsidRPr="00511324">
        <w:rPr>
          <w:sz w:val="20"/>
          <w:szCs w:val="20"/>
        </w:rPr>
        <w:t>s</w:t>
      </w:r>
      <w:r w:rsidRPr="00511324">
        <w:rPr>
          <w:rFonts w:hint="cs"/>
          <w:sz w:val="20"/>
          <w:szCs w:val="20"/>
        </w:rPr>
        <w:t>í</w:t>
      </w:r>
      <w:r w:rsidRPr="00511324">
        <w:rPr>
          <w:sz w:val="20"/>
          <w:szCs w:val="20"/>
        </w:rPr>
        <w:t xml:space="preserve"> um Fhaisn</w:t>
      </w:r>
      <w:r w:rsidRPr="00511324">
        <w:rPr>
          <w:rFonts w:hint="cs"/>
          <w:sz w:val="20"/>
          <w:szCs w:val="20"/>
        </w:rPr>
        <w:t>é</w:t>
      </w:r>
      <w:r w:rsidRPr="00511324">
        <w:rPr>
          <w:sz w:val="20"/>
          <w:szCs w:val="20"/>
        </w:rPr>
        <w:t>is do Shaor</w:t>
      </w:r>
      <w:r w:rsidRPr="00511324">
        <w:rPr>
          <w:rFonts w:hint="cs"/>
          <w:sz w:val="20"/>
          <w:szCs w:val="20"/>
        </w:rPr>
        <w:t>á</w:t>
      </w:r>
      <w:r w:rsidRPr="00511324">
        <w:rPr>
          <w:sz w:val="20"/>
          <w:szCs w:val="20"/>
        </w:rPr>
        <w:t>naigh (CNSFS), F</w:t>
      </w:r>
      <w:r w:rsidRPr="00511324">
        <w:rPr>
          <w:rFonts w:hint="cs"/>
          <w:sz w:val="20"/>
          <w:szCs w:val="20"/>
        </w:rPr>
        <w:t>ó</w:t>
      </w:r>
      <w:r w:rsidRPr="00511324">
        <w:rPr>
          <w:sz w:val="20"/>
          <w:szCs w:val="20"/>
        </w:rPr>
        <w:t>ram N</w:t>
      </w:r>
      <w:r w:rsidRPr="00511324">
        <w:rPr>
          <w:rFonts w:hint="cs"/>
          <w:sz w:val="20"/>
          <w:szCs w:val="20"/>
        </w:rPr>
        <w:t>á</w:t>
      </w:r>
      <w:r w:rsidRPr="00511324">
        <w:rPr>
          <w:sz w:val="20"/>
          <w:szCs w:val="20"/>
        </w:rPr>
        <w:t>isi</w:t>
      </w:r>
      <w:r w:rsidRPr="00511324">
        <w:rPr>
          <w:rFonts w:hint="cs"/>
          <w:sz w:val="20"/>
          <w:szCs w:val="20"/>
        </w:rPr>
        <w:t>ú</w:t>
      </w:r>
      <w:r w:rsidRPr="00511324">
        <w:rPr>
          <w:sz w:val="20"/>
          <w:szCs w:val="20"/>
        </w:rPr>
        <w:t>nta Bainisteoir</w:t>
      </w:r>
      <w:r w:rsidRPr="00511324">
        <w:rPr>
          <w:rFonts w:hint="cs"/>
          <w:sz w:val="20"/>
          <w:szCs w:val="20"/>
        </w:rPr>
        <w:t>í</w:t>
      </w:r>
      <w:r w:rsidRPr="00511324">
        <w:rPr>
          <w:sz w:val="20"/>
          <w:szCs w:val="20"/>
        </w:rPr>
        <w:t xml:space="preserve"> an SBCA/Comhairle N</w:t>
      </w:r>
      <w:r w:rsidRPr="00511324">
        <w:rPr>
          <w:rFonts w:hint="cs"/>
          <w:sz w:val="20"/>
          <w:szCs w:val="20"/>
        </w:rPr>
        <w:t>á</w:t>
      </w:r>
      <w:r w:rsidRPr="00511324">
        <w:rPr>
          <w:sz w:val="20"/>
          <w:szCs w:val="20"/>
        </w:rPr>
        <w:t>isi</w:t>
      </w:r>
      <w:r w:rsidRPr="00511324">
        <w:rPr>
          <w:rFonts w:hint="cs"/>
          <w:sz w:val="20"/>
          <w:szCs w:val="20"/>
        </w:rPr>
        <w:t>ú</w:t>
      </w:r>
      <w:r w:rsidRPr="00511324">
        <w:rPr>
          <w:sz w:val="20"/>
          <w:szCs w:val="20"/>
        </w:rPr>
        <w:t>nta na Feidhmeannachta (CNF).</w:t>
      </w:r>
    </w:p>
    <w:p w14:paraId="733BA1C7" w14:textId="71666574" w:rsidR="00B95F08" w:rsidRDefault="00B95F08">
      <w:pPr>
        <w:pStyle w:val="FootnoteText"/>
      </w:pPr>
    </w:p>
  </w:footnote>
  <w:footnote w:id="6">
    <w:p w14:paraId="3375450A" w14:textId="045C0EFB" w:rsidR="00B95F08" w:rsidRDefault="00B95F08">
      <w:pPr>
        <w:pStyle w:val="FootnoteText"/>
      </w:pPr>
      <w:r>
        <w:rPr>
          <w:rStyle w:val="FootnoteReference"/>
          <w:rFonts w:hint="eastAsia"/>
        </w:rPr>
        <w:footnoteRef/>
      </w:r>
      <w:r>
        <w:rPr>
          <w:rFonts w:hint="eastAsia"/>
        </w:rPr>
        <w:t xml:space="preserve"> </w:t>
      </w:r>
    </w:p>
  </w:footnote>
  <w:footnote w:id="7">
    <w:p w14:paraId="6BBAADFE" w14:textId="41742892" w:rsidR="00B95F08" w:rsidRPr="00B64928" w:rsidRDefault="00B95F08" w:rsidP="00B64928">
      <w:pPr>
        <w:pStyle w:val="Footnotemain"/>
        <w:rPr>
          <w:color w:val="8CC63E"/>
        </w:rPr>
      </w:pPr>
      <w:r>
        <w:rPr>
          <w:rStyle w:val="FootnoteReference"/>
          <w:rFonts w:hint="eastAsia"/>
        </w:rPr>
        <w:footnoteRef/>
      </w:r>
      <w:r>
        <w:rPr>
          <w:rFonts w:hint="eastAsia"/>
        </w:rPr>
        <w:t xml:space="preserve"> </w:t>
      </w:r>
      <w:r w:rsidRPr="00B64928">
        <w:t>I rith 2015, rinneadh athbhreithni</w:t>
      </w:r>
      <w:r w:rsidRPr="00B64928">
        <w:rPr>
          <w:rFonts w:hint="cs"/>
        </w:rPr>
        <w:t>ú</w:t>
      </w:r>
      <w:r w:rsidRPr="00B64928">
        <w:t xml:space="preserve"> ar </w:t>
      </w:r>
      <w:r w:rsidRPr="00B64928">
        <w:rPr>
          <w:rFonts w:hint="cs"/>
        </w:rPr>
        <w:t>á</w:t>
      </w:r>
      <w:r w:rsidRPr="00B64928">
        <w:t>bhar agus ar shol</w:t>
      </w:r>
      <w:r w:rsidRPr="00B64928">
        <w:rPr>
          <w:rFonts w:hint="cs"/>
        </w:rPr>
        <w:t>á</w:t>
      </w:r>
      <w:r w:rsidRPr="00B64928">
        <w:t xml:space="preserve">thar an CFCA bunaithe ar ionchur </w:t>
      </w:r>
      <w:r w:rsidRPr="00B64928">
        <w:rPr>
          <w:rFonts w:hint="cs"/>
        </w:rPr>
        <w:t>ó</w:t>
      </w:r>
      <w:r w:rsidRPr="00B64928">
        <w:t xml:space="preserve"> bhainisteoir</w:t>
      </w:r>
      <w:r w:rsidRPr="00B64928">
        <w:rPr>
          <w:rFonts w:hint="cs"/>
        </w:rPr>
        <w:t>í</w:t>
      </w:r>
      <w:r w:rsidRPr="00B64928">
        <w:t xml:space="preserve"> forbartha, oifigigh faisn</w:t>
      </w:r>
      <w:r w:rsidRPr="00B64928">
        <w:rPr>
          <w:rFonts w:hint="cs"/>
        </w:rPr>
        <w:t>é</w:t>
      </w:r>
      <w:r w:rsidRPr="00B64928">
        <w:t>ise agus oibrithe deonacha SFS.  Aithn</w:t>
      </w:r>
      <w:r w:rsidRPr="00B64928">
        <w:rPr>
          <w:rFonts w:hint="cs"/>
        </w:rPr>
        <w:t>í</w:t>
      </w:r>
      <w:r w:rsidRPr="00B64928">
        <w:t>odh gur bhain an t-</w:t>
      </w:r>
      <w:r w:rsidRPr="00B64928">
        <w:rPr>
          <w:rFonts w:hint="cs"/>
        </w:rPr>
        <w:t>á</w:t>
      </w:r>
      <w:r w:rsidRPr="00B64928">
        <w:t>bhar caighde</w:t>
      </w:r>
      <w:r w:rsidRPr="00B64928">
        <w:rPr>
          <w:rFonts w:hint="cs"/>
        </w:rPr>
        <w:t>á</w:t>
      </w:r>
      <w:r w:rsidRPr="00B64928">
        <w:t>n an-ard amach ach gur theastaigh an modh sol</w:t>
      </w:r>
      <w:r w:rsidRPr="00B64928">
        <w:rPr>
          <w:rFonts w:hint="cs"/>
        </w:rPr>
        <w:t>á</w:t>
      </w:r>
      <w:r w:rsidRPr="00B64928">
        <w:t>thair a athdhearadh.  Mar thoradh air sin, n</w:t>
      </w:r>
      <w:r w:rsidRPr="00B64928">
        <w:rPr>
          <w:rFonts w:hint="cs"/>
        </w:rPr>
        <w:t>í</w:t>
      </w:r>
      <w:r w:rsidRPr="00B64928">
        <w:t xml:space="preserve"> raibh aon iont</w:t>
      </w:r>
      <w:r w:rsidRPr="00B64928">
        <w:rPr>
          <w:rFonts w:hint="cs"/>
        </w:rPr>
        <w:t>ó</w:t>
      </w:r>
      <w:r w:rsidRPr="00B64928">
        <w:t>g</w:t>
      </w:r>
      <w:r w:rsidRPr="00B64928">
        <w:rPr>
          <w:rFonts w:hint="cs"/>
        </w:rPr>
        <w:t>á</w:t>
      </w:r>
      <w:r w:rsidRPr="00B64928">
        <w:t>il nua i mBliain 1 den chl</w:t>
      </w:r>
      <w:r w:rsidRPr="00B64928">
        <w:rPr>
          <w:rFonts w:hint="cs"/>
        </w:rPr>
        <w:t>á</w:t>
      </w:r>
      <w:r w:rsidRPr="00B64928">
        <w:t>r i Me</w:t>
      </w:r>
      <w:r w:rsidRPr="00B64928">
        <w:rPr>
          <w:rFonts w:hint="cs"/>
        </w:rPr>
        <w:t>á</w:t>
      </w:r>
      <w:r w:rsidRPr="00B64928">
        <w:t>n F</w:t>
      </w:r>
      <w:r w:rsidRPr="00B64928">
        <w:rPr>
          <w:rFonts w:hint="cs"/>
        </w:rPr>
        <w:t>ó</w:t>
      </w:r>
      <w:r w:rsidRPr="00B64928">
        <w:t>mhair 2015.</w:t>
      </w:r>
    </w:p>
    <w:p w14:paraId="7131DB67" w14:textId="3C829CA7" w:rsidR="00B95F08" w:rsidRDefault="00B95F08">
      <w:pPr>
        <w:pStyle w:val="FootnoteText"/>
      </w:pPr>
    </w:p>
  </w:footnote>
  <w:footnote w:id="8">
    <w:p w14:paraId="2424848C" w14:textId="145889AB" w:rsidR="00B95F08" w:rsidRDefault="00B95F08">
      <w:pPr>
        <w:pStyle w:val="FootnoteText"/>
      </w:pPr>
      <w:r>
        <w:rPr>
          <w:rStyle w:val="FootnoteReference"/>
          <w:rFonts w:hint="eastAsia"/>
        </w:rPr>
        <w:footnoteRef/>
      </w:r>
      <w:r>
        <w:rPr>
          <w:rFonts w:hint="eastAsia"/>
        </w:rPr>
        <w:t xml:space="preserve"> </w:t>
      </w:r>
      <w:r w:rsidRPr="00722764">
        <w:t>Bh</w:t>
      </w:r>
      <w:r w:rsidRPr="00722764">
        <w:rPr>
          <w:rFonts w:hint="cs"/>
        </w:rPr>
        <w:t>í</w:t>
      </w:r>
      <w:r w:rsidRPr="00722764">
        <w:t xml:space="preserve"> </w:t>
      </w:r>
      <w:r w:rsidRPr="00722764">
        <w:rPr>
          <w:rFonts w:hint="cs"/>
        </w:rPr>
        <w:t>í</w:t>
      </w:r>
      <w:r w:rsidRPr="00722764">
        <w:t>oca</w:t>
      </w:r>
      <w:r w:rsidRPr="00722764">
        <w:rPr>
          <w:rFonts w:hint="cs"/>
        </w:rPr>
        <w:t>í</w:t>
      </w:r>
      <w:r w:rsidRPr="00722764">
        <w:t>ocht sheachtaini</w:t>
      </w:r>
      <w:r w:rsidRPr="00722764">
        <w:rPr>
          <w:rFonts w:hint="cs"/>
        </w:rPr>
        <w:t>ú</w:t>
      </w:r>
      <w:r w:rsidRPr="00722764">
        <w:t>il leasa sh</w:t>
      </w:r>
      <w:r w:rsidRPr="00722764">
        <w:rPr>
          <w:rFonts w:hint="cs"/>
        </w:rPr>
        <w:t>ó</w:t>
      </w:r>
      <w:r w:rsidRPr="00722764">
        <w:t xml:space="preserve">isialaigh </w:t>
      </w:r>
      <w:r w:rsidRPr="00722764">
        <w:rPr>
          <w:rFonts w:hint="cs"/>
        </w:rPr>
        <w:t>á</w:t>
      </w:r>
      <w:r w:rsidRPr="00722764">
        <w:t xml:space="preserve"> f</w:t>
      </w:r>
      <w:r w:rsidRPr="00722764">
        <w:rPr>
          <w:rFonts w:hint="cs"/>
        </w:rPr>
        <w:t>á</w:t>
      </w:r>
      <w:r w:rsidRPr="00722764">
        <w:t>il ag 1,440,876 duine ag deireadh 2014. Ba iad na l</w:t>
      </w:r>
      <w:r w:rsidRPr="00722764">
        <w:rPr>
          <w:rFonts w:hint="cs"/>
        </w:rPr>
        <w:t>í</w:t>
      </w:r>
      <w:r w:rsidRPr="00722764">
        <w:t>onta ioml</w:t>
      </w:r>
      <w:r w:rsidRPr="00722764">
        <w:rPr>
          <w:rFonts w:hint="cs"/>
        </w:rPr>
        <w:t>á</w:t>
      </w:r>
      <w:r w:rsidRPr="00722764">
        <w:t xml:space="preserve">na a bhain tairbhe as </w:t>
      </w:r>
      <w:r w:rsidRPr="00722764">
        <w:rPr>
          <w:rFonts w:hint="cs"/>
        </w:rPr>
        <w:t>í</w:t>
      </w:r>
      <w:r w:rsidRPr="00722764">
        <w:t>oca</w:t>
      </w:r>
      <w:r w:rsidRPr="00722764">
        <w:rPr>
          <w:rFonts w:hint="cs"/>
        </w:rPr>
        <w:t>í</w:t>
      </w:r>
      <w:r w:rsidRPr="00722764">
        <w:t>ochta</w:t>
      </w:r>
      <w:r w:rsidRPr="00722764">
        <w:rPr>
          <w:rFonts w:hint="cs"/>
        </w:rPr>
        <w:t>í</w:t>
      </w:r>
      <w:r w:rsidRPr="00722764">
        <w:t xml:space="preserve"> leasa sh</w:t>
      </w:r>
      <w:r w:rsidRPr="00722764">
        <w:rPr>
          <w:rFonts w:hint="cs"/>
        </w:rPr>
        <w:t>ó</w:t>
      </w:r>
      <w:r w:rsidRPr="00722764">
        <w:t>isialaigh 2,219,600 (m</w:t>
      </w:r>
      <w:r w:rsidRPr="00722764">
        <w:rPr>
          <w:rFonts w:hint="cs"/>
        </w:rPr>
        <w:t>é</w:t>
      </w:r>
      <w:r w:rsidRPr="00722764">
        <w:t>aduithe le haghaidh 194,190 duine f</w:t>
      </w:r>
      <w:r w:rsidRPr="00722764">
        <w:rPr>
          <w:rFonts w:hint="cs"/>
        </w:rPr>
        <w:t>á</w:t>
      </w:r>
      <w:r w:rsidRPr="00722764">
        <w:t xml:space="preserve">sta, 473,013 leanbh agus </w:t>
      </w:r>
      <w:r w:rsidRPr="00722764">
        <w:rPr>
          <w:rFonts w:hint="cs"/>
        </w:rPr>
        <w:t>í</w:t>
      </w:r>
      <w:r w:rsidRPr="00722764">
        <w:t>oca</w:t>
      </w:r>
      <w:r w:rsidRPr="00722764">
        <w:rPr>
          <w:rFonts w:hint="cs"/>
        </w:rPr>
        <w:t>í</w:t>
      </w:r>
      <w:r w:rsidRPr="00722764">
        <w:t>ochta</w:t>
      </w:r>
      <w:r w:rsidRPr="00722764">
        <w:rPr>
          <w:rFonts w:hint="cs"/>
        </w:rPr>
        <w:t>í</w:t>
      </w:r>
      <w:r w:rsidRPr="00722764">
        <w:t xml:space="preserve"> Forl</w:t>
      </w:r>
      <w:r w:rsidRPr="00722764">
        <w:rPr>
          <w:rFonts w:hint="cs"/>
        </w:rPr>
        <w:t>í</w:t>
      </w:r>
      <w:r w:rsidRPr="00722764">
        <w:t>onadh Ioncam Teaghlaigh a rinneadh maidir le 111,583 leanbh ina measc).</w:t>
      </w:r>
    </w:p>
  </w:footnote>
  <w:footnote w:id="9">
    <w:p w14:paraId="69FDEFE0" w14:textId="0E3FC2F5" w:rsidR="00B95F08" w:rsidRDefault="00B95F08">
      <w:pPr>
        <w:pStyle w:val="FootnoteText"/>
      </w:pPr>
      <w:r>
        <w:rPr>
          <w:rStyle w:val="FootnoteReference"/>
          <w:rFonts w:hint="eastAsia"/>
        </w:rPr>
        <w:footnoteRef/>
      </w:r>
      <w:r>
        <w:rPr>
          <w:rFonts w:hint="eastAsia"/>
        </w:rPr>
        <w:t xml:space="preserve"> </w:t>
      </w:r>
      <w:r w:rsidRPr="00213900">
        <w:t>T</w:t>
      </w:r>
      <w:r w:rsidRPr="00213900">
        <w:rPr>
          <w:rFonts w:hint="cs"/>
        </w:rPr>
        <w:t>á</w:t>
      </w:r>
      <w:r w:rsidRPr="00213900">
        <w:t xml:space="preserve"> freagracht oibr</w:t>
      </w:r>
      <w:r w:rsidRPr="00213900">
        <w:rPr>
          <w:rFonts w:hint="cs"/>
        </w:rPr>
        <w:t>í</w:t>
      </w:r>
      <w:r w:rsidRPr="00213900">
        <w:t>ocht</w:t>
      </w:r>
      <w:r w:rsidRPr="00213900">
        <w:rPr>
          <w:rFonts w:hint="cs"/>
        </w:rPr>
        <w:t>ú</w:t>
      </w:r>
      <w:r w:rsidRPr="00213900">
        <w:t>il ar an mBord um Fhaisn</w:t>
      </w:r>
      <w:r w:rsidRPr="00213900">
        <w:rPr>
          <w:rFonts w:hint="cs"/>
        </w:rPr>
        <w:t>é</w:t>
      </w:r>
      <w:r w:rsidRPr="00213900">
        <w:t>is do Shaor</w:t>
      </w:r>
      <w:r w:rsidRPr="00213900">
        <w:rPr>
          <w:rFonts w:hint="cs"/>
        </w:rPr>
        <w:t>á</w:t>
      </w:r>
      <w:r w:rsidRPr="00213900">
        <w:t>naigh as beartas, cinnteoireacht agus rialachas feidhmi</w:t>
      </w:r>
      <w:r w:rsidRPr="00213900">
        <w:rPr>
          <w:rFonts w:hint="cs"/>
        </w:rPr>
        <w:t>ú</w:t>
      </w:r>
      <w:r w:rsidRPr="00213900">
        <w:t>ch</w:t>
      </w:r>
      <w:r w:rsidRPr="00213900">
        <w:rPr>
          <w:rFonts w:hint="cs"/>
        </w:rPr>
        <w:t>á</w:t>
      </w:r>
      <w:r w:rsidRPr="00213900">
        <w:t xml:space="preserve">in.  </w:t>
      </w:r>
    </w:p>
  </w:footnote>
  <w:footnote w:id="10">
    <w:p w14:paraId="597C13AB" w14:textId="795DDFDA" w:rsidR="00B95F08" w:rsidRDefault="00B95F08">
      <w:pPr>
        <w:pStyle w:val="FootnoteText"/>
      </w:pPr>
      <w:r>
        <w:rPr>
          <w:rStyle w:val="FootnoteReference"/>
          <w:rFonts w:hint="eastAsia"/>
        </w:rPr>
        <w:footnoteRef/>
      </w:r>
      <w:r>
        <w:rPr>
          <w:rFonts w:hint="eastAsia"/>
        </w:rPr>
        <w:t xml:space="preserve"> </w:t>
      </w:r>
      <w:r w:rsidRPr="00427E53">
        <w:t>Leithdh</w:t>
      </w:r>
      <w:r w:rsidRPr="00427E53">
        <w:rPr>
          <w:rFonts w:hint="cs"/>
        </w:rPr>
        <w:t>á</w:t>
      </w:r>
      <w:r w:rsidRPr="00427E53">
        <w:t>ileann comhordaitheoir</w:t>
      </w:r>
      <w:r w:rsidRPr="00427E53">
        <w:rPr>
          <w:rFonts w:hint="cs"/>
        </w:rPr>
        <w:t>í</w:t>
      </w:r>
      <w:r w:rsidRPr="00427E53">
        <w:t xml:space="preserve"> um chomhairle airgid 50% d</w:t>
      </w:r>
      <w:r w:rsidRPr="00427E53">
        <w:rPr>
          <w:rFonts w:hint="cs"/>
        </w:rPr>
        <w:t>á</w:t>
      </w:r>
      <w:r w:rsidRPr="00427E53">
        <w:t xml:space="preserve"> gcuid ama chun comhairle airgid a chur ar f</w:t>
      </w:r>
      <w:r w:rsidRPr="00427E53">
        <w:rPr>
          <w:rFonts w:hint="cs"/>
        </w:rPr>
        <w:t>á</w:t>
      </w:r>
      <w:r w:rsidRPr="00427E53">
        <w:t>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09E9E" w14:textId="77777777" w:rsidR="00E035A8" w:rsidRDefault="00E035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6AD68" w14:textId="77777777" w:rsidR="00E035A8" w:rsidRDefault="00E035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84272" w14:textId="77777777" w:rsidR="00E035A8" w:rsidRDefault="00E035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6A0FA2"/>
    <w:multiLevelType w:val="hybridMultilevel"/>
    <w:tmpl w:val="EBA25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C5DCC"/>
    <w:multiLevelType w:val="hybridMultilevel"/>
    <w:tmpl w:val="3F60D63A"/>
    <w:lvl w:ilvl="0" w:tplc="18090001">
      <w:start w:val="1"/>
      <w:numFmt w:val="bullet"/>
      <w:lvlText w:val=""/>
      <w:lvlJc w:val="left"/>
      <w:pPr>
        <w:ind w:left="780" w:hanging="360"/>
      </w:pPr>
      <w:rPr>
        <w:rFonts w:ascii="Symbol" w:hAnsi="Symbol" w:hint="default"/>
      </w:rPr>
    </w:lvl>
    <w:lvl w:ilvl="1" w:tplc="18090003">
      <w:start w:val="1"/>
      <w:numFmt w:val="bullet"/>
      <w:lvlText w:val="o"/>
      <w:lvlJc w:val="left"/>
      <w:pPr>
        <w:ind w:left="1500" w:hanging="360"/>
      </w:pPr>
      <w:rPr>
        <w:rFonts w:ascii="Courier New" w:hAnsi="Courier New" w:cs="Courier New" w:hint="default"/>
      </w:rPr>
    </w:lvl>
    <w:lvl w:ilvl="2" w:tplc="18090005">
      <w:start w:val="1"/>
      <w:numFmt w:val="bullet"/>
      <w:lvlText w:val=""/>
      <w:lvlJc w:val="left"/>
      <w:pPr>
        <w:ind w:left="2220" w:hanging="360"/>
      </w:pPr>
      <w:rPr>
        <w:rFonts w:ascii="Wingdings" w:hAnsi="Wingdings" w:hint="default"/>
      </w:rPr>
    </w:lvl>
    <w:lvl w:ilvl="3" w:tplc="18090001">
      <w:start w:val="1"/>
      <w:numFmt w:val="bullet"/>
      <w:lvlText w:val=""/>
      <w:lvlJc w:val="left"/>
      <w:pPr>
        <w:ind w:left="2940" w:hanging="360"/>
      </w:pPr>
      <w:rPr>
        <w:rFonts w:ascii="Symbol" w:hAnsi="Symbol" w:hint="default"/>
      </w:rPr>
    </w:lvl>
    <w:lvl w:ilvl="4" w:tplc="18090003">
      <w:start w:val="1"/>
      <w:numFmt w:val="bullet"/>
      <w:lvlText w:val="o"/>
      <w:lvlJc w:val="left"/>
      <w:pPr>
        <w:ind w:left="3660" w:hanging="360"/>
      </w:pPr>
      <w:rPr>
        <w:rFonts w:ascii="Courier New" w:hAnsi="Courier New" w:cs="Courier New" w:hint="default"/>
      </w:rPr>
    </w:lvl>
    <w:lvl w:ilvl="5" w:tplc="18090005">
      <w:start w:val="1"/>
      <w:numFmt w:val="bullet"/>
      <w:lvlText w:val=""/>
      <w:lvlJc w:val="left"/>
      <w:pPr>
        <w:ind w:left="4380" w:hanging="360"/>
      </w:pPr>
      <w:rPr>
        <w:rFonts w:ascii="Wingdings" w:hAnsi="Wingdings" w:hint="default"/>
      </w:rPr>
    </w:lvl>
    <w:lvl w:ilvl="6" w:tplc="18090001">
      <w:start w:val="1"/>
      <w:numFmt w:val="bullet"/>
      <w:lvlText w:val=""/>
      <w:lvlJc w:val="left"/>
      <w:pPr>
        <w:ind w:left="5100" w:hanging="360"/>
      </w:pPr>
      <w:rPr>
        <w:rFonts w:ascii="Symbol" w:hAnsi="Symbol" w:hint="default"/>
      </w:rPr>
    </w:lvl>
    <w:lvl w:ilvl="7" w:tplc="18090003">
      <w:start w:val="1"/>
      <w:numFmt w:val="bullet"/>
      <w:lvlText w:val="o"/>
      <w:lvlJc w:val="left"/>
      <w:pPr>
        <w:ind w:left="5820" w:hanging="360"/>
      </w:pPr>
      <w:rPr>
        <w:rFonts w:ascii="Courier New" w:hAnsi="Courier New" w:cs="Courier New" w:hint="default"/>
      </w:rPr>
    </w:lvl>
    <w:lvl w:ilvl="8" w:tplc="18090005">
      <w:start w:val="1"/>
      <w:numFmt w:val="bullet"/>
      <w:lvlText w:val=""/>
      <w:lvlJc w:val="left"/>
      <w:pPr>
        <w:ind w:left="6540" w:hanging="360"/>
      </w:pPr>
      <w:rPr>
        <w:rFonts w:ascii="Wingdings" w:hAnsi="Wingdings" w:hint="default"/>
      </w:rPr>
    </w:lvl>
  </w:abstractNum>
  <w:abstractNum w:abstractNumId="5" w15:restartNumberingAfterBreak="0">
    <w:nsid w:val="02B51373"/>
    <w:multiLevelType w:val="hybridMultilevel"/>
    <w:tmpl w:val="ACE078FA"/>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46E11D7"/>
    <w:multiLevelType w:val="hybridMultilevel"/>
    <w:tmpl w:val="176CD334"/>
    <w:lvl w:ilvl="0" w:tplc="1E1688E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955F13"/>
    <w:multiLevelType w:val="hybridMultilevel"/>
    <w:tmpl w:val="535ED75E"/>
    <w:lvl w:ilvl="0" w:tplc="5F9C566A">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05A673FA"/>
    <w:multiLevelType w:val="hybridMultilevel"/>
    <w:tmpl w:val="0AFEF87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05E00F45"/>
    <w:multiLevelType w:val="hybridMultilevel"/>
    <w:tmpl w:val="ECBEFA30"/>
    <w:lvl w:ilvl="0" w:tplc="938AADF6">
      <w:start w:val="1"/>
      <w:numFmt w:val="bullet"/>
      <w:lvlText w:val="•"/>
      <w:lvlJc w:val="left"/>
      <w:pPr>
        <w:tabs>
          <w:tab w:val="num" w:pos="720"/>
        </w:tabs>
        <w:ind w:left="720" w:hanging="360"/>
      </w:pPr>
      <w:rPr>
        <w:rFonts w:ascii="Times" w:hAnsi="Times" w:hint="default"/>
      </w:rPr>
    </w:lvl>
    <w:lvl w:ilvl="1" w:tplc="46B29822" w:tentative="1">
      <w:start w:val="1"/>
      <w:numFmt w:val="bullet"/>
      <w:lvlText w:val="•"/>
      <w:lvlJc w:val="left"/>
      <w:pPr>
        <w:tabs>
          <w:tab w:val="num" w:pos="1440"/>
        </w:tabs>
        <w:ind w:left="1440" w:hanging="360"/>
      </w:pPr>
      <w:rPr>
        <w:rFonts w:ascii="Times" w:hAnsi="Times" w:hint="default"/>
      </w:rPr>
    </w:lvl>
    <w:lvl w:ilvl="2" w:tplc="C89CBDEA" w:tentative="1">
      <w:start w:val="1"/>
      <w:numFmt w:val="bullet"/>
      <w:lvlText w:val="•"/>
      <w:lvlJc w:val="left"/>
      <w:pPr>
        <w:tabs>
          <w:tab w:val="num" w:pos="2160"/>
        </w:tabs>
        <w:ind w:left="2160" w:hanging="360"/>
      </w:pPr>
      <w:rPr>
        <w:rFonts w:ascii="Times" w:hAnsi="Times" w:hint="default"/>
      </w:rPr>
    </w:lvl>
    <w:lvl w:ilvl="3" w:tplc="48487764" w:tentative="1">
      <w:start w:val="1"/>
      <w:numFmt w:val="bullet"/>
      <w:lvlText w:val="•"/>
      <w:lvlJc w:val="left"/>
      <w:pPr>
        <w:tabs>
          <w:tab w:val="num" w:pos="2880"/>
        </w:tabs>
        <w:ind w:left="2880" w:hanging="360"/>
      </w:pPr>
      <w:rPr>
        <w:rFonts w:ascii="Times" w:hAnsi="Times" w:hint="default"/>
      </w:rPr>
    </w:lvl>
    <w:lvl w:ilvl="4" w:tplc="C3B20B84" w:tentative="1">
      <w:start w:val="1"/>
      <w:numFmt w:val="bullet"/>
      <w:lvlText w:val="•"/>
      <w:lvlJc w:val="left"/>
      <w:pPr>
        <w:tabs>
          <w:tab w:val="num" w:pos="3600"/>
        </w:tabs>
        <w:ind w:left="3600" w:hanging="360"/>
      </w:pPr>
      <w:rPr>
        <w:rFonts w:ascii="Times" w:hAnsi="Times" w:hint="default"/>
      </w:rPr>
    </w:lvl>
    <w:lvl w:ilvl="5" w:tplc="46966326" w:tentative="1">
      <w:start w:val="1"/>
      <w:numFmt w:val="bullet"/>
      <w:lvlText w:val="•"/>
      <w:lvlJc w:val="left"/>
      <w:pPr>
        <w:tabs>
          <w:tab w:val="num" w:pos="4320"/>
        </w:tabs>
        <w:ind w:left="4320" w:hanging="360"/>
      </w:pPr>
      <w:rPr>
        <w:rFonts w:ascii="Times" w:hAnsi="Times" w:hint="default"/>
      </w:rPr>
    </w:lvl>
    <w:lvl w:ilvl="6" w:tplc="48987BBC" w:tentative="1">
      <w:start w:val="1"/>
      <w:numFmt w:val="bullet"/>
      <w:lvlText w:val="•"/>
      <w:lvlJc w:val="left"/>
      <w:pPr>
        <w:tabs>
          <w:tab w:val="num" w:pos="5040"/>
        </w:tabs>
        <w:ind w:left="5040" w:hanging="360"/>
      </w:pPr>
      <w:rPr>
        <w:rFonts w:ascii="Times" w:hAnsi="Times" w:hint="default"/>
      </w:rPr>
    </w:lvl>
    <w:lvl w:ilvl="7" w:tplc="3A007EF8" w:tentative="1">
      <w:start w:val="1"/>
      <w:numFmt w:val="bullet"/>
      <w:lvlText w:val="•"/>
      <w:lvlJc w:val="left"/>
      <w:pPr>
        <w:tabs>
          <w:tab w:val="num" w:pos="5760"/>
        </w:tabs>
        <w:ind w:left="5760" w:hanging="360"/>
      </w:pPr>
      <w:rPr>
        <w:rFonts w:ascii="Times" w:hAnsi="Times" w:hint="default"/>
      </w:rPr>
    </w:lvl>
    <w:lvl w:ilvl="8" w:tplc="868ACE1A"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104C5D8D"/>
    <w:multiLevelType w:val="hybridMultilevel"/>
    <w:tmpl w:val="661A5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1D590BFC"/>
    <w:multiLevelType w:val="hybridMultilevel"/>
    <w:tmpl w:val="02D27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1EE320CF"/>
    <w:multiLevelType w:val="hybridMultilevel"/>
    <w:tmpl w:val="C8668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3" w15:restartNumberingAfterBreak="0">
    <w:nsid w:val="1FC3254C"/>
    <w:multiLevelType w:val="hybridMultilevel"/>
    <w:tmpl w:val="B2AE3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1F6AE9"/>
    <w:multiLevelType w:val="hybridMultilevel"/>
    <w:tmpl w:val="65E2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B2DF4"/>
    <w:multiLevelType w:val="hybridMultilevel"/>
    <w:tmpl w:val="3758B9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DE3260A"/>
    <w:multiLevelType w:val="hybridMultilevel"/>
    <w:tmpl w:val="3398B9EA"/>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38460D87"/>
    <w:multiLevelType w:val="hybridMultilevel"/>
    <w:tmpl w:val="29669C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89608C4"/>
    <w:multiLevelType w:val="hybridMultilevel"/>
    <w:tmpl w:val="03228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C885CB3"/>
    <w:multiLevelType w:val="hybridMultilevel"/>
    <w:tmpl w:val="04B87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0" w15:restartNumberingAfterBreak="0">
    <w:nsid w:val="408A2394"/>
    <w:multiLevelType w:val="multilevel"/>
    <w:tmpl w:val="58CE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BF0FF4"/>
    <w:multiLevelType w:val="hybridMultilevel"/>
    <w:tmpl w:val="8EC47992"/>
    <w:lvl w:ilvl="0" w:tplc="0C80E226">
      <w:start w:val="1"/>
      <w:numFmt w:val="upperLetter"/>
      <w:lvlText w:val="%1."/>
      <w:lvlJc w:val="left"/>
      <w:pPr>
        <w:ind w:left="360" w:hanging="360"/>
      </w:pPr>
      <w:rPr>
        <w:rFonts w:ascii="Bliss-Bold" w:hAnsi="Bliss-Bold" w:cs="Bliss-Bold"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ED91ADE"/>
    <w:multiLevelType w:val="hybridMultilevel"/>
    <w:tmpl w:val="C1903A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4F3D1AD9"/>
    <w:multiLevelType w:val="hybridMultilevel"/>
    <w:tmpl w:val="3E3866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Symbol" w:hAnsi="Symbol" w:hint="default"/>
      </w:rPr>
    </w:lvl>
  </w:abstractNum>
  <w:abstractNum w:abstractNumId="24" w15:restartNumberingAfterBreak="0">
    <w:nsid w:val="5874239E"/>
    <w:multiLevelType w:val="hybridMultilevel"/>
    <w:tmpl w:val="43800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5" w15:restartNumberingAfterBreak="0">
    <w:nsid w:val="5A152327"/>
    <w:multiLevelType w:val="hybridMultilevel"/>
    <w:tmpl w:val="A940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F7126"/>
    <w:multiLevelType w:val="hybridMultilevel"/>
    <w:tmpl w:val="3CD2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27" w15:restartNumberingAfterBreak="0">
    <w:nsid w:val="6C49018A"/>
    <w:multiLevelType w:val="hybridMultilevel"/>
    <w:tmpl w:val="D856F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C01269"/>
    <w:multiLevelType w:val="hybridMultilevel"/>
    <w:tmpl w:val="887ECE00"/>
    <w:lvl w:ilvl="0" w:tplc="D6446600">
      <w:start w:val="1"/>
      <w:numFmt w:val="upperLetter"/>
      <w:lvlText w:val="%1."/>
      <w:lvlJc w:val="left"/>
      <w:pPr>
        <w:ind w:left="720" w:hanging="360"/>
      </w:pPr>
      <w:rPr>
        <w:rFonts w:cs="Bliss-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327717"/>
    <w:multiLevelType w:val="multilevel"/>
    <w:tmpl w:val="4F9696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0B645A4"/>
    <w:multiLevelType w:val="hybridMultilevel"/>
    <w:tmpl w:val="DC16F2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Symbol" w:hAnsi="Symbol"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Symbol" w:hAnsi="Symbol" w:hint="default"/>
      </w:rPr>
    </w:lvl>
  </w:abstractNum>
  <w:abstractNum w:abstractNumId="31" w15:restartNumberingAfterBreak="0">
    <w:nsid w:val="770E18C6"/>
    <w:multiLevelType w:val="hybridMultilevel"/>
    <w:tmpl w:val="1586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2" w15:restartNumberingAfterBreak="0">
    <w:nsid w:val="7FB10494"/>
    <w:multiLevelType w:val="hybridMultilevel"/>
    <w:tmpl w:val="72CE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4"/>
  </w:num>
  <w:num w:numId="4">
    <w:abstractNumId w:val="0"/>
  </w:num>
  <w:num w:numId="5">
    <w:abstractNumId w:val="1"/>
  </w:num>
  <w:num w:numId="6">
    <w:abstractNumId w:val="2"/>
  </w:num>
  <w:num w:numId="7">
    <w:abstractNumId w:val="9"/>
  </w:num>
  <w:num w:numId="8">
    <w:abstractNumId w:val="20"/>
  </w:num>
  <w:num w:numId="9">
    <w:abstractNumId w:val="16"/>
    <w:lvlOverride w:ilvl="0">
      <w:startOverride w:val="1"/>
    </w:lvlOverride>
    <w:lvlOverride w:ilvl="1"/>
    <w:lvlOverride w:ilvl="2"/>
    <w:lvlOverride w:ilvl="3"/>
    <w:lvlOverride w:ilvl="4"/>
    <w:lvlOverride w:ilvl="5"/>
    <w:lvlOverride w:ilvl="6"/>
    <w:lvlOverride w:ilvl="7"/>
    <w:lvlOverride w:ilvl="8"/>
  </w:num>
  <w:num w:numId="10">
    <w:abstractNumId w:val="22"/>
  </w:num>
  <w:num w:numId="11">
    <w:abstractNumId w:val="7"/>
  </w:num>
  <w:num w:numId="12">
    <w:abstractNumId w:val="15"/>
  </w:num>
  <w:num w:numId="13">
    <w:abstractNumId w:val="17"/>
  </w:num>
  <w:num w:numId="14">
    <w:abstractNumId w:val="8"/>
  </w:num>
  <w:num w:numId="15">
    <w:abstractNumId w:val="18"/>
  </w:num>
  <w:num w:numId="16">
    <w:abstractNumId w:val="32"/>
  </w:num>
  <w:num w:numId="17">
    <w:abstractNumId w:val="14"/>
  </w:num>
  <w:num w:numId="18">
    <w:abstractNumId w:val="3"/>
  </w:num>
  <w:num w:numId="19">
    <w:abstractNumId w:val="25"/>
  </w:num>
  <w:num w:numId="20">
    <w:abstractNumId w:val="12"/>
  </w:num>
  <w:num w:numId="21">
    <w:abstractNumId w:val="23"/>
  </w:num>
  <w:num w:numId="22">
    <w:abstractNumId w:val="24"/>
  </w:num>
  <w:num w:numId="23">
    <w:abstractNumId w:val="21"/>
  </w:num>
  <w:num w:numId="24">
    <w:abstractNumId w:val="6"/>
  </w:num>
  <w:num w:numId="25">
    <w:abstractNumId w:val="29"/>
  </w:num>
  <w:num w:numId="26">
    <w:abstractNumId w:val="28"/>
  </w:num>
  <w:num w:numId="27">
    <w:abstractNumId w:val="10"/>
  </w:num>
  <w:num w:numId="28">
    <w:abstractNumId w:val="26"/>
  </w:num>
  <w:num w:numId="29">
    <w:abstractNumId w:val="31"/>
  </w:num>
  <w:num w:numId="30">
    <w:abstractNumId w:val="11"/>
  </w:num>
  <w:num w:numId="31">
    <w:abstractNumId w:val="13"/>
  </w:num>
  <w:num w:numId="32">
    <w:abstractNumId w:val="19"/>
  </w:num>
  <w:num w:numId="33">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hideSpellingErrors/>
  <w:hideGrammaticalErrors/>
  <w:defaultTabStop w:val="720"/>
  <w:hyphenationZone w:val="357"/>
  <w:doNotHyphenateCap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DE8"/>
    <w:rsid w:val="000003A1"/>
    <w:rsid w:val="000012A3"/>
    <w:rsid w:val="000039D4"/>
    <w:rsid w:val="000045DE"/>
    <w:rsid w:val="00007972"/>
    <w:rsid w:val="00010F43"/>
    <w:rsid w:val="000120AD"/>
    <w:rsid w:val="00012CFC"/>
    <w:rsid w:val="00012DED"/>
    <w:rsid w:val="00014545"/>
    <w:rsid w:val="00014763"/>
    <w:rsid w:val="00014985"/>
    <w:rsid w:val="00017D7A"/>
    <w:rsid w:val="0002003B"/>
    <w:rsid w:val="0002040B"/>
    <w:rsid w:val="00024382"/>
    <w:rsid w:val="000247AA"/>
    <w:rsid w:val="00025F3B"/>
    <w:rsid w:val="000276D4"/>
    <w:rsid w:val="0002776D"/>
    <w:rsid w:val="00031559"/>
    <w:rsid w:val="0003452F"/>
    <w:rsid w:val="0003494D"/>
    <w:rsid w:val="0003547D"/>
    <w:rsid w:val="00035EAE"/>
    <w:rsid w:val="00041E24"/>
    <w:rsid w:val="00042A67"/>
    <w:rsid w:val="000439DF"/>
    <w:rsid w:val="00052356"/>
    <w:rsid w:val="0005264F"/>
    <w:rsid w:val="00055B13"/>
    <w:rsid w:val="00061769"/>
    <w:rsid w:val="00061D8A"/>
    <w:rsid w:val="000631AC"/>
    <w:rsid w:val="00063365"/>
    <w:rsid w:val="00064F7A"/>
    <w:rsid w:val="00065008"/>
    <w:rsid w:val="00065943"/>
    <w:rsid w:val="00065A2A"/>
    <w:rsid w:val="00072223"/>
    <w:rsid w:val="000726B8"/>
    <w:rsid w:val="0007485D"/>
    <w:rsid w:val="00075CAB"/>
    <w:rsid w:val="00077410"/>
    <w:rsid w:val="000778F4"/>
    <w:rsid w:val="000779ED"/>
    <w:rsid w:val="00086141"/>
    <w:rsid w:val="0008708C"/>
    <w:rsid w:val="0009049F"/>
    <w:rsid w:val="00090851"/>
    <w:rsid w:val="00091F03"/>
    <w:rsid w:val="000925FC"/>
    <w:rsid w:val="00092D8B"/>
    <w:rsid w:val="00094E9A"/>
    <w:rsid w:val="000A048D"/>
    <w:rsid w:val="000A3E59"/>
    <w:rsid w:val="000A4AC6"/>
    <w:rsid w:val="000A4AF3"/>
    <w:rsid w:val="000A5C20"/>
    <w:rsid w:val="000A7939"/>
    <w:rsid w:val="000A797D"/>
    <w:rsid w:val="000B4F37"/>
    <w:rsid w:val="000B5F11"/>
    <w:rsid w:val="000B633A"/>
    <w:rsid w:val="000B6AD9"/>
    <w:rsid w:val="000C1D42"/>
    <w:rsid w:val="000C2465"/>
    <w:rsid w:val="000C3635"/>
    <w:rsid w:val="000C539B"/>
    <w:rsid w:val="000C6B20"/>
    <w:rsid w:val="000D28D3"/>
    <w:rsid w:val="000D4386"/>
    <w:rsid w:val="000D4E20"/>
    <w:rsid w:val="000D54BB"/>
    <w:rsid w:val="000D5736"/>
    <w:rsid w:val="000E0009"/>
    <w:rsid w:val="000E137A"/>
    <w:rsid w:val="000E2B8E"/>
    <w:rsid w:val="000E2BF5"/>
    <w:rsid w:val="000E2D57"/>
    <w:rsid w:val="000E3E72"/>
    <w:rsid w:val="000E4997"/>
    <w:rsid w:val="000E4DA0"/>
    <w:rsid w:val="000E4DB8"/>
    <w:rsid w:val="000E5ECB"/>
    <w:rsid w:val="000E62E1"/>
    <w:rsid w:val="000E6C51"/>
    <w:rsid w:val="000E7A0E"/>
    <w:rsid w:val="000F0606"/>
    <w:rsid w:val="000F2684"/>
    <w:rsid w:val="00100A58"/>
    <w:rsid w:val="00103459"/>
    <w:rsid w:val="00103515"/>
    <w:rsid w:val="00103ED7"/>
    <w:rsid w:val="00103FA2"/>
    <w:rsid w:val="00104EFD"/>
    <w:rsid w:val="00105E96"/>
    <w:rsid w:val="00105F21"/>
    <w:rsid w:val="00106205"/>
    <w:rsid w:val="00106E08"/>
    <w:rsid w:val="0010743E"/>
    <w:rsid w:val="00110A5E"/>
    <w:rsid w:val="00112958"/>
    <w:rsid w:val="00113592"/>
    <w:rsid w:val="00113F51"/>
    <w:rsid w:val="001147C5"/>
    <w:rsid w:val="00114B8B"/>
    <w:rsid w:val="001152CE"/>
    <w:rsid w:val="00117222"/>
    <w:rsid w:val="00117D37"/>
    <w:rsid w:val="00120BC4"/>
    <w:rsid w:val="0012226B"/>
    <w:rsid w:val="00122713"/>
    <w:rsid w:val="00123AFF"/>
    <w:rsid w:val="0012508C"/>
    <w:rsid w:val="001273C4"/>
    <w:rsid w:val="0012770A"/>
    <w:rsid w:val="00130027"/>
    <w:rsid w:val="00130683"/>
    <w:rsid w:val="0013073F"/>
    <w:rsid w:val="0013154A"/>
    <w:rsid w:val="00132577"/>
    <w:rsid w:val="00132AA0"/>
    <w:rsid w:val="0013431D"/>
    <w:rsid w:val="00134CCD"/>
    <w:rsid w:val="001356DA"/>
    <w:rsid w:val="00135D9B"/>
    <w:rsid w:val="00135F02"/>
    <w:rsid w:val="001412C0"/>
    <w:rsid w:val="00142437"/>
    <w:rsid w:val="00144B6D"/>
    <w:rsid w:val="0014576A"/>
    <w:rsid w:val="001458F2"/>
    <w:rsid w:val="0014666C"/>
    <w:rsid w:val="0015037D"/>
    <w:rsid w:val="001507AE"/>
    <w:rsid w:val="00150A85"/>
    <w:rsid w:val="001510E5"/>
    <w:rsid w:val="00151654"/>
    <w:rsid w:val="001520D8"/>
    <w:rsid w:val="00152EBB"/>
    <w:rsid w:val="00153DEF"/>
    <w:rsid w:val="00153EA1"/>
    <w:rsid w:val="00154DB6"/>
    <w:rsid w:val="00155EEF"/>
    <w:rsid w:val="00162DCC"/>
    <w:rsid w:val="0016349A"/>
    <w:rsid w:val="00163F9B"/>
    <w:rsid w:val="00165839"/>
    <w:rsid w:val="00166E09"/>
    <w:rsid w:val="00167077"/>
    <w:rsid w:val="00170B59"/>
    <w:rsid w:val="00172165"/>
    <w:rsid w:val="00175249"/>
    <w:rsid w:val="0017559B"/>
    <w:rsid w:val="001762E2"/>
    <w:rsid w:val="00181F0F"/>
    <w:rsid w:val="0018670B"/>
    <w:rsid w:val="00187B0B"/>
    <w:rsid w:val="001907DB"/>
    <w:rsid w:val="001908A7"/>
    <w:rsid w:val="001924C3"/>
    <w:rsid w:val="00192E73"/>
    <w:rsid w:val="001965E7"/>
    <w:rsid w:val="00196A53"/>
    <w:rsid w:val="001974A5"/>
    <w:rsid w:val="001A01C0"/>
    <w:rsid w:val="001A0B02"/>
    <w:rsid w:val="001A0DC1"/>
    <w:rsid w:val="001A0E9E"/>
    <w:rsid w:val="001A2A87"/>
    <w:rsid w:val="001A39EE"/>
    <w:rsid w:val="001A4A2E"/>
    <w:rsid w:val="001A589E"/>
    <w:rsid w:val="001A68DF"/>
    <w:rsid w:val="001B0673"/>
    <w:rsid w:val="001B20DF"/>
    <w:rsid w:val="001B6DED"/>
    <w:rsid w:val="001B7628"/>
    <w:rsid w:val="001C137C"/>
    <w:rsid w:val="001C1CB0"/>
    <w:rsid w:val="001C2002"/>
    <w:rsid w:val="001C4F96"/>
    <w:rsid w:val="001C58EA"/>
    <w:rsid w:val="001C5EDC"/>
    <w:rsid w:val="001C7961"/>
    <w:rsid w:val="001D121E"/>
    <w:rsid w:val="001D2D2B"/>
    <w:rsid w:val="001D3779"/>
    <w:rsid w:val="001D54A6"/>
    <w:rsid w:val="001D6CBF"/>
    <w:rsid w:val="001D7E5F"/>
    <w:rsid w:val="001E0D87"/>
    <w:rsid w:val="001E0ED2"/>
    <w:rsid w:val="001E147B"/>
    <w:rsid w:val="001E1CAC"/>
    <w:rsid w:val="001E1DA3"/>
    <w:rsid w:val="001E22F6"/>
    <w:rsid w:val="001E2626"/>
    <w:rsid w:val="001E2F19"/>
    <w:rsid w:val="001F079D"/>
    <w:rsid w:val="001F07E4"/>
    <w:rsid w:val="001F2272"/>
    <w:rsid w:val="001F450E"/>
    <w:rsid w:val="001F7DC6"/>
    <w:rsid w:val="002000E0"/>
    <w:rsid w:val="002041A0"/>
    <w:rsid w:val="00207AAC"/>
    <w:rsid w:val="00211B60"/>
    <w:rsid w:val="0021223A"/>
    <w:rsid w:val="00212807"/>
    <w:rsid w:val="00213900"/>
    <w:rsid w:val="00213979"/>
    <w:rsid w:val="002151D1"/>
    <w:rsid w:val="00216C5A"/>
    <w:rsid w:val="00221EC5"/>
    <w:rsid w:val="002223EF"/>
    <w:rsid w:val="002225FE"/>
    <w:rsid w:val="00225059"/>
    <w:rsid w:val="00225FD9"/>
    <w:rsid w:val="0022602E"/>
    <w:rsid w:val="002274C1"/>
    <w:rsid w:val="00231353"/>
    <w:rsid w:val="00231911"/>
    <w:rsid w:val="00231D6D"/>
    <w:rsid w:val="00235417"/>
    <w:rsid w:val="002365FC"/>
    <w:rsid w:val="00240974"/>
    <w:rsid w:val="00243D6E"/>
    <w:rsid w:val="00244188"/>
    <w:rsid w:val="00245D49"/>
    <w:rsid w:val="002509D3"/>
    <w:rsid w:val="00251176"/>
    <w:rsid w:val="00251673"/>
    <w:rsid w:val="002522E9"/>
    <w:rsid w:val="002529A6"/>
    <w:rsid w:val="002562C6"/>
    <w:rsid w:val="00256578"/>
    <w:rsid w:val="002571CE"/>
    <w:rsid w:val="00257FB5"/>
    <w:rsid w:val="00260FAC"/>
    <w:rsid w:val="002614E9"/>
    <w:rsid w:val="00261AFC"/>
    <w:rsid w:val="00261EB9"/>
    <w:rsid w:val="00263B00"/>
    <w:rsid w:val="00264272"/>
    <w:rsid w:val="00264393"/>
    <w:rsid w:val="00265323"/>
    <w:rsid w:val="002731BB"/>
    <w:rsid w:val="00273563"/>
    <w:rsid w:val="002800D5"/>
    <w:rsid w:val="002853DB"/>
    <w:rsid w:val="00286ECC"/>
    <w:rsid w:val="00290B46"/>
    <w:rsid w:val="00293BB9"/>
    <w:rsid w:val="00293E68"/>
    <w:rsid w:val="00295929"/>
    <w:rsid w:val="00297BE2"/>
    <w:rsid w:val="002A06B2"/>
    <w:rsid w:val="002A0C09"/>
    <w:rsid w:val="002A0F20"/>
    <w:rsid w:val="002A1268"/>
    <w:rsid w:val="002A294A"/>
    <w:rsid w:val="002B0DCC"/>
    <w:rsid w:val="002B39BE"/>
    <w:rsid w:val="002B51B9"/>
    <w:rsid w:val="002B7AA6"/>
    <w:rsid w:val="002C06D0"/>
    <w:rsid w:val="002C1B5A"/>
    <w:rsid w:val="002C23A5"/>
    <w:rsid w:val="002C319A"/>
    <w:rsid w:val="002C3445"/>
    <w:rsid w:val="002C3779"/>
    <w:rsid w:val="002C3AC3"/>
    <w:rsid w:val="002C427C"/>
    <w:rsid w:val="002C58EE"/>
    <w:rsid w:val="002C7D1D"/>
    <w:rsid w:val="002D3912"/>
    <w:rsid w:val="002D3A60"/>
    <w:rsid w:val="002D5C41"/>
    <w:rsid w:val="002D6712"/>
    <w:rsid w:val="002D695D"/>
    <w:rsid w:val="002D7B0C"/>
    <w:rsid w:val="002E1238"/>
    <w:rsid w:val="002E2CC2"/>
    <w:rsid w:val="002E419F"/>
    <w:rsid w:val="002E42AC"/>
    <w:rsid w:val="002E4A11"/>
    <w:rsid w:val="002E6199"/>
    <w:rsid w:val="002E6651"/>
    <w:rsid w:val="002E7500"/>
    <w:rsid w:val="002E7625"/>
    <w:rsid w:val="002E7FE5"/>
    <w:rsid w:val="002F108F"/>
    <w:rsid w:val="002F1716"/>
    <w:rsid w:val="002F248C"/>
    <w:rsid w:val="002F5DF1"/>
    <w:rsid w:val="002F65A7"/>
    <w:rsid w:val="002F7FF2"/>
    <w:rsid w:val="003008FE"/>
    <w:rsid w:val="00300ABB"/>
    <w:rsid w:val="00300FCC"/>
    <w:rsid w:val="003015DA"/>
    <w:rsid w:val="00302F78"/>
    <w:rsid w:val="00305A75"/>
    <w:rsid w:val="003071C8"/>
    <w:rsid w:val="0030740E"/>
    <w:rsid w:val="003158CF"/>
    <w:rsid w:val="003164F1"/>
    <w:rsid w:val="00317321"/>
    <w:rsid w:val="00321CCB"/>
    <w:rsid w:val="003221FE"/>
    <w:rsid w:val="00323632"/>
    <w:rsid w:val="00327805"/>
    <w:rsid w:val="003318E7"/>
    <w:rsid w:val="00337C44"/>
    <w:rsid w:val="003406FB"/>
    <w:rsid w:val="00343364"/>
    <w:rsid w:val="0034347D"/>
    <w:rsid w:val="003439D9"/>
    <w:rsid w:val="00343A9D"/>
    <w:rsid w:val="00343DE9"/>
    <w:rsid w:val="00343F5F"/>
    <w:rsid w:val="00344491"/>
    <w:rsid w:val="00344708"/>
    <w:rsid w:val="00344BDF"/>
    <w:rsid w:val="00350132"/>
    <w:rsid w:val="00350B64"/>
    <w:rsid w:val="00353E32"/>
    <w:rsid w:val="00354B7F"/>
    <w:rsid w:val="00356452"/>
    <w:rsid w:val="00356E7D"/>
    <w:rsid w:val="00362901"/>
    <w:rsid w:val="003649FA"/>
    <w:rsid w:val="00364B7E"/>
    <w:rsid w:val="00366D97"/>
    <w:rsid w:val="00367771"/>
    <w:rsid w:val="00367E16"/>
    <w:rsid w:val="0037014D"/>
    <w:rsid w:val="00371D9D"/>
    <w:rsid w:val="00372855"/>
    <w:rsid w:val="003738E8"/>
    <w:rsid w:val="00373F15"/>
    <w:rsid w:val="003756A8"/>
    <w:rsid w:val="00376D8D"/>
    <w:rsid w:val="00377E70"/>
    <w:rsid w:val="00381ED0"/>
    <w:rsid w:val="00381FD3"/>
    <w:rsid w:val="00384683"/>
    <w:rsid w:val="00384965"/>
    <w:rsid w:val="00386D16"/>
    <w:rsid w:val="00387D7D"/>
    <w:rsid w:val="00390237"/>
    <w:rsid w:val="0039024E"/>
    <w:rsid w:val="00392A1A"/>
    <w:rsid w:val="00393490"/>
    <w:rsid w:val="00393706"/>
    <w:rsid w:val="003A02DE"/>
    <w:rsid w:val="003A1080"/>
    <w:rsid w:val="003A1901"/>
    <w:rsid w:val="003A3F85"/>
    <w:rsid w:val="003A4611"/>
    <w:rsid w:val="003A48D6"/>
    <w:rsid w:val="003B1C86"/>
    <w:rsid w:val="003B27DA"/>
    <w:rsid w:val="003B4CC4"/>
    <w:rsid w:val="003B5534"/>
    <w:rsid w:val="003C0BA5"/>
    <w:rsid w:val="003C3A3F"/>
    <w:rsid w:val="003C6541"/>
    <w:rsid w:val="003C6797"/>
    <w:rsid w:val="003D1DC7"/>
    <w:rsid w:val="003D2959"/>
    <w:rsid w:val="003D2C44"/>
    <w:rsid w:val="003D3442"/>
    <w:rsid w:val="003D3CF8"/>
    <w:rsid w:val="003D42C8"/>
    <w:rsid w:val="003D4DB4"/>
    <w:rsid w:val="003D5333"/>
    <w:rsid w:val="003D6CDF"/>
    <w:rsid w:val="003D72F6"/>
    <w:rsid w:val="003E0424"/>
    <w:rsid w:val="003E1074"/>
    <w:rsid w:val="003E1D72"/>
    <w:rsid w:val="003E3DD0"/>
    <w:rsid w:val="003E49B4"/>
    <w:rsid w:val="003E500A"/>
    <w:rsid w:val="003E54C9"/>
    <w:rsid w:val="003E6F62"/>
    <w:rsid w:val="003F2CD1"/>
    <w:rsid w:val="003F3CD1"/>
    <w:rsid w:val="00401E1A"/>
    <w:rsid w:val="00401E71"/>
    <w:rsid w:val="004038FD"/>
    <w:rsid w:val="00403BF4"/>
    <w:rsid w:val="00406733"/>
    <w:rsid w:val="00407391"/>
    <w:rsid w:val="00407A98"/>
    <w:rsid w:val="004126F5"/>
    <w:rsid w:val="004132A9"/>
    <w:rsid w:val="00414911"/>
    <w:rsid w:val="00415C32"/>
    <w:rsid w:val="00416920"/>
    <w:rsid w:val="00416B86"/>
    <w:rsid w:val="00420ADC"/>
    <w:rsid w:val="00421993"/>
    <w:rsid w:val="00422051"/>
    <w:rsid w:val="004226A3"/>
    <w:rsid w:val="00422C8E"/>
    <w:rsid w:val="004233B3"/>
    <w:rsid w:val="00426D4D"/>
    <w:rsid w:val="00427E53"/>
    <w:rsid w:val="00430703"/>
    <w:rsid w:val="00434C24"/>
    <w:rsid w:val="0043525F"/>
    <w:rsid w:val="004405CC"/>
    <w:rsid w:val="00440E5C"/>
    <w:rsid w:val="00441576"/>
    <w:rsid w:val="00442FDB"/>
    <w:rsid w:val="0045202E"/>
    <w:rsid w:val="004560DE"/>
    <w:rsid w:val="004566EB"/>
    <w:rsid w:val="004569BE"/>
    <w:rsid w:val="0045770A"/>
    <w:rsid w:val="00461056"/>
    <w:rsid w:val="00462901"/>
    <w:rsid w:val="00465D8A"/>
    <w:rsid w:val="00466919"/>
    <w:rsid w:val="004673F4"/>
    <w:rsid w:val="00467816"/>
    <w:rsid w:val="004719BC"/>
    <w:rsid w:val="00473567"/>
    <w:rsid w:val="00475997"/>
    <w:rsid w:val="00477E74"/>
    <w:rsid w:val="00484354"/>
    <w:rsid w:val="00486F71"/>
    <w:rsid w:val="004918D5"/>
    <w:rsid w:val="00493DD5"/>
    <w:rsid w:val="004953D6"/>
    <w:rsid w:val="00496205"/>
    <w:rsid w:val="00497FB8"/>
    <w:rsid w:val="004A0EE0"/>
    <w:rsid w:val="004A3A5F"/>
    <w:rsid w:val="004A3DE8"/>
    <w:rsid w:val="004A490C"/>
    <w:rsid w:val="004A4D9D"/>
    <w:rsid w:val="004A77FF"/>
    <w:rsid w:val="004A7E84"/>
    <w:rsid w:val="004B228F"/>
    <w:rsid w:val="004B5295"/>
    <w:rsid w:val="004B5E02"/>
    <w:rsid w:val="004C08C6"/>
    <w:rsid w:val="004C0D3D"/>
    <w:rsid w:val="004C344B"/>
    <w:rsid w:val="004C4AEE"/>
    <w:rsid w:val="004D0BCC"/>
    <w:rsid w:val="004D1477"/>
    <w:rsid w:val="004D1C76"/>
    <w:rsid w:val="004D49DC"/>
    <w:rsid w:val="004D58B8"/>
    <w:rsid w:val="004D67BD"/>
    <w:rsid w:val="004E286A"/>
    <w:rsid w:val="004E30EC"/>
    <w:rsid w:val="004E450C"/>
    <w:rsid w:val="004E4693"/>
    <w:rsid w:val="004E514A"/>
    <w:rsid w:val="004F0575"/>
    <w:rsid w:val="004F155E"/>
    <w:rsid w:val="004F3269"/>
    <w:rsid w:val="004F4BE7"/>
    <w:rsid w:val="004F5DBD"/>
    <w:rsid w:val="005020E5"/>
    <w:rsid w:val="00502872"/>
    <w:rsid w:val="00504B4C"/>
    <w:rsid w:val="00507CE6"/>
    <w:rsid w:val="00507EE2"/>
    <w:rsid w:val="00510A60"/>
    <w:rsid w:val="00510C63"/>
    <w:rsid w:val="00511324"/>
    <w:rsid w:val="0051137F"/>
    <w:rsid w:val="00511F69"/>
    <w:rsid w:val="0051227E"/>
    <w:rsid w:val="00512899"/>
    <w:rsid w:val="00513E1C"/>
    <w:rsid w:val="00513F75"/>
    <w:rsid w:val="00516D06"/>
    <w:rsid w:val="0051746C"/>
    <w:rsid w:val="00520A8B"/>
    <w:rsid w:val="00521D90"/>
    <w:rsid w:val="005236E0"/>
    <w:rsid w:val="00523BB8"/>
    <w:rsid w:val="00524466"/>
    <w:rsid w:val="005267B8"/>
    <w:rsid w:val="00531DC1"/>
    <w:rsid w:val="00534C3C"/>
    <w:rsid w:val="005363D5"/>
    <w:rsid w:val="005414FB"/>
    <w:rsid w:val="005418B8"/>
    <w:rsid w:val="00541C4C"/>
    <w:rsid w:val="005429AC"/>
    <w:rsid w:val="00542D1E"/>
    <w:rsid w:val="00546A9D"/>
    <w:rsid w:val="00550779"/>
    <w:rsid w:val="00550D46"/>
    <w:rsid w:val="00552B0E"/>
    <w:rsid w:val="00552B38"/>
    <w:rsid w:val="00553EC6"/>
    <w:rsid w:val="005574EF"/>
    <w:rsid w:val="00560B16"/>
    <w:rsid w:val="005614BB"/>
    <w:rsid w:val="00561B09"/>
    <w:rsid w:val="00563D19"/>
    <w:rsid w:val="00564738"/>
    <w:rsid w:val="005659D0"/>
    <w:rsid w:val="005663CE"/>
    <w:rsid w:val="00566ACD"/>
    <w:rsid w:val="00567112"/>
    <w:rsid w:val="00567B75"/>
    <w:rsid w:val="00571C63"/>
    <w:rsid w:val="00571CF2"/>
    <w:rsid w:val="00571F54"/>
    <w:rsid w:val="005732BC"/>
    <w:rsid w:val="0057487D"/>
    <w:rsid w:val="005755A5"/>
    <w:rsid w:val="00576A54"/>
    <w:rsid w:val="00580797"/>
    <w:rsid w:val="005813F9"/>
    <w:rsid w:val="00581614"/>
    <w:rsid w:val="0058188E"/>
    <w:rsid w:val="00582AD4"/>
    <w:rsid w:val="0058409A"/>
    <w:rsid w:val="00584A60"/>
    <w:rsid w:val="0058637A"/>
    <w:rsid w:val="0059100C"/>
    <w:rsid w:val="00593A34"/>
    <w:rsid w:val="005952B4"/>
    <w:rsid w:val="00597B6F"/>
    <w:rsid w:val="005A042E"/>
    <w:rsid w:val="005A4A7A"/>
    <w:rsid w:val="005A4F6A"/>
    <w:rsid w:val="005A5925"/>
    <w:rsid w:val="005A6A69"/>
    <w:rsid w:val="005B0670"/>
    <w:rsid w:val="005B25DF"/>
    <w:rsid w:val="005B37A5"/>
    <w:rsid w:val="005B5855"/>
    <w:rsid w:val="005B7B43"/>
    <w:rsid w:val="005C2548"/>
    <w:rsid w:val="005C3208"/>
    <w:rsid w:val="005C55EC"/>
    <w:rsid w:val="005C5FB9"/>
    <w:rsid w:val="005C6BCA"/>
    <w:rsid w:val="005D1C48"/>
    <w:rsid w:val="005D3B4D"/>
    <w:rsid w:val="005D3D2D"/>
    <w:rsid w:val="005D52A1"/>
    <w:rsid w:val="005D5745"/>
    <w:rsid w:val="005D6B21"/>
    <w:rsid w:val="005E07BF"/>
    <w:rsid w:val="005E49D6"/>
    <w:rsid w:val="005E4E79"/>
    <w:rsid w:val="005E61A3"/>
    <w:rsid w:val="005E78C1"/>
    <w:rsid w:val="005F0079"/>
    <w:rsid w:val="005F0D72"/>
    <w:rsid w:val="005F1BAB"/>
    <w:rsid w:val="005F1E8C"/>
    <w:rsid w:val="005F401B"/>
    <w:rsid w:val="005F40C9"/>
    <w:rsid w:val="005F59CE"/>
    <w:rsid w:val="005F71DF"/>
    <w:rsid w:val="00603096"/>
    <w:rsid w:val="00604EC2"/>
    <w:rsid w:val="0060779A"/>
    <w:rsid w:val="006122B7"/>
    <w:rsid w:val="00613681"/>
    <w:rsid w:val="00613F47"/>
    <w:rsid w:val="006142FA"/>
    <w:rsid w:val="00615E47"/>
    <w:rsid w:val="00616507"/>
    <w:rsid w:val="006167E6"/>
    <w:rsid w:val="006229F3"/>
    <w:rsid w:val="00622B18"/>
    <w:rsid w:val="0062350F"/>
    <w:rsid w:val="00623B61"/>
    <w:rsid w:val="0062679F"/>
    <w:rsid w:val="0063177B"/>
    <w:rsid w:val="006356A8"/>
    <w:rsid w:val="00635D25"/>
    <w:rsid w:val="0063683A"/>
    <w:rsid w:val="0063747C"/>
    <w:rsid w:val="0063758F"/>
    <w:rsid w:val="006375B1"/>
    <w:rsid w:val="006378D3"/>
    <w:rsid w:val="00640F0C"/>
    <w:rsid w:val="00642B5B"/>
    <w:rsid w:val="00644175"/>
    <w:rsid w:val="00645967"/>
    <w:rsid w:val="00645F2F"/>
    <w:rsid w:val="00652354"/>
    <w:rsid w:val="00656B1F"/>
    <w:rsid w:val="006605A1"/>
    <w:rsid w:val="0066245A"/>
    <w:rsid w:val="00663046"/>
    <w:rsid w:val="006648F3"/>
    <w:rsid w:val="00664ADC"/>
    <w:rsid w:val="00665336"/>
    <w:rsid w:val="006654ED"/>
    <w:rsid w:val="00665C06"/>
    <w:rsid w:val="00666283"/>
    <w:rsid w:val="00666D82"/>
    <w:rsid w:val="00670442"/>
    <w:rsid w:val="00670500"/>
    <w:rsid w:val="0067118C"/>
    <w:rsid w:val="00671EC0"/>
    <w:rsid w:val="00672B56"/>
    <w:rsid w:val="00672C8D"/>
    <w:rsid w:val="00673117"/>
    <w:rsid w:val="006748F9"/>
    <w:rsid w:val="00674DE1"/>
    <w:rsid w:val="00675B8B"/>
    <w:rsid w:val="006765F8"/>
    <w:rsid w:val="0067701E"/>
    <w:rsid w:val="00677CA1"/>
    <w:rsid w:val="00680EF4"/>
    <w:rsid w:val="00681379"/>
    <w:rsid w:val="00681ABC"/>
    <w:rsid w:val="0068213F"/>
    <w:rsid w:val="006836F4"/>
    <w:rsid w:val="00685196"/>
    <w:rsid w:val="006874CE"/>
    <w:rsid w:val="00690AC5"/>
    <w:rsid w:val="00690F93"/>
    <w:rsid w:val="00694B9E"/>
    <w:rsid w:val="006A065D"/>
    <w:rsid w:val="006A1C45"/>
    <w:rsid w:val="006A3DC7"/>
    <w:rsid w:val="006A4C2B"/>
    <w:rsid w:val="006A57BC"/>
    <w:rsid w:val="006A60FB"/>
    <w:rsid w:val="006B0F98"/>
    <w:rsid w:val="006B18E7"/>
    <w:rsid w:val="006B3A9E"/>
    <w:rsid w:val="006B3D85"/>
    <w:rsid w:val="006B3DCA"/>
    <w:rsid w:val="006B6262"/>
    <w:rsid w:val="006B6265"/>
    <w:rsid w:val="006B6A69"/>
    <w:rsid w:val="006B71FA"/>
    <w:rsid w:val="006B75DF"/>
    <w:rsid w:val="006C05BF"/>
    <w:rsid w:val="006C14BE"/>
    <w:rsid w:val="006C2ED3"/>
    <w:rsid w:val="006C31BC"/>
    <w:rsid w:val="006C3F25"/>
    <w:rsid w:val="006C3FF3"/>
    <w:rsid w:val="006C502A"/>
    <w:rsid w:val="006C5A5C"/>
    <w:rsid w:val="006D2585"/>
    <w:rsid w:val="006D4741"/>
    <w:rsid w:val="006E0501"/>
    <w:rsid w:val="006E3156"/>
    <w:rsid w:val="006E4831"/>
    <w:rsid w:val="006F0EF4"/>
    <w:rsid w:val="006F202A"/>
    <w:rsid w:val="006F299A"/>
    <w:rsid w:val="006F2DB5"/>
    <w:rsid w:val="006F2FC6"/>
    <w:rsid w:val="006F3D12"/>
    <w:rsid w:val="006F45F2"/>
    <w:rsid w:val="006F4CD2"/>
    <w:rsid w:val="006F58DF"/>
    <w:rsid w:val="006F6C14"/>
    <w:rsid w:val="006F75FE"/>
    <w:rsid w:val="006F78B3"/>
    <w:rsid w:val="0070006C"/>
    <w:rsid w:val="0070312D"/>
    <w:rsid w:val="007044F0"/>
    <w:rsid w:val="007059C6"/>
    <w:rsid w:val="00705B12"/>
    <w:rsid w:val="00705DBE"/>
    <w:rsid w:val="00706619"/>
    <w:rsid w:val="007073B5"/>
    <w:rsid w:val="007143FE"/>
    <w:rsid w:val="0071527B"/>
    <w:rsid w:val="0071568D"/>
    <w:rsid w:val="0071640F"/>
    <w:rsid w:val="007215E7"/>
    <w:rsid w:val="00722764"/>
    <w:rsid w:val="00722A14"/>
    <w:rsid w:val="00723C27"/>
    <w:rsid w:val="00725BE0"/>
    <w:rsid w:val="00727491"/>
    <w:rsid w:val="00727E2F"/>
    <w:rsid w:val="00730DED"/>
    <w:rsid w:val="00732140"/>
    <w:rsid w:val="00734A8F"/>
    <w:rsid w:val="00734B69"/>
    <w:rsid w:val="00735233"/>
    <w:rsid w:val="007354A6"/>
    <w:rsid w:val="00736CEB"/>
    <w:rsid w:val="007370A0"/>
    <w:rsid w:val="00737F4A"/>
    <w:rsid w:val="007405C7"/>
    <w:rsid w:val="00742353"/>
    <w:rsid w:val="00743336"/>
    <w:rsid w:val="00750B96"/>
    <w:rsid w:val="0075150D"/>
    <w:rsid w:val="007534FE"/>
    <w:rsid w:val="00754D85"/>
    <w:rsid w:val="00756DF7"/>
    <w:rsid w:val="007576EF"/>
    <w:rsid w:val="00762F0C"/>
    <w:rsid w:val="007630CC"/>
    <w:rsid w:val="0076395D"/>
    <w:rsid w:val="00763D16"/>
    <w:rsid w:val="00763D30"/>
    <w:rsid w:val="00767610"/>
    <w:rsid w:val="00771671"/>
    <w:rsid w:val="00771BFE"/>
    <w:rsid w:val="007727F3"/>
    <w:rsid w:val="00773C09"/>
    <w:rsid w:val="00773DFB"/>
    <w:rsid w:val="00774548"/>
    <w:rsid w:val="0077651F"/>
    <w:rsid w:val="00776F94"/>
    <w:rsid w:val="00780042"/>
    <w:rsid w:val="00780FB9"/>
    <w:rsid w:val="007810D4"/>
    <w:rsid w:val="00782C6A"/>
    <w:rsid w:val="00782CBA"/>
    <w:rsid w:val="007830E7"/>
    <w:rsid w:val="00783245"/>
    <w:rsid w:val="00783343"/>
    <w:rsid w:val="00783910"/>
    <w:rsid w:val="007853DD"/>
    <w:rsid w:val="00785B74"/>
    <w:rsid w:val="007860E2"/>
    <w:rsid w:val="0078620D"/>
    <w:rsid w:val="0078747F"/>
    <w:rsid w:val="00787E2F"/>
    <w:rsid w:val="007920F9"/>
    <w:rsid w:val="00794461"/>
    <w:rsid w:val="00795370"/>
    <w:rsid w:val="00795427"/>
    <w:rsid w:val="0079672A"/>
    <w:rsid w:val="00796F11"/>
    <w:rsid w:val="007A091A"/>
    <w:rsid w:val="007A1665"/>
    <w:rsid w:val="007A3576"/>
    <w:rsid w:val="007A3718"/>
    <w:rsid w:val="007A3EBA"/>
    <w:rsid w:val="007A5164"/>
    <w:rsid w:val="007A6D77"/>
    <w:rsid w:val="007A71B6"/>
    <w:rsid w:val="007A7771"/>
    <w:rsid w:val="007B0A70"/>
    <w:rsid w:val="007B1043"/>
    <w:rsid w:val="007B1989"/>
    <w:rsid w:val="007B1C3B"/>
    <w:rsid w:val="007B3D3B"/>
    <w:rsid w:val="007B646C"/>
    <w:rsid w:val="007B6586"/>
    <w:rsid w:val="007B6A12"/>
    <w:rsid w:val="007B6B63"/>
    <w:rsid w:val="007C056C"/>
    <w:rsid w:val="007C1681"/>
    <w:rsid w:val="007C23CC"/>
    <w:rsid w:val="007C2FBF"/>
    <w:rsid w:val="007C35D1"/>
    <w:rsid w:val="007C45B5"/>
    <w:rsid w:val="007D0A03"/>
    <w:rsid w:val="007D5F8A"/>
    <w:rsid w:val="007D7AD0"/>
    <w:rsid w:val="007D7B7F"/>
    <w:rsid w:val="007E23ED"/>
    <w:rsid w:val="007E286A"/>
    <w:rsid w:val="007E2E78"/>
    <w:rsid w:val="007E48F8"/>
    <w:rsid w:val="007E5149"/>
    <w:rsid w:val="007E57E6"/>
    <w:rsid w:val="007E6D35"/>
    <w:rsid w:val="007E7886"/>
    <w:rsid w:val="007F27D3"/>
    <w:rsid w:val="007F2F51"/>
    <w:rsid w:val="007F6922"/>
    <w:rsid w:val="00800A9D"/>
    <w:rsid w:val="00802C5A"/>
    <w:rsid w:val="00804992"/>
    <w:rsid w:val="00805B5C"/>
    <w:rsid w:val="0080662D"/>
    <w:rsid w:val="008068E9"/>
    <w:rsid w:val="00806C10"/>
    <w:rsid w:val="0080706C"/>
    <w:rsid w:val="008077F5"/>
    <w:rsid w:val="00807B44"/>
    <w:rsid w:val="008106CE"/>
    <w:rsid w:val="008116CF"/>
    <w:rsid w:val="00812AE7"/>
    <w:rsid w:val="008176A8"/>
    <w:rsid w:val="0081790D"/>
    <w:rsid w:val="00820110"/>
    <w:rsid w:val="008217CE"/>
    <w:rsid w:val="008229FD"/>
    <w:rsid w:val="00823071"/>
    <w:rsid w:val="008251D8"/>
    <w:rsid w:val="00826B94"/>
    <w:rsid w:val="00826DC4"/>
    <w:rsid w:val="00827B29"/>
    <w:rsid w:val="00831046"/>
    <w:rsid w:val="00831142"/>
    <w:rsid w:val="00831B9E"/>
    <w:rsid w:val="008323F4"/>
    <w:rsid w:val="00834C11"/>
    <w:rsid w:val="00837D92"/>
    <w:rsid w:val="00840249"/>
    <w:rsid w:val="00841AA9"/>
    <w:rsid w:val="00841B8D"/>
    <w:rsid w:val="00841DD1"/>
    <w:rsid w:val="0084304B"/>
    <w:rsid w:val="00845C2E"/>
    <w:rsid w:val="008469F0"/>
    <w:rsid w:val="00846C2C"/>
    <w:rsid w:val="00847B30"/>
    <w:rsid w:val="00850973"/>
    <w:rsid w:val="00852786"/>
    <w:rsid w:val="00854327"/>
    <w:rsid w:val="00856204"/>
    <w:rsid w:val="0085642E"/>
    <w:rsid w:val="00857844"/>
    <w:rsid w:val="00857C15"/>
    <w:rsid w:val="00860137"/>
    <w:rsid w:val="0086093D"/>
    <w:rsid w:val="008620AD"/>
    <w:rsid w:val="00862E53"/>
    <w:rsid w:val="00866B7C"/>
    <w:rsid w:val="00867A9C"/>
    <w:rsid w:val="00870571"/>
    <w:rsid w:val="00872D2A"/>
    <w:rsid w:val="00876F6E"/>
    <w:rsid w:val="008775AD"/>
    <w:rsid w:val="00877F53"/>
    <w:rsid w:val="008824E7"/>
    <w:rsid w:val="0088401B"/>
    <w:rsid w:val="00884F66"/>
    <w:rsid w:val="008878ED"/>
    <w:rsid w:val="008925AD"/>
    <w:rsid w:val="008966B0"/>
    <w:rsid w:val="008A1D0F"/>
    <w:rsid w:val="008A2186"/>
    <w:rsid w:val="008A2372"/>
    <w:rsid w:val="008A43C3"/>
    <w:rsid w:val="008A58E4"/>
    <w:rsid w:val="008B0946"/>
    <w:rsid w:val="008B1C80"/>
    <w:rsid w:val="008B25DE"/>
    <w:rsid w:val="008B37A4"/>
    <w:rsid w:val="008B3DA5"/>
    <w:rsid w:val="008B3F3F"/>
    <w:rsid w:val="008B5111"/>
    <w:rsid w:val="008B519C"/>
    <w:rsid w:val="008B70C6"/>
    <w:rsid w:val="008B72AF"/>
    <w:rsid w:val="008C1E9C"/>
    <w:rsid w:val="008C2AFF"/>
    <w:rsid w:val="008C30FE"/>
    <w:rsid w:val="008C3713"/>
    <w:rsid w:val="008C446E"/>
    <w:rsid w:val="008C51E4"/>
    <w:rsid w:val="008C6A3A"/>
    <w:rsid w:val="008D0143"/>
    <w:rsid w:val="008D4D11"/>
    <w:rsid w:val="008D56E2"/>
    <w:rsid w:val="008D6C42"/>
    <w:rsid w:val="008E0762"/>
    <w:rsid w:val="008E616B"/>
    <w:rsid w:val="008E6F52"/>
    <w:rsid w:val="008F00A0"/>
    <w:rsid w:val="008F0E67"/>
    <w:rsid w:val="008F0EA2"/>
    <w:rsid w:val="008F2870"/>
    <w:rsid w:val="008F3F8F"/>
    <w:rsid w:val="008F5050"/>
    <w:rsid w:val="008F585D"/>
    <w:rsid w:val="008F5EE7"/>
    <w:rsid w:val="008F79CF"/>
    <w:rsid w:val="00900749"/>
    <w:rsid w:val="00900A8E"/>
    <w:rsid w:val="00901A3A"/>
    <w:rsid w:val="00904D51"/>
    <w:rsid w:val="00904E90"/>
    <w:rsid w:val="00905905"/>
    <w:rsid w:val="00905983"/>
    <w:rsid w:val="0090763F"/>
    <w:rsid w:val="00914A40"/>
    <w:rsid w:val="0091786B"/>
    <w:rsid w:val="009208AF"/>
    <w:rsid w:val="00921AF2"/>
    <w:rsid w:val="00921FCA"/>
    <w:rsid w:val="00922302"/>
    <w:rsid w:val="00923294"/>
    <w:rsid w:val="009232DF"/>
    <w:rsid w:val="00923866"/>
    <w:rsid w:val="00925152"/>
    <w:rsid w:val="00925443"/>
    <w:rsid w:val="00926975"/>
    <w:rsid w:val="009269BF"/>
    <w:rsid w:val="00927DD6"/>
    <w:rsid w:val="0093012B"/>
    <w:rsid w:val="009325A8"/>
    <w:rsid w:val="00932C1E"/>
    <w:rsid w:val="00933149"/>
    <w:rsid w:val="009418FF"/>
    <w:rsid w:val="0094556D"/>
    <w:rsid w:val="009475CB"/>
    <w:rsid w:val="009476A8"/>
    <w:rsid w:val="00947A73"/>
    <w:rsid w:val="00947EF5"/>
    <w:rsid w:val="0095021B"/>
    <w:rsid w:val="00950EE1"/>
    <w:rsid w:val="00952E88"/>
    <w:rsid w:val="00953433"/>
    <w:rsid w:val="00954AE8"/>
    <w:rsid w:val="00956576"/>
    <w:rsid w:val="00956E77"/>
    <w:rsid w:val="0096085B"/>
    <w:rsid w:val="00960A7E"/>
    <w:rsid w:val="00961155"/>
    <w:rsid w:val="009619AB"/>
    <w:rsid w:val="009621C3"/>
    <w:rsid w:val="009627C5"/>
    <w:rsid w:val="00962BA6"/>
    <w:rsid w:val="009703C7"/>
    <w:rsid w:val="009704C0"/>
    <w:rsid w:val="00971FF4"/>
    <w:rsid w:val="00972B04"/>
    <w:rsid w:val="00973390"/>
    <w:rsid w:val="00973A02"/>
    <w:rsid w:val="0097471C"/>
    <w:rsid w:val="009754B4"/>
    <w:rsid w:val="0097583E"/>
    <w:rsid w:val="00975FFC"/>
    <w:rsid w:val="00980534"/>
    <w:rsid w:val="00981DC6"/>
    <w:rsid w:val="009828A1"/>
    <w:rsid w:val="00984F1F"/>
    <w:rsid w:val="0098789C"/>
    <w:rsid w:val="00991E82"/>
    <w:rsid w:val="0099234D"/>
    <w:rsid w:val="00992F1E"/>
    <w:rsid w:val="00997266"/>
    <w:rsid w:val="009A0773"/>
    <w:rsid w:val="009A1157"/>
    <w:rsid w:val="009A203F"/>
    <w:rsid w:val="009A22E6"/>
    <w:rsid w:val="009A2CDE"/>
    <w:rsid w:val="009A30D3"/>
    <w:rsid w:val="009A4901"/>
    <w:rsid w:val="009A5BA6"/>
    <w:rsid w:val="009A6043"/>
    <w:rsid w:val="009A67A4"/>
    <w:rsid w:val="009B0777"/>
    <w:rsid w:val="009B1481"/>
    <w:rsid w:val="009B3481"/>
    <w:rsid w:val="009B3495"/>
    <w:rsid w:val="009B3732"/>
    <w:rsid w:val="009B3F33"/>
    <w:rsid w:val="009B68DD"/>
    <w:rsid w:val="009B74BA"/>
    <w:rsid w:val="009B7695"/>
    <w:rsid w:val="009C05E5"/>
    <w:rsid w:val="009C1DFB"/>
    <w:rsid w:val="009C374C"/>
    <w:rsid w:val="009C3998"/>
    <w:rsid w:val="009C3B9D"/>
    <w:rsid w:val="009C465E"/>
    <w:rsid w:val="009C4DCE"/>
    <w:rsid w:val="009C72FB"/>
    <w:rsid w:val="009C78CC"/>
    <w:rsid w:val="009D079C"/>
    <w:rsid w:val="009D37CB"/>
    <w:rsid w:val="009D3F3D"/>
    <w:rsid w:val="009D6967"/>
    <w:rsid w:val="009D6984"/>
    <w:rsid w:val="009E0392"/>
    <w:rsid w:val="009E0590"/>
    <w:rsid w:val="009E0EAE"/>
    <w:rsid w:val="009E20ED"/>
    <w:rsid w:val="009E268F"/>
    <w:rsid w:val="009E29B6"/>
    <w:rsid w:val="009E3A08"/>
    <w:rsid w:val="009E4F38"/>
    <w:rsid w:val="009E67A5"/>
    <w:rsid w:val="009E7AC1"/>
    <w:rsid w:val="009F0869"/>
    <w:rsid w:val="009F123D"/>
    <w:rsid w:val="009F2EEF"/>
    <w:rsid w:val="009F63D0"/>
    <w:rsid w:val="009F66A2"/>
    <w:rsid w:val="009F7F2A"/>
    <w:rsid w:val="00A00256"/>
    <w:rsid w:val="00A00896"/>
    <w:rsid w:val="00A02DE3"/>
    <w:rsid w:val="00A05EC9"/>
    <w:rsid w:val="00A06F57"/>
    <w:rsid w:val="00A070C5"/>
    <w:rsid w:val="00A0778E"/>
    <w:rsid w:val="00A10280"/>
    <w:rsid w:val="00A146E3"/>
    <w:rsid w:val="00A147C3"/>
    <w:rsid w:val="00A16754"/>
    <w:rsid w:val="00A17365"/>
    <w:rsid w:val="00A204F9"/>
    <w:rsid w:val="00A20C9A"/>
    <w:rsid w:val="00A21B26"/>
    <w:rsid w:val="00A2237C"/>
    <w:rsid w:val="00A226F7"/>
    <w:rsid w:val="00A24C18"/>
    <w:rsid w:val="00A25B4C"/>
    <w:rsid w:val="00A30342"/>
    <w:rsid w:val="00A3234A"/>
    <w:rsid w:val="00A33A73"/>
    <w:rsid w:val="00A413B8"/>
    <w:rsid w:val="00A42999"/>
    <w:rsid w:val="00A44507"/>
    <w:rsid w:val="00A447AC"/>
    <w:rsid w:val="00A44A00"/>
    <w:rsid w:val="00A45170"/>
    <w:rsid w:val="00A45871"/>
    <w:rsid w:val="00A50E1F"/>
    <w:rsid w:val="00A51DB3"/>
    <w:rsid w:val="00A522DD"/>
    <w:rsid w:val="00A558B5"/>
    <w:rsid w:val="00A56F1F"/>
    <w:rsid w:val="00A573C0"/>
    <w:rsid w:val="00A60C48"/>
    <w:rsid w:val="00A668BD"/>
    <w:rsid w:val="00A66945"/>
    <w:rsid w:val="00A70301"/>
    <w:rsid w:val="00A70CE8"/>
    <w:rsid w:val="00A713C7"/>
    <w:rsid w:val="00A736DF"/>
    <w:rsid w:val="00A76CB3"/>
    <w:rsid w:val="00A77DD6"/>
    <w:rsid w:val="00A82C04"/>
    <w:rsid w:val="00A83EDE"/>
    <w:rsid w:val="00A845B4"/>
    <w:rsid w:val="00A86953"/>
    <w:rsid w:val="00A877D0"/>
    <w:rsid w:val="00A909F1"/>
    <w:rsid w:val="00A929C8"/>
    <w:rsid w:val="00A956AB"/>
    <w:rsid w:val="00A960F3"/>
    <w:rsid w:val="00A96AEA"/>
    <w:rsid w:val="00A972D8"/>
    <w:rsid w:val="00A97DC4"/>
    <w:rsid w:val="00AA1388"/>
    <w:rsid w:val="00AA1F33"/>
    <w:rsid w:val="00AA6B92"/>
    <w:rsid w:val="00AA6B93"/>
    <w:rsid w:val="00AA7F63"/>
    <w:rsid w:val="00AB0716"/>
    <w:rsid w:val="00AB5F07"/>
    <w:rsid w:val="00AB6614"/>
    <w:rsid w:val="00AC0157"/>
    <w:rsid w:val="00AC1469"/>
    <w:rsid w:val="00AC34F3"/>
    <w:rsid w:val="00AC3C52"/>
    <w:rsid w:val="00AC452D"/>
    <w:rsid w:val="00AC6CE6"/>
    <w:rsid w:val="00AC7084"/>
    <w:rsid w:val="00AC7417"/>
    <w:rsid w:val="00AC7BEC"/>
    <w:rsid w:val="00AD292E"/>
    <w:rsid w:val="00AD521D"/>
    <w:rsid w:val="00AD55D8"/>
    <w:rsid w:val="00AD58BB"/>
    <w:rsid w:val="00AE264E"/>
    <w:rsid w:val="00AE602E"/>
    <w:rsid w:val="00AE78FC"/>
    <w:rsid w:val="00AF0932"/>
    <w:rsid w:val="00AF2287"/>
    <w:rsid w:val="00AF2D2D"/>
    <w:rsid w:val="00AF4251"/>
    <w:rsid w:val="00AF4BDF"/>
    <w:rsid w:val="00AF5058"/>
    <w:rsid w:val="00AF56CB"/>
    <w:rsid w:val="00AF57D6"/>
    <w:rsid w:val="00B005E5"/>
    <w:rsid w:val="00B0069E"/>
    <w:rsid w:val="00B00BE9"/>
    <w:rsid w:val="00B02B1C"/>
    <w:rsid w:val="00B031BE"/>
    <w:rsid w:val="00B05E2A"/>
    <w:rsid w:val="00B119FA"/>
    <w:rsid w:val="00B13258"/>
    <w:rsid w:val="00B1351F"/>
    <w:rsid w:val="00B15DCF"/>
    <w:rsid w:val="00B16F11"/>
    <w:rsid w:val="00B17396"/>
    <w:rsid w:val="00B20506"/>
    <w:rsid w:val="00B241B7"/>
    <w:rsid w:val="00B257D7"/>
    <w:rsid w:val="00B26BB5"/>
    <w:rsid w:val="00B27C40"/>
    <w:rsid w:val="00B3079C"/>
    <w:rsid w:val="00B31C06"/>
    <w:rsid w:val="00B32671"/>
    <w:rsid w:val="00B34967"/>
    <w:rsid w:val="00B37A4D"/>
    <w:rsid w:val="00B41720"/>
    <w:rsid w:val="00B445B2"/>
    <w:rsid w:val="00B45072"/>
    <w:rsid w:val="00B46AB8"/>
    <w:rsid w:val="00B47107"/>
    <w:rsid w:val="00B500C9"/>
    <w:rsid w:val="00B5613B"/>
    <w:rsid w:val="00B5616D"/>
    <w:rsid w:val="00B567A4"/>
    <w:rsid w:val="00B608EE"/>
    <w:rsid w:val="00B64928"/>
    <w:rsid w:val="00B65622"/>
    <w:rsid w:val="00B70D72"/>
    <w:rsid w:val="00B77311"/>
    <w:rsid w:val="00B81A19"/>
    <w:rsid w:val="00B83670"/>
    <w:rsid w:val="00B8589E"/>
    <w:rsid w:val="00B86A3A"/>
    <w:rsid w:val="00B87091"/>
    <w:rsid w:val="00B92064"/>
    <w:rsid w:val="00B92585"/>
    <w:rsid w:val="00B94622"/>
    <w:rsid w:val="00B95F08"/>
    <w:rsid w:val="00BA348C"/>
    <w:rsid w:val="00BA3618"/>
    <w:rsid w:val="00BA434F"/>
    <w:rsid w:val="00BA5DEC"/>
    <w:rsid w:val="00BA6E1F"/>
    <w:rsid w:val="00BA7217"/>
    <w:rsid w:val="00BA74E0"/>
    <w:rsid w:val="00BB082B"/>
    <w:rsid w:val="00BB139D"/>
    <w:rsid w:val="00BB16B0"/>
    <w:rsid w:val="00BB2747"/>
    <w:rsid w:val="00BB5ACB"/>
    <w:rsid w:val="00BC0ACA"/>
    <w:rsid w:val="00BC32A2"/>
    <w:rsid w:val="00BC33EB"/>
    <w:rsid w:val="00BC42C5"/>
    <w:rsid w:val="00BC48C7"/>
    <w:rsid w:val="00BC793C"/>
    <w:rsid w:val="00BD0225"/>
    <w:rsid w:val="00BD17BA"/>
    <w:rsid w:val="00BD29C1"/>
    <w:rsid w:val="00BD3262"/>
    <w:rsid w:val="00BD3CA6"/>
    <w:rsid w:val="00BD4CFD"/>
    <w:rsid w:val="00BD5ACA"/>
    <w:rsid w:val="00BD5D0F"/>
    <w:rsid w:val="00BD5DDD"/>
    <w:rsid w:val="00BD707C"/>
    <w:rsid w:val="00BD7ACB"/>
    <w:rsid w:val="00BD7D7A"/>
    <w:rsid w:val="00BD7D8F"/>
    <w:rsid w:val="00BE11FD"/>
    <w:rsid w:val="00BE40BA"/>
    <w:rsid w:val="00BE504D"/>
    <w:rsid w:val="00BE5898"/>
    <w:rsid w:val="00BE5D9D"/>
    <w:rsid w:val="00BE6425"/>
    <w:rsid w:val="00BE706F"/>
    <w:rsid w:val="00BF086E"/>
    <w:rsid w:val="00BF133C"/>
    <w:rsid w:val="00BF3AC2"/>
    <w:rsid w:val="00BF40F0"/>
    <w:rsid w:val="00BF42F9"/>
    <w:rsid w:val="00BF5982"/>
    <w:rsid w:val="00BF6C31"/>
    <w:rsid w:val="00BF7D8F"/>
    <w:rsid w:val="00C007B7"/>
    <w:rsid w:val="00C00CE4"/>
    <w:rsid w:val="00C01242"/>
    <w:rsid w:val="00C0173B"/>
    <w:rsid w:val="00C01975"/>
    <w:rsid w:val="00C05032"/>
    <w:rsid w:val="00C0694B"/>
    <w:rsid w:val="00C105C7"/>
    <w:rsid w:val="00C11FFC"/>
    <w:rsid w:val="00C1362B"/>
    <w:rsid w:val="00C16E40"/>
    <w:rsid w:val="00C211BB"/>
    <w:rsid w:val="00C23AD4"/>
    <w:rsid w:val="00C23F06"/>
    <w:rsid w:val="00C24E44"/>
    <w:rsid w:val="00C25153"/>
    <w:rsid w:val="00C257B4"/>
    <w:rsid w:val="00C33B73"/>
    <w:rsid w:val="00C35AF3"/>
    <w:rsid w:val="00C41924"/>
    <w:rsid w:val="00C44139"/>
    <w:rsid w:val="00C44694"/>
    <w:rsid w:val="00C44A11"/>
    <w:rsid w:val="00C4535D"/>
    <w:rsid w:val="00C45783"/>
    <w:rsid w:val="00C46215"/>
    <w:rsid w:val="00C46973"/>
    <w:rsid w:val="00C46F7E"/>
    <w:rsid w:val="00C47440"/>
    <w:rsid w:val="00C4767C"/>
    <w:rsid w:val="00C4798D"/>
    <w:rsid w:val="00C47DE2"/>
    <w:rsid w:val="00C50444"/>
    <w:rsid w:val="00C50480"/>
    <w:rsid w:val="00C51C47"/>
    <w:rsid w:val="00C55236"/>
    <w:rsid w:val="00C5671C"/>
    <w:rsid w:val="00C63D81"/>
    <w:rsid w:val="00C63DF6"/>
    <w:rsid w:val="00C658C3"/>
    <w:rsid w:val="00C703A0"/>
    <w:rsid w:val="00C72460"/>
    <w:rsid w:val="00C72E60"/>
    <w:rsid w:val="00C74D7E"/>
    <w:rsid w:val="00C76C34"/>
    <w:rsid w:val="00C76C8E"/>
    <w:rsid w:val="00C83F0F"/>
    <w:rsid w:val="00C8494E"/>
    <w:rsid w:val="00C84F03"/>
    <w:rsid w:val="00C853ED"/>
    <w:rsid w:val="00C8553B"/>
    <w:rsid w:val="00C85DF8"/>
    <w:rsid w:val="00C85F52"/>
    <w:rsid w:val="00C871E4"/>
    <w:rsid w:val="00C91C75"/>
    <w:rsid w:val="00C91EBC"/>
    <w:rsid w:val="00C933CE"/>
    <w:rsid w:val="00C943D6"/>
    <w:rsid w:val="00C94B51"/>
    <w:rsid w:val="00CA0D99"/>
    <w:rsid w:val="00CA348F"/>
    <w:rsid w:val="00CA34FD"/>
    <w:rsid w:val="00CA36FA"/>
    <w:rsid w:val="00CA6FAD"/>
    <w:rsid w:val="00CA6FF0"/>
    <w:rsid w:val="00CB1140"/>
    <w:rsid w:val="00CB13A2"/>
    <w:rsid w:val="00CB1CE2"/>
    <w:rsid w:val="00CB20A0"/>
    <w:rsid w:val="00CB2BCB"/>
    <w:rsid w:val="00CB5102"/>
    <w:rsid w:val="00CB7A07"/>
    <w:rsid w:val="00CB7DF2"/>
    <w:rsid w:val="00CC012F"/>
    <w:rsid w:val="00CC0947"/>
    <w:rsid w:val="00CC1D69"/>
    <w:rsid w:val="00CC4256"/>
    <w:rsid w:val="00CC4333"/>
    <w:rsid w:val="00CC4875"/>
    <w:rsid w:val="00CC4DD9"/>
    <w:rsid w:val="00CC5524"/>
    <w:rsid w:val="00CC5F46"/>
    <w:rsid w:val="00CC720B"/>
    <w:rsid w:val="00CD0744"/>
    <w:rsid w:val="00CE1066"/>
    <w:rsid w:val="00CE17E7"/>
    <w:rsid w:val="00CE222A"/>
    <w:rsid w:val="00CE4973"/>
    <w:rsid w:val="00CE56FC"/>
    <w:rsid w:val="00CE6925"/>
    <w:rsid w:val="00CF02B6"/>
    <w:rsid w:val="00CF04B2"/>
    <w:rsid w:val="00CF14A1"/>
    <w:rsid w:val="00CF1698"/>
    <w:rsid w:val="00CF18A3"/>
    <w:rsid w:val="00CF29D4"/>
    <w:rsid w:val="00CF2AEC"/>
    <w:rsid w:val="00CF620C"/>
    <w:rsid w:val="00CF78A5"/>
    <w:rsid w:val="00CF7A24"/>
    <w:rsid w:val="00D002DD"/>
    <w:rsid w:val="00D01D5D"/>
    <w:rsid w:val="00D04C3C"/>
    <w:rsid w:val="00D06AA4"/>
    <w:rsid w:val="00D076CD"/>
    <w:rsid w:val="00D07D3F"/>
    <w:rsid w:val="00D108C3"/>
    <w:rsid w:val="00D1174D"/>
    <w:rsid w:val="00D15E17"/>
    <w:rsid w:val="00D1619D"/>
    <w:rsid w:val="00D16B3E"/>
    <w:rsid w:val="00D17928"/>
    <w:rsid w:val="00D20BFF"/>
    <w:rsid w:val="00D21338"/>
    <w:rsid w:val="00D2602A"/>
    <w:rsid w:val="00D2688F"/>
    <w:rsid w:val="00D26EBE"/>
    <w:rsid w:val="00D27628"/>
    <w:rsid w:val="00D2776A"/>
    <w:rsid w:val="00D30A6D"/>
    <w:rsid w:val="00D316B4"/>
    <w:rsid w:val="00D31D52"/>
    <w:rsid w:val="00D32236"/>
    <w:rsid w:val="00D326B5"/>
    <w:rsid w:val="00D356D4"/>
    <w:rsid w:val="00D36064"/>
    <w:rsid w:val="00D3726D"/>
    <w:rsid w:val="00D41691"/>
    <w:rsid w:val="00D42228"/>
    <w:rsid w:val="00D42777"/>
    <w:rsid w:val="00D42C6A"/>
    <w:rsid w:val="00D45243"/>
    <w:rsid w:val="00D4612B"/>
    <w:rsid w:val="00D47551"/>
    <w:rsid w:val="00D50A87"/>
    <w:rsid w:val="00D50F27"/>
    <w:rsid w:val="00D51C79"/>
    <w:rsid w:val="00D52567"/>
    <w:rsid w:val="00D531B1"/>
    <w:rsid w:val="00D53984"/>
    <w:rsid w:val="00D5506A"/>
    <w:rsid w:val="00D56556"/>
    <w:rsid w:val="00D6111B"/>
    <w:rsid w:val="00D6316B"/>
    <w:rsid w:val="00D649CA"/>
    <w:rsid w:val="00D65438"/>
    <w:rsid w:val="00D659B1"/>
    <w:rsid w:val="00D6617A"/>
    <w:rsid w:val="00D70568"/>
    <w:rsid w:val="00D71E12"/>
    <w:rsid w:val="00D7351D"/>
    <w:rsid w:val="00D73AB1"/>
    <w:rsid w:val="00D74C16"/>
    <w:rsid w:val="00D77BF7"/>
    <w:rsid w:val="00D815A0"/>
    <w:rsid w:val="00D8161F"/>
    <w:rsid w:val="00D8197D"/>
    <w:rsid w:val="00D821D9"/>
    <w:rsid w:val="00D834DE"/>
    <w:rsid w:val="00D85A9B"/>
    <w:rsid w:val="00D86CDE"/>
    <w:rsid w:val="00D9005C"/>
    <w:rsid w:val="00D91102"/>
    <w:rsid w:val="00D91D02"/>
    <w:rsid w:val="00D92E27"/>
    <w:rsid w:val="00D9697A"/>
    <w:rsid w:val="00D97669"/>
    <w:rsid w:val="00DA0F6A"/>
    <w:rsid w:val="00DA115E"/>
    <w:rsid w:val="00DA15C5"/>
    <w:rsid w:val="00DA2FC3"/>
    <w:rsid w:val="00DA5A52"/>
    <w:rsid w:val="00DA5CE9"/>
    <w:rsid w:val="00DA7744"/>
    <w:rsid w:val="00DB5D19"/>
    <w:rsid w:val="00DC2199"/>
    <w:rsid w:val="00DC284B"/>
    <w:rsid w:val="00DC3B57"/>
    <w:rsid w:val="00DC5181"/>
    <w:rsid w:val="00DC578C"/>
    <w:rsid w:val="00DC57B6"/>
    <w:rsid w:val="00DC649C"/>
    <w:rsid w:val="00DC75C0"/>
    <w:rsid w:val="00DD0B9A"/>
    <w:rsid w:val="00DD447B"/>
    <w:rsid w:val="00DD4C60"/>
    <w:rsid w:val="00DD654D"/>
    <w:rsid w:val="00DD7273"/>
    <w:rsid w:val="00DE1E51"/>
    <w:rsid w:val="00DE2DD7"/>
    <w:rsid w:val="00DE48EE"/>
    <w:rsid w:val="00DE497A"/>
    <w:rsid w:val="00DE6372"/>
    <w:rsid w:val="00DE6A09"/>
    <w:rsid w:val="00DF1A98"/>
    <w:rsid w:val="00DF2241"/>
    <w:rsid w:val="00DF27A7"/>
    <w:rsid w:val="00DF3063"/>
    <w:rsid w:val="00DF45F9"/>
    <w:rsid w:val="00DF79DB"/>
    <w:rsid w:val="00DF7A3C"/>
    <w:rsid w:val="00DF7A5B"/>
    <w:rsid w:val="00E01566"/>
    <w:rsid w:val="00E035A8"/>
    <w:rsid w:val="00E03BFF"/>
    <w:rsid w:val="00E03C17"/>
    <w:rsid w:val="00E06F82"/>
    <w:rsid w:val="00E106F4"/>
    <w:rsid w:val="00E10B6D"/>
    <w:rsid w:val="00E11656"/>
    <w:rsid w:val="00E1325B"/>
    <w:rsid w:val="00E2083D"/>
    <w:rsid w:val="00E24D7A"/>
    <w:rsid w:val="00E30C79"/>
    <w:rsid w:val="00E3265F"/>
    <w:rsid w:val="00E33096"/>
    <w:rsid w:val="00E35D87"/>
    <w:rsid w:val="00E36C6D"/>
    <w:rsid w:val="00E36DA6"/>
    <w:rsid w:val="00E4189C"/>
    <w:rsid w:val="00E4214D"/>
    <w:rsid w:val="00E42F05"/>
    <w:rsid w:val="00E46612"/>
    <w:rsid w:val="00E50604"/>
    <w:rsid w:val="00E51202"/>
    <w:rsid w:val="00E54876"/>
    <w:rsid w:val="00E55E2D"/>
    <w:rsid w:val="00E561B2"/>
    <w:rsid w:val="00E568D9"/>
    <w:rsid w:val="00E57BD0"/>
    <w:rsid w:val="00E608B5"/>
    <w:rsid w:val="00E6117B"/>
    <w:rsid w:val="00E61A4C"/>
    <w:rsid w:val="00E61ADB"/>
    <w:rsid w:val="00E62421"/>
    <w:rsid w:val="00E629BD"/>
    <w:rsid w:val="00E63A3F"/>
    <w:rsid w:val="00E6560A"/>
    <w:rsid w:val="00E6561D"/>
    <w:rsid w:val="00E673CE"/>
    <w:rsid w:val="00E6796E"/>
    <w:rsid w:val="00E7175B"/>
    <w:rsid w:val="00E717FA"/>
    <w:rsid w:val="00E726BB"/>
    <w:rsid w:val="00E728CD"/>
    <w:rsid w:val="00E730CB"/>
    <w:rsid w:val="00E809EB"/>
    <w:rsid w:val="00E81E27"/>
    <w:rsid w:val="00E825AA"/>
    <w:rsid w:val="00E845B3"/>
    <w:rsid w:val="00E929A4"/>
    <w:rsid w:val="00E963AF"/>
    <w:rsid w:val="00E97BE4"/>
    <w:rsid w:val="00EA1789"/>
    <w:rsid w:val="00EA2320"/>
    <w:rsid w:val="00EA319F"/>
    <w:rsid w:val="00EA35D2"/>
    <w:rsid w:val="00EA4C16"/>
    <w:rsid w:val="00EA4E8A"/>
    <w:rsid w:val="00EA54CE"/>
    <w:rsid w:val="00EA69E2"/>
    <w:rsid w:val="00EA7A57"/>
    <w:rsid w:val="00EB2886"/>
    <w:rsid w:val="00EB38B0"/>
    <w:rsid w:val="00EB38F8"/>
    <w:rsid w:val="00EB3935"/>
    <w:rsid w:val="00EB63BB"/>
    <w:rsid w:val="00EB640D"/>
    <w:rsid w:val="00EB71A4"/>
    <w:rsid w:val="00EC0E7A"/>
    <w:rsid w:val="00EC17C1"/>
    <w:rsid w:val="00EC1D65"/>
    <w:rsid w:val="00EC221E"/>
    <w:rsid w:val="00EC2556"/>
    <w:rsid w:val="00EC270C"/>
    <w:rsid w:val="00EC594C"/>
    <w:rsid w:val="00EC7323"/>
    <w:rsid w:val="00ED0820"/>
    <w:rsid w:val="00ED08BB"/>
    <w:rsid w:val="00ED1217"/>
    <w:rsid w:val="00ED2D9E"/>
    <w:rsid w:val="00ED3316"/>
    <w:rsid w:val="00ED37AA"/>
    <w:rsid w:val="00ED497C"/>
    <w:rsid w:val="00ED4F70"/>
    <w:rsid w:val="00ED533F"/>
    <w:rsid w:val="00ED53E9"/>
    <w:rsid w:val="00ED5903"/>
    <w:rsid w:val="00ED5AE7"/>
    <w:rsid w:val="00ED7BE4"/>
    <w:rsid w:val="00EE1189"/>
    <w:rsid w:val="00EE13B8"/>
    <w:rsid w:val="00EE277A"/>
    <w:rsid w:val="00EE3715"/>
    <w:rsid w:val="00EE4CC7"/>
    <w:rsid w:val="00EE4DEA"/>
    <w:rsid w:val="00EE54C4"/>
    <w:rsid w:val="00EE6CEA"/>
    <w:rsid w:val="00EF07AF"/>
    <w:rsid w:val="00EF22D8"/>
    <w:rsid w:val="00EF3899"/>
    <w:rsid w:val="00EF4785"/>
    <w:rsid w:val="00EF58EA"/>
    <w:rsid w:val="00EF774B"/>
    <w:rsid w:val="00F00287"/>
    <w:rsid w:val="00F017FD"/>
    <w:rsid w:val="00F0447E"/>
    <w:rsid w:val="00F05286"/>
    <w:rsid w:val="00F0637A"/>
    <w:rsid w:val="00F06C25"/>
    <w:rsid w:val="00F14A52"/>
    <w:rsid w:val="00F15AFA"/>
    <w:rsid w:val="00F15B94"/>
    <w:rsid w:val="00F176AA"/>
    <w:rsid w:val="00F17FF1"/>
    <w:rsid w:val="00F20369"/>
    <w:rsid w:val="00F21566"/>
    <w:rsid w:val="00F24807"/>
    <w:rsid w:val="00F265FD"/>
    <w:rsid w:val="00F266A0"/>
    <w:rsid w:val="00F27DB6"/>
    <w:rsid w:val="00F317E0"/>
    <w:rsid w:val="00F32F6F"/>
    <w:rsid w:val="00F3399A"/>
    <w:rsid w:val="00F40A0C"/>
    <w:rsid w:val="00F45AB1"/>
    <w:rsid w:val="00F45E8D"/>
    <w:rsid w:val="00F47307"/>
    <w:rsid w:val="00F474E1"/>
    <w:rsid w:val="00F4755A"/>
    <w:rsid w:val="00F50DE3"/>
    <w:rsid w:val="00F56AA0"/>
    <w:rsid w:val="00F60B05"/>
    <w:rsid w:val="00F671E2"/>
    <w:rsid w:val="00F67D9E"/>
    <w:rsid w:val="00F70617"/>
    <w:rsid w:val="00F76A3F"/>
    <w:rsid w:val="00F8001B"/>
    <w:rsid w:val="00F82C06"/>
    <w:rsid w:val="00F831B9"/>
    <w:rsid w:val="00F85413"/>
    <w:rsid w:val="00F85CB3"/>
    <w:rsid w:val="00F86166"/>
    <w:rsid w:val="00F8786A"/>
    <w:rsid w:val="00F91B6E"/>
    <w:rsid w:val="00F95DC7"/>
    <w:rsid w:val="00F95E4E"/>
    <w:rsid w:val="00FA3B20"/>
    <w:rsid w:val="00FA5240"/>
    <w:rsid w:val="00FB086D"/>
    <w:rsid w:val="00FB198C"/>
    <w:rsid w:val="00FB4C36"/>
    <w:rsid w:val="00FB5CC0"/>
    <w:rsid w:val="00FB60A2"/>
    <w:rsid w:val="00FB6F7E"/>
    <w:rsid w:val="00FC0BEF"/>
    <w:rsid w:val="00FC1086"/>
    <w:rsid w:val="00FC196A"/>
    <w:rsid w:val="00FC27F8"/>
    <w:rsid w:val="00FC29AF"/>
    <w:rsid w:val="00FC3978"/>
    <w:rsid w:val="00FC45B5"/>
    <w:rsid w:val="00FC5F2C"/>
    <w:rsid w:val="00FD1975"/>
    <w:rsid w:val="00FD215B"/>
    <w:rsid w:val="00FD28AB"/>
    <w:rsid w:val="00FD45A8"/>
    <w:rsid w:val="00FD6AAC"/>
    <w:rsid w:val="00FE0121"/>
    <w:rsid w:val="00FE1BF0"/>
    <w:rsid w:val="00FE27D5"/>
    <w:rsid w:val="00FF045A"/>
    <w:rsid w:val="00FF07B0"/>
    <w:rsid w:val="00FF094F"/>
    <w:rsid w:val="00FF326B"/>
    <w:rsid w:val="00FF362F"/>
    <w:rsid w:val="00FF5ABB"/>
    <w:rsid w:val="00FF6B01"/>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FFC4E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3FF3"/>
    <w:pPr>
      <w:keepNext/>
      <w:keepLines/>
      <w:spacing w:before="480"/>
      <w:outlineLvl w:val="0"/>
    </w:pPr>
    <w:rPr>
      <w:rFonts w:asciiTheme="majorHAnsi" w:eastAsiaTheme="majorEastAsia" w:hAnsiTheme="majorHAnsi" w:cstheme="majorBidi"/>
      <w:b/>
      <w:bCs/>
      <w:color w:val="365F91" w:themeColor="accent1" w:themeShade="BF"/>
      <w:sz w:val="28"/>
      <w:szCs w:val="28"/>
      <w:lang w:val="en-GB"/>
    </w:rPr>
  </w:style>
  <w:style w:type="paragraph" w:styleId="Heading2">
    <w:name w:val="heading 2"/>
    <w:basedOn w:val="Normal"/>
    <w:next w:val="Normal"/>
    <w:link w:val="Heading2Char"/>
    <w:uiPriority w:val="9"/>
    <w:unhideWhenUsed/>
    <w:qFormat/>
    <w:rsid w:val="002354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B8D"/>
    <w:pPr>
      <w:keepNext/>
      <w:keepLines/>
      <w:spacing w:before="200"/>
      <w:outlineLvl w:val="2"/>
    </w:pPr>
    <w:rPr>
      <w:rFonts w:asciiTheme="majorHAnsi" w:eastAsiaTheme="majorEastAsia" w:hAnsiTheme="majorHAnsi" w:cstheme="majorBidi"/>
      <w:b/>
      <w:bCs/>
      <w:color w:val="4F81BD" w:themeColor="accent1"/>
      <w:lang w:val="en-GB"/>
    </w:rPr>
  </w:style>
  <w:style w:type="paragraph" w:styleId="Heading4">
    <w:name w:val="heading 4"/>
    <w:basedOn w:val="Normal"/>
    <w:next w:val="Normal"/>
    <w:link w:val="Heading4Char"/>
    <w:uiPriority w:val="9"/>
    <w:unhideWhenUsed/>
    <w:qFormat/>
    <w:rsid w:val="007A35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732B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CITIHeading1">
    <w:name w:val="CITI Heading 1"/>
    <w:basedOn w:val="Normal"/>
    <w:uiPriority w:val="99"/>
    <w:rsid w:val="005732BC"/>
    <w:pPr>
      <w:widowControl w:val="0"/>
      <w:suppressAutoHyphens/>
      <w:autoSpaceDE w:val="0"/>
      <w:autoSpaceDN w:val="0"/>
      <w:adjustRightInd w:val="0"/>
      <w:spacing w:after="227" w:line="720" w:lineRule="atLeast"/>
      <w:textAlignment w:val="center"/>
    </w:pPr>
    <w:rPr>
      <w:rFonts w:ascii="Bliss-Heavy" w:hAnsi="Bliss-Heavy" w:cs="Bliss-Heavy"/>
      <w:color w:val="0F16FF"/>
      <w:sz w:val="72"/>
      <w:szCs w:val="72"/>
      <w:lang w:val="en-GB"/>
    </w:rPr>
  </w:style>
  <w:style w:type="paragraph" w:customStyle="1" w:styleId="Footnotemain">
    <w:name w:val="Footnote main"/>
    <w:basedOn w:val="Normal"/>
    <w:uiPriority w:val="99"/>
    <w:rsid w:val="005732BC"/>
    <w:pPr>
      <w:widowControl w:val="0"/>
      <w:tabs>
        <w:tab w:val="left" w:pos="283"/>
      </w:tabs>
      <w:autoSpaceDE w:val="0"/>
      <w:autoSpaceDN w:val="0"/>
      <w:adjustRightInd w:val="0"/>
      <w:spacing w:line="200" w:lineRule="atLeast"/>
      <w:textAlignment w:val="center"/>
    </w:pPr>
    <w:rPr>
      <w:rFonts w:ascii="Bliss-Light" w:hAnsi="Bliss-Light" w:cs="Bliss-Light"/>
      <w:color w:val="000000"/>
      <w:sz w:val="16"/>
      <w:szCs w:val="16"/>
      <w:lang w:val="en-GB"/>
    </w:rPr>
  </w:style>
  <w:style w:type="paragraph" w:customStyle="1" w:styleId="CITIHeading2">
    <w:name w:val="CITI Heading 2"/>
    <w:basedOn w:val="Normal"/>
    <w:uiPriority w:val="99"/>
    <w:rsid w:val="005732BC"/>
    <w:pPr>
      <w:widowControl w:val="0"/>
      <w:suppressAutoHyphens/>
      <w:autoSpaceDE w:val="0"/>
      <w:autoSpaceDN w:val="0"/>
      <w:adjustRightInd w:val="0"/>
      <w:spacing w:before="170" w:line="480" w:lineRule="atLeast"/>
      <w:textAlignment w:val="center"/>
    </w:pPr>
    <w:rPr>
      <w:rFonts w:ascii="Bliss-Heavy" w:hAnsi="Bliss-Heavy" w:cs="Bliss-Heavy"/>
      <w:color w:val="6500BF"/>
      <w:sz w:val="48"/>
      <w:szCs w:val="48"/>
      <w:lang w:val="en-GB"/>
    </w:rPr>
  </w:style>
  <w:style w:type="paragraph" w:customStyle="1" w:styleId="CITIBodycopy">
    <w:name w:val="CITI Body copy"/>
    <w:basedOn w:val="Normal"/>
    <w:uiPriority w:val="99"/>
    <w:rsid w:val="003008FE"/>
    <w:pPr>
      <w:widowControl w:val="0"/>
      <w:tabs>
        <w:tab w:val="left" w:pos="580"/>
      </w:tabs>
      <w:suppressAutoHyphens/>
      <w:autoSpaceDE w:val="0"/>
      <w:autoSpaceDN w:val="0"/>
      <w:adjustRightInd w:val="0"/>
      <w:spacing w:line="320" w:lineRule="atLeast"/>
      <w:textAlignment w:val="center"/>
    </w:pPr>
    <w:rPr>
      <w:rFonts w:ascii="Bliss-Light" w:hAnsi="Bliss-Light" w:cs="Bliss-Light"/>
      <w:color w:val="000000"/>
      <w:lang w:val="en-GB"/>
    </w:rPr>
  </w:style>
  <w:style w:type="paragraph" w:customStyle="1" w:styleId="NoParagraphStyle">
    <w:name w:val="[No Paragraph Style]"/>
    <w:rsid w:val="003008FE"/>
    <w:pPr>
      <w:widowControl w:val="0"/>
      <w:autoSpaceDE w:val="0"/>
      <w:autoSpaceDN w:val="0"/>
      <w:adjustRightInd w:val="0"/>
      <w:spacing w:line="288" w:lineRule="auto"/>
      <w:textAlignment w:val="center"/>
    </w:pPr>
    <w:rPr>
      <w:rFonts w:ascii="Bliss-Heavy" w:hAnsi="Bliss-Heavy" w:cs="Times New Roman"/>
      <w:color w:val="000000"/>
      <w:lang w:val="en-GB"/>
    </w:rPr>
  </w:style>
  <w:style w:type="paragraph" w:customStyle="1" w:styleId="CITIStatisticalQuotes">
    <w:name w:val="CITI Statistical Quotes"/>
    <w:basedOn w:val="NoParagraphStyle"/>
    <w:uiPriority w:val="99"/>
    <w:rsid w:val="009F123D"/>
    <w:pPr>
      <w:suppressAutoHyphens/>
      <w:spacing w:line="520" w:lineRule="atLeast"/>
      <w:jc w:val="right"/>
    </w:pPr>
    <w:rPr>
      <w:rFonts w:ascii="Bliss-MediumItalic" w:hAnsi="Bliss-MediumItalic" w:cs="Bliss-MediumItalic"/>
      <w:i/>
      <w:iCs/>
      <w:color w:val="8B1B6D"/>
      <w:sz w:val="32"/>
      <w:szCs w:val="32"/>
    </w:rPr>
  </w:style>
  <w:style w:type="paragraph" w:styleId="ListParagraph">
    <w:name w:val="List Paragraph"/>
    <w:basedOn w:val="Normal"/>
    <w:uiPriority w:val="34"/>
    <w:qFormat/>
    <w:rsid w:val="00235417"/>
    <w:pPr>
      <w:ind w:left="720"/>
      <w:contextualSpacing/>
    </w:pPr>
  </w:style>
  <w:style w:type="character" w:customStyle="1" w:styleId="Heading1Char">
    <w:name w:val="Heading 1 Char"/>
    <w:basedOn w:val="DefaultParagraphFont"/>
    <w:link w:val="Heading1"/>
    <w:uiPriority w:val="9"/>
    <w:rsid w:val="006C3FF3"/>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23541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B8D"/>
    <w:rPr>
      <w:rFonts w:asciiTheme="majorHAnsi" w:eastAsiaTheme="majorEastAsia" w:hAnsiTheme="majorHAnsi" w:cstheme="majorBidi"/>
      <w:b/>
      <w:bCs/>
      <w:color w:val="4F81BD" w:themeColor="accent1"/>
      <w:lang w:val="en-GB"/>
    </w:rPr>
  </w:style>
  <w:style w:type="paragraph" w:styleId="FootnoteText">
    <w:name w:val="footnote text"/>
    <w:aliases w:val="Footnotes"/>
    <w:basedOn w:val="Normal"/>
    <w:link w:val="FootnoteTextChar"/>
    <w:unhideWhenUsed/>
    <w:rsid w:val="00CC4256"/>
    <w:rPr>
      <w:sz w:val="20"/>
      <w:szCs w:val="20"/>
    </w:rPr>
  </w:style>
  <w:style w:type="character" w:customStyle="1" w:styleId="FootnoteTextChar">
    <w:name w:val="Footnote Text Char"/>
    <w:aliases w:val="Footnotes Char"/>
    <w:basedOn w:val="DefaultParagraphFont"/>
    <w:link w:val="FootnoteText"/>
    <w:rsid w:val="00CC4256"/>
    <w:rPr>
      <w:sz w:val="20"/>
      <w:szCs w:val="20"/>
    </w:rPr>
  </w:style>
  <w:style w:type="character" w:styleId="FootnoteReference">
    <w:name w:val="footnote reference"/>
    <w:basedOn w:val="DefaultParagraphFont"/>
    <w:uiPriority w:val="99"/>
    <w:unhideWhenUsed/>
    <w:rsid w:val="00CC4256"/>
    <w:rPr>
      <w:vertAlign w:val="superscript"/>
    </w:rPr>
  </w:style>
  <w:style w:type="paragraph" w:styleId="BalloonText">
    <w:name w:val="Balloon Text"/>
    <w:basedOn w:val="Normal"/>
    <w:link w:val="BalloonTextChar"/>
    <w:uiPriority w:val="99"/>
    <w:semiHidden/>
    <w:unhideWhenUsed/>
    <w:rsid w:val="00CC4256"/>
    <w:rPr>
      <w:rFonts w:ascii="Tahoma" w:hAnsi="Tahoma" w:cs="Tahoma"/>
      <w:sz w:val="16"/>
      <w:szCs w:val="16"/>
    </w:rPr>
  </w:style>
  <w:style w:type="character" w:customStyle="1" w:styleId="BalloonTextChar">
    <w:name w:val="Balloon Text Char"/>
    <w:basedOn w:val="DefaultParagraphFont"/>
    <w:link w:val="BalloonText"/>
    <w:uiPriority w:val="99"/>
    <w:semiHidden/>
    <w:rsid w:val="00CC4256"/>
    <w:rPr>
      <w:rFonts w:ascii="Tahoma" w:hAnsi="Tahoma" w:cs="Tahoma"/>
      <w:sz w:val="16"/>
      <w:szCs w:val="16"/>
    </w:rPr>
  </w:style>
  <w:style w:type="paragraph" w:styleId="TOC1">
    <w:name w:val="toc 1"/>
    <w:basedOn w:val="Normal"/>
    <w:next w:val="Normal"/>
    <w:autoRedefine/>
    <w:uiPriority w:val="39"/>
    <w:unhideWhenUsed/>
    <w:rsid w:val="00AA6B93"/>
    <w:pPr>
      <w:tabs>
        <w:tab w:val="right" w:leader="dot" w:pos="8290"/>
      </w:tabs>
      <w:spacing w:before="120"/>
    </w:pPr>
    <w:rPr>
      <w:b/>
      <w:noProof/>
    </w:rPr>
  </w:style>
  <w:style w:type="paragraph" w:styleId="TOC2">
    <w:name w:val="toc 2"/>
    <w:basedOn w:val="Normal"/>
    <w:next w:val="Normal"/>
    <w:autoRedefine/>
    <w:uiPriority w:val="39"/>
    <w:unhideWhenUsed/>
    <w:rsid w:val="009F2EEF"/>
    <w:pPr>
      <w:ind w:left="240"/>
    </w:pPr>
    <w:rPr>
      <w:b/>
      <w:sz w:val="22"/>
      <w:szCs w:val="22"/>
    </w:rPr>
  </w:style>
  <w:style w:type="paragraph" w:styleId="Header">
    <w:name w:val="header"/>
    <w:basedOn w:val="Normal"/>
    <w:link w:val="HeaderChar"/>
    <w:uiPriority w:val="99"/>
    <w:unhideWhenUsed/>
    <w:rsid w:val="001F450E"/>
    <w:pPr>
      <w:tabs>
        <w:tab w:val="center" w:pos="4513"/>
        <w:tab w:val="right" w:pos="9026"/>
      </w:tabs>
    </w:pPr>
  </w:style>
  <w:style w:type="character" w:customStyle="1" w:styleId="HeaderChar">
    <w:name w:val="Header Char"/>
    <w:basedOn w:val="DefaultParagraphFont"/>
    <w:link w:val="Header"/>
    <w:uiPriority w:val="99"/>
    <w:rsid w:val="001F450E"/>
  </w:style>
  <w:style w:type="paragraph" w:styleId="Footer">
    <w:name w:val="footer"/>
    <w:basedOn w:val="Normal"/>
    <w:link w:val="FooterChar"/>
    <w:uiPriority w:val="99"/>
    <w:unhideWhenUsed/>
    <w:rsid w:val="001F450E"/>
    <w:pPr>
      <w:tabs>
        <w:tab w:val="center" w:pos="4513"/>
        <w:tab w:val="right" w:pos="9026"/>
      </w:tabs>
    </w:pPr>
  </w:style>
  <w:style w:type="character" w:customStyle="1" w:styleId="FooterChar">
    <w:name w:val="Footer Char"/>
    <w:basedOn w:val="DefaultParagraphFont"/>
    <w:link w:val="Footer"/>
    <w:uiPriority w:val="99"/>
    <w:rsid w:val="001F450E"/>
  </w:style>
  <w:style w:type="table" w:styleId="TableGrid">
    <w:name w:val="Table Grid"/>
    <w:basedOn w:val="TableNormal"/>
    <w:uiPriority w:val="59"/>
    <w:rsid w:val="008C2AFF"/>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514A"/>
    <w:rPr>
      <w:color w:val="0000FF" w:themeColor="hyperlink"/>
      <w:u w:val="single"/>
    </w:rPr>
  </w:style>
  <w:style w:type="character" w:styleId="CommentReference">
    <w:name w:val="annotation reference"/>
    <w:basedOn w:val="DefaultParagraphFont"/>
    <w:uiPriority w:val="99"/>
    <w:semiHidden/>
    <w:unhideWhenUsed/>
    <w:rsid w:val="0051746C"/>
    <w:rPr>
      <w:sz w:val="16"/>
      <w:szCs w:val="16"/>
    </w:rPr>
  </w:style>
  <w:style w:type="paragraph" w:styleId="CommentText">
    <w:name w:val="annotation text"/>
    <w:basedOn w:val="Normal"/>
    <w:link w:val="CommentTextChar"/>
    <w:uiPriority w:val="99"/>
    <w:semiHidden/>
    <w:unhideWhenUsed/>
    <w:rsid w:val="0051746C"/>
    <w:rPr>
      <w:sz w:val="20"/>
      <w:szCs w:val="20"/>
    </w:rPr>
  </w:style>
  <w:style w:type="character" w:customStyle="1" w:styleId="CommentTextChar">
    <w:name w:val="Comment Text Char"/>
    <w:basedOn w:val="DefaultParagraphFont"/>
    <w:link w:val="CommentText"/>
    <w:uiPriority w:val="99"/>
    <w:semiHidden/>
    <w:rsid w:val="0051746C"/>
    <w:rPr>
      <w:sz w:val="20"/>
      <w:szCs w:val="20"/>
    </w:rPr>
  </w:style>
  <w:style w:type="paragraph" w:styleId="CommentSubject">
    <w:name w:val="annotation subject"/>
    <w:basedOn w:val="CommentText"/>
    <w:next w:val="CommentText"/>
    <w:link w:val="CommentSubjectChar"/>
    <w:uiPriority w:val="99"/>
    <w:semiHidden/>
    <w:unhideWhenUsed/>
    <w:rsid w:val="0051746C"/>
    <w:rPr>
      <w:b/>
      <w:bCs/>
    </w:rPr>
  </w:style>
  <w:style w:type="character" w:customStyle="1" w:styleId="CommentSubjectChar">
    <w:name w:val="Comment Subject Char"/>
    <w:basedOn w:val="CommentTextChar"/>
    <w:link w:val="CommentSubject"/>
    <w:uiPriority w:val="99"/>
    <w:semiHidden/>
    <w:rsid w:val="0051746C"/>
    <w:rPr>
      <w:b/>
      <w:bCs/>
      <w:sz w:val="20"/>
      <w:szCs w:val="20"/>
    </w:rPr>
  </w:style>
  <w:style w:type="paragraph" w:styleId="NoSpacing">
    <w:name w:val="No Spacing"/>
    <w:link w:val="NoSpacingChar"/>
    <w:uiPriority w:val="1"/>
    <w:qFormat/>
    <w:rsid w:val="00231D6D"/>
    <w:rPr>
      <w:rFonts w:eastAsiaTheme="minorHAnsi"/>
      <w:sz w:val="22"/>
      <w:szCs w:val="22"/>
      <w:lang w:val="en-IE"/>
    </w:rPr>
  </w:style>
  <w:style w:type="character" w:customStyle="1" w:styleId="NoSpacingChar">
    <w:name w:val="No Spacing Char"/>
    <w:basedOn w:val="DefaultParagraphFont"/>
    <w:link w:val="NoSpacing"/>
    <w:uiPriority w:val="1"/>
    <w:rsid w:val="00231D6D"/>
    <w:rPr>
      <w:rFonts w:eastAsiaTheme="minorHAnsi"/>
      <w:sz w:val="22"/>
      <w:szCs w:val="22"/>
      <w:lang w:val="en-IE"/>
    </w:rPr>
  </w:style>
  <w:style w:type="paragraph" w:styleId="NormalWeb">
    <w:name w:val="Normal (Web)"/>
    <w:basedOn w:val="Normal"/>
    <w:uiPriority w:val="99"/>
    <w:semiHidden/>
    <w:unhideWhenUsed/>
    <w:rsid w:val="00512899"/>
    <w:pPr>
      <w:spacing w:before="100" w:beforeAutospacing="1" w:after="100" w:afterAutospacing="1"/>
    </w:pPr>
    <w:rPr>
      <w:rFonts w:ascii="Times New Roman" w:eastAsia="Times New Roman" w:hAnsi="Times New Roman" w:cs="Times New Roman"/>
      <w:lang w:val="en-IE" w:eastAsia="en-IE"/>
    </w:rPr>
  </w:style>
  <w:style w:type="table" w:styleId="LightShading-Accent3">
    <w:name w:val="Light Shading Accent 3"/>
    <w:basedOn w:val="TableNormal"/>
    <w:uiPriority w:val="60"/>
    <w:rsid w:val="00C05032"/>
    <w:rPr>
      <w:rFonts w:eastAsiaTheme="minorHAnsi"/>
      <w:color w:val="76923C" w:themeColor="accent3" w:themeShade="BF"/>
      <w:sz w:val="22"/>
      <w:szCs w:val="22"/>
      <w:lang w:val="en-IE"/>
    </w:rPr>
    <w:tblPr>
      <w:tblStyleRowBandSize w:val="1"/>
      <w:tblStyleColBandSize w:val="1"/>
      <w:tblBorders>
        <w:top w:val="single" w:sz="8" w:space="0" w:color="9BBB59" w:themeColor="accent3"/>
        <w:bottom w:val="single" w:sz="8" w:space="0" w:color="9BBB59" w:themeColor="accent3"/>
      </w:tblBorders>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Default">
    <w:name w:val="Default"/>
    <w:rsid w:val="0099234D"/>
    <w:pPr>
      <w:autoSpaceDE w:val="0"/>
      <w:autoSpaceDN w:val="0"/>
      <w:adjustRightInd w:val="0"/>
    </w:pPr>
    <w:rPr>
      <w:rFonts w:ascii="Arial" w:hAnsi="Arial" w:cs="Arial"/>
      <w:color w:val="000000"/>
      <w:lang w:val="en-IE"/>
    </w:rPr>
  </w:style>
  <w:style w:type="paragraph" w:styleId="Revision">
    <w:name w:val="Revision"/>
    <w:hidden/>
    <w:uiPriority w:val="99"/>
    <w:semiHidden/>
    <w:rsid w:val="00564738"/>
  </w:style>
  <w:style w:type="table" w:styleId="LightShading-Accent5">
    <w:name w:val="Light Shading Accent 5"/>
    <w:basedOn w:val="TableNormal"/>
    <w:uiPriority w:val="60"/>
    <w:rsid w:val="007A3EB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Heading4Char">
    <w:name w:val="Heading 4 Char"/>
    <w:basedOn w:val="DefaultParagraphFont"/>
    <w:link w:val="Heading4"/>
    <w:uiPriority w:val="9"/>
    <w:rsid w:val="007A3576"/>
    <w:rPr>
      <w:rFonts w:asciiTheme="majorHAnsi" w:eastAsiaTheme="majorEastAsia" w:hAnsiTheme="majorHAnsi" w:cstheme="majorBidi"/>
      <w:b/>
      <w:bCs/>
      <w:i/>
      <w:iCs/>
      <w:color w:val="4F81BD" w:themeColor="accent1"/>
    </w:rPr>
  </w:style>
  <w:style w:type="paragraph" w:styleId="TOC3">
    <w:name w:val="toc 3"/>
    <w:basedOn w:val="Normal"/>
    <w:next w:val="Normal"/>
    <w:autoRedefine/>
    <w:uiPriority w:val="39"/>
    <w:unhideWhenUsed/>
    <w:rsid w:val="00CF7A24"/>
    <w:pPr>
      <w:ind w:left="480"/>
    </w:pPr>
    <w:rPr>
      <w:sz w:val="22"/>
      <w:szCs w:val="22"/>
    </w:rPr>
  </w:style>
  <w:style w:type="paragraph" w:styleId="EndnoteText">
    <w:name w:val="endnote text"/>
    <w:basedOn w:val="Normal"/>
    <w:link w:val="EndnoteTextChar"/>
    <w:uiPriority w:val="99"/>
    <w:unhideWhenUsed/>
    <w:rsid w:val="007E6D35"/>
  </w:style>
  <w:style w:type="character" w:customStyle="1" w:styleId="EndnoteTextChar">
    <w:name w:val="Endnote Text Char"/>
    <w:basedOn w:val="DefaultParagraphFont"/>
    <w:link w:val="EndnoteText"/>
    <w:uiPriority w:val="99"/>
    <w:rsid w:val="007E6D35"/>
  </w:style>
  <w:style w:type="character" w:styleId="EndnoteReference">
    <w:name w:val="endnote reference"/>
    <w:basedOn w:val="DefaultParagraphFont"/>
    <w:uiPriority w:val="99"/>
    <w:unhideWhenUsed/>
    <w:rsid w:val="007E6D35"/>
    <w:rPr>
      <w:vertAlign w:val="superscript"/>
    </w:rPr>
  </w:style>
  <w:style w:type="paragraph" w:customStyle="1" w:styleId="BODYHEAD">
    <w:name w:val="BODY HEAD"/>
    <w:basedOn w:val="NoParagraphStyle"/>
    <w:uiPriority w:val="99"/>
    <w:rsid w:val="00DF2241"/>
    <w:pPr>
      <w:suppressAutoHyphens/>
      <w:spacing w:line="300" w:lineRule="atLeast"/>
    </w:pPr>
    <w:rPr>
      <w:rFonts w:ascii="Bliss-Bold" w:hAnsi="Bliss-Bold"/>
      <w:caps/>
      <w:color w:val="7FFF00"/>
      <w:sz w:val="20"/>
      <w:szCs w:val="20"/>
    </w:rPr>
  </w:style>
  <w:style w:type="character" w:customStyle="1" w:styleId="MediumA4VStylesMedium">
    <w:name w:val="Medium (A4 V:Styles.:Medium.)"/>
    <w:uiPriority w:val="99"/>
    <w:rsid w:val="00EE54C4"/>
    <w:rPr>
      <w:color w:val="4C4C4C"/>
      <w:u w:val="none" w:color="7FFF00"/>
    </w:rPr>
  </w:style>
  <w:style w:type="paragraph" w:customStyle="1" w:styleId="CITISectionHeading">
    <w:name w:val="CITI Section Heading"/>
    <w:basedOn w:val="NoParagraphStyle"/>
    <w:uiPriority w:val="99"/>
    <w:rsid w:val="00615E47"/>
    <w:pPr>
      <w:suppressAutoHyphens/>
      <w:spacing w:line="320" w:lineRule="atLeast"/>
    </w:pPr>
    <w:rPr>
      <w:rFonts w:cs="Bliss-Heavy"/>
      <w:color w:val="6500BF"/>
      <w:sz w:val="88"/>
      <w:szCs w:val="88"/>
    </w:rPr>
  </w:style>
  <w:style w:type="paragraph" w:styleId="TOC4">
    <w:name w:val="toc 4"/>
    <w:basedOn w:val="Normal"/>
    <w:next w:val="Normal"/>
    <w:autoRedefine/>
    <w:uiPriority w:val="39"/>
    <w:unhideWhenUsed/>
    <w:rsid w:val="00846C2C"/>
    <w:pPr>
      <w:ind w:left="720"/>
    </w:pPr>
    <w:rPr>
      <w:sz w:val="20"/>
      <w:szCs w:val="20"/>
    </w:rPr>
  </w:style>
  <w:style w:type="paragraph" w:styleId="TOC5">
    <w:name w:val="toc 5"/>
    <w:basedOn w:val="Normal"/>
    <w:next w:val="Normal"/>
    <w:autoRedefine/>
    <w:uiPriority w:val="39"/>
    <w:unhideWhenUsed/>
    <w:rsid w:val="00846C2C"/>
    <w:pPr>
      <w:ind w:left="960"/>
    </w:pPr>
    <w:rPr>
      <w:sz w:val="20"/>
      <w:szCs w:val="20"/>
    </w:rPr>
  </w:style>
  <w:style w:type="paragraph" w:styleId="TOC6">
    <w:name w:val="toc 6"/>
    <w:basedOn w:val="Normal"/>
    <w:next w:val="Normal"/>
    <w:autoRedefine/>
    <w:uiPriority w:val="39"/>
    <w:unhideWhenUsed/>
    <w:rsid w:val="00846C2C"/>
    <w:pPr>
      <w:ind w:left="1200"/>
    </w:pPr>
    <w:rPr>
      <w:sz w:val="20"/>
      <w:szCs w:val="20"/>
    </w:rPr>
  </w:style>
  <w:style w:type="paragraph" w:styleId="TOC7">
    <w:name w:val="toc 7"/>
    <w:basedOn w:val="Normal"/>
    <w:next w:val="Normal"/>
    <w:autoRedefine/>
    <w:uiPriority w:val="39"/>
    <w:unhideWhenUsed/>
    <w:rsid w:val="00846C2C"/>
    <w:pPr>
      <w:ind w:left="1440"/>
    </w:pPr>
    <w:rPr>
      <w:sz w:val="20"/>
      <w:szCs w:val="20"/>
    </w:rPr>
  </w:style>
  <w:style w:type="paragraph" w:styleId="TOC8">
    <w:name w:val="toc 8"/>
    <w:basedOn w:val="Normal"/>
    <w:next w:val="Normal"/>
    <w:autoRedefine/>
    <w:uiPriority w:val="39"/>
    <w:unhideWhenUsed/>
    <w:rsid w:val="00846C2C"/>
    <w:pPr>
      <w:ind w:left="1680"/>
    </w:pPr>
    <w:rPr>
      <w:sz w:val="20"/>
      <w:szCs w:val="20"/>
    </w:rPr>
  </w:style>
  <w:style w:type="paragraph" w:styleId="TOC9">
    <w:name w:val="toc 9"/>
    <w:basedOn w:val="Normal"/>
    <w:next w:val="Normal"/>
    <w:autoRedefine/>
    <w:uiPriority w:val="39"/>
    <w:unhideWhenUsed/>
    <w:rsid w:val="00846C2C"/>
    <w:pPr>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6896">
      <w:bodyDiv w:val="1"/>
      <w:marLeft w:val="0"/>
      <w:marRight w:val="0"/>
      <w:marTop w:val="0"/>
      <w:marBottom w:val="0"/>
      <w:divBdr>
        <w:top w:val="none" w:sz="0" w:space="0" w:color="auto"/>
        <w:left w:val="none" w:sz="0" w:space="0" w:color="auto"/>
        <w:bottom w:val="none" w:sz="0" w:space="0" w:color="auto"/>
        <w:right w:val="none" w:sz="0" w:space="0" w:color="auto"/>
      </w:divBdr>
    </w:div>
    <w:div w:id="250047909">
      <w:bodyDiv w:val="1"/>
      <w:marLeft w:val="0"/>
      <w:marRight w:val="0"/>
      <w:marTop w:val="0"/>
      <w:marBottom w:val="0"/>
      <w:divBdr>
        <w:top w:val="none" w:sz="0" w:space="0" w:color="auto"/>
        <w:left w:val="none" w:sz="0" w:space="0" w:color="auto"/>
        <w:bottom w:val="none" w:sz="0" w:space="0" w:color="auto"/>
        <w:right w:val="none" w:sz="0" w:space="0" w:color="auto"/>
      </w:divBdr>
    </w:div>
    <w:div w:id="271208391">
      <w:bodyDiv w:val="1"/>
      <w:marLeft w:val="0"/>
      <w:marRight w:val="0"/>
      <w:marTop w:val="0"/>
      <w:marBottom w:val="0"/>
      <w:divBdr>
        <w:top w:val="none" w:sz="0" w:space="0" w:color="auto"/>
        <w:left w:val="none" w:sz="0" w:space="0" w:color="auto"/>
        <w:bottom w:val="none" w:sz="0" w:space="0" w:color="auto"/>
        <w:right w:val="none" w:sz="0" w:space="0" w:color="auto"/>
      </w:divBdr>
    </w:div>
    <w:div w:id="481392755">
      <w:bodyDiv w:val="1"/>
      <w:marLeft w:val="0"/>
      <w:marRight w:val="0"/>
      <w:marTop w:val="0"/>
      <w:marBottom w:val="0"/>
      <w:divBdr>
        <w:top w:val="none" w:sz="0" w:space="0" w:color="auto"/>
        <w:left w:val="none" w:sz="0" w:space="0" w:color="auto"/>
        <w:bottom w:val="none" w:sz="0" w:space="0" w:color="auto"/>
        <w:right w:val="none" w:sz="0" w:space="0" w:color="auto"/>
      </w:divBdr>
    </w:div>
    <w:div w:id="483278221">
      <w:bodyDiv w:val="1"/>
      <w:marLeft w:val="0"/>
      <w:marRight w:val="0"/>
      <w:marTop w:val="0"/>
      <w:marBottom w:val="0"/>
      <w:divBdr>
        <w:top w:val="none" w:sz="0" w:space="0" w:color="auto"/>
        <w:left w:val="none" w:sz="0" w:space="0" w:color="auto"/>
        <w:bottom w:val="none" w:sz="0" w:space="0" w:color="auto"/>
        <w:right w:val="none" w:sz="0" w:space="0" w:color="auto"/>
      </w:divBdr>
    </w:div>
    <w:div w:id="486937665">
      <w:bodyDiv w:val="1"/>
      <w:marLeft w:val="0"/>
      <w:marRight w:val="0"/>
      <w:marTop w:val="0"/>
      <w:marBottom w:val="0"/>
      <w:divBdr>
        <w:top w:val="none" w:sz="0" w:space="0" w:color="auto"/>
        <w:left w:val="none" w:sz="0" w:space="0" w:color="auto"/>
        <w:bottom w:val="none" w:sz="0" w:space="0" w:color="auto"/>
        <w:right w:val="none" w:sz="0" w:space="0" w:color="auto"/>
      </w:divBdr>
    </w:div>
    <w:div w:id="487400770">
      <w:bodyDiv w:val="1"/>
      <w:marLeft w:val="0"/>
      <w:marRight w:val="0"/>
      <w:marTop w:val="0"/>
      <w:marBottom w:val="0"/>
      <w:divBdr>
        <w:top w:val="none" w:sz="0" w:space="0" w:color="auto"/>
        <w:left w:val="none" w:sz="0" w:space="0" w:color="auto"/>
        <w:bottom w:val="none" w:sz="0" w:space="0" w:color="auto"/>
        <w:right w:val="none" w:sz="0" w:space="0" w:color="auto"/>
      </w:divBdr>
    </w:div>
    <w:div w:id="523203407">
      <w:bodyDiv w:val="1"/>
      <w:marLeft w:val="0"/>
      <w:marRight w:val="0"/>
      <w:marTop w:val="0"/>
      <w:marBottom w:val="0"/>
      <w:divBdr>
        <w:top w:val="none" w:sz="0" w:space="0" w:color="auto"/>
        <w:left w:val="none" w:sz="0" w:space="0" w:color="auto"/>
        <w:bottom w:val="none" w:sz="0" w:space="0" w:color="auto"/>
        <w:right w:val="none" w:sz="0" w:space="0" w:color="auto"/>
      </w:divBdr>
    </w:div>
    <w:div w:id="538863994">
      <w:bodyDiv w:val="1"/>
      <w:marLeft w:val="0"/>
      <w:marRight w:val="0"/>
      <w:marTop w:val="0"/>
      <w:marBottom w:val="0"/>
      <w:divBdr>
        <w:top w:val="none" w:sz="0" w:space="0" w:color="auto"/>
        <w:left w:val="none" w:sz="0" w:space="0" w:color="auto"/>
        <w:bottom w:val="none" w:sz="0" w:space="0" w:color="auto"/>
        <w:right w:val="none" w:sz="0" w:space="0" w:color="auto"/>
      </w:divBdr>
    </w:div>
    <w:div w:id="623847483">
      <w:bodyDiv w:val="1"/>
      <w:marLeft w:val="0"/>
      <w:marRight w:val="0"/>
      <w:marTop w:val="0"/>
      <w:marBottom w:val="0"/>
      <w:divBdr>
        <w:top w:val="none" w:sz="0" w:space="0" w:color="auto"/>
        <w:left w:val="none" w:sz="0" w:space="0" w:color="auto"/>
        <w:bottom w:val="none" w:sz="0" w:space="0" w:color="auto"/>
        <w:right w:val="none" w:sz="0" w:space="0" w:color="auto"/>
      </w:divBdr>
    </w:div>
    <w:div w:id="643895614">
      <w:bodyDiv w:val="1"/>
      <w:marLeft w:val="0"/>
      <w:marRight w:val="0"/>
      <w:marTop w:val="0"/>
      <w:marBottom w:val="0"/>
      <w:divBdr>
        <w:top w:val="none" w:sz="0" w:space="0" w:color="auto"/>
        <w:left w:val="none" w:sz="0" w:space="0" w:color="auto"/>
        <w:bottom w:val="none" w:sz="0" w:space="0" w:color="auto"/>
        <w:right w:val="none" w:sz="0" w:space="0" w:color="auto"/>
      </w:divBdr>
    </w:div>
    <w:div w:id="669137698">
      <w:bodyDiv w:val="1"/>
      <w:marLeft w:val="0"/>
      <w:marRight w:val="0"/>
      <w:marTop w:val="0"/>
      <w:marBottom w:val="0"/>
      <w:divBdr>
        <w:top w:val="none" w:sz="0" w:space="0" w:color="auto"/>
        <w:left w:val="none" w:sz="0" w:space="0" w:color="auto"/>
        <w:bottom w:val="none" w:sz="0" w:space="0" w:color="auto"/>
        <w:right w:val="none" w:sz="0" w:space="0" w:color="auto"/>
      </w:divBdr>
    </w:div>
    <w:div w:id="684403889">
      <w:bodyDiv w:val="1"/>
      <w:marLeft w:val="0"/>
      <w:marRight w:val="0"/>
      <w:marTop w:val="0"/>
      <w:marBottom w:val="0"/>
      <w:divBdr>
        <w:top w:val="none" w:sz="0" w:space="0" w:color="auto"/>
        <w:left w:val="none" w:sz="0" w:space="0" w:color="auto"/>
        <w:bottom w:val="none" w:sz="0" w:space="0" w:color="auto"/>
        <w:right w:val="none" w:sz="0" w:space="0" w:color="auto"/>
      </w:divBdr>
    </w:div>
    <w:div w:id="715665661">
      <w:bodyDiv w:val="1"/>
      <w:marLeft w:val="0"/>
      <w:marRight w:val="0"/>
      <w:marTop w:val="0"/>
      <w:marBottom w:val="0"/>
      <w:divBdr>
        <w:top w:val="none" w:sz="0" w:space="0" w:color="auto"/>
        <w:left w:val="none" w:sz="0" w:space="0" w:color="auto"/>
        <w:bottom w:val="none" w:sz="0" w:space="0" w:color="auto"/>
        <w:right w:val="none" w:sz="0" w:space="0" w:color="auto"/>
      </w:divBdr>
    </w:div>
    <w:div w:id="743643048">
      <w:bodyDiv w:val="1"/>
      <w:marLeft w:val="0"/>
      <w:marRight w:val="0"/>
      <w:marTop w:val="0"/>
      <w:marBottom w:val="0"/>
      <w:divBdr>
        <w:top w:val="none" w:sz="0" w:space="0" w:color="auto"/>
        <w:left w:val="none" w:sz="0" w:space="0" w:color="auto"/>
        <w:bottom w:val="none" w:sz="0" w:space="0" w:color="auto"/>
        <w:right w:val="none" w:sz="0" w:space="0" w:color="auto"/>
      </w:divBdr>
    </w:div>
    <w:div w:id="758218260">
      <w:bodyDiv w:val="1"/>
      <w:marLeft w:val="0"/>
      <w:marRight w:val="0"/>
      <w:marTop w:val="0"/>
      <w:marBottom w:val="0"/>
      <w:divBdr>
        <w:top w:val="none" w:sz="0" w:space="0" w:color="auto"/>
        <w:left w:val="none" w:sz="0" w:space="0" w:color="auto"/>
        <w:bottom w:val="none" w:sz="0" w:space="0" w:color="auto"/>
        <w:right w:val="none" w:sz="0" w:space="0" w:color="auto"/>
      </w:divBdr>
    </w:div>
    <w:div w:id="822043185">
      <w:bodyDiv w:val="1"/>
      <w:marLeft w:val="0"/>
      <w:marRight w:val="0"/>
      <w:marTop w:val="0"/>
      <w:marBottom w:val="0"/>
      <w:divBdr>
        <w:top w:val="none" w:sz="0" w:space="0" w:color="auto"/>
        <w:left w:val="none" w:sz="0" w:space="0" w:color="auto"/>
        <w:bottom w:val="none" w:sz="0" w:space="0" w:color="auto"/>
        <w:right w:val="none" w:sz="0" w:space="0" w:color="auto"/>
      </w:divBdr>
    </w:div>
    <w:div w:id="823206961">
      <w:bodyDiv w:val="1"/>
      <w:marLeft w:val="0"/>
      <w:marRight w:val="0"/>
      <w:marTop w:val="0"/>
      <w:marBottom w:val="0"/>
      <w:divBdr>
        <w:top w:val="none" w:sz="0" w:space="0" w:color="auto"/>
        <w:left w:val="none" w:sz="0" w:space="0" w:color="auto"/>
        <w:bottom w:val="none" w:sz="0" w:space="0" w:color="auto"/>
        <w:right w:val="none" w:sz="0" w:space="0" w:color="auto"/>
      </w:divBdr>
    </w:div>
    <w:div w:id="842234565">
      <w:bodyDiv w:val="1"/>
      <w:marLeft w:val="0"/>
      <w:marRight w:val="0"/>
      <w:marTop w:val="0"/>
      <w:marBottom w:val="0"/>
      <w:divBdr>
        <w:top w:val="none" w:sz="0" w:space="0" w:color="auto"/>
        <w:left w:val="none" w:sz="0" w:space="0" w:color="auto"/>
        <w:bottom w:val="none" w:sz="0" w:space="0" w:color="auto"/>
        <w:right w:val="none" w:sz="0" w:space="0" w:color="auto"/>
      </w:divBdr>
    </w:div>
    <w:div w:id="917599590">
      <w:bodyDiv w:val="1"/>
      <w:marLeft w:val="0"/>
      <w:marRight w:val="0"/>
      <w:marTop w:val="0"/>
      <w:marBottom w:val="0"/>
      <w:divBdr>
        <w:top w:val="none" w:sz="0" w:space="0" w:color="auto"/>
        <w:left w:val="none" w:sz="0" w:space="0" w:color="auto"/>
        <w:bottom w:val="none" w:sz="0" w:space="0" w:color="auto"/>
        <w:right w:val="none" w:sz="0" w:space="0" w:color="auto"/>
      </w:divBdr>
    </w:div>
    <w:div w:id="928346741">
      <w:bodyDiv w:val="1"/>
      <w:marLeft w:val="0"/>
      <w:marRight w:val="0"/>
      <w:marTop w:val="0"/>
      <w:marBottom w:val="0"/>
      <w:divBdr>
        <w:top w:val="none" w:sz="0" w:space="0" w:color="auto"/>
        <w:left w:val="none" w:sz="0" w:space="0" w:color="auto"/>
        <w:bottom w:val="none" w:sz="0" w:space="0" w:color="auto"/>
        <w:right w:val="none" w:sz="0" w:space="0" w:color="auto"/>
      </w:divBdr>
    </w:div>
    <w:div w:id="955452285">
      <w:bodyDiv w:val="1"/>
      <w:marLeft w:val="0"/>
      <w:marRight w:val="0"/>
      <w:marTop w:val="0"/>
      <w:marBottom w:val="0"/>
      <w:divBdr>
        <w:top w:val="none" w:sz="0" w:space="0" w:color="auto"/>
        <w:left w:val="none" w:sz="0" w:space="0" w:color="auto"/>
        <w:bottom w:val="none" w:sz="0" w:space="0" w:color="auto"/>
        <w:right w:val="none" w:sz="0" w:space="0" w:color="auto"/>
      </w:divBdr>
    </w:div>
    <w:div w:id="977995666">
      <w:bodyDiv w:val="1"/>
      <w:marLeft w:val="0"/>
      <w:marRight w:val="0"/>
      <w:marTop w:val="0"/>
      <w:marBottom w:val="0"/>
      <w:divBdr>
        <w:top w:val="none" w:sz="0" w:space="0" w:color="auto"/>
        <w:left w:val="none" w:sz="0" w:space="0" w:color="auto"/>
        <w:bottom w:val="none" w:sz="0" w:space="0" w:color="auto"/>
        <w:right w:val="none" w:sz="0" w:space="0" w:color="auto"/>
      </w:divBdr>
    </w:div>
    <w:div w:id="979918873">
      <w:bodyDiv w:val="1"/>
      <w:marLeft w:val="0"/>
      <w:marRight w:val="0"/>
      <w:marTop w:val="0"/>
      <w:marBottom w:val="0"/>
      <w:divBdr>
        <w:top w:val="none" w:sz="0" w:space="0" w:color="auto"/>
        <w:left w:val="none" w:sz="0" w:space="0" w:color="auto"/>
        <w:bottom w:val="none" w:sz="0" w:space="0" w:color="auto"/>
        <w:right w:val="none" w:sz="0" w:space="0" w:color="auto"/>
      </w:divBdr>
    </w:div>
    <w:div w:id="1011949957">
      <w:bodyDiv w:val="1"/>
      <w:marLeft w:val="0"/>
      <w:marRight w:val="0"/>
      <w:marTop w:val="0"/>
      <w:marBottom w:val="0"/>
      <w:divBdr>
        <w:top w:val="none" w:sz="0" w:space="0" w:color="auto"/>
        <w:left w:val="none" w:sz="0" w:space="0" w:color="auto"/>
        <w:bottom w:val="none" w:sz="0" w:space="0" w:color="auto"/>
        <w:right w:val="none" w:sz="0" w:space="0" w:color="auto"/>
      </w:divBdr>
    </w:div>
    <w:div w:id="1024359592">
      <w:bodyDiv w:val="1"/>
      <w:marLeft w:val="0"/>
      <w:marRight w:val="0"/>
      <w:marTop w:val="0"/>
      <w:marBottom w:val="0"/>
      <w:divBdr>
        <w:top w:val="none" w:sz="0" w:space="0" w:color="auto"/>
        <w:left w:val="none" w:sz="0" w:space="0" w:color="auto"/>
        <w:bottom w:val="none" w:sz="0" w:space="0" w:color="auto"/>
        <w:right w:val="none" w:sz="0" w:space="0" w:color="auto"/>
      </w:divBdr>
    </w:div>
    <w:div w:id="1051613083">
      <w:bodyDiv w:val="1"/>
      <w:marLeft w:val="0"/>
      <w:marRight w:val="0"/>
      <w:marTop w:val="0"/>
      <w:marBottom w:val="0"/>
      <w:divBdr>
        <w:top w:val="none" w:sz="0" w:space="0" w:color="auto"/>
        <w:left w:val="none" w:sz="0" w:space="0" w:color="auto"/>
        <w:bottom w:val="none" w:sz="0" w:space="0" w:color="auto"/>
        <w:right w:val="none" w:sz="0" w:space="0" w:color="auto"/>
      </w:divBdr>
    </w:div>
    <w:div w:id="1060402844">
      <w:bodyDiv w:val="1"/>
      <w:marLeft w:val="0"/>
      <w:marRight w:val="0"/>
      <w:marTop w:val="0"/>
      <w:marBottom w:val="0"/>
      <w:divBdr>
        <w:top w:val="none" w:sz="0" w:space="0" w:color="auto"/>
        <w:left w:val="none" w:sz="0" w:space="0" w:color="auto"/>
        <w:bottom w:val="none" w:sz="0" w:space="0" w:color="auto"/>
        <w:right w:val="none" w:sz="0" w:space="0" w:color="auto"/>
      </w:divBdr>
    </w:div>
    <w:div w:id="1073352395">
      <w:bodyDiv w:val="1"/>
      <w:marLeft w:val="0"/>
      <w:marRight w:val="0"/>
      <w:marTop w:val="0"/>
      <w:marBottom w:val="0"/>
      <w:divBdr>
        <w:top w:val="none" w:sz="0" w:space="0" w:color="auto"/>
        <w:left w:val="none" w:sz="0" w:space="0" w:color="auto"/>
        <w:bottom w:val="none" w:sz="0" w:space="0" w:color="auto"/>
        <w:right w:val="none" w:sz="0" w:space="0" w:color="auto"/>
      </w:divBdr>
    </w:div>
    <w:div w:id="1092896406">
      <w:bodyDiv w:val="1"/>
      <w:marLeft w:val="0"/>
      <w:marRight w:val="0"/>
      <w:marTop w:val="0"/>
      <w:marBottom w:val="0"/>
      <w:divBdr>
        <w:top w:val="none" w:sz="0" w:space="0" w:color="auto"/>
        <w:left w:val="none" w:sz="0" w:space="0" w:color="auto"/>
        <w:bottom w:val="none" w:sz="0" w:space="0" w:color="auto"/>
        <w:right w:val="none" w:sz="0" w:space="0" w:color="auto"/>
      </w:divBdr>
    </w:div>
    <w:div w:id="1130241994">
      <w:bodyDiv w:val="1"/>
      <w:marLeft w:val="0"/>
      <w:marRight w:val="0"/>
      <w:marTop w:val="0"/>
      <w:marBottom w:val="0"/>
      <w:divBdr>
        <w:top w:val="none" w:sz="0" w:space="0" w:color="auto"/>
        <w:left w:val="none" w:sz="0" w:space="0" w:color="auto"/>
        <w:bottom w:val="none" w:sz="0" w:space="0" w:color="auto"/>
        <w:right w:val="none" w:sz="0" w:space="0" w:color="auto"/>
      </w:divBdr>
    </w:div>
    <w:div w:id="1183469237">
      <w:bodyDiv w:val="1"/>
      <w:marLeft w:val="0"/>
      <w:marRight w:val="0"/>
      <w:marTop w:val="0"/>
      <w:marBottom w:val="0"/>
      <w:divBdr>
        <w:top w:val="none" w:sz="0" w:space="0" w:color="auto"/>
        <w:left w:val="none" w:sz="0" w:space="0" w:color="auto"/>
        <w:bottom w:val="none" w:sz="0" w:space="0" w:color="auto"/>
        <w:right w:val="none" w:sz="0" w:space="0" w:color="auto"/>
      </w:divBdr>
    </w:div>
    <w:div w:id="1189951637">
      <w:bodyDiv w:val="1"/>
      <w:marLeft w:val="0"/>
      <w:marRight w:val="0"/>
      <w:marTop w:val="0"/>
      <w:marBottom w:val="0"/>
      <w:divBdr>
        <w:top w:val="none" w:sz="0" w:space="0" w:color="auto"/>
        <w:left w:val="none" w:sz="0" w:space="0" w:color="auto"/>
        <w:bottom w:val="none" w:sz="0" w:space="0" w:color="auto"/>
        <w:right w:val="none" w:sz="0" w:space="0" w:color="auto"/>
      </w:divBdr>
    </w:div>
    <w:div w:id="1210342475">
      <w:bodyDiv w:val="1"/>
      <w:marLeft w:val="0"/>
      <w:marRight w:val="0"/>
      <w:marTop w:val="0"/>
      <w:marBottom w:val="0"/>
      <w:divBdr>
        <w:top w:val="none" w:sz="0" w:space="0" w:color="auto"/>
        <w:left w:val="none" w:sz="0" w:space="0" w:color="auto"/>
        <w:bottom w:val="none" w:sz="0" w:space="0" w:color="auto"/>
        <w:right w:val="none" w:sz="0" w:space="0" w:color="auto"/>
      </w:divBdr>
    </w:div>
    <w:div w:id="1321732987">
      <w:bodyDiv w:val="1"/>
      <w:marLeft w:val="0"/>
      <w:marRight w:val="0"/>
      <w:marTop w:val="0"/>
      <w:marBottom w:val="0"/>
      <w:divBdr>
        <w:top w:val="none" w:sz="0" w:space="0" w:color="auto"/>
        <w:left w:val="none" w:sz="0" w:space="0" w:color="auto"/>
        <w:bottom w:val="none" w:sz="0" w:space="0" w:color="auto"/>
        <w:right w:val="none" w:sz="0" w:space="0" w:color="auto"/>
      </w:divBdr>
    </w:div>
    <w:div w:id="1327977462">
      <w:bodyDiv w:val="1"/>
      <w:marLeft w:val="0"/>
      <w:marRight w:val="0"/>
      <w:marTop w:val="0"/>
      <w:marBottom w:val="0"/>
      <w:divBdr>
        <w:top w:val="none" w:sz="0" w:space="0" w:color="auto"/>
        <w:left w:val="none" w:sz="0" w:space="0" w:color="auto"/>
        <w:bottom w:val="none" w:sz="0" w:space="0" w:color="auto"/>
        <w:right w:val="none" w:sz="0" w:space="0" w:color="auto"/>
      </w:divBdr>
    </w:div>
    <w:div w:id="1369917203">
      <w:bodyDiv w:val="1"/>
      <w:marLeft w:val="0"/>
      <w:marRight w:val="0"/>
      <w:marTop w:val="0"/>
      <w:marBottom w:val="0"/>
      <w:divBdr>
        <w:top w:val="none" w:sz="0" w:space="0" w:color="auto"/>
        <w:left w:val="none" w:sz="0" w:space="0" w:color="auto"/>
        <w:bottom w:val="none" w:sz="0" w:space="0" w:color="auto"/>
        <w:right w:val="none" w:sz="0" w:space="0" w:color="auto"/>
      </w:divBdr>
    </w:div>
    <w:div w:id="1382094527">
      <w:bodyDiv w:val="1"/>
      <w:marLeft w:val="0"/>
      <w:marRight w:val="0"/>
      <w:marTop w:val="0"/>
      <w:marBottom w:val="0"/>
      <w:divBdr>
        <w:top w:val="none" w:sz="0" w:space="0" w:color="auto"/>
        <w:left w:val="none" w:sz="0" w:space="0" w:color="auto"/>
        <w:bottom w:val="none" w:sz="0" w:space="0" w:color="auto"/>
        <w:right w:val="none" w:sz="0" w:space="0" w:color="auto"/>
      </w:divBdr>
    </w:div>
    <w:div w:id="1406876802">
      <w:bodyDiv w:val="1"/>
      <w:marLeft w:val="0"/>
      <w:marRight w:val="0"/>
      <w:marTop w:val="0"/>
      <w:marBottom w:val="0"/>
      <w:divBdr>
        <w:top w:val="none" w:sz="0" w:space="0" w:color="auto"/>
        <w:left w:val="none" w:sz="0" w:space="0" w:color="auto"/>
        <w:bottom w:val="none" w:sz="0" w:space="0" w:color="auto"/>
        <w:right w:val="none" w:sz="0" w:space="0" w:color="auto"/>
      </w:divBdr>
    </w:div>
    <w:div w:id="1410421097">
      <w:bodyDiv w:val="1"/>
      <w:marLeft w:val="0"/>
      <w:marRight w:val="0"/>
      <w:marTop w:val="0"/>
      <w:marBottom w:val="0"/>
      <w:divBdr>
        <w:top w:val="none" w:sz="0" w:space="0" w:color="auto"/>
        <w:left w:val="none" w:sz="0" w:space="0" w:color="auto"/>
        <w:bottom w:val="none" w:sz="0" w:space="0" w:color="auto"/>
        <w:right w:val="none" w:sz="0" w:space="0" w:color="auto"/>
      </w:divBdr>
    </w:div>
    <w:div w:id="1417433826">
      <w:bodyDiv w:val="1"/>
      <w:marLeft w:val="0"/>
      <w:marRight w:val="0"/>
      <w:marTop w:val="0"/>
      <w:marBottom w:val="0"/>
      <w:divBdr>
        <w:top w:val="none" w:sz="0" w:space="0" w:color="auto"/>
        <w:left w:val="none" w:sz="0" w:space="0" w:color="auto"/>
        <w:bottom w:val="none" w:sz="0" w:space="0" w:color="auto"/>
        <w:right w:val="none" w:sz="0" w:space="0" w:color="auto"/>
      </w:divBdr>
    </w:div>
    <w:div w:id="1492671611">
      <w:bodyDiv w:val="1"/>
      <w:marLeft w:val="0"/>
      <w:marRight w:val="0"/>
      <w:marTop w:val="0"/>
      <w:marBottom w:val="0"/>
      <w:divBdr>
        <w:top w:val="none" w:sz="0" w:space="0" w:color="auto"/>
        <w:left w:val="none" w:sz="0" w:space="0" w:color="auto"/>
        <w:bottom w:val="none" w:sz="0" w:space="0" w:color="auto"/>
        <w:right w:val="none" w:sz="0" w:space="0" w:color="auto"/>
      </w:divBdr>
    </w:div>
    <w:div w:id="1520050687">
      <w:bodyDiv w:val="1"/>
      <w:marLeft w:val="0"/>
      <w:marRight w:val="0"/>
      <w:marTop w:val="0"/>
      <w:marBottom w:val="0"/>
      <w:divBdr>
        <w:top w:val="none" w:sz="0" w:space="0" w:color="auto"/>
        <w:left w:val="none" w:sz="0" w:space="0" w:color="auto"/>
        <w:bottom w:val="none" w:sz="0" w:space="0" w:color="auto"/>
        <w:right w:val="none" w:sz="0" w:space="0" w:color="auto"/>
      </w:divBdr>
    </w:div>
    <w:div w:id="1544173156">
      <w:bodyDiv w:val="1"/>
      <w:marLeft w:val="0"/>
      <w:marRight w:val="0"/>
      <w:marTop w:val="0"/>
      <w:marBottom w:val="0"/>
      <w:divBdr>
        <w:top w:val="none" w:sz="0" w:space="0" w:color="auto"/>
        <w:left w:val="none" w:sz="0" w:space="0" w:color="auto"/>
        <w:bottom w:val="none" w:sz="0" w:space="0" w:color="auto"/>
        <w:right w:val="none" w:sz="0" w:space="0" w:color="auto"/>
      </w:divBdr>
    </w:div>
    <w:div w:id="1608806492">
      <w:bodyDiv w:val="1"/>
      <w:marLeft w:val="0"/>
      <w:marRight w:val="0"/>
      <w:marTop w:val="0"/>
      <w:marBottom w:val="0"/>
      <w:divBdr>
        <w:top w:val="none" w:sz="0" w:space="0" w:color="auto"/>
        <w:left w:val="none" w:sz="0" w:space="0" w:color="auto"/>
        <w:bottom w:val="none" w:sz="0" w:space="0" w:color="auto"/>
        <w:right w:val="none" w:sz="0" w:space="0" w:color="auto"/>
      </w:divBdr>
      <w:divsChild>
        <w:div w:id="787048868">
          <w:marLeft w:val="0"/>
          <w:marRight w:val="0"/>
          <w:marTop w:val="0"/>
          <w:marBottom w:val="0"/>
          <w:divBdr>
            <w:top w:val="none" w:sz="0" w:space="0" w:color="auto"/>
            <w:left w:val="none" w:sz="0" w:space="0" w:color="auto"/>
            <w:bottom w:val="none" w:sz="0" w:space="0" w:color="auto"/>
            <w:right w:val="none" w:sz="0" w:space="0" w:color="auto"/>
          </w:divBdr>
          <w:divsChild>
            <w:div w:id="3448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19170">
      <w:bodyDiv w:val="1"/>
      <w:marLeft w:val="0"/>
      <w:marRight w:val="0"/>
      <w:marTop w:val="0"/>
      <w:marBottom w:val="0"/>
      <w:divBdr>
        <w:top w:val="none" w:sz="0" w:space="0" w:color="auto"/>
        <w:left w:val="none" w:sz="0" w:space="0" w:color="auto"/>
        <w:bottom w:val="none" w:sz="0" w:space="0" w:color="auto"/>
        <w:right w:val="none" w:sz="0" w:space="0" w:color="auto"/>
      </w:divBdr>
    </w:div>
    <w:div w:id="1619485716">
      <w:bodyDiv w:val="1"/>
      <w:marLeft w:val="0"/>
      <w:marRight w:val="0"/>
      <w:marTop w:val="0"/>
      <w:marBottom w:val="0"/>
      <w:divBdr>
        <w:top w:val="none" w:sz="0" w:space="0" w:color="auto"/>
        <w:left w:val="none" w:sz="0" w:space="0" w:color="auto"/>
        <w:bottom w:val="none" w:sz="0" w:space="0" w:color="auto"/>
        <w:right w:val="none" w:sz="0" w:space="0" w:color="auto"/>
      </w:divBdr>
    </w:div>
    <w:div w:id="1690984484">
      <w:bodyDiv w:val="1"/>
      <w:marLeft w:val="0"/>
      <w:marRight w:val="0"/>
      <w:marTop w:val="0"/>
      <w:marBottom w:val="0"/>
      <w:divBdr>
        <w:top w:val="none" w:sz="0" w:space="0" w:color="auto"/>
        <w:left w:val="none" w:sz="0" w:space="0" w:color="auto"/>
        <w:bottom w:val="none" w:sz="0" w:space="0" w:color="auto"/>
        <w:right w:val="none" w:sz="0" w:space="0" w:color="auto"/>
      </w:divBdr>
    </w:div>
    <w:div w:id="1733965352">
      <w:bodyDiv w:val="1"/>
      <w:marLeft w:val="0"/>
      <w:marRight w:val="0"/>
      <w:marTop w:val="0"/>
      <w:marBottom w:val="0"/>
      <w:divBdr>
        <w:top w:val="none" w:sz="0" w:space="0" w:color="auto"/>
        <w:left w:val="none" w:sz="0" w:space="0" w:color="auto"/>
        <w:bottom w:val="none" w:sz="0" w:space="0" w:color="auto"/>
        <w:right w:val="none" w:sz="0" w:space="0" w:color="auto"/>
      </w:divBdr>
    </w:div>
    <w:div w:id="1759935066">
      <w:bodyDiv w:val="1"/>
      <w:marLeft w:val="0"/>
      <w:marRight w:val="0"/>
      <w:marTop w:val="0"/>
      <w:marBottom w:val="0"/>
      <w:divBdr>
        <w:top w:val="none" w:sz="0" w:space="0" w:color="auto"/>
        <w:left w:val="none" w:sz="0" w:space="0" w:color="auto"/>
        <w:bottom w:val="none" w:sz="0" w:space="0" w:color="auto"/>
        <w:right w:val="none" w:sz="0" w:space="0" w:color="auto"/>
      </w:divBdr>
    </w:div>
    <w:div w:id="1788694607">
      <w:bodyDiv w:val="1"/>
      <w:marLeft w:val="0"/>
      <w:marRight w:val="0"/>
      <w:marTop w:val="0"/>
      <w:marBottom w:val="0"/>
      <w:divBdr>
        <w:top w:val="none" w:sz="0" w:space="0" w:color="auto"/>
        <w:left w:val="none" w:sz="0" w:space="0" w:color="auto"/>
        <w:bottom w:val="none" w:sz="0" w:space="0" w:color="auto"/>
        <w:right w:val="none" w:sz="0" w:space="0" w:color="auto"/>
      </w:divBdr>
    </w:div>
    <w:div w:id="1804420548">
      <w:bodyDiv w:val="1"/>
      <w:marLeft w:val="0"/>
      <w:marRight w:val="0"/>
      <w:marTop w:val="0"/>
      <w:marBottom w:val="0"/>
      <w:divBdr>
        <w:top w:val="none" w:sz="0" w:space="0" w:color="auto"/>
        <w:left w:val="none" w:sz="0" w:space="0" w:color="auto"/>
        <w:bottom w:val="none" w:sz="0" w:space="0" w:color="auto"/>
        <w:right w:val="none" w:sz="0" w:space="0" w:color="auto"/>
      </w:divBdr>
    </w:div>
    <w:div w:id="1844010115">
      <w:bodyDiv w:val="1"/>
      <w:marLeft w:val="0"/>
      <w:marRight w:val="0"/>
      <w:marTop w:val="0"/>
      <w:marBottom w:val="0"/>
      <w:divBdr>
        <w:top w:val="none" w:sz="0" w:space="0" w:color="auto"/>
        <w:left w:val="none" w:sz="0" w:space="0" w:color="auto"/>
        <w:bottom w:val="none" w:sz="0" w:space="0" w:color="auto"/>
        <w:right w:val="none" w:sz="0" w:space="0" w:color="auto"/>
      </w:divBdr>
    </w:div>
    <w:div w:id="1965915746">
      <w:bodyDiv w:val="1"/>
      <w:marLeft w:val="0"/>
      <w:marRight w:val="0"/>
      <w:marTop w:val="0"/>
      <w:marBottom w:val="0"/>
      <w:divBdr>
        <w:top w:val="none" w:sz="0" w:space="0" w:color="auto"/>
        <w:left w:val="none" w:sz="0" w:space="0" w:color="auto"/>
        <w:bottom w:val="none" w:sz="0" w:space="0" w:color="auto"/>
        <w:right w:val="none" w:sz="0" w:space="0" w:color="auto"/>
      </w:divBdr>
    </w:div>
    <w:div w:id="1983071476">
      <w:bodyDiv w:val="1"/>
      <w:marLeft w:val="0"/>
      <w:marRight w:val="0"/>
      <w:marTop w:val="0"/>
      <w:marBottom w:val="0"/>
      <w:divBdr>
        <w:top w:val="none" w:sz="0" w:space="0" w:color="auto"/>
        <w:left w:val="none" w:sz="0" w:space="0" w:color="auto"/>
        <w:bottom w:val="none" w:sz="0" w:space="0" w:color="auto"/>
        <w:right w:val="none" w:sz="0" w:space="0" w:color="auto"/>
      </w:divBdr>
    </w:div>
    <w:div w:id="2002081570">
      <w:bodyDiv w:val="1"/>
      <w:marLeft w:val="0"/>
      <w:marRight w:val="0"/>
      <w:marTop w:val="0"/>
      <w:marBottom w:val="0"/>
      <w:divBdr>
        <w:top w:val="none" w:sz="0" w:space="0" w:color="auto"/>
        <w:left w:val="none" w:sz="0" w:space="0" w:color="auto"/>
        <w:bottom w:val="none" w:sz="0" w:space="0" w:color="auto"/>
        <w:right w:val="none" w:sz="0" w:space="0" w:color="auto"/>
      </w:divBdr>
    </w:div>
    <w:div w:id="2021201224">
      <w:bodyDiv w:val="1"/>
      <w:marLeft w:val="0"/>
      <w:marRight w:val="0"/>
      <w:marTop w:val="0"/>
      <w:marBottom w:val="0"/>
      <w:divBdr>
        <w:top w:val="none" w:sz="0" w:space="0" w:color="auto"/>
        <w:left w:val="none" w:sz="0" w:space="0" w:color="auto"/>
        <w:bottom w:val="none" w:sz="0" w:space="0" w:color="auto"/>
        <w:right w:val="none" w:sz="0" w:space="0" w:color="auto"/>
      </w:divBdr>
    </w:div>
    <w:div w:id="2068406482">
      <w:bodyDiv w:val="1"/>
      <w:marLeft w:val="0"/>
      <w:marRight w:val="0"/>
      <w:marTop w:val="0"/>
      <w:marBottom w:val="0"/>
      <w:divBdr>
        <w:top w:val="none" w:sz="0" w:space="0" w:color="auto"/>
        <w:left w:val="none" w:sz="0" w:space="0" w:color="auto"/>
        <w:bottom w:val="none" w:sz="0" w:space="0" w:color="auto"/>
        <w:right w:val="none" w:sz="0" w:space="0" w:color="auto"/>
      </w:divBdr>
      <w:divsChild>
        <w:div w:id="327252323">
          <w:marLeft w:val="0"/>
          <w:marRight w:val="0"/>
          <w:marTop w:val="0"/>
          <w:marBottom w:val="0"/>
          <w:divBdr>
            <w:top w:val="single" w:sz="6" w:space="23" w:color="DEDEDE"/>
            <w:left w:val="none" w:sz="0" w:space="0" w:color="auto"/>
            <w:bottom w:val="none" w:sz="0" w:space="0" w:color="auto"/>
            <w:right w:val="none" w:sz="0" w:space="0" w:color="auto"/>
          </w:divBdr>
          <w:divsChild>
            <w:div w:id="499270724">
              <w:marLeft w:val="0"/>
              <w:marRight w:val="600"/>
              <w:marTop w:val="0"/>
              <w:marBottom w:val="600"/>
              <w:divBdr>
                <w:top w:val="none" w:sz="0" w:space="0" w:color="auto"/>
                <w:left w:val="none" w:sz="0" w:space="0" w:color="auto"/>
                <w:bottom w:val="none" w:sz="0" w:space="0" w:color="auto"/>
                <w:right w:val="none" w:sz="0" w:space="0" w:color="auto"/>
              </w:divBdr>
            </w:div>
          </w:divsChild>
        </w:div>
      </w:divsChild>
    </w:div>
    <w:div w:id="2137983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16D09-87E5-4E91-99BD-37EB3C9A4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17548</Words>
  <Characters>100030</Characters>
  <Application>Microsoft Office Word</Application>
  <DocSecurity>0</DocSecurity>
  <Lines>833</Lines>
  <Paragraphs>234</Paragraphs>
  <ScaleCrop>false</ScaleCrop>
  <Company/>
  <LinksUpToDate>false</LinksUpToDate>
  <CharactersWithSpaces>117344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2016-11-10T10:57:00Z</dcterms:created>
  <dcterms:modified xsi:type="dcterms:W3CDTF">2016-11-10T10:57:00Z</dcterms:modified>
</cp:coreProperties>
</file>